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5B39F5" w14:textId="3C8D8E17" w:rsidR="006E1674" w:rsidRPr="0075115D" w:rsidRDefault="006E1674" w:rsidP="006E1674">
      <w:pPr>
        <w:pStyle w:val="NoSpacing"/>
        <w:spacing w:before="1540" w:after="240"/>
        <w:rPr>
          <w:color w:val="4472C4" w:themeColor="accent1"/>
        </w:rPr>
      </w:pPr>
      <w:bookmarkStart w:id="0" w:name="_Hlk170999612"/>
    </w:p>
    <w:p w14:paraId="1ACECA45" w14:textId="46972A5D" w:rsidR="0029348A" w:rsidRPr="004C0EBD" w:rsidRDefault="006E1674" w:rsidP="006E1674">
      <w:pPr>
        <w:pStyle w:val="ListParagraph"/>
        <w:ind w:left="3655"/>
      </w:pPr>
      <w:r>
        <w:rPr>
          <w:noProof/>
        </w:rPr>
        <mc:AlternateContent>
          <mc:Choice Requires="wps">
            <w:drawing>
              <wp:anchor distT="0" distB="0" distL="114300" distR="114300" simplePos="0" relativeHeight="251675648" behindDoc="0" locked="1" layoutInCell="1" allowOverlap="1" wp14:anchorId="50C4C9DB" wp14:editId="59EE64C5">
                <wp:simplePos x="0" y="0"/>
                <wp:positionH relativeFrom="margin">
                  <wp:posOffset>-347345</wp:posOffset>
                </wp:positionH>
                <wp:positionV relativeFrom="margin">
                  <wp:posOffset>1811020</wp:posOffset>
                </wp:positionV>
                <wp:extent cx="5962650" cy="4446270"/>
                <wp:effectExtent l="0" t="0" r="19050" b="1143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62650" cy="4446270"/>
                        </a:xfrm>
                        <a:prstGeom prst="rect">
                          <a:avLst/>
                        </a:prstGeom>
                        <a:noFill/>
                        <a:ln w="6350">
                          <a:solidFill>
                            <a:schemeClr val="accent1"/>
                          </a:solidFill>
                        </a:ln>
                      </wps:spPr>
                      <wps:txbx>
                        <w:txbxContent>
                          <w:p w14:paraId="7234C63D" w14:textId="77777777" w:rsidR="00192EAB" w:rsidRPr="00192EAB" w:rsidRDefault="006E1674" w:rsidP="00192EAB">
                            <w:pPr>
                              <w:spacing w:after="480"/>
                              <w:rPr>
                                <w:rFonts w:ascii="Arial" w:hAnsi="Arial" w:cs="Arial"/>
                                <w:b/>
                                <w:bCs/>
                                <w:color w:val="FFFFFF" w:themeColor="background1"/>
                                <w:sz w:val="56"/>
                                <w:szCs w:val="56"/>
                              </w:rPr>
                            </w:pPr>
                            <w:r>
                              <w:t xml:space="preserve"> </w:t>
                            </w:r>
                            <w:bookmarkStart w:id="1" w:name="_Toc176855230"/>
                            <w:bookmarkStart w:id="2" w:name="_Toc176855346"/>
                            <w:r w:rsidRPr="00192EAB">
                              <w:rPr>
                                <w:rFonts w:ascii="Arial" w:hAnsi="Arial" w:cs="Arial"/>
                                <w:b/>
                                <w:bCs/>
                                <w:color w:val="FFFFFF" w:themeColor="background1"/>
                                <w:sz w:val="56"/>
                                <w:szCs w:val="56"/>
                              </w:rPr>
                              <w:t>Wstępne etapy projektu fotowoltaicznego</w:t>
                            </w:r>
                          </w:p>
                          <w:p w14:paraId="433801F0" w14:textId="064DD017" w:rsidR="006E1674" w:rsidRPr="00192EAB" w:rsidRDefault="006E1674" w:rsidP="00192EAB">
                            <w:pPr>
                              <w:rPr>
                                <w:rFonts w:ascii="Arial" w:hAnsi="Arial" w:cs="Arial"/>
                                <w:color w:val="104D54"/>
                                <w:sz w:val="32"/>
                                <w:szCs w:val="32"/>
                              </w:rPr>
                            </w:pPr>
                            <w:r w:rsidRPr="00192EAB">
                              <w:rPr>
                                <w:rFonts w:ascii="Arial" w:hAnsi="Arial" w:cs="Arial"/>
                                <w:color w:val="104D54"/>
                                <w:sz w:val="32"/>
                                <w:szCs w:val="32"/>
                              </w:rPr>
                              <w:t>Ten krótki przewodnik:</w:t>
                            </w:r>
                            <w:bookmarkEnd w:id="1"/>
                            <w:bookmarkEnd w:id="2"/>
                          </w:p>
                          <w:p w14:paraId="56AF2269" w14:textId="77777777" w:rsidR="006E1674" w:rsidRPr="00192EAB" w:rsidRDefault="006E1674" w:rsidP="00192EAB">
                            <w:pPr>
                              <w:pStyle w:val="ListParagraph"/>
                              <w:numPr>
                                <w:ilvl w:val="0"/>
                                <w:numId w:val="114"/>
                              </w:numPr>
                              <w:rPr>
                                <w:rFonts w:ascii="Arial" w:hAnsi="Arial" w:cs="Arial"/>
                                <w:color w:val="FFFFFF" w:themeColor="background1"/>
                                <w:sz w:val="32"/>
                                <w:szCs w:val="32"/>
                              </w:rPr>
                            </w:pPr>
                            <w:bookmarkStart w:id="3" w:name="_Toc176855231"/>
                            <w:bookmarkStart w:id="4" w:name="_Toc176855347"/>
                            <w:r w:rsidRPr="00192EAB">
                              <w:rPr>
                                <w:rFonts w:ascii="Arial" w:hAnsi="Arial" w:cs="Arial"/>
                                <w:color w:val="FFFFFF" w:themeColor="background1"/>
                                <w:sz w:val="32"/>
                                <w:szCs w:val="32"/>
                              </w:rPr>
                              <w:t>dotyczy projektów obejmujących ponad 100 paneli fotowoltaicznych,</w:t>
                            </w:r>
                            <w:bookmarkEnd w:id="3"/>
                            <w:bookmarkEnd w:id="4"/>
                          </w:p>
                          <w:p w14:paraId="7E3AC918" w14:textId="53711978" w:rsidR="006E1674" w:rsidRDefault="006E1674" w:rsidP="00192EAB">
                            <w:pPr>
                              <w:pStyle w:val="ListParagraph"/>
                              <w:numPr>
                                <w:ilvl w:val="0"/>
                                <w:numId w:val="114"/>
                              </w:numPr>
                              <w:spacing w:after="0"/>
                              <w:rPr>
                                <w:rFonts w:ascii="Arial" w:hAnsi="Arial" w:cs="Arial"/>
                                <w:color w:val="FFFFFF" w:themeColor="background1"/>
                                <w:sz w:val="32"/>
                                <w:szCs w:val="32"/>
                              </w:rPr>
                            </w:pPr>
                            <w:bookmarkStart w:id="5" w:name="_Toc176855232"/>
                            <w:bookmarkStart w:id="6" w:name="_Toc176855348"/>
                            <w:r w:rsidRPr="00192EAB">
                              <w:rPr>
                                <w:rFonts w:ascii="Arial" w:hAnsi="Arial" w:cs="Arial"/>
                                <w:color w:val="FFFFFF" w:themeColor="background1"/>
                                <w:sz w:val="32"/>
                                <w:szCs w:val="32"/>
                              </w:rPr>
                              <w:t>jest przeznaczony dla organizacji sektora publicznego i podmiotów prywatnych.</w:t>
                            </w:r>
                            <w:bookmarkEnd w:id="5"/>
                            <w:bookmarkEnd w:id="6"/>
                          </w:p>
                          <w:p w14:paraId="76A1E684" w14:textId="77777777" w:rsidR="00192EAB" w:rsidRPr="00192EAB" w:rsidRDefault="00192EAB" w:rsidP="00192EAB">
                            <w:pPr>
                              <w:rPr>
                                <w:rFonts w:ascii="Arial" w:hAnsi="Arial" w:cs="Arial"/>
                                <w:color w:val="FFFFFF" w:themeColor="background1"/>
                                <w:sz w:val="32"/>
                                <w:szCs w:val="32"/>
                              </w:rPr>
                            </w:pPr>
                          </w:p>
                          <w:p w14:paraId="281F0A4F" w14:textId="77777777" w:rsidR="006E1674" w:rsidRPr="00192EAB" w:rsidRDefault="006E1674" w:rsidP="00192EAB">
                            <w:pPr>
                              <w:pStyle w:val="ListParagraph"/>
                              <w:numPr>
                                <w:ilvl w:val="3"/>
                                <w:numId w:val="115"/>
                              </w:numPr>
                              <w:spacing w:before="120" w:after="0" w:line="360" w:lineRule="auto"/>
                              <w:ind w:left="720"/>
                              <w:rPr>
                                <w:rFonts w:ascii="Arial" w:hAnsi="Arial" w:cs="Arial"/>
                                <w:b/>
                                <w:bCs/>
                                <w:color w:val="104D54"/>
                                <w:sz w:val="28"/>
                                <w:szCs w:val="28"/>
                              </w:rPr>
                            </w:pPr>
                            <w:bookmarkStart w:id="7" w:name="_Toc176855233"/>
                            <w:bookmarkStart w:id="8" w:name="_Toc176855349"/>
                            <w:r w:rsidRPr="00192EAB">
                              <w:rPr>
                                <w:rFonts w:ascii="Arial" w:hAnsi="Arial" w:cs="Arial"/>
                                <w:b/>
                                <w:bCs/>
                                <w:color w:val="104D54"/>
                                <w:sz w:val="28"/>
                                <w:szCs w:val="28"/>
                              </w:rPr>
                              <w:t>Jak zagwarantować dobre ceny i dobrą jakość?</w:t>
                            </w:r>
                            <w:bookmarkEnd w:id="7"/>
                            <w:bookmarkEnd w:id="8"/>
                          </w:p>
                          <w:p w14:paraId="49DB4D4B" w14:textId="77777777" w:rsidR="006E1674" w:rsidRPr="00192EAB" w:rsidRDefault="006E1674" w:rsidP="00192EAB">
                            <w:pPr>
                              <w:pStyle w:val="ListParagraph"/>
                              <w:numPr>
                                <w:ilvl w:val="3"/>
                                <w:numId w:val="115"/>
                              </w:numPr>
                              <w:spacing w:before="120" w:after="120" w:line="360" w:lineRule="auto"/>
                              <w:ind w:left="720"/>
                              <w:rPr>
                                <w:rFonts w:ascii="Arial" w:hAnsi="Arial" w:cs="Arial"/>
                                <w:b/>
                                <w:bCs/>
                                <w:color w:val="104D54"/>
                                <w:sz w:val="28"/>
                                <w:szCs w:val="28"/>
                              </w:rPr>
                            </w:pPr>
                            <w:bookmarkStart w:id="9" w:name="_Toc176855234"/>
                            <w:bookmarkStart w:id="10" w:name="_Toc176855350"/>
                            <w:r w:rsidRPr="00192EAB">
                              <w:rPr>
                                <w:rFonts w:ascii="Arial" w:hAnsi="Arial" w:cs="Arial"/>
                                <w:b/>
                                <w:bCs/>
                                <w:color w:val="104D54"/>
                                <w:sz w:val="28"/>
                                <w:szCs w:val="28"/>
                              </w:rPr>
                              <w:t>Bezpieczeństwo, w tym bezpieczeństwo pożarowe</w:t>
                            </w:r>
                            <w:bookmarkEnd w:id="9"/>
                            <w:bookmarkEnd w:id="10"/>
                          </w:p>
                          <w:p w14:paraId="08C7F121" w14:textId="77777777" w:rsidR="00192EAB" w:rsidRPr="00192EAB" w:rsidRDefault="006E1674" w:rsidP="00192EAB">
                            <w:pPr>
                              <w:pStyle w:val="ListParagraph"/>
                              <w:numPr>
                                <w:ilvl w:val="3"/>
                                <w:numId w:val="115"/>
                              </w:numPr>
                              <w:spacing w:after="120" w:line="360" w:lineRule="auto"/>
                              <w:ind w:left="720"/>
                              <w:rPr>
                                <w:rFonts w:ascii="Arial" w:hAnsi="Arial" w:cs="Arial"/>
                                <w:b/>
                                <w:bCs/>
                                <w:color w:val="104D54"/>
                                <w:sz w:val="28"/>
                                <w:szCs w:val="28"/>
                              </w:rPr>
                            </w:pPr>
                            <w:bookmarkStart w:id="11" w:name="_Toc176855235"/>
                            <w:bookmarkStart w:id="12" w:name="_Toc176855351"/>
                            <w:r w:rsidRPr="00192EAB">
                              <w:rPr>
                                <w:rFonts w:ascii="Arial" w:hAnsi="Arial" w:cs="Arial"/>
                                <w:b/>
                                <w:bCs/>
                                <w:color w:val="104D54"/>
                                <w:sz w:val="28"/>
                                <w:szCs w:val="28"/>
                              </w:rPr>
                              <w:t>Opcje dotyczące zrównoważonego rozwoju</w:t>
                            </w:r>
                            <w:bookmarkStart w:id="13" w:name="_Toc176855236"/>
                            <w:bookmarkStart w:id="14" w:name="_Toc176855352"/>
                            <w:bookmarkEnd w:id="11"/>
                            <w:bookmarkEnd w:id="12"/>
                          </w:p>
                          <w:p w14:paraId="58EDD9E5" w14:textId="2C064D15" w:rsidR="00192EAB" w:rsidRPr="00192EAB" w:rsidRDefault="006E1674" w:rsidP="00192EAB">
                            <w:pPr>
                              <w:pStyle w:val="ListParagraph"/>
                              <w:numPr>
                                <w:ilvl w:val="3"/>
                                <w:numId w:val="115"/>
                              </w:numPr>
                              <w:spacing w:before="120" w:after="120" w:line="240" w:lineRule="auto"/>
                              <w:ind w:left="720"/>
                              <w:rPr>
                                <w:rFonts w:ascii="Arial" w:hAnsi="Arial" w:cs="Arial"/>
                                <w:b/>
                                <w:bCs/>
                                <w:color w:val="104D54"/>
                                <w:sz w:val="28"/>
                                <w:szCs w:val="28"/>
                              </w:rPr>
                            </w:pPr>
                            <w:r w:rsidRPr="00192EAB">
                              <w:rPr>
                                <w:rFonts w:ascii="Arial" w:hAnsi="Arial" w:cs="Arial"/>
                                <w:b/>
                                <w:bCs/>
                                <w:color w:val="104D54"/>
                                <w:sz w:val="28"/>
                                <w:szCs w:val="28"/>
                              </w:rPr>
                              <w:t>Praktyczne wskazówki wraz z danymi kontaktowymi</w:t>
                            </w:r>
                            <w:bookmarkStart w:id="15" w:name="_Toc176855237"/>
                            <w:bookmarkStart w:id="16" w:name="_Toc176855353"/>
                            <w:bookmarkEnd w:id="13"/>
                            <w:bookmarkEnd w:id="14"/>
                            <w:r w:rsidR="00192EAB" w:rsidRPr="00192EAB">
                              <w:rPr>
                                <w:rFonts w:ascii="Arial" w:hAnsi="Arial" w:cs="Arial"/>
                                <w:b/>
                                <w:bCs/>
                                <w:color w:val="104D54"/>
                                <w:sz w:val="28"/>
                                <w:szCs w:val="28"/>
                              </w:rPr>
                              <w:t xml:space="preserve"> </w:t>
                            </w:r>
                            <w:r w:rsidRPr="00192EAB">
                              <w:rPr>
                                <w:rFonts w:ascii="Arial" w:hAnsi="Arial" w:cs="Arial"/>
                                <w:b/>
                                <w:bCs/>
                                <w:color w:val="104D54"/>
                                <w:sz w:val="28"/>
                                <w:szCs w:val="28"/>
                              </w:rPr>
                              <w:t>firm konsultingowych zajmujących się doradztwem technicznym</w:t>
                            </w:r>
                            <w:bookmarkEnd w:id="15"/>
                            <w:bookmarkEnd w:id="16"/>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C4C9DB" id="_x0000_t202" coordsize="21600,21600" o:spt="202" path="m,l,21600r21600,l21600,xe">
                <v:stroke joinstyle="miter"/>
                <v:path gradientshapeok="t" o:connecttype="rect"/>
              </v:shapetype>
              <v:shape id="Text Box 2" o:spid="_x0000_s1026" type="#_x0000_t202" style="position:absolute;left:0;text-align:left;margin-left:-27.35pt;margin-top:142.6pt;width:469.5pt;height:350.1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" filled="f" strokecolor="#4472c4 [3204]" strokeweight=".5pt">
                <v:path arrowok="t"/>
                <v:textbox>
                  <w:txbxContent>
                    <w:p w14:paraId="7234C63D" w14:textId="77777777" w:rsidR="00192EAB" w:rsidRPr="00192EAB" w:rsidRDefault="006E1674" w:rsidP="00192EAB">
                      <w:pPr>
                        <w:spacing w:after="480"/>
                        <w:rPr>
                          <w:rFonts w:ascii="Arial" w:hAnsi="Arial" w:cs="Arial"/>
                          <w:b/>
                          <w:bCs/>
                          <w:color w:val="FFFFFF" w:themeColor="background1"/>
                          <w:sz w:val="56"/>
                          <w:szCs w:val="56"/>
                        </w:rPr>
                      </w:pPr>
                      <w:r>
                        <w:t xml:space="preserve"> </w:t>
                      </w:r>
                      <w:bookmarkStart w:id="17" w:name="_Toc176855230"/>
                      <w:bookmarkStart w:id="18" w:name="_Toc176855346"/>
                      <w:r w:rsidRPr="00192EAB">
                        <w:rPr>
                          <w:rFonts w:ascii="Arial" w:hAnsi="Arial" w:cs="Arial"/>
                          <w:b/>
                          <w:bCs/>
                          <w:color w:val="FFFFFF" w:themeColor="background1"/>
                          <w:sz w:val="56"/>
                          <w:szCs w:val="56"/>
                        </w:rPr>
                        <w:t>Wstępne etapy projektu fotowoltaicznego</w:t>
                      </w:r>
                    </w:p>
                    <w:p w14:paraId="433801F0" w14:textId="064DD017" w:rsidR="006E1674" w:rsidRPr="00192EAB" w:rsidRDefault="006E1674" w:rsidP="00192EAB">
                      <w:pPr>
                        <w:rPr>
                          <w:rFonts w:ascii="Arial" w:hAnsi="Arial" w:cs="Arial"/>
                          <w:color w:val="104D54"/>
                          <w:sz w:val="32"/>
                          <w:szCs w:val="32"/>
                        </w:rPr>
                      </w:pPr>
                      <w:r w:rsidRPr="00192EAB">
                        <w:rPr>
                          <w:rFonts w:ascii="Arial" w:hAnsi="Arial" w:cs="Arial"/>
                          <w:color w:val="104D54"/>
                          <w:sz w:val="32"/>
                          <w:szCs w:val="32"/>
                        </w:rPr>
                        <w:t>Ten krótki przewodnik:</w:t>
                      </w:r>
                      <w:bookmarkEnd w:id="17"/>
                      <w:bookmarkEnd w:id="18"/>
                    </w:p>
                    <w:p w14:paraId="56AF2269" w14:textId="77777777" w:rsidR="006E1674" w:rsidRPr="00192EAB" w:rsidRDefault="006E1674" w:rsidP="00192EAB">
                      <w:pPr>
                        <w:pStyle w:val="ListParagraph"/>
                        <w:numPr>
                          <w:ilvl w:val="0"/>
                          <w:numId w:val="114"/>
                        </w:numPr>
                        <w:rPr>
                          <w:rFonts w:ascii="Arial" w:hAnsi="Arial" w:cs="Arial"/>
                          <w:color w:val="FFFFFF" w:themeColor="background1"/>
                          <w:sz w:val="32"/>
                          <w:szCs w:val="32"/>
                        </w:rPr>
                      </w:pPr>
                      <w:bookmarkStart w:id="19" w:name="_Toc176855231"/>
                      <w:bookmarkStart w:id="20" w:name="_Toc176855347"/>
                      <w:r w:rsidRPr="00192EAB">
                        <w:rPr>
                          <w:rFonts w:ascii="Arial" w:hAnsi="Arial" w:cs="Arial"/>
                          <w:color w:val="FFFFFF" w:themeColor="background1"/>
                          <w:sz w:val="32"/>
                          <w:szCs w:val="32"/>
                        </w:rPr>
                        <w:t>dotyczy projektów obejmujących ponad 100 paneli fotowoltaicznych,</w:t>
                      </w:r>
                      <w:bookmarkEnd w:id="19"/>
                      <w:bookmarkEnd w:id="20"/>
                    </w:p>
                    <w:p w14:paraId="7E3AC918" w14:textId="53711978" w:rsidR="006E1674" w:rsidRDefault="006E1674" w:rsidP="00192EAB">
                      <w:pPr>
                        <w:pStyle w:val="ListParagraph"/>
                        <w:numPr>
                          <w:ilvl w:val="0"/>
                          <w:numId w:val="114"/>
                        </w:numPr>
                        <w:spacing w:after="0"/>
                        <w:rPr>
                          <w:rFonts w:ascii="Arial" w:hAnsi="Arial" w:cs="Arial"/>
                          <w:color w:val="FFFFFF" w:themeColor="background1"/>
                          <w:sz w:val="32"/>
                          <w:szCs w:val="32"/>
                        </w:rPr>
                      </w:pPr>
                      <w:bookmarkStart w:id="21" w:name="_Toc176855232"/>
                      <w:bookmarkStart w:id="22" w:name="_Toc176855348"/>
                      <w:r w:rsidRPr="00192EAB">
                        <w:rPr>
                          <w:rFonts w:ascii="Arial" w:hAnsi="Arial" w:cs="Arial"/>
                          <w:color w:val="FFFFFF" w:themeColor="background1"/>
                          <w:sz w:val="32"/>
                          <w:szCs w:val="32"/>
                        </w:rPr>
                        <w:t>jest przeznaczony dla organizacji sektora publicznego i podmiotów prywatnych.</w:t>
                      </w:r>
                      <w:bookmarkEnd w:id="21"/>
                      <w:bookmarkEnd w:id="22"/>
                    </w:p>
                    <w:p w14:paraId="76A1E684" w14:textId="77777777" w:rsidR="00192EAB" w:rsidRPr="00192EAB" w:rsidRDefault="00192EAB" w:rsidP="00192EAB">
                      <w:pPr>
                        <w:rPr>
                          <w:rFonts w:ascii="Arial" w:hAnsi="Arial" w:cs="Arial"/>
                          <w:color w:val="FFFFFF" w:themeColor="background1"/>
                          <w:sz w:val="32"/>
                          <w:szCs w:val="32"/>
                        </w:rPr>
                      </w:pPr>
                    </w:p>
                    <w:p w14:paraId="281F0A4F" w14:textId="77777777" w:rsidR="006E1674" w:rsidRPr="00192EAB" w:rsidRDefault="006E1674" w:rsidP="00192EAB">
                      <w:pPr>
                        <w:pStyle w:val="ListParagraph"/>
                        <w:numPr>
                          <w:ilvl w:val="3"/>
                          <w:numId w:val="115"/>
                        </w:numPr>
                        <w:spacing w:before="120" w:after="0" w:line="360" w:lineRule="auto"/>
                        <w:ind w:left="720"/>
                        <w:rPr>
                          <w:rFonts w:ascii="Arial" w:hAnsi="Arial" w:cs="Arial"/>
                          <w:b/>
                          <w:bCs/>
                          <w:color w:val="104D54"/>
                          <w:sz w:val="28"/>
                          <w:szCs w:val="28"/>
                        </w:rPr>
                      </w:pPr>
                      <w:bookmarkStart w:id="23" w:name="_Toc176855233"/>
                      <w:bookmarkStart w:id="24" w:name="_Toc176855349"/>
                      <w:r w:rsidRPr="00192EAB">
                        <w:rPr>
                          <w:rFonts w:ascii="Arial" w:hAnsi="Arial" w:cs="Arial"/>
                          <w:b/>
                          <w:bCs/>
                          <w:color w:val="104D54"/>
                          <w:sz w:val="28"/>
                          <w:szCs w:val="28"/>
                        </w:rPr>
                        <w:t>Jak zagwarantować dobre ceny i dobrą jakość?</w:t>
                      </w:r>
                      <w:bookmarkEnd w:id="23"/>
                      <w:bookmarkEnd w:id="24"/>
                    </w:p>
                    <w:p w14:paraId="49DB4D4B" w14:textId="77777777" w:rsidR="006E1674" w:rsidRPr="00192EAB" w:rsidRDefault="006E1674" w:rsidP="00192EAB">
                      <w:pPr>
                        <w:pStyle w:val="ListParagraph"/>
                        <w:numPr>
                          <w:ilvl w:val="3"/>
                          <w:numId w:val="115"/>
                        </w:numPr>
                        <w:spacing w:before="120" w:after="120" w:line="360" w:lineRule="auto"/>
                        <w:ind w:left="720"/>
                        <w:rPr>
                          <w:rFonts w:ascii="Arial" w:hAnsi="Arial" w:cs="Arial"/>
                          <w:b/>
                          <w:bCs/>
                          <w:color w:val="104D54"/>
                          <w:sz w:val="28"/>
                          <w:szCs w:val="28"/>
                        </w:rPr>
                      </w:pPr>
                      <w:bookmarkStart w:id="25" w:name="_Toc176855234"/>
                      <w:bookmarkStart w:id="26" w:name="_Toc176855350"/>
                      <w:r w:rsidRPr="00192EAB">
                        <w:rPr>
                          <w:rFonts w:ascii="Arial" w:hAnsi="Arial" w:cs="Arial"/>
                          <w:b/>
                          <w:bCs/>
                          <w:color w:val="104D54"/>
                          <w:sz w:val="28"/>
                          <w:szCs w:val="28"/>
                        </w:rPr>
                        <w:t>Bezpieczeństwo, w tym bezpieczeństwo pożarowe</w:t>
                      </w:r>
                      <w:bookmarkEnd w:id="25"/>
                      <w:bookmarkEnd w:id="26"/>
                    </w:p>
                    <w:p w14:paraId="08C7F121" w14:textId="77777777" w:rsidR="00192EAB" w:rsidRPr="00192EAB" w:rsidRDefault="006E1674" w:rsidP="00192EAB">
                      <w:pPr>
                        <w:pStyle w:val="ListParagraph"/>
                        <w:numPr>
                          <w:ilvl w:val="3"/>
                          <w:numId w:val="115"/>
                        </w:numPr>
                        <w:spacing w:after="120" w:line="360" w:lineRule="auto"/>
                        <w:ind w:left="720"/>
                        <w:rPr>
                          <w:rFonts w:ascii="Arial" w:hAnsi="Arial" w:cs="Arial"/>
                          <w:b/>
                          <w:bCs/>
                          <w:color w:val="104D54"/>
                          <w:sz w:val="28"/>
                          <w:szCs w:val="28"/>
                        </w:rPr>
                      </w:pPr>
                      <w:bookmarkStart w:id="27" w:name="_Toc176855235"/>
                      <w:bookmarkStart w:id="28" w:name="_Toc176855351"/>
                      <w:r w:rsidRPr="00192EAB">
                        <w:rPr>
                          <w:rFonts w:ascii="Arial" w:hAnsi="Arial" w:cs="Arial"/>
                          <w:b/>
                          <w:bCs/>
                          <w:color w:val="104D54"/>
                          <w:sz w:val="28"/>
                          <w:szCs w:val="28"/>
                        </w:rPr>
                        <w:t>Opcje dotyczące zrównoważonego rozwoju</w:t>
                      </w:r>
                      <w:bookmarkStart w:id="29" w:name="_Toc176855236"/>
                      <w:bookmarkStart w:id="30" w:name="_Toc176855352"/>
                      <w:bookmarkEnd w:id="27"/>
                      <w:bookmarkEnd w:id="28"/>
                    </w:p>
                    <w:p w14:paraId="58EDD9E5" w14:textId="2C064D15" w:rsidR="00192EAB" w:rsidRPr="00192EAB" w:rsidRDefault="006E1674" w:rsidP="00192EAB">
                      <w:pPr>
                        <w:pStyle w:val="ListParagraph"/>
                        <w:numPr>
                          <w:ilvl w:val="3"/>
                          <w:numId w:val="115"/>
                        </w:numPr>
                        <w:spacing w:before="120" w:after="120" w:line="240" w:lineRule="auto"/>
                        <w:ind w:left="720"/>
                        <w:rPr>
                          <w:rFonts w:ascii="Arial" w:hAnsi="Arial" w:cs="Arial"/>
                          <w:b/>
                          <w:bCs/>
                          <w:color w:val="104D54"/>
                          <w:sz w:val="28"/>
                          <w:szCs w:val="28"/>
                        </w:rPr>
                      </w:pPr>
                      <w:r w:rsidRPr="00192EAB">
                        <w:rPr>
                          <w:rFonts w:ascii="Arial" w:hAnsi="Arial" w:cs="Arial"/>
                          <w:b/>
                          <w:bCs/>
                          <w:color w:val="104D54"/>
                          <w:sz w:val="28"/>
                          <w:szCs w:val="28"/>
                        </w:rPr>
                        <w:t>Praktyczne wskazówki wraz z danymi kontaktowymi</w:t>
                      </w:r>
                      <w:bookmarkStart w:id="31" w:name="_Toc176855237"/>
                      <w:bookmarkStart w:id="32" w:name="_Toc176855353"/>
                      <w:bookmarkEnd w:id="29"/>
                      <w:bookmarkEnd w:id="30"/>
                      <w:r w:rsidR="00192EAB" w:rsidRPr="00192EAB">
                        <w:rPr>
                          <w:rFonts w:ascii="Arial" w:hAnsi="Arial" w:cs="Arial"/>
                          <w:b/>
                          <w:bCs/>
                          <w:color w:val="104D54"/>
                          <w:sz w:val="28"/>
                          <w:szCs w:val="28"/>
                        </w:rPr>
                        <w:t xml:space="preserve"> </w:t>
                      </w:r>
                      <w:r w:rsidRPr="00192EAB">
                        <w:rPr>
                          <w:rFonts w:ascii="Arial" w:hAnsi="Arial" w:cs="Arial"/>
                          <w:b/>
                          <w:bCs/>
                          <w:color w:val="104D54"/>
                          <w:sz w:val="28"/>
                          <w:szCs w:val="28"/>
                        </w:rPr>
                        <w:t>firm konsultingowych zajmujących się doradztwem technicznym</w:t>
                      </w:r>
                      <w:bookmarkEnd w:id="31"/>
                      <w:bookmarkEnd w:id="32"/>
                    </w:p>
                  </w:txbxContent>
                </v:textbox>
                <w10:wrap anchorx="margin" anchory="margin"/>
                <w10:anchorlock/>
              </v:shape>
            </w:pict>
          </mc:Fallback>
        </mc:AlternateContent>
      </w:r>
      <w:r>
        <w:rPr>
          <w:noProof/>
        </w:rPr>
        <mc:AlternateContent>
          <mc:Choice Requires="wps">
            <w:drawing>
              <wp:anchor distT="0" distB="0" distL="114300" distR="114300" simplePos="0" relativeHeight="251676672" behindDoc="1" locked="1" layoutInCell="1" allowOverlap="1" wp14:anchorId="6AAE99BA" wp14:editId="52503D4F">
                <wp:simplePos x="0" y="0"/>
                <wp:positionH relativeFrom="margin">
                  <wp:posOffset>-342900</wp:posOffset>
                </wp:positionH>
                <wp:positionV relativeFrom="page">
                  <wp:posOffset>9334500</wp:posOffset>
                </wp:positionV>
                <wp:extent cx="4541520" cy="361950"/>
                <wp:effectExtent l="0" t="0" r="5080" b="635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41520" cy="361950"/>
                        </a:xfrm>
                        <a:prstGeom prst="rect">
                          <a:avLst/>
                        </a:prstGeom>
                        <a:solidFill>
                          <a:sysClr val="window" lastClr="FFFFFF"/>
                        </a:solidFill>
                        <a:ln w="6350">
                          <a:noFill/>
                        </a:ln>
                      </wps:spPr>
                      <wps:txb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AE99BA" id="Text Box 3" o:spid="_x0000_s1027" type="#_x0000_t202" style="position:absolute;left:0;text-align:left;margin-left:-27pt;margin-top:735pt;width:357.6pt;height:28.5pt;z-index:-25163980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" fillcolor="window" stroked="f" strokeweight=".5pt">
                <v:textbo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v:textbox>
                <w10:wrap anchorx="margin" anchory="page"/>
                <w10:anchorlock/>
              </v:shape>
            </w:pict>
          </mc:Fallback>
        </mc:AlternateContent>
      </w:r>
      <w:r>
        <w:rPr>
          <w:noProof/>
        </w:rPr>
        <mc:AlternateContent>
          <mc:Choice Requires="wps">
            <w:drawing>
              <wp:anchor distT="0" distB="0" distL="114300" distR="114300" simplePos="0" relativeHeight="251677696" behindDoc="1" locked="1" layoutInCell="1" allowOverlap="1" wp14:anchorId="57FE0612" wp14:editId="06F2A484">
                <wp:simplePos x="0" y="0"/>
                <wp:positionH relativeFrom="margin">
                  <wp:posOffset>-337820</wp:posOffset>
                </wp:positionH>
                <wp:positionV relativeFrom="page">
                  <wp:posOffset>7762875</wp:posOffset>
                </wp:positionV>
                <wp:extent cx="4940300" cy="1536700"/>
                <wp:effectExtent l="0" t="0" r="0" b="6350"/>
                <wp:wrapNone/>
                <wp:docPr id="950546941" name="Text Box 9505469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0300" cy="1536700"/>
                        </a:xfrm>
                        <a:prstGeom prst="rect">
                          <a:avLst/>
                        </a:prstGeom>
                        <a:solidFill>
                          <a:sysClr val="window" lastClr="FFFFFF"/>
                        </a:solidFill>
                        <a:ln w="6350">
                          <a:noFill/>
                        </a:ln>
                      </wps:spPr>
                      <wps:txb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Z inicjatywy: </w:t>
                            </w:r>
                            <w:r>
                              <w:rPr>
                                <w:rFonts w:ascii="Arial" w:hAnsi="Arial"/>
                                <w:b/>
                                <w:color w:val="104D54"/>
                              </w:rPr>
                              <w:t>RVO i </w:t>
                            </w:r>
                            <w:proofErr w:type="spellStart"/>
                            <w:r>
                              <w:rPr>
                                <w:rFonts w:ascii="Arial" w:hAnsi="Arial"/>
                                <w:b/>
                                <w:color w:val="104D54"/>
                              </w:rPr>
                              <w:t>PIANOo</w:t>
                            </w:r>
                            <w:proofErr w:type="spellEnd"/>
                            <w:r>
                              <w:rPr>
                                <w:rFonts w:ascii="Arial" w:hAnsi="Arial"/>
                                <w:b/>
                                <w:color w:val="104D54"/>
                              </w:rPr>
                              <w:t xml:space="preserve">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Wersja: 0.99 (wersja robocza)</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Autorzy: </w:t>
                            </w:r>
                            <w:proofErr w:type="spellStart"/>
                            <w:r>
                              <w:rPr>
                                <w:rFonts w:ascii="Arial" w:hAnsi="Arial"/>
                                <w:color w:val="104D54"/>
                              </w:rPr>
                              <w:t>Michiel</w:t>
                            </w:r>
                            <w:proofErr w:type="spellEnd"/>
                            <w:r>
                              <w:rPr>
                                <w:rFonts w:ascii="Arial" w:hAnsi="Arial"/>
                                <w:color w:val="104D54"/>
                              </w:rPr>
                              <w:t xml:space="preserve"> </w:t>
                            </w:r>
                            <w:proofErr w:type="spellStart"/>
                            <w:r>
                              <w:rPr>
                                <w:rFonts w:ascii="Arial" w:hAnsi="Arial"/>
                                <w:color w:val="104D54"/>
                              </w:rPr>
                              <w:t>Mensink</w:t>
                            </w:r>
                            <w:proofErr w:type="spellEnd"/>
                            <w:r>
                              <w:rPr>
                                <w:rFonts w:ascii="Arial" w:hAnsi="Arial"/>
                                <w:color w:val="104D54"/>
                              </w:rPr>
                              <w:t xml:space="preserve"> i Marcello </w:t>
                            </w:r>
                            <w:proofErr w:type="spellStart"/>
                            <w:r>
                              <w:rPr>
                                <w:rFonts w:ascii="Arial" w:hAnsi="Arial"/>
                                <w:color w:val="104D54"/>
                              </w:rPr>
                              <w:t>Passaro</w:t>
                            </w:r>
                            <w:proofErr w:type="spellEnd"/>
                            <w:r>
                              <w:rPr>
                                <w:rFonts w:ascii="Arial" w:hAnsi="Arial"/>
                                <w:color w:val="104D54"/>
                              </w:rPr>
                              <w:t xml:space="preserve">, </w:t>
                            </w:r>
                            <w:r>
                              <w:rPr>
                                <w:rFonts w:ascii="Arial" w:hAnsi="Arial"/>
                                <w:color w:val="104D54"/>
                              </w:rPr>
                              <w:br/>
                              <w:t xml:space="preserve">prawa autorskie zastrzeżone przez </w:t>
                            </w:r>
                            <w:proofErr w:type="spellStart"/>
                            <w:r>
                              <w:rPr>
                                <w:rFonts w:ascii="Arial" w:hAnsi="Arial"/>
                                <w:color w:val="104D54"/>
                              </w:rPr>
                              <w:t>Rijksdienst</w:t>
                            </w:r>
                            <w:proofErr w:type="spellEnd"/>
                            <w:r>
                              <w:rPr>
                                <w:rFonts w:ascii="Arial" w:hAnsi="Arial"/>
                                <w:color w:val="104D54"/>
                              </w:rPr>
                              <w:t xml:space="preserve"> </w:t>
                            </w:r>
                            <w:proofErr w:type="spellStart"/>
                            <w:r>
                              <w:rPr>
                                <w:rFonts w:ascii="Arial" w:hAnsi="Arial"/>
                                <w:color w:val="104D54"/>
                              </w:rPr>
                              <w:t>voor</w:t>
                            </w:r>
                            <w:proofErr w:type="spellEnd"/>
                            <w:r>
                              <w:rPr>
                                <w:rFonts w:ascii="Arial" w:hAnsi="Arial"/>
                                <w:color w:val="104D54"/>
                              </w:rPr>
                              <w:t xml:space="preserve"> </w:t>
                            </w:r>
                            <w:proofErr w:type="spellStart"/>
                            <w:r>
                              <w:rPr>
                                <w:rFonts w:ascii="Arial" w:hAnsi="Arial"/>
                                <w:color w:val="104D54"/>
                              </w:rPr>
                              <w:t>Ondernemend</w:t>
                            </w:r>
                            <w:proofErr w:type="spellEnd"/>
                            <w:r>
                              <w:rPr>
                                <w:rFonts w:ascii="Arial" w:hAnsi="Arial"/>
                                <w:color w:val="104D54"/>
                              </w:rPr>
                              <w:t xml:space="preserve"> </w:t>
                            </w:r>
                            <w:proofErr w:type="spellStart"/>
                            <w:r>
                              <w:rPr>
                                <w:rFonts w:ascii="Arial" w:hAnsi="Arial"/>
                                <w:color w:val="104D54"/>
                              </w:rPr>
                              <w:t>Nederland</w:t>
                            </w:r>
                            <w:proofErr w:type="spellEnd"/>
                            <w:r>
                              <w:rPr>
                                <w:rFonts w:ascii="Arial" w:hAnsi="Arial"/>
                                <w:color w:val="104D54"/>
                              </w:rPr>
                              <w:t>, 2023 r.</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Data publikacji: 5 września 2023 r.</w:t>
                            </w:r>
                          </w:p>
                          <w:p w14:paraId="7696FCCA" w14:textId="77777777" w:rsidR="006E1674" w:rsidRPr="00B4063E" w:rsidRDefault="006E1674" w:rsidP="006E1674">
                            <w:pPr>
                              <w:rPr>
                                <w:rFonts w:ascii="Arial" w:hAnsi="Arial" w:cs="Arial"/>
                                <w:b/>
                                <w:bCs/>
                                <w:color w:val="104D54"/>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FE0612" id="Text Box 950546941" o:spid="_x0000_s1028" type="#_x0000_t202" style="position:absolute;left:0;text-align:left;margin-left:-26.6pt;margin-top:611.25pt;width:389pt;height:121pt;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" fillcolor="window" stroked="f" strokeweight=".5pt">
                <v:textbo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Z inicjatywy: </w:t>
                      </w:r>
                      <w:r>
                        <w:rPr>
                          <w:rFonts w:ascii="Arial" w:hAnsi="Arial"/>
                          <w:b/>
                          <w:color w:val="104D54"/>
                        </w:rPr>
                        <w:t>RVO i </w:t>
                      </w:r>
                      <w:proofErr w:type="spellStart"/>
                      <w:r>
                        <w:rPr>
                          <w:rFonts w:ascii="Arial" w:hAnsi="Arial"/>
                          <w:b/>
                          <w:color w:val="104D54"/>
                        </w:rPr>
                        <w:t>PIANOo</w:t>
                      </w:r>
                      <w:proofErr w:type="spellEnd"/>
                      <w:r>
                        <w:rPr>
                          <w:rFonts w:ascii="Arial" w:hAnsi="Arial"/>
                          <w:b/>
                          <w:color w:val="104D54"/>
                        </w:rPr>
                        <w:t xml:space="preserve">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Wersja: 0.99 (wersja robocza)</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 xml:space="preserve">Autorzy: </w:t>
                      </w:r>
                      <w:proofErr w:type="spellStart"/>
                      <w:r>
                        <w:rPr>
                          <w:rFonts w:ascii="Arial" w:hAnsi="Arial"/>
                          <w:color w:val="104D54"/>
                        </w:rPr>
                        <w:t>Michiel</w:t>
                      </w:r>
                      <w:proofErr w:type="spellEnd"/>
                      <w:r>
                        <w:rPr>
                          <w:rFonts w:ascii="Arial" w:hAnsi="Arial"/>
                          <w:color w:val="104D54"/>
                        </w:rPr>
                        <w:t xml:space="preserve"> </w:t>
                      </w:r>
                      <w:proofErr w:type="spellStart"/>
                      <w:r>
                        <w:rPr>
                          <w:rFonts w:ascii="Arial" w:hAnsi="Arial"/>
                          <w:color w:val="104D54"/>
                        </w:rPr>
                        <w:t>Mensink</w:t>
                      </w:r>
                      <w:proofErr w:type="spellEnd"/>
                      <w:r>
                        <w:rPr>
                          <w:rFonts w:ascii="Arial" w:hAnsi="Arial"/>
                          <w:color w:val="104D54"/>
                        </w:rPr>
                        <w:t xml:space="preserve"> i Marcello </w:t>
                      </w:r>
                      <w:proofErr w:type="spellStart"/>
                      <w:r>
                        <w:rPr>
                          <w:rFonts w:ascii="Arial" w:hAnsi="Arial"/>
                          <w:color w:val="104D54"/>
                        </w:rPr>
                        <w:t>Passaro</w:t>
                      </w:r>
                      <w:proofErr w:type="spellEnd"/>
                      <w:r>
                        <w:rPr>
                          <w:rFonts w:ascii="Arial" w:hAnsi="Arial"/>
                          <w:color w:val="104D54"/>
                        </w:rPr>
                        <w:t xml:space="preserve">, </w:t>
                      </w:r>
                      <w:r>
                        <w:rPr>
                          <w:rFonts w:ascii="Arial" w:hAnsi="Arial"/>
                          <w:color w:val="104D54"/>
                        </w:rPr>
                        <w:br/>
                        <w:t xml:space="preserve">prawa autorskie zastrzeżone przez </w:t>
                      </w:r>
                      <w:proofErr w:type="spellStart"/>
                      <w:r>
                        <w:rPr>
                          <w:rFonts w:ascii="Arial" w:hAnsi="Arial"/>
                          <w:color w:val="104D54"/>
                        </w:rPr>
                        <w:t>Rijksdienst</w:t>
                      </w:r>
                      <w:proofErr w:type="spellEnd"/>
                      <w:r>
                        <w:rPr>
                          <w:rFonts w:ascii="Arial" w:hAnsi="Arial"/>
                          <w:color w:val="104D54"/>
                        </w:rPr>
                        <w:t xml:space="preserve"> </w:t>
                      </w:r>
                      <w:proofErr w:type="spellStart"/>
                      <w:r>
                        <w:rPr>
                          <w:rFonts w:ascii="Arial" w:hAnsi="Arial"/>
                          <w:color w:val="104D54"/>
                        </w:rPr>
                        <w:t>voor</w:t>
                      </w:r>
                      <w:proofErr w:type="spellEnd"/>
                      <w:r>
                        <w:rPr>
                          <w:rFonts w:ascii="Arial" w:hAnsi="Arial"/>
                          <w:color w:val="104D54"/>
                        </w:rPr>
                        <w:t xml:space="preserve"> </w:t>
                      </w:r>
                      <w:proofErr w:type="spellStart"/>
                      <w:r>
                        <w:rPr>
                          <w:rFonts w:ascii="Arial" w:hAnsi="Arial"/>
                          <w:color w:val="104D54"/>
                        </w:rPr>
                        <w:t>Ondernemend</w:t>
                      </w:r>
                      <w:proofErr w:type="spellEnd"/>
                      <w:r>
                        <w:rPr>
                          <w:rFonts w:ascii="Arial" w:hAnsi="Arial"/>
                          <w:color w:val="104D54"/>
                        </w:rPr>
                        <w:t xml:space="preserve"> </w:t>
                      </w:r>
                      <w:proofErr w:type="spellStart"/>
                      <w:r>
                        <w:rPr>
                          <w:rFonts w:ascii="Arial" w:hAnsi="Arial"/>
                          <w:color w:val="104D54"/>
                        </w:rPr>
                        <w:t>Nederland</w:t>
                      </w:r>
                      <w:proofErr w:type="spellEnd"/>
                      <w:r>
                        <w:rPr>
                          <w:rFonts w:ascii="Arial" w:hAnsi="Arial"/>
                          <w:color w:val="104D54"/>
                        </w:rPr>
                        <w:t>, 2023 r.</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Data publikacji: 5 września 2023 r.</w:t>
                      </w:r>
                    </w:p>
                    <w:p w14:paraId="7696FCCA" w14:textId="77777777" w:rsidR="006E1674" w:rsidRPr="00B4063E" w:rsidRDefault="006E1674" w:rsidP="006E1674">
                      <w:pPr>
                        <w:rPr>
                          <w:rFonts w:ascii="Arial" w:hAnsi="Arial" w:cs="Arial"/>
                          <w:b/>
                          <w:bCs/>
                          <w:color w:val="104D54"/>
                          <w:sz w:val="32"/>
                          <w:szCs w:val="32"/>
                        </w:rPr>
                      </w:pPr>
                    </w:p>
                  </w:txbxContent>
                </v:textbox>
                <w10:wrap anchorx="margin" anchory="page"/>
                <w10:anchorlock/>
              </v:shape>
            </w:pict>
          </mc:Fallback>
        </mc:AlternateContent>
      </w:r>
      <w:r>
        <w:br w:type="page"/>
      </w:r>
    </w:p>
    <w:p w14:paraId="47F55D33" w14:textId="77777777" w:rsidR="00845A98" w:rsidRPr="006E1674" w:rsidRDefault="0029348A" w:rsidP="00B4063E">
      <w:pPr>
        <w:pStyle w:val="MH1"/>
      </w:pPr>
      <w:bookmarkStart w:id="33" w:name="_Toc180576777"/>
      <w:r>
        <w:lastRenderedPageBreak/>
        <w:t>Spis treści</w:t>
      </w:r>
      <w:bookmarkEnd w:id="33"/>
    </w:p>
    <w:p w14:paraId="053C2B11" w14:textId="77777777" w:rsidR="00845A98" w:rsidRPr="004C0EBD" w:rsidRDefault="00845A98" w:rsidP="00A3595E"/>
    <w:p w14:paraId="2BCE4A6D" w14:textId="77777777" w:rsidR="00845A98" w:rsidRPr="004C0EBD" w:rsidRDefault="00845A98" w:rsidP="00A3595E"/>
    <w:p w14:paraId="71327502" w14:textId="1B56EF1C" w:rsidR="008F74C6" w:rsidRDefault="00B4063E">
      <w:pPr>
        <w:pStyle w:val="TOC1"/>
        <w:tabs>
          <w:tab w:val="right" w:leader="dot" w:pos="9062"/>
        </w:tabs>
        <w:rPr>
          <w:rFonts w:asciiTheme="minorHAnsi" w:eastAsiaTheme="minorEastAsia" w:hAnsiTheme="minorHAnsi" w:cstheme="minorBidi"/>
          <w:noProof/>
          <w:kern w:val="2"/>
          <w:lang w:val="en-IE" w:eastAsia="en-IE"/>
          <w14:ligatures w14:val="standardContextual"/>
        </w:rPr>
      </w:pPr>
      <w:r>
        <w:rPr>
          <w:rFonts w:cs="Arial"/>
        </w:rPr>
        <w:fldChar w:fldCharType="begin"/>
      </w:r>
      <w:r>
        <w:rPr>
          <w:rFonts w:cs="Arial"/>
        </w:rPr>
        <w:instrText xml:space="preserve"> TOC \h \z \t "MH1,1,MH2,2,MH3,3" </w:instrText>
      </w:r>
      <w:r>
        <w:rPr>
          <w:rFonts w:cs="Arial"/>
        </w:rPr>
        <w:fldChar w:fldCharType="separate"/>
      </w:r>
      <w:hyperlink w:anchor="_Toc180576777" w:history="1">
        <w:r w:rsidR="008F74C6" w:rsidRPr="004A2B4D">
          <w:rPr>
            <w:rStyle w:val="Hyperlink"/>
            <w:noProof/>
          </w:rPr>
          <w:t>Spis treści</w:t>
        </w:r>
        <w:r w:rsidR="008F74C6">
          <w:rPr>
            <w:noProof/>
            <w:webHidden/>
          </w:rPr>
          <w:tab/>
        </w:r>
        <w:r w:rsidR="008F74C6">
          <w:rPr>
            <w:noProof/>
            <w:webHidden/>
          </w:rPr>
          <w:fldChar w:fldCharType="begin"/>
        </w:r>
        <w:r w:rsidR="008F74C6">
          <w:rPr>
            <w:noProof/>
            <w:webHidden/>
          </w:rPr>
          <w:instrText xml:space="preserve"> PAGEREF _Toc180576777 \h </w:instrText>
        </w:r>
        <w:r w:rsidR="008F74C6">
          <w:rPr>
            <w:noProof/>
            <w:webHidden/>
          </w:rPr>
        </w:r>
        <w:r w:rsidR="008F74C6">
          <w:rPr>
            <w:noProof/>
            <w:webHidden/>
          </w:rPr>
          <w:fldChar w:fldCharType="separate"/>
        </w:r>
        <w:r w:rsidR="008F74C6">
          <w:rPr>
            <w:noProof/>
            <w:webHidden/>
          </w:rPr>
          <w:t>1</w:t>
        </w:r>
        <w:r w:rsidR="008F74C6">
          <w:rPr>
            <w:noProof/>
            <w:webHidden/>
          </w:rPr>
          <w:fldChar w:fldCharType="end"/>
        </w:r>
      </w:hyperlink>
    </w:p>
    <w:p w14:paraId="37BFCC22" w14:textId="7543B11E" w:rsidR="008F74C6" w:rsidRDefault="008F74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778" w:history="1">
        <w:r w:rsidRPr="004A2B4D">
          <w:rPr>
            <w:rStyle w:val="Hyperlink"/>
            <w:noProof/>
          </w:rPr>
          <w:t>Objective of and background  to this guide</w:t>
        </w:r>
        <w:r>
          <w:rPr>
            <w:noProof/>
            <w:webHidden/>
          </w:rPr>
          <w:tab/>
        </w:r>
        <w:r>
          <w:rPr>
            <w:noProof/>
            <w:webHidden/>
          </w:rPr>
          <w:fldChar w:fldCharType="begin"/>
        </w:r>
        <w:r>
          <w:rPr>
            <w:noProof/>
            <w:webHidden/>
          </w:rPr>
          <w:instrText xml:space="preserve"> PAGEREF _Toc180576778 \h </w:instrText>
        </w:r>
        <w:r>
          <w:rPr>
            <w:noProof/>
            <w:webHidden/>
          </w:rPr>
        </w:r>
        <w:r>
          <w:rPr>
            <w:noProof/>
            <w:webHidden/>
          </w:rPr>
          <w:fldChar w:fldCharType="separate"/>
        </w:r>
        <w:r>
          <w:rPr>
            <w:noProof/>
            <w:webHidden/>
          </w:rPr>
          <w:t>3</w:t>
        </w:r>
        <w:r>
          <w:rPr>
            <w:noProof/>
            <w:webHidden/>
          </w:rPr>
          <w:fldChar w:fldCharType="end"/>
        </w:r>
      </w:hyperlink>
    </w:p>
    <w:p w14:paraId="5406F850" w14:textId="77BCE580" w:rsidR="008F74C6" w:rsidRDefault="008F74C6">
      <w:pPr>
        <w:pStyle w:val="TOC3"/>
        <w:tabs>
          <w:tab w:val="right" w:leader="dot" w:pos="9062"/>
        </w:tabs>
        <w:rPr>
          <w:rFonts w:eastAsiaTheme="minorEastAsia" w:cstheme="minorBidi"/>
          <w:noProof/>
          <w:kern w:val="2"/>
          <w:lang w:val="en-IE" w:eastAsia="en-IE"/>
          <w14:ligatures w14:val="standardContextual"/>
        </w:rPr>
      </w:pPr>
      <w:hyperlink w:anchor="_Toc180576779" w:history="1">
        <w:r w:rsidRPr="004A2B4D">
          <w:rPr>
            <w:rStyle w:val="Hyperlink"/>
            <w:noProof/>
          </w:rPr>
          <w:t>Why</w:t>
        </w:r>
        <w:r>
          <w:rPr>
            <w:noProof/>
            <w:webHidden/>
          </w:rPr>
          <w:tab/>
        </w:r>
        <w:r>
          <w:rPr>
            <w:noProof/>
            <w:webHidden/>
          </w:rPr>
          <w:fldChar w:fldCharType="begin"/>
        </w:r>
        <w:r>
          <w:rPr>
            <w:noProof/>
            <w:webHidden/>
          </w:rPr>
          <w:instrText xml:space="preserve"> PAGEREF _Toc180576779 \h </w:instrText>
        </w:r>
        <w:r>
          <w:rPr>
            <w:noProof/>
            <w:webHidden/>
          </w:rPr>
        </w:r>
        <w:r>
          <w:rPr>
            <w:noProof/>
            <w:webHidden/>
          </w:rPr>
          <w:fldChar w:fldCharType="separate"/>
        </w:r>
        <w:r>
          <w:rPr>
            <w:noProof/>
            <w:webHidden/>
          </w:rPr>
          <w:t>3</w:t>
        </w:r>
        <w:r>
          <w:rPr>
            <w:noProof/>
            <w:webHidden/>
          </w:rPr>
          <w:fldChar w:fldCharType="end"/>
        </w:r>
      </w:hyperlink>
    </w:p>
    <w:p w14:paraId="2A70E53D" w14:textId="3A9EF079" w:rsidR="008F74C6" w:rsidRDefault="008F74C6">
      <w:pPr>
        <w:pStyle w:val="TOC3"/>
        <w:tabs>
          <w:tab w:val="right" w:leader="dot" w:pos="9062"/>
        </w:tabs>
        <w:rPr>
          <w:rFonts w:eastAsiaTheme="minorEastAsia" w:cstheme="minorBidi"/>
          <w:noProof/>
          <w:kern w:val="2"/>
          <w:lang w:val="en-IE" w:eastAsia="en-IE"/>
          <w14:ligatures w14:val="standardContextual"/>
        </w:rPr>
      </w:pPr>
      <w:hyperlink w:anchor="_Toc180576780" w:history="1">
        <w:r w:rsidRPr="004A2B4D">
          <w:rPr>
            <w:rStyle w:val="Hyperlink"/>
            <w:noProof/>
          </w:rPr>
          <w:t>Edits requested!  Please send us an email to” bigbuyers@eurocities.eu</w:t>
        </w:r>
        <w:r>
          <w:rPr>
            <w:noProof/>
            <w:webHidden/>
          </w:rPr>
          <w:tab/>
        </w:r>
        <w:r>
          <w:rPr>
            <w:noProof/>
            <w:webHidden/>
          </w:rPr>
          <w:fldChar w:fldCharType="begin"/>
        </w:r>
        <w:r>
          <w:rPr>
            <w:noProof/>
            <w:webHidden/>
          </w:rPr>
          <w:instrText xml:space="preserve"> PAGEREF _Toc180576780 \h </w:instrText>
        </w:r>
        <w:r>
          <w:rPr>
            <w:noProof/>
            <w:webHidden/>
          </w:rPr>
        </w:r>
        <w:r>
          <w:rPr>
            <w:noProof/>
            <w:webHidden/>
          </w:rPr>
          <w:fldChar w:fldCharType="separate"/>
        </w:r>
        <w:r>
          <w:rPr>
            <w:noProof/>
            <w:webHidden/>
          </w:rPr>
          <w:t>3</w:t>
        </w:r>
        <w:r>
          <w:rPr>
            <w:noProof/>
            <w:webHidden/>
          </w:rPr>
          <w:fldChar w:fldCharType="end"/>
        </w:r>
      </w:hyperlink>
    </w:p>
    <w:p w14:paraId="48171646" w14:textId="3472A830" w:rsidR="008F74C6" w:rsidRDefault="008F74C6">
      <w:pPr>
        <w:pStyle w:val="TOC3"/>
        <w:tabs>
          <w:tab w:val="right" w:leader="dot" w:pos="9062"/>
        </w:tabs>
        <w:rPr>
          <w:rFonts w:eastAsiaTheme="minorEastAsia" w:cstheme="minorBidi"/>
          <w:noProof/>
          <w:kern w:val="2"/>
          <w:lang w:val="en-IE" w:eastAsia="en-IE"/>
          <w14:ligatures w14:val="standardContextual"/>
        </w:rPr>
      </w:pPr>
      <w:hyperlink w:anchor="_Toc180576781" w:history="1">
        <w:r w:rsidRPr="004A2B4D">
          <w:rPr>
            <w:rStyle w:val="Hyperlink"/>
            <w:noProof/>
          </w:rPr>
          <w:t>Responsibility</w:t>
        </w:r>
        <w:r>
          <w:rPr>
            <w:noProof/>
            <w:webHidden/>
          </w:rPr>
          <w:tab/>
        </w:r>
        <w:r>
          <w:rPr>
            <w:noProof/>
            <w:webHidden/>
          </w:rPr>
          <w:fldChar w:fldCharType="begin"/>
        </w:r>
        <w:r>
          <w:rPr>
            <w:noProof/>
            <w:webHidden/>
          </w:rPr>
          <w:instrText xml:space="preserve"> PAGEREF _Toc180576781 \h </w:instrText>
        </w:r>
        <w:r>
          <w:rPr>
            <w:noProof/>
            <w:webHidden/>
          </w:rPr>
        </w:r>
        <w:r>
          <w:rPr>
            <w:noProof/>
            <w:webHidden/>
          </w:rPr>
          <w:fldChar w:fldCharType="separate"/>
        </w:r>
        <w:r>
          <w:rPr>
            <w:noProof/>
            <w:webHidden/>
          </w:rPr>
          <w:t>4</w:t>
        </w:r>
        <w:r>
          <w:rPr>
            <w:noProof/>
            <w:webHidden/>
          </w:rPr>
          <w:fldChar w:fldCharType="end"/>
        </w:r>
      </w:hyperlink>
    </w:p>
    <w:p w14:paraId="38BE4F5A" w14:textId="45BE731D" w:rsidR="008F74C6" w:rsidRDefault="008F74C6">
      <w:pPr>
        <w:pStyle w:val="TOC3"/>
        <w:tabs>
          <w:tab w:val="right" w:leader="dot" w:pos="9062"/>
        </w:tabs>
        <w:rPr>
          <w:rFonts w:eastAsiaTheme="minorEastAsia" w:cstheme="minorBidi"/>
          <w:noProof/>
          <w:kern w:val="2"/>
          <w:lang w:val="en-IE" w:eastAsia="en-IE"/>
          <w14:ligatures w14:val="standardContextual"/>
        </w:rPr>
      </w:pPr>
      <w:hyperlink w:anchor="_Toc180576782" w:history="1">
        <w:r w:rsidRPr="004A2B4D">
          <w:rPr>
            <w:rStyle w:val="Hyperlink"/>
            <w:noProof/>
          </w:rPr>
          <w:t>Disclaimer</w:t>
        </w:r>
        <w:r>
          <w:rPr>
            <w:noProof/>
            <w:webHidden/>
          </w:rPr>
          <w:tab/>
        </w:r>
        <w:r>
          <w:rPr>
            <w:noProof/>
            <w:webHidden/>
          </w:rPr>
          <w:fldChar w:fldCharType="begin"/>
        </w:r>
        <w:r>
          <w:rPr>
            <w:noProof/>
            <w:webHidden/>
          </w:rPr>
          <w:instrText xml:space="preserve"> PAGEREF _Toc180576782 \h </w:instrText>
        </w:r>
        <w:r>
          <w:rPr>
            <w:noProof/>
            <w:webHidden/>
          </w:rPr>
        </w:r>
        <w:r>
          <w:rPr>
            <w:noProof/>
            <w:webHidden/>
          </w:rPr>
          <w:fldChar w:fldCharType="separate"/>
        </w:r>
        <w:r>
          <w:rPr>
            <w:noProof/>
            <w:webHidden/>
          </w:rPr>
          <w:t>4</w:t>
        </w:r>
        <w:r>
          <w:rPr>
            <w:noProof/>
            <w:webHidden/>
          </w:rPr>
          <w:fldChar w:fldCharType="end"/>
        </w:r>
      </w:hyperlink>
    </w:p>
    <w:p w14:paraId="77F6F3F4" w14:textId="0EAC66B2" w:rsidR="008F74C6" w:rsidRDefault="008F74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783" w:history="1">
        <w:r w:rsidRPr="004A2B4D">
          <w:rPr>
            <w:rStyle w:val="Hyperlink"/>
            <w:noProof/>
          </w:rPr>
          <w:t>Wprowadzenie</w:t>
        </w:r>
        <w:r>
          <w:rPr>
            <w:noProof/>
            <w:webHidden/>
          </w:rPr>
          <w:tab/>
        </w:r>
        <w:r>
          <w:rPr>
            <w:noProof/>
            <w:webHidden/>
          </w:rPr>
          <w:fldChar w:fldCharType="begin"/>
        </w:r>
        <w:r>
          <w:rPr>
            <w:noProof/>
            <w:webHidden/>
          </w:rPr>
          <w:instrText xml:space="preserve"> PAGEREF _Toc180576783 \h </w:instrText>
        </w:r>
        <w:r>
          <w:rPr>
            <w:noProof/>
            <w:webHidden/>
          </w:rPr>
        </w:r>
        <w:r>
          <w:rPr>
            <w:noProof/>
            <w:webHidden/>
          </w:rPr>
          <w:fldChar w:fldCharType="separate"/>
        </w:r>
        <w:r>
          <w:rPr>
            <w:noProof/>
            <w:webHidden/>
          </w:rPr>
          <w:t>5</w:t>
        </w:r>
        <w:r>
          <w:rPr>
            <w:noProof/>
            <w:webHidden/>
          </w:rPr>
          <w:fldChar w:fldCharType="end"/>
        </w:r>
      </w:hyperlink>
    </w:p>
    <w:p w14:paraId="57F9C3B0" w14:textId="7A4BB95C" w:rsidR="008F74C6" w:rsidRDefault="008F74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784" w:history="1">
        <w:r w:rsidRPr="004A2B4D">
          <w:rPr>
            <w:rStyle w:val="Hyperlink"/>
            <w:noProof/>
          </w:rPr>
          <w:t>Studium wstępne</w:t>
        </w:r>
        <w:r>
          <w:rPr>
            <w:noProof/>
            <w:webHidden/>
          </w:rPr>
          <w:tab/>
        </w:r>
        <w:r>
          <w:rPr>
            <w:noProof/>
            <w:webHidden/>
          </w:rPr>
          <w:fldChar w:fldCharType="begin"/>
        </w:r>
        <w:r>
          <w:rPr>
            <w:noProof/>
            <w:webHidden/>
          </w:rPr>
          <w:instrText xml:space="preserve"> PAGEREF _Toc180576784 \h </w:instrText>
        </w:r>
        <w:r>
          <w:rPr>
            <w:noProof/>
            <w:webHidden/>
          </w:rPr>
        </w:r>
        <w:r>
          <w:rPr>
            <w:noProof/>
            <w:webHidden/>
          </w:rPr>
          <w:fldChar w:fldCharType="separate"/>
        </w:r>
        <w:r>
          <w:rPr>
            <w:noProof/>
            <w:webHidden/>
          </w:rPr>
          <w:t>6</w:t>
        </w:r>
        <w:r>
          <w:rPr>
            <w:noProof/>
            <w:webHidden/>
          </w:rPr>
          <w:fldChar w:fldCharType="end"/>
        </w:r>
      </w:hyperlink>
    </w:p>
    <w:p w14:paraId="23D50E15" w14:textId="09F30A4A" w:rsidR="008F74C6" w:rsidRDefault="008F74C6">
      <w:pPr>
        <w:pStyle w:val="TOC2"/>
        <w:tabs>
          <w:tab w:val="right" w:leader="dot" w:pos="9062"/>
        </w:tabs>
        <w:rPr>
          <w:rFonts w:eastAsiaTheme="minorEastAsia" w:cstheme="minorBidi"/>
          <w:noProof/>
          <w:kern w:val="2"/>
          <w:lang w:val="en-IE" w:eastAsia="en-IE"/>
          <w14:ligatures w14:val="standardContextual"/>
        </w:rPr>
      </w:pPr>
      <w:hyperlink w:anchor="_Toc180576785" w:history="1">
        <w:r w:rsidRPr="004A2B4D">
          <w:rPr>
            <w:rStyle w:val="Hyperlink"/>
            <w:noProof/>
          </w:rPr>
          <w:t>Etap 1 Inwentaryzacja</w:t>
        </w:r>
        <w:r>
          <w:rPr>
            <w:noProof/>
            <w:webHidden/>
          </w:rPr>
          <w:tab/>
        </w:r>
        <w:r>
          <w:rPr>
            <w:noProof/>
            <w:webHidden/>
          </w:rPr>
          <w:fldChar w:fldCharType="begin"/>
        </w:r>
        <w:r>
          <w:rPr>
            <w:noProof/>
            <w:webHidden/>
          </w:rPr>
          <w:instrText xml:space="preserve"> PAGEREF _Toc180576785 \h </w:instrText>
        </w:r>
        <w:r>
          <w:rPr>
            <w:noProof/>
            <w:webHidden/>
          </w:rPr>
        </w:r>
        <w:r>
          <w:rPr>
            <w:noProof/>
            <w:webHidden/>
          </w:rPr>
          <w:fldChar w:fldCharType="separate"/>
        </w:r>
        <w:r>
          <w:rPr>
            <w:noProof/>
            <w:webHidden/>
          </w:rPr>
          <w:t>7</w:t>
        </w:r>
        <w:r>
          <w:rPr>
            <w:noProof/>
            <w:webHidden/>
          </w:rPr>
          <w:fldChar w:fldCharType="end"/>
        </w:r>
      </w:hyperlink>
    </w:p>
    <w:p w14:paraId="3F89F89F" w14:textId="77293254" w:rsidR="008F74C6" w:rsidRDefault="008F74C6">
      <w:pPr>
        <w:pStyle w:val="TOC3"/>
        <w:tabs>
          <w:tab w:val="right" w:leader="dot" w:pos="9062"/>
        </w:tabs>
        <w:rPr>
          <w:rFonts w:eastAsiaTheme="minorEastAsia" w:cstheme="minorBidi"/>
          <w:noProof/>
          <w:kern w:val="2"/>
          <w:lang w:val="en-IE" w:eastAsia="en-IE"/>
          <w14:ligatures w14:val="standardContextual"/>
        </w:rPr>
      </w:pPr>
      <w:hyperlink w:anchor="_Toc180576786" w:history="1">
        <w:r w:rsidRPr="004A2B4D">
          <w:rPr>
            <w:rStyle w:val="Hyperlink"/>
            <w:noProof/>
          </w:rPr>
          <w:t>1.1 Informacje ogólne</w:t>
        </w:r>
        <w:r>
          <w:rPr>
            <w:noProof/>
            <w:webHidden/>
          </w:rPr>
          <w:tab/>
        </w:r>
        <w:r>
          <w:rPr>
            <w:noProof/>
            <w:webHidden/>
          </w:rPr>
          <w:fldChar w:fldCharType="begin"/>
        </w:r>
        <w:r>
          <w:rPr>
            <w:noProof/>
            <w:webHidden/>
          </w:rPr>
          <w:instrText xml:space="preserve"> PAGEREF _Toc180576786 \h </w:instrText>
        </w:r>
        <w:r>
          <w:rPr>
            <w:noProof/>
            <w:webHidden/>
          </w:rPr>
        </w:r>
        <w:r>
          <w:rPr>
            <w:noProof/>
            <w:webHidden/>
          </w:rPr>
          <w:fldChar w:fldCharType="separate"/>
        </w:r>
        <w:r>
          <w:rPr>
            <w:noProof/>
            <w:webHidden/>
          </w:rPr>
          <w:t>7</w:t>
        </w:r>
        <w:r>
          <w:rPr>
            <w:noProof/>
            <w:webHidden/>
          </w:rPr>
          <w:fldChar w:fldCharType="end"/>
        </w:r>
      </w:hyperlink>
    </w:p>
    <w:p w14:paraId="2B13C00F" w14:textId="7D2BCA1E" w:rsidR="008F74C6" w:rsidRDefault="008F74C6">
      <w:pPr>
        <w:pStyle w:val="TOC3"/>
        <w:tabs>
          <w:tab w:val="right" w:leader="dot" w:pos="9062"/>
        </w:tabs>
        <w:rPr>
          <w:rFonts w:eastAsiaTheme="minorEastAsia" w:cstheme="minorBidi"/>
          <w:noProof/>
          <w:kern w:val="2"/>
          <w:lang w:val="en-IE" w:eastAsia="en-IE"/>
          <w14:ligatures w14:val="standardContextual"/>
        </w:rPr>
      </w:pPr>
      <w:hyperlink w:anchor="_Toc180576787" w:history="1">
        <w:r w:rsidRPr="004A2B4D">
          <w:rPr>
            <w:rStyle w:val="Hyperlink"/>
            <w:noProof/>
          </w:rPr>
          <w:t>1.2 Aspekty elektryczne</w:t>
        </w:r>
        <w:r>
          <w:rPr>
            <w:noProof/>
            <w:webHidden/>
          </w:rPr>
          <w:tab/>
        </w:r>
        <w:r>
          <w:rPr>
            <w:noProof/>
            <w:webHidden/>
          </w:rPr>
          <w:fldChar w:fldCharType="begin"/>
        </w:r>
        <w:r>
          <w:rPr>
            <w:noProof/>
            <w:webHidden/>
          </w:rPr>
          <w:instrText xml:space="preserve"> PAGEREF _Toc180576787 \h </w:instrText>
        </w:r>
        <w:r>
          <w:rPr>
            <w:noProof/>
            <w:webHidden/>
          </w:rPr>
        </w:r>
        <w:r>
          <w:rPr>
            <w:noProof/>
            <w:webHidden/>
          </w:rPr>
          <w:fldChar w:fldCharType="separate"/>
        </w:r>
        <w:r>
          <w:rPr>
            <w:noProof/>
            <w:webHidden/>
          </w:rPr>
          <w:t>7</w:t>
        </w:r>
        <w:r>
          <w:rPr>
            <w:noProof/>
            <w:webHidden/>
          </w:rPr>
          <w:fldChar w:fldCharType="end"/>
        </w:r>
      </w:hyperlink>
    </w:p>
    <w:p w14:paraId="2FBBC030" w14:textId="4BA9AC11" w:rsidR="008F74C6" w:rsidRDefault="008F74C6">
      <w:pPr>
        <w:pStyle w:val="TOC3"/>
        <w:tabs>
          <w:tab w:val="right" w:leader="dot" w:pos="9062"/>
        </w:tabs>
        <w:rPr>
          <w:rFonts w:eastAsiaTheme="minorEastAsia" w:cstheme="minorBidi"/>
          <w:noProof/>
          <w:kern w:val="2"/>
          <w:lang w:val="en-IE" w:eastAsia="en-IE"/>
          <w14:ligatures w14:val="standardContextual"/>
        </w:rPr>
      </w:pPr>
      <w:hyperlink w:anchor="_Toc180576788" w:history="1">
        <w:r w:rsidRPr="004A2B4D">
          <w:rPr>
            <w:rStyle w:val="Hyperlink"/>
            <w:noProof/>
          </w:rPr>
          <w:t>1.3 Zdjęcia i mapy</w:t>
        </w:r>
        <w:r>
          <w:rPr>
            <w:noProof/>
            <w:webHidden/>
          </w:rPr>
          <w:tab/>
        </w:r>
        <w:r>
          <w:rPr>
            <w:noProof/>
            <w:webHidden/>
          </w:rPr>
          <w:fldChar w:fldCharType="begin"/>
        </w:r>
        <w:r>
          <w:rPr>
            <w:noProof/>
            <w:webHidden/>
          </w:rPr>
          <w:instrText xml:space="preserve"> PAGEREF _Toc180576788 \h </w:instrText>
        </w:r>
        <w:r>
          <w:rPr>
            <w:noProof/>
            <w:webHidden/>
          </w:rPr>
        </w:r>
        <w:r>
          <w:rPr>
            <w:noProof/>
            <w:webHidden/>
          </w:rPr>
          <w:fldChar w:fldCharType="separate"/>
        </w:r>
        <w:r>
          <w:rPr>
            <w:noProof/>
            <w:webHidden/>
          </w:rPr>
          <w:t>7</w:t>
        </w:r>
        <w:r>
          <w:rPr>
            <w:noProof/>
            <w:webHidden/>
          </w:rPr>
          <w:fldChar w:fldCharType="end"/>
        </w:r>
      </w:hyperlink>
    </w:p>
    <w:p w14:paraId="50C8C8E1" w14:textId="1FC57A9E" w:rsidR="008F74C6" w:rsidRDefault="008F74C6">
      <w:pPr>
        <w:pStyle w:val="TOC3"/>
        <w:tabs>
          <w:tab w:val="right" w:leader="dot" w:pos="9062"/>
        </w:tabs>
        <w:rPr>
          <w:rFonts w:eastAsiaTheme="minorEastAsia" w:cstheme="minorBidi"/>
          <w:noProof/>
          <w:kern w:val="2"/>
          <w:lang w:val="en-IE" w:eastAsia="en-IE"/>
          <w14:ligatures w14:val="standardContextual"/>
        </w:rPr>
      </w:pPr>
      <w:hyperlink w:anchor="_Toc180576789" w:history="1">
        <w:r w:rsidRPr="004A2B4D">
          <w:rPr>
            <w:rStyle w:val="Hyperlink"/>
            <w:noProof/>
          </w:rPr>
          <w:t>1.4 Planowanie</w:t>
        </w:r>
        <w:r>
          <w:rPr>
            <w:noProof/>
            <w:webHidden/>
          </w:rPr>
          <w:tab/>
        </w:r>
        <w:r>
          <w:rPr>
            <w:noProof/>
            <w:webHidden/>
          </w:rPr>
          <w:fldChar w:fldCharType="begin"/>
        </w:r>
        <w:r>
          <w:rPr>
            <w:noProof/>
            <w:webHidden/>
          </w:rPr>
          <w:instrText xml:space="preserve"> PAGEREF _Toc180576789 \h </w:instrText>
        </w:r>
        <w:r>
          <w:rPr>
            <w:noProof/>
            <w:webHidden/>
          </w:rPr>
        </w:r>
        <w:r>
          <w:rPr>
            <w:noProof/>
            <w:webHidden/>
          </w:rPr>
          <w:fldChar w:fldCharType="separate"/>
        </w:r>
        <w:r>
          <w:rPr>
            <w:noProof/>
            <w:webHidden/>
          </w:rPr>
          <w:t>7</w:t>
        </w:r>
        <w:r>
          <w:rPr>
            <w:noProof/>
            <w:webHidden/>
          </w:rPr>
          <w:fldChar w:fldCharType="end"/>
        </w:r>
      </w:hyperlink>
    </w:p>
    <w:p w14:paraId="41CF389A" w14:textId="350E10C3" w:rsidR="008F74C6" w:rsidRDefault="008F74C6">
      <w:pPr>
        <w:pStyle w:val="TOC3"/>
        <w:tabs>
          <w:tab w:val="right" w:leader="dot" w:pos="9062"/>
        </w:tabs>
        <w:rPr>
          <w:rFonts w:eastAsiaTheme="minorEastAsia" w:cstheme="minorBidi"/>
          <w:noProof/>
          <w:kern w:val="2"/>
          <w:lang w:val="en-IE" w:eastAsia="en-IE"/>
          <w14:ligatures w14:val="standardContextual"/>
        </w:rPr>
      </w:pPr>
      <w:hyperlink w:anchor="_Toc180576790" w:history="1">
        <w:r w:rsidRPr="004A2B4D">
          <w:rPr>
            <w:rStyle w:val="Hyperlink"/>
            <w:noProof/>
          </w:rPr>
          <w:t>1.5 Obciążenie dachu</w:t>
        </w:r>
        <w:r>
          <w:rPr>
            <w:noProof/>
            <w:webHidden/>
          </w:rPr>
          <w:tab/>
        </w:r>
        <w:r>
          <w:rPr>
            <w:noProof/>
            <w:webHidden/>
          </w:rPr>
          <w:fldChar w:fldCharType="begin"/>
        </w:r>
        <w:r>
          <w:rPr>
            <w:noProof/>
            <w:webHidden/>
          </w:rPr>
          <w:instrText xml:space="preserve"> PAGEREF _Toc180576790 \h </w:instrText>
        </w:r>
        <w:r>
          <w:rPr>
            <w:noProof/>
            <w:webHidden/>
          </w:rPr>
        </w:r>
        <w:r>
          <w:rPr>
            <w:noProof/>
            <w:webHidden/>
          </w:rPr>
          <w:fldChar w:fldCharType="separate"/>
        </w:r>
        <w:r>
          <w:rPr>
            <w:noProof/>
            <w:webHidden/>
          </w:rPr>
          <w:t>7</w:t>
        </w:r>
        <w:r>
          <w:rPr>
            <w:noProof/>
            <w:webHidden/>
          </w:rPr>
          <w:fldChar w:fldCharType="end"/>
        </w:r>
      </w:hyperlink>
    </w:p>
    <w:p w14:paraId="45BB561E" w14:textId="591EB1F4" w:rsidR="008F74C6" w:rsidRDefault="008F74C6">
      <w:pPr>
        <w:pStyle w:val="TOC2"/>
        <w:tabs>
          <w:tab w:val="right" w:leader="dot" w:pos="9062"/>
        </w:tabs>
        <w:rPr>
          <w:rFonts w:eastAsiaTheme="minorEastAsia" w:cstheme="minorBidi"/>
          <w:noProof/>
          <w:kern w:val="2"/>
          <w:lang w:val="en-IE" w:eastAsia="en-IE"/>
          <w14:ligatures w14:val="standardContextual"/>
        </w:rPr>
      </w:pPr>
      <w:hyperlink w:anchor="_Toc180576791" w:history="1">
        <w:r w:rsidRPr="004A2B4D">
          <w:rPr>
            <w:rStyle w:val="Hyperlink"/>
            <w:noProof/>
          </w:rPr>
          <w:t>Etap 2. Ogólny zarys prac inżynierskich</w:t>
        </w:r>
        <w:r>
          <w:rPr>
            <w:noProof/>
            <w:webHidden/>
          </w:rPr>
          <w:tab/>
        </w:r>
        <w:r>
          <w:rPr>
            <w:noProof/>
            <w:webHidden/>
          </w:rPr>
          <w:fldChar w:fldCharType="begin"/>
        </w:r>
        <w:r>
          <w:rPr>
            <w:noProof/>
            <w:webHidden/>
          </w:rPr>
          <w:instrText xml:space="preserve"> PAGEREF _Toc180576791 \h </w:instrText>
        </w:r>
        <w:r>
          <w:rPr>
            <w:noProof/>
            <w:webHidden/>
          </w:rPr>
        </w:r>
        <w:r>
          <w:rPr>
            <w:noProof/>
            <w:webHidden/>
          </w:rPr>
          <w:fldChar w:fldCharType="separate"/>
        </w:r>
        <w:r>
          <w:rPr>
            <w:noProof/>
            <w:webHidden/>
          </w:rPr>
          <w:t>8</w:t>
        </w:r>
        <w:r>
          <w:rPr>
            <w:noProof/>
            <w:webHidden/>
          </w:rPr>
          <w:fldChar w:fldCharType="end"/>
        </w:r>
      </w:hyperlink>
    </w:p>
    <w:p w14:paraId="3EE3A580" w14:textId="5A04142E" w:rsidR="008F74C6" w:rsidRDefault="008F74C6">
      <w:pPr>
        <w:pStyle w:val="TOC3"/>
        <w:tabs>
          <w:tab w:val="right" w:leader="dot" w:pos="9062"/>
        </w:tabs>
        <w:rPr>
          <w:rFonts w:eastAsiaTheme="minorEastAsia" w:cstheme="minorBidi"/>
          <w:noProof/>
          <w:kern w:val="2"/>
          <w:lang w:val="en-IE" w:eastAsia="en-IE"/>
          <w14:ligatures w14:val="standardContextual"/>
        </w:rPr>
      </w:pPr>
      <w:hyperlink w:anchor="_Toc180576792" w:history="1">
        <w:r w:rsidRPr="004A2B4D">
          <w:rPr>
            <w:rStyle w:val="Hyperlink"/>
            <w:noProof/>
          </w:rPr>
          <w:t>2.1 Wskazanie maksymalnej liczby paneli fotowoltaicznych i maksymalnego poziomu produkcji energii elektrycznej</w:t>
        </w:r>
        <w:r>
          <w:rPr>
            <w:noProof/>
            <w:webHidden/>
          </w:rPr>
          <w:tab/>
        </w:r>
        <w:r>
          <w:rPr>
            <w:noProof/>
            <w:webHidden/>
          </w:rPr>
          <w:fldChar w:fldCharType="begin"/>
        </w:r>
        <w:r>
          <w:rPr>
            <w:noProof/>
            <w:webHidden/>
          </w:rPr>
          <w:instrText xml:space="preserve"> PAGEREF _Toc180576792 \h </w:instrText>
        </w:r>
        <w:r>
          <w:rPr>
            <w:noProof/>
            <w:webHidden/>
          </w:rPr>
        </w:r>
        <w:r>
          <w:rPr>
            <w:noProof/>
            <w:webHidden/>
          </w:rPr>
          <w:fldChar w:fldCharType="separate"/>
        </w:r>
        <w:r>
          <w:rPr>
            <w:noProof/>
            <w:webHidden/>
          </w:rPr>
          <w:t>8</w:t>
        </w:r>
        <w:r>
          <w:rPr>
            <w:noProof/>
            <w:webHidden/>
          </w:rPr>
          <w:fldChar w:fldCharType="end"/>
        </w:r>
      </w:hyperlink>
    </w:p>
    <w:p w14:paraId="3E50E8DB" w14:textId="792D1582" w:rsidR="008F74C6" w:rsidRDefault="008F74C6">
      <w:pPr>
        <w:pStyle w:val="TOC3"/>
        <w:tabs>
          <w:tab w:val="right" w:leader="dot" w:pos="9062"/>
        </w:tabs>
        <w:rPr>
          <w:rFonts w:eastAsiaTheme="minorEastAsia" w:cstheme="minorBidi"/>
          <w:noProof/>
          <w:kern w:val="2"/>
          <w:lang w:val="en-IE" w:eastAsia="en-IE"/>
          <w14:ligatures w14:val="standardContextual"/>
        </w:rPr>
      </w:pPr>
      <w:hyperlink w:anchor="_Toc180576793" w:history="1">
        <w:r w:rsidRPr="004A2B4D">
          <w:rPr>
            <w:rStyle w:val="Hyperlink"/>
            <w:noProof/>
          </w:rPr>
          <w:t>2.2 Przygotowanie ogólnych zarysów uzasadnienia biznesowego</w:t>
        </w:r>
        <w:r>
          <w:rPr>
            <w:noProof/>
            <w:webHidden/>
          </w:rPr>
          <w:tab/>
        </w:r>
        <w:r>
          <w:rPr>
            <w:noProof/>
            <w:webHidden/>
          </w:rPr>
          <w:fldChar w:fldCharType="begin"/>
        </w:r>
        <w:r>
          <w:rPr>
            <w:noProof/>
            <w:webHidden/>
          </w:rPr>
          <w:instrText xml:space="preserve"> PAGEREF _Toc180576793 \h </w:instrText>
        </w:r>
        <w:r>
          <w:rPr>
            <w:noProof/>
            <w:webHidden/>
          </w:rPr>
        </w:r>
        <w:r>
          <w:rPr>
            <w:noProof/>
            <w:webHidden/>
          </w:rPr>
          <w:fldChar w:fldCharType="separate"/>
        </w:r>
        <w:r>
          <w:rPr>
            <w:noProof/>
            <w:webHidden/>
          </w:rPr>
          <w:t>8</w:t>
        </w:r>
        <w:r>
          <w:rPr>
            <w:noProof/>
            <w:webHidden/>
          </w:rPr>
          <w:fldChar w:fldCharType="end"/>
        </w:r>
      </w:hyperlink>
    </w:p>
    <w:p w14:paraId="4101ECBB" w14:textId="4DA0A5FC" w:rsidR="008F74C6" w:rsidRDefault="008F74C6">
      <w:pPr>
        <w:pStyle w:val="TOC3"/>
        <w:tabs>
          <w:tab w:val="right" w:leader="dot" w:pos="9062"/>
        </w:tabs>
        <w:rPr>
          <w:rFonts w:eastAsiaTheme="minorEastAsia" w:cstheme="minorBidi"/>
          <w:noProof/>
          <w:kern w:val="2"/>
          <w:lang w:val="en-IE" w:eastAsia="en-IE"/>
          <w14:ligatures w14:val="standardContextual"/>
        </w:rPr>
      </w:pPr>
      <w:hyperlink w:anchor="_Toc180576794" w:history="1">
        <w:r w:rsidRPr="004A2B4D">
          <w:rPr>
            <w:rStyle w:val="Hyperlink"/>
            <w:noProof/>
          </w:rPr>
          <w:t>2.3 Oszacowanie produkcji energii elektrycznej, kosztów projektu i liczby paneli fotowoltaicznych</w:t>
        </w:r>
        <w:r>
          <w:rPr>
            <w:noProof/>
            <w:webHidden/>
          </w:rPr>
          <w:tab/>
        </w:r>
        <w:r>
          <w:rPr>
            <w:noProof/>
            <w:webHidden/>
          </w:rPr>
          <w:fldChar w:fldCharType="begin"/>
        </w:r>
        <w:r>
          <w:rPr>
            <w:noProof/>
            <w:webHidden/>
          </w:rPr>
          <w:instrText xml:space="preserve"> PAGEREF _Toc180576794 \h </w:instrText>
        </w:r>
        <w:r>
          <w:rPr>
            <w:noProof/>
            <w:webHidden/>
          </w:rPr>
        </w:r>
        <w:r>
          <w:rPr>
            <w:noProof/>
            <w:webHidden/>
          </w:rPr>
          <w:fldChar w:fldCharType="separate"/>
        </w:r>
        <w:r>
          <w:rPr>
            <w:noProof/>
            <w:webHidden/>
          </w:rPr>
          <w:t>9</w:t>
        </w:r>
        <w:r>
          <w:rPr>
            <w:noProof/>
            <w:webHidden/>
          </w:rPr>
          <w:fldChar w:fldCharType="end"/>
        </w:r>
      </w:hyperlink>
    </w:p>
    <w:p w14:paraId="01E38D3E" w14:textId="4ABCCEF5" w:rsidR="008F74C6" w:rsidRDefault="008F74C6">
      <w:pPr>
        <w:pStyle w:val="TOC3"/>
        <w:tabs>
          <w:tab w:val="right" w:leader="dot" w:pos="9062"/>
        </w:tabs>
        <w:rPr>
          <w:rFonts w:eastAsiaTheme="minorEastAsia" w:cstheme="minorBidi"/>
          <w:noProof/>
          <w:kern w:val="2"/>
          <w:lang w:val="en-IE" w:eastAsia="en-IE"/>
          <w14:ligatures w14:val="standardContextual"/>
        </w:rPr>
      </w:pPr>
      <w:hyperlink w:anchor="_Toc180576795" w:history="1">
        <w:r w:rsidRPr="004A2B4D">
          <w:rPr>
            <w:rStyle w:val="Hyperlink"/>
            <w:noProof/>
          </w:rPr>
          <w:t>2.4 Informacje fakultatywne</w:t>
        </w:r>
        <w:r>
          <w:rPr>
            <w:noProof/>
            <w:webHidden/>
          </w:rPr>
          <w:tab/>
        </w:r>
        <w:r>
          <w:rPr>
            <w:noProof/>
            <w:webHidden/>
          </w:rPr>
          <w:fldChar w:fldCharType="begin"/>
        </w:r>
        <w:r>
          <w:rPr>
            <w:noProof/>
            <w:webHidden/>
          </w:rPr>
          <w:instrText xml:space="preserve"> PAGEREF _Toc180576795 \h </w:instrText>
        </w:r>
        <w:r>
          <w:rPr>
            <w:noProof/>
            <w:webHidden/>
          </w:rPr>
        </w:r>
        <w:r>
          <w:rPr>
            <w:noProof/>
            <w:webHidden/>
          </w:rPr>
          <w:fldChar w:fldCharType="separate"/>
        </w:r>
        <w:r>
          <w:rPr>
            <w:noProof/>
            <w:webHidden/>
          </w:rPr>
          <w:t>9</w:t>
        </w:r>
        <w:r>
          <w:rPr>
            <w:noProof/>
            <w:webHidden/>
          </w:rPr>
          <w:fldChar w:fldCharType="end"/>
        </w:r>
      </w:hyperlink>
    </w:p>
    <w:p w14:paraId="11AE25B2" w14:textId="3F7EF425" w:rsidR="008F74C6" w:rsidRDefault="008F74C6">
      <w:pPr>
        <w:pStyle w:val="TOC2"/>
        <w:tabs>
          <w:tab w:val="right" w:leader="dot" w:pos="9062"/>
        </w:tabs>
        <w:rPr>
          <w:rFonts w:eastAsiaTheme="minorEastAsia" w:cstheme="minorBidi"/>
          <w:noProof/>
          <w:kern w:val="2"/>
          <w:lang w:val="en-IE" w:eastAsia="en-IE"/>
          <w14:ligatures w14:val="standardContextual"/>
        </w:rPr>
      </w:pPr>
      <w:hyperlink w:anchor="_Toc180576796" w:history="1">
        <w:r w:rsidRPr="004A2B4D">
          <w:rPr>
            <w:rStyle w:val="Hyperlink"/>
            <w:noProof/>
          </w:rPr>
          <w:t>Etap 3 Tytuł własności i zaproszenie  do składania ofert/ogłoszenie o zamówieniu</w:t>
        </w:r>
        <w:r>
          <w:rPr>
            <w:noProof/>
            <w:webHidden/>
          </w:rPr>
          <w:tab/>
        </w:r>
        <w:r>
          <w:rPr>
            <w:noProof/>
            <w:webHidden/>
          </w:rPr>
          <w:fldChar w:fldCharType="begin"/>
        </w:r>
        <w:r>
          <w:rPr>
            <w:noProof/>
            <w:webHidden/>
          </w:rPr>
          <w:instrText xml:space="preserve"> PAGEREF _Toc180576796 \h </w:instrText>
        </w:r>
        <w:r>
          <w:rPr>
            <w:noProof/>
            <w:webHidden/>
          </w:rPr>
        </w:r>
        <w:r>
          <w:rPr>
            <w:noProof/>
            <w:webHidden/>
          </w:rPr>
          <w:fldChar w:fldCharType="separate"/>
        </w:r>
        <w:r>
          <w:rPr>
            <w:noProof/>
            <w:webHidden/>
          </w:rPr>
          <w:t>9</w:t>
        </w:r>
        <w:r>
          <w:rPr>
            <w:noProof/>
            <w:webHidden/>
          </w:rPr>
          <w:fldChar w:fldCharType="end"/>
        </w:r>
      </w:hyperlink>
    </w:p>
    <w:p w14:paraId="60E8CA8C" w14:textId="019207B9" w:rsidR="008F74C6" w:rsidRDefault="008F74C6">
      <w:pPr>
        <w:pStyle w:val="TOC3"/>
        <w:tabs>
          <w:tab w:val="right" w:leader="dot" w:pos="9062"/>
        </w:tabs>
        <w:rPr>
          <w:rFonts w:eastAsiaTheme="minorEastAsia" w:cstheme="minorBidi"/>
          <w:noProof/>
          <w:kern w:val="2"/>
          <w:lang w:val="en-IE" w:eastAsia="en-IE"/>
          <w14:ligatures w14:val="standardContextual"/>
        </w:rPr>
      </w:pPr>
      <w:hyperlink w:anchor="_Toc180576797" w:history="1">
        <w:r w:rsidRPr="004A2B4D">
          <w:rPr>
            <w:rStyle w:val="Hyperlink"/>
            <w:noProof/>
          </w:rPr>
          <w:t>3.1 Właściciel czy najemca?</w:t>
        </w:r>
        <w:r>
          <w:rPr>
            <w:noProof/>
            <w:webHidden/>
          </w:rPr>
          <w:tab/>
        </w:r>
        <w:r>
          <w:rPr>
            <w:noProof/>
            <w:webHidden/>
          </w:rPr>
          <w:fldChar w:fldCharType="begin"/>
        </w:r>
        <w:r>
          <w:rPr>
            <w:noProof/>
            <w:webHidden/>
          </w:rPr>
          <w:instrText xml:space="preserve"> PAGEREF _Toc180576797 \h </w:instrText>
        </w:r>
        <w:r>
          <w:rPr>
            <w:noProof/>
            <w:webHidden/>
          </w:rPr>
        </w:r>
        <w:r>
          <w:rPr>
            <w:noProof/>
            <w:webHidden/>
          </w:rPr>
          <w:fldChar w:fldCharType="separate"/>
        </w:r>
        <w:r>
          <w:rPr>
            <w:noProof/>
            <w:webHidden/>
          </w:rPr>
          <w:t>10</w:t>
        </w:r>
        <w:r>
          <w:rPr>
            <w:noProof/>
            <w:webHidden/>
          </w:rPr>
          <w:fldChar w:fldCharType="end"/>
        </w:r>
      </w:hyperlink>
    </w:p>
    <w:p w14:paraId="5DAF4622" w14:textId="478F553F" w:rsidR="008F74C6" w:rsidRDefault="008F74C6">
      <w:pPr>
        <w:pStyle w:val="TOC3"/>
        <w:tabs>
          <w:tab w:val="right" w:leader="dot" w:pos="9062"/>
        </w:tabs>
        <w:rPr>
          <w:rFonts w:eastAsiaTheme="minorEastAsia" w:cstheme="minorBidi"/>
          <w:noProof/>
          <w:kern w:val="2"/>
          <w:lang w:val="en-IE" w:eastAsia="en-IE"/>
          <w14:ligatures w14:val="standardContextual"/>
        </w:rPr>
      </w:pPr>
      <w:hyperlink w:anchor="_Toc180576798" w:history="1">
        <w:r w:rsidRPr="004A2B4D">
          <w:rPr>
            <w:rStyle w:val="Hyperlink"/>
            <w:noProof/>
          </w:rPr>
          <w:t>3.2 Dotyczy organizacji publicznych: zamówienia publiczne czy udzielanie zamówień w sposób bezpośredni?</w:t>
        </w:r>
        <w:r>
          <w:rPr>
            <w:noProof/>
            <w:webHidden/>
          </w:rPr>
          <w:tab/>
        </w:r>
        <w:r>
          <w:rPr>
            <w:noProof/>
            <w:webHidden/>
          </w:rPr>
          <w:fldChar w:fldCharType="begin"/>
        </w:r>
        <w:r>
          <w:rPr>
            <w:noProof/>
            <w:webHidden/>
          </w:rPr>
          <w:instrText xml:space="preserve"> PAGEREF _Toc180576798 \h </w:instrText>
        </w:r>
        <w:r>
          <w:rPr>
            <w:noProof/>
            <w:webHidden/>
          </w:rPr>
        </w:r>
        <w:r>
          <w:rPr>
            <w:noProof/>
            <w:webHidden/>
          </w:rPr>
          <w:fldChar w:fldCharType="separate"/>
        </w:r>
        <w:r>
          <w:rPr>
            <w:noProof/>
            <w:webHidden/>
          </w:rPr>
          <w:t>10</w:t>
        </w:r>
        <w:r>
          <w:rPr>
            <w:noProof/>
            <w:webHidden/>
          </w:rPr>
          <w:fldChar w:fldCharType="end"/>
        </w:r>
      </w:hyperlink>
    </w:p>
    <w:p w14:paraId="2822680F" w14:textId="1A378428" w:rsidR="008F74C6" w:rsidRDefault="008F74C6">
      <w:pPr>
        <w:pStyle w:val="TOC2"/>
        <w:tabs>
          <w:tab w:val="right" w:leader="dot" w:pos="9062"/>
        </w:tabs>
        <w:rPr>
          <w:rFonts w:eastAsiaTheme="minorEastAsia" w:cstheme="minorBidi"/>
          <w:noProof/>
          <w:kern w:val="2"/>
          <w:lang w:val="en-IE" w:eastAsia="en-IE"/>
          <w14:ligatures w14:val="standardContextual"/>
        </w:rPr>
      </w:pPr>
      <w:hyperlink w:anchor="_Toc180576799" w:history="1">
        <w:r w:rsidRPr="004A2B4D">
          <w:rPr>
            <w:rStyle w:val="Hyperlink"/>
            <w:noProof/>
          </w:rPr>
          <w:t>Etap 4 Zezwolenia i podłączenie do sieci</w:t>
        </w:r>
        <w:r>
          <w:rPr>
            <w:noProof/>
            <w:webHidden/>
          </w:rPr>
          <w:tab/>
        </w:r>
        <w:r>
          <w:rPr>
            <w:noProof/>
            <w:webHidden/>
          </w:rPr>
          <w:fldChar w:fldCharType="begin"/>
        </w:r>
        <w:r>
          <w:rPr>
            <w:noProof/>
            <w:webHidden/>
          </w:rPr>
          <w:instrText xml:space="preserve"> PAGEREF _Toc180576799 \h </w:instrText>
        </w:r>
        <w:r>
          <w:rPr>
            <w:noProof/>
            <w:webHidden/>
          </w:rPr>
        </w:r>
        <w:r>
          <w:rPr>
            <w:noProof/>
            <w:webHidden/>
          </w:rPr>
          <w:fldChar w:fldCharType="separate"/>
        </w:r>
        <w:r>
          <w:rPr>
            <w:noProof/>
            <w:webHidden/>
          </w:rPr>
          <w:t>12</w:t>
        </w:r>
        <w:r>
          <w:rPr>
            <w:noProof/>
            <w:webHidden/>
          </w:rPr>
          <w:fldChar w:fldCharType="end"/>
        </w:r>
      </w:hyperlink>
    </w:p>
    <w:p w14:paraId="4AFEDBE5" w14:textId="36D90A95" w:rsidR="008F74C6" w:rsidRDefault="008F74C6">
      <w:pPr>
        <w:pStyle w:val="TOC3"/>
        <w:tabs>
          <w:tab w:val="right" w:leader="dot" w:pos="9062"/>
        </w:tabs>
        <w:rPr>
          <w:rFonts w:eastAsiaTheme="minorEastAsia" w:cstheme="minorBidi"/>
          <w:noProof/>
          <w:kern w:val="2"/>
          <w:lang w:val="en-IE" w:eastAsia="en-IE"/>
          <w14:ligatures w14:val="standardContextual"/>
        </w:rPr>
      </w:pPr>
      <w:hyperlink w:anchor="_Toc180576800" w:history="1">
        <w:r w:rsidRPr="004A2B4D">
          <w:rPr>
            <w:rStyle w:val="Hyperlink"/>
            <w:noProof/>
          </w:rPr>
          <w:t>4.1 Zezwolenia</w:t>
        </w:r>
        <w:r>
          <w:rPr>
            <w:noProof/>
            <w:webHidden/>
          </w:rPr>
          <w:tab/>
        </w:r>
        <w:r>
          <w:rPr>
            <w:noProof/>
            <w:webHidden/>
          </w:rPr>
          <w:fldChar w:fldCharType="begin"/>
        </w:r>
        <w:r>
          <w:rPr>
            <w:noProof/>
            <w:webHidden/>
          </w:rPr>
          <w:instrText xml:space="preserve"> PAGEREF _Toc180576800 \h </w:instrText>
        </w:r>
        <w:r>
          <w:rPr>
            <w:noProof/>
            <w:webHidden/>
          </w:rPr>
        </w:r>
        <w:r>
          <w:rPr>
            <w:noProof/>
            <w:webHidden/>
          </w:rPr>
          <w:fldChar w:fldCharType="separate"/>
        </w:r>
        <w:r>
          <w:rPr>
            <w:noProof/>
            <w:webHidden/>
          </w:rPr>
          <w:t>12</w:t>
        </w:r>
        <w:r>
          <w:rPr>
            <w:noProof/>
            <w:webHidden/>
          </w:rPr>
          <w:fldChar w:fldCharType="end"/>
        </w:r>
      </w:hyperlink>
    </w:p>
    <w:p w14:paraId="2E46AEDE" w14:textId="2971D62C" w:rsidR="008F74C6" w:rsidRDefault="008F74C6">
      <w:pPr>
        <w:pStyle w:val="TOC3"/>
        <w:tabs>
          <w:tab w:val="right" w:leader="dot" w:pos="9062"/>
        </w:tabs>
        <w:rPr>
          <w:rFonts w:eastAsiaTheme="minorEastAsia" w:cstheme="minorBidi"/>
          <w:noProof/>
          <w:kern w:val="2"/>
          <w:lang w:val="en-IE" w:eastAsia="en-IE"/>
          <w14:ligatures w14:val="standardContextual"/>
        </w:rPr>
      </w:pPr>
      <w:hyperlink w:anchor="_Toc180576801" w:history="1">
        <w:r w:rsidRPr="004A2B4D">
          <w:rPr>
            <w:rStyle w:val="Hyperlink"/>
            <w:noProof/>
          </w:rPr>
          <w:t>4.2 Podłączenie do sieci: warianty i uwagi</w:t>
        </w:r>
        <w:r>
          <w:rPr>
            <w:noProof/>
            <w:webHidden/>
          </w:rPr>
          <w:tab/>
        </w:r>
        <w:r>
          <w:rPr>
            <w:noProof/>
            <w:webHidden/>
          </w:rPr>
          <w:fldChar w:fldCharType="begin"/>
        </w:r>
        <w:r>
          <w:rPr>
            <w:noProof/>
            <w:webHidden/>
          </w:rPr>
          <w:instrText xml:space="preserve"> PAGEREF _Toc180576801 \h </w:instrText>
        </w:r>
        <w:r>
          <w:rPr>
            <w:noProof/>
            <w:webHidden/>
          </w:rPr>
        </w:r>
        <w:r>
          <w:rPr>
            <w:noProof/>
            <w:webHidden/>
          </w:rPr>
          <w:fldChar w:fldCharType="separate"/>
        </w:r>
        <w:r>
          <w:rPr>
            <w:noProof/>
            <w:webHidden/>
          </w:rPr>
          <w:t>13</w:t>
        </w:r>
        <w:r>
          <w:rPr>
            <w:noProof/>
            <w:webHidden/>
          </w:rPr>
          <w:fldChar w:fldCharType="end"/>
        </w:r>
      </w:hyperlink>
    </w:p>
    <w:p w14:paraId="68AF49D8" w14:textId="5EBF1D26" w:rsidR="008F74C6" w:rsidRDefault="008F74C6">
      <w:pPr>
        <w:pStyle w:val="TOC2"/>
        <w:tabs>
          <w:tab w:val="right" w:leader="dot" w:pos="9062"/>
        </w:tabs>
        <w:rPr>
          <w:rFonts w:eastAsiaTheme="minorEastAsia" w:cstheme="minorBidi"/>
          <w:noProof/>
          <w:kern w:val="2"/>
          <w:lang w:val="en-IE" w:eastAsia="en-IE"/>
          <w14:ligatures w14:val="standardContextual"/>
        </w:rPr>
      </w:pPr>
      <w:hyperlink w:anchor="_Toc180576802" w:history="1">
        <w:r w:rsidRPr="004A2B4D">
          <w:rPr>
            <w:rStyle w:val="Hyperlink"/>
            <w:noProof/>
          </w:rPr>
          <w:t>Etap 5 Obrót, dotacje, finansowanie i ubezpieczenie</w:t>
        </w:r>
        <w:r>
          <w:rPr>
            <w:noProof/>
            <w:webHidden/>
          </w:rPr>
          <w:tab/>
        </w:r>
        <w:r>
          <w:rPr>
            <w:noProof/>
            <w:webHidden/>
          </w:rPr>
          <w:fldChar w:fldCharType="begin"/>
        </w:r>
        <w:r>
          <w:rPr>
            <w:noProof/>
            <w:webHidden/>
          </w:rPr>
          <w:instrText xml:space="preserve"> PAGEREF _Toc180576802 \h </w:instrText>
        </w:r>
        <w:r>
          <w:rPr>
            <w:noProof/>
            <w:webHidden/>
          </w:rPr>
        </w:r>
        <w:r>
          <w:rPr>
            <w:noProof/>
            <w:webHidden/>
          </w:rPr>
          <w:fldChar w:fldCharType="separate"/>
        </w:r>
        <w:r>
          <w:rPr>
            <w:noProof/>
            <w:webHidden/>
          </w:rPr>
          <w:t>15</w:t>
        </w:r>
        <w:r>
          <w:rPr>
            <w:noProof/>
            <w:webHidden/>
          </w:rPr>
          <w:fldChar w:fldCharType="end"/>
        </w:r>
      </w:hyperlink>
    </w:p>
    <w:p w14:paraId="27B0E373" w14:textId="7B608D83" w:rsidR="008F74C6" w:rsidRDefault="008F74C6">
      <w:pPr>
        <w:pStyle w:val="TOC3"/>
        <w:tabs>
          <w:tab w:val="right" w:leader="dot" w:pos="9062"/>
        </w:tabs>
        <w:rPr>
          <w:rFonts w:eastAsiaTheme="minorEastAsia" w:cstheme="minorBidi"/>
          <w:noProof/>
          <w:kern w:val="2"/>
          <w:lang w:val="en-IE" w:eastAsia="en-IE"/>
          <w14:ligatures w14:val="standardContextual"/>
        </w:rPr>
      </w:pPr>
      <w:hyperlink w:anchor="_Toc180576803" w:history="1">
        <w:r w:rsidRPr="004A2B4D">
          <w:rPr>
            <w:rStyle w:val="Hyperlink"/>
            <w:noProof/>
          </w:rPr>
          <w:t>5.1 Przychody z odprowadzania nadwyżki energii do sieci</w:t>
        </w:r>
        <w:r>
          <w:rPr>
            <w:noProof/>
            <w:webHidden/>
          </w:rPr>
          <w:tab/>
        </w:r>
        <w:r>
          <w:rPr>
            <w:noProof/>
            <w:webHidden/>
          </w:rPr>
          <w:fldChar w:fldCharType="begin"/>
        </w:r>
        <w:r>
          <w:rPr>
            <w:noProof/>
            <w:webHidden/>
          </w:rPr>
          <w:instrText xml:space="preserve"> PAGEREF _Toc180576803 \h </w:instrText>
        </w:r>
        <w:r>
          <w:rPr>
            <w:noProof/>
            <w:webHidden/>
          </w:rPr>
        </w:r>
        <w:r>
          <w:rPr>
            <w:noProof/>
            <w:webHidden/>
          </w:rPr>
          <w:fldChar w:fldCharType="separate"/>
        </w:r>
        <w:r>
          <w:rPr>
            <w:noProof/>
            <w:webHidden/>
          </w:rPr>
          <w:t>15</w:t>
        </w:r>
        <w:r>
          <w:rPr>
            <w:noProof/>
            <w:webHidden/>
          </w:rPr>
          <w:fldChar w:fldCharType="end"/>
        </w:r>
      </w:hyperlink>
    </w:p>
    <w:p w14:paraId="48126F8B" w14:textId="2E44827B" w:rsidR="008F74C6" w:rsidRDefault="008F74C6">
      <w:pPr>
        <w:pStyle w:val="TOC3"/>
        <w:tabs>
          <w:tab w:val="right" w:leader="dot" w:pos="9062"/>
        </w:tabs>
        <w:rPr>
          <w:rFonts w:eastAsiaTheme="minorEastAsia" w:cstheme="minorBidi"/>
          <w:noProof/>
          <w:kern w:val="2"/>
          <w:lang w:val="en-IE" w:eastAsia="en-IE"/>
          <w14:ligatures w14:val="standardContextual"/>
        </w:rPr>
      </w:pPr>
      <w:hyperlink w:anchor="_Toc180576804" w:history="1">
        <w:r w:rsidRPr="004A2B4D">
          <w:rPr>
            <w:rStyle w:val="Hyperlink"/>
            <w:noProof/>
          </w:rPr>
          <w:t>5.1 Dotacje</w:t>
        </w:r>
        <w:r>
          <w:rPr>
            <w:noProof/>
            <w:webHidden/>
          </w:rPr>
          <w:tab/>
        </w:r>
        <w:r>
          <w:rPr>
            <w:noProof/>
            <w:webHidden/>
          </w:rPr>
          <w:fldChar w:fldCharType="begin"/>
        </w:r>
        <w:r>
          <w:rPr>
            <w:noProof/>
            <w:webHidden/>
          </w:rPr>
          <w:instrText xml:space="preserve"> PAGEREF _Toc180576804 \h </w:instrText>
        </w:r>
        <w:r>
          <w:rPr>
            <w:noProof/>
            <w:webHidden/>
          </w:rPr>
        </w:r>
        <w:r>
          <w:rPr>
            <w:noProof/>
            <w:webHidden/>
          </w:rPr>
          <w:fldChar w:fldCharType="separate"/>
        </w:r>
        <w:r>
          <w:rPr>
            <w:noProof/>
            <w:webHidden/>
          </w:rPr>
          <w:t>16</w:t>
        </w:r>
        <w:r>
          <w:rPr>
            <w:noProof/>
            <w:webHidden/>
          </w:rPr>
          <w:fldChar w:fldCharType="end"/>
        </w:r>
      </w:hyperlink>
    </w:p>
    <w:p w14:paraId="064E0D41" w14:textId="208273C6" w:rsidR="008F74C6" w:rsidRDefault="008F74C6">
      <w:pPr>
        <w:pStyle w:val="TOC3"/>
        <w:tabs>
          <w:tab w:val="right" w:leader="dot" w:pos="9062"/>
        </w:tabs>
        <w:rPr>
          <w:rFonts w:eastAsiaTheme="minorEastAsia" w:cstheme="minorBidi"/>
          <w:noProof/>
          <w:kern w:val="2"/>
          <w:lang w:val="en-IE" w:eastAsia="en-IE"/>
          <w14:ligatures w14:val="standardContextual"/>
        </w:rPr>
      </w:pPr>
      <w:hyperlink w:anchor="_Toc180576805" w:history="1">
        <w:r w:rsidRPr="004A2B4D">
          <w:rPr>
            <w:rStyle w:val="Hyperlink"/>
            <w:noProof/>
          </w:rPr>
          <w:t>5.2 Finansowanie</w:t>
        </w:r>
        <w:r>
          <w:rPr>
            <w:noProof/>
            <w:webHidden/>
          </w:rPr>
          <w:tab/>
        </w:r>
        <w:r>
          <w:rPr>
            <w:noProof/>
            <w:webHidden/>
          </w:rPr>
          <w:fldChar w:fldCharType="begin"/>
        </w:r>
        <w:r>
          <w:rPr>
            <w:noProof/>
            <w:webHidden/>
          </w:rPr>
          <w:instrText xml:space="preserve"> PAGEREF _Toc180576805 \h </w:instrText>
        </w:r>
        <w:r>
          <w:rPr>
            <w:noProof/>
            <w:webHidden/>
          </w:rPr>
        </w:r>
        <w:r>
          <w:rPr>
            <w:noProof/>
            <w:webHidden/>
          </w:rPr>
          <w:fldChar w:fldCharType="separate"/>
        </w:r>
        <w:r>
          <w:rPr>
            <w:noProof/>
            <w:webHidden/>
          </w:rPr>
          <w:t>16</w:t>
        </w:r>
        <w:r>
          <w:rPr>
            <w:noProof/>
            <w:webHidden/>
          </w:rPr>
          <w:fldChar w:fldCharType="end"/>
        </w:r>
      </w:hyperlink>
    </w:p>
    <w:p w14:paraId="7B5F1D59" w14:textId="357A05D1" w:rsidR="008F74C6" w:rsidRDefault="008F74C6">
      <w:pPr>
        <w:pStyle w:val="TOC3"/>
        <w:tabs>
          <w:tab w:val="right" w:leader="dot" w:pos="9062"/>
        </w:tabs>
        <w:rPr>
          <w:rFonts w:eastAsiaTheme="minorEastAsia" w:cstheme="minorBidi"/>
          <w:noProof/>
          <w:kern w:val="2"/>
          <w:lang w:val="en-IE" w:eastAsia="en-IE"/>
          <w14:ligatures w14:val="standardContextual"/>
        </w:rPr>
      </w:pPr>
      <w:hyperlink w:anchor="_Toc180576806" w:history="1">
        <w:r w:rsidRPr="004A2B4D">
          <w:rPr>
            <w:rStyle w:val="Hyperlink"/>
            <w:noProof/>
          </w:rPr>
          <w:t>5.3 Ubezpieczenie</w:t>
        </w:r>
        <w:r>
          <w:rPr>
            <w:noProof/>
            <w:webHidden/>
          </w:rPr>
          <w:tab/>
        </w:r>
        <w:r>
          <w:rPr>
            <w:noProof/>
            <w:webHidden/>
          </w:rPr>
          <w:fldChar w:fldCharType="begin"/>
        </w:r>
        <w:r>
          <w:rPr>
            <w:noProof/>
            <w:webHidden/>
          </w:rPr>
          <w:instrText xml:space="preserve"> PAGEREF _Toc180576806 \h </w:instrText>
        </w:r>
        <w:r>
          <w:rPr>
            <w:noProof/>
            <w:webHidden/>
          </w:rPr>
        </w:r>
        <w:r>
          <w:rPr>
            <w:noProof/>
            <w:webHidden/>
          </w:rPr>
          <w:fldChar w:fldCharType="separate"/>
        </w:r>
        <w:r>
          <w:rPr>
            <w:noProof/>
            <w:webHidden/>
          </w:rPr>
          <w:t>18</w:t>
        </w:r>
        <w:r>
          <w:rPr>
            <w:noProof/>
            <w:webHidden/>
          </w:rPr>
          <w:fldChar w:fldCharType="end"/>
        </w:r>
      </w:hyperlink>
    </w:p>
    <w:p w14:paraId="0AF5DC04" w14:textId="02A9801F" w:rsidR="008F74C6" w:rsidRDefault="008F74C6">
      <w:pPr>
        <w:pStyle w:val="TOC2"/>
        <w:tabs>
          <w:tab w:val="right" w:leader="dot" w:pos="9062"/>
        </w:tabs>
        <w:rPr>
          <w:rFonts w:eastAsiaTheme="minorEastAsia" w:cstheme="minorBidi"/>
          <w:noProof/>
          <w:kern w:val="2"/>
          <w:lang w:val="en-IE" w:eastAsia="en-IE"/>
          <w14:ligatures w14:val="standardContextual"/>
        </w:rPr>
      </w:pPr>
      <w:hyperlink w:anchor="_Toc180576807" w:history="1">
        <w:r w:rsidRPr="004A2B4D">
          <w:rPr>
            <w:rStyle w:val="Hyperlink"/>
            <w:noProof/>
          </w:rPr>
          <w:t>Etap 6 Zrównoważony rozwój</w:t>
        </w:r>
        <w:r>
          <w:rPr>
            <w:noProof/>
            <w:webHidden/>
          </w:rPr>
          <w:tab/>
        </w:r>
        <w:r>
          <w:rPr>
            <w:noProof/>
            <w:webHidden/>
          </w:rPr>
          <w:fldChar w:fldCharType="begin"/>
        </w:r>
        <w:r>
          <w:rPr>
            <w:noProof/>
            <w:webHidden/>
          </w:rPr>
          <w:instrText xml:space="preserve"> PAGEREF _Toc180576807 \h </w:instrText>
        </w:r>
        <w:r>
          <w:rPr>
            <w:noProof/>
            <w:webHidden/>
          </w:rPr>
        </w:r>
        <w:r>
          <w:rPr>
            <w:noProof/>
            <w:webHidden/>
          </w:rPr>
          <w:fldChar w:fldCharType="separate"/>
        </w:r>
        <w:r>
          <w:rPr>
            <w:noProof/>
            <w:webHidden/>
          </w:rPr>
          <w:t>20</w:t>
        </w:r>
        <w:r>
          <w:rPr>
            <w:noProof/>
            <w:webHidden/>
          </w:rPr>
          <w:fldChar w:fldCharType="end"/>
        </w:r>
      </w:hyperlink>
    </w:p>
    <w:p w14:paraId="15064286" w14:textId="5FE2BB05" w:rsidR="008F74C6" w:rsidRDefault="008F74C6">
      <w:pPr>
        <w:pStyle w:val="TOC3"/>
        <w:tabs>
          <w:tab w:val="right" w:leader="dot" w:pos="9062"/>
        </w:tabs>
        <w:rPr>
          <w:rFonts w:eastAsiaTheme="minorEastAsia" w:cstheme="minorBidi"/>
          <w:noProof/>
          <w:kern w:val="2"/>
          <w:lang w:val="en-IE" w:eastAsia="en-IE"/>
          <w14:ligatures w14:val="standardContextual"/>
        </w:rPr>
      </w:pPr>
      <w:hyperlink w:anchor="_Toc180576808" w:history="1">
        <w:r w:rsidRPr="004A2B4D">
          <w:rPr>
            <w:rStyle w:val="Hyperlink"/>
            <w:noProof/>
          </w:rPr>
          <w:t>6.1 Panele fotowoltaiczne w kontekście zrównoważonego rozwoju</w:t>
        </w:r>
        <w:r>
          <w:rPr>
            <w:noProof/>
            <w:webHidden/>
          </w:rPr>
          <w:tab/>
        </w:r>
        <w:r>
          <w:rPr>
            <w:noProof/>
            <w:webHidden/>
          </w:rPr>
          <w:fldChar w:fldCharType="begin"/>
        </w:r>
        <w:r>
          <w:rPr>
            <w:noProof/>
            <w:webHidden/>
          </w:rPr>
          <w:instrText xml:space="preserve"> PAGEREF _Toc180576808 \h </w:instrText>
        </w:r>
        <w:r>
          <w:rPr>
            <w:noProof/>
            <w:webHidden/>
          </w:rPr>
        </w:r>
        <w:r>
          <w:rPr>
            <w:noProof/>
            <w:webHidden/>
          </w:rPr>
          <w:fldChar w:fldCharType="separate"/>
        </w:r>
        <w:r>
          <w:rPr>
            <w:noProof/>
            <w:webHidden/>
          </w:rPr>
          <w:t>20</w:t>
        </w:r>
        <w:r>
          <w:rPr>
            <w:noProof/>
            <w:webHidden/>
          </w:rPr>
          <w:fldChar w:fldCharType="end"/>
        </w:r>
      </w:hyperlink>
    </w:p>
    <w:p w14:paraId="2C32C395" w14:textId="5FB967B9" w:rsidR="008F74C6" w:rsidRDefault="008F74C6">
      <w:pPr>
        <w:pStyle w:val="TOC3"/>
        <w:tabs>
          <w:tab w:val="right" w:leader="dot" w:pos="9062"/>
        </w:tabs>
        <w:rPr>
          <w:rFonts w:eastAsiaTheme="minorEastAsia" w:cstheme="minorBidi"/>
          <w:noProof/>
          <w:kern w:val="2"/>
          <w:lang w:val="en-IE" w:eastAsia="en-IE"/>
          <w14:ligatures w14:val="standardContextual"/>
        </w:rPr>
      </w:pPr>
      <w:hyperlink w:anchor="_Toc180576809" w:history="1">
        <w:r w:rsidRPr="004A2B4D">
          <w:rPr>
            <w:rStyle w:val="Hyperlink"/>
            <w:noProof/>
          </w:rPr>
          <w:t xml:space="preserve">6.2 Aspekty środowiskowe związane z projektami typu </w:t>
        </w:r>
        <w:r w:rsidRPr="004A2B4D">
          <w:rPr>
            <w:rStyle w:val="Hyperlink"/>
            <w:i/>
            <w:iCs/>
            <w:noProof/>
          </w:rPr>
          <w:t>Sun-on-Land</w:t>
        </w:r>
        <w:r w:rsidRPr="004A2B4D">
          <w:rPr>
            <w:rStyle w:val="Hyperlink"/>
            <w:noProof/>
          </w:rPr>
          <w:t xml:space="preserve"> i </w:t>
        </w:r>
        <w:r w:rsidRPr="004A2B4D">
          <w:rPr>
            <w:rStyle w:val="Hyperlink"/>
            <w:i/>
            <w:iCs/>
            <w:noProof/>
          </w:rPr>
          <w:t>Sun-on-Water</w:t>
        </w:r>
        <w:r>
          <w:rPr>
            <w:noProof/>
            <w:webHidden/>
          </w:rPr>
          <w:tab/>
        </w:r>
        <w:r>
          <w:rPr>
            <w:noProof/>
            <w:webHidden/>
          </w:rPr>
          <w:fldChar w:fldCharType="begin"/>
        </w:r>
        <w:r>
          <w:rPr>
            <w:noProof/>
            <w:webHidden/>
          </w:rPr>
          <w:instrText xml:space="preserve"> PAGEREF _Toc180576809 \h </w:instrText>
        </w:r>
        <w:r>
          <w:rPr>
            <w:noProof/>
            <w:webHidden/>
          </w:rPr>
        </w:r>
        <w:r>
          <w:rPr>
            <w:noProof/>
            <w:webHidden/>
          </w:rPr>
          <w:fldChar w:fldCharType="separate"/>
        </w:r>
        <w:r>
          <w:rPr>
            <w:noProof/>
            <w:webHidden/>
          </w:rPr>
          <w:t>22</w:t>
        </w:r>
        <w:r>
          <w:rPr>
            <w:noProof/>
            <w:webHidden/>
          </w:rPr>
          <w:fldChar w:fldCharType="end"/>
        </w:r>
      </w:hyperlink>
    </w:p>
    <w:p w14:paraId="3285E7BF" w14:textId="585F9DF1" w:rsidR="008F74C6" w:rsidRDefault="008F74C6">
      <w:pPr>
        <w:pStyle w:val="TOC2"/>
        <w:tabs>
          <w:tab w:val="right" w:leader="dot" w:pos="9062"/>
        </w:tabs>
        <w:rPr>
          <w:rFonts w:eastAsiaTheme="minorEastAsia" w:cstheme="minorBidi"/>
          <w:noProof/>
          <w:kern w:val="2"/>
          <w:lang w:val="en-IE" w:eastAsia="en-IE"/>
          <w14:ligatures w14:val="standardContextual"/>
        </w:rPr>
      </w:pPr>
      <w:hyperlink w:anchor="_Toc180576810" w:history="1">
        <w:r w:rsidRPr="004A2B4D">
          <w:rPr>
            <w:rStyle w:val="Hyperlink"/>
            <w:noProof/>
          </w:rPr>
          <w:t>Etap 7 Wykonanie i przekazanie</w:t>
        </w:r>
        <w:r>
          <w:rPr>
            <w:noProof/>
            <w:webHidden/>
          </w:rPr>
          <w:tab/>
        </w:r>
        <w:r>
          <w:rPr>
            <w:noProof/>
            <w:webHidden/>
          </w:rPr>
          <w:fldChar w:fldCharType="begin"/>
        </w:r>
        <w:r>
          <w:rPr>
            <w:noProof/>
            <w:webHidden/>
          </w:rPr>
          <w:instrText xml:space="preserve"> PAGEREF _Toc180576810 \h </w:instrText>
        </w:r>
        <w:r>
          <w:rPr>
            <w:noProof/>
            <w:webHidden/>
          </w:rPr>
        </w:r>
        <w:r>
          <w:rPr>
            <w:noProof/>
            <w:webHidden/>
          </w:rPr>
          <w:fldChar w:fldCharType="separate"/>
        </w:r>
        <w:r>
          <w:rPr>
            <w:noProof/>
            <w:webHidden/>
          </w:rPr>
          <w:t>23</w:t>
        </w:r>
        <w:r>
          <w:rPr>
            <w:noProof/>
            <w:webHidden/>
          </w:rPr>
          <w:fldChar w:fldCharType="end"/>
        </w:r>
      </w:hyperlink>
    </w:p>
    <w:p w14:paraId="56186234" w14:textId="40FF7E8B" w:rsidR="008F74C6" w:rsidRDefault="008F74C6">
      <w:pPr>
        <w:pStyle w:val="TOC3"/>
        <w:tabs>
          <w:tab w:val="right" w:leader="dot" w:pos="9062"/>
        </w:tabs>
        <w:rPr>
          <w:rFonts w:eastAsiaTheme="minorEastAsia" w:cstheme="minorBidi"/>
          <w:noProof/>
          <w:kern w:val="2"/>
          <w:lang w:val="en-IE" w:eastAsia="en-IE"/>
          <w14:ligatures w14:val="standardContextual"/>
        </w:rPr>
      </w:pPr>
      <w:hyperlink w:anchor="_Toc180576811" w:history="1">
        <w:r w:rsidRPr="004A2B4D">
          <w:rPr>
            <w:rStyle w:val="Hyperlink"/>
            <w:noProof/>
          </w:rPr>
          <w:t>7.1 Harmonogramy</w:t>
        </w:r>
        <w:r>
          <w:rPr>
            <w:noProof/>
            <w:webHidden/>
          </w:rPr>
          <w:tab/>
        </w:r>
        <w:r>
          <w:rPr>
            <w:noProof/>
            <w:webHidden/>
          </w:rPr>
          <w:fldChar w:fldCharType="begin"/>
        </w:r>
        <w:r>
          <w:rPr>
            <w:noProof/>
            <w:webHidden/>
          </w:rPr>
          <w:instrText xml:space="preserve"> PAGEREF _Toc180576811 \h </w:instrText>
        </w:r>
        <w:r>
          <w:rPr>
            <w:noProof/>
            <w:webHidden/>
          </w:rPr>
        </w:r>
        <w:r>
          <w:rPr>
            <w:noProof/>
            <w:webHidden/>
          </w:rPr>
          <w:fldChar w:fldCharType="separate"/>
        </w:r>
        <w:r>
          <w:rPr>
            <w:noProof/>
            <w:webHidden/>
          </w:rPr>
          <w:t>23</w:t>
        </w:r>
        <w:r>
          <w:rPr>
            <w:noProof/>
            <w:webHidden/>
          </w:rPr>
          <w:fldChar w:fldCharType="end"/>
        </w:r>
      </w:hyperlink>
    </w:p>
    <w:p w14:paraId="007C3A3D" w14:textId="127E1921" w:rsidR="008F74C6" w:rsidRDefault="008F74C6">
      <w:pPr>
        <w:pStyle w:val="TOC3"/>
        <w:tabs>
          <w:tab w:val="right" w:leader="dot" w:pos="9062"/>
        </w:tabs>
        <w:rPr>
          <w:rFonts w:eastAsiaTheme="minorEastAsia" w:cstheme="minorBidi"/>
          <w:noProof/>
          <w:kern w:val="2"/>
          <w:lang w:val="en-IE" w:eastAsia="en-IE"/>
          <w14:ligatures w14:val="standardContextual"/>
        </w:rPr>
      </w:pPr>
      <w:hyperlink w:anchor="_Toc180576812" w:history="1">
        <w:r w:rsidRPr="004A2B4D">
          <w:rPr>
            <w:rStyle w:val="Hyperlink"/>
            <w:noProof/>
          </w:rPr>
          <w:t>7.2 Inspekcje i kontrola końcowa</w:t>
        </w:r>
        <w:r>
          <w:rPr>
            <w:noProof/>
            <w:webHidden/>
          </w:rPr>
          <w:tab/>
        </w:r>
        <w:r>
          <w:rPr>
            <w:noProof/>
            <w:webHidden/>
          </w:rPr>
          <w:fldChar w:fldCharType="begin"/>
        </w:r>
        <w:r>
          <w:rPr>
            <w:noProof/>
            <w:webHidden/>
          </w:rPr>
          <w:instrText xml:space="preserve"> PAGEREF _Toc180576812 \h </w:instrText>
        </w:r>
        <w:r>
          <w:rPr>
            <w:noProof/>
            <w:webHidden/>
          </w:rPr>
        </w:r>
        <w:r>
          <w:rPr>
            <w:noProof/>
            <w:webHidden/>
          </w:rPr>
          <w:fldChar w:fldCharType="separate"/>
        </w:r>
        <w:r>
          <w:rPr>
            <w:noProof/>
            <w:webHidden/>
          </w:rPr>
          <w:t>23</w:t>
        </w:r>
        <w:r>
          <w:rPr>
            <w:noProof/>
            <w:webHidden/>
          </w:rPr>
          <w:fldChar w:fldCharType="end"/>
        </w:r>
      </w:hyperlink>
    </w:p>
    <w:p w14:paraId="38D2E55E" w14:textId="2C3AD3F0" w:rsidR="008F74C6" w:rsidRDefault="008F74C6">
      <w:pPr>
        <w:pStyle w:val="TOC2"/>
        <w:tabs>
          <w:tab w:val="right" w:leader="dot" w:pos="9062"/>
        </w:tabs>
        <w:rPr>
          <w:rFonts w:eastAsiaTheme="minorEastAsia" w:cstheme="minorBidi"/>
          <w:noProof/>
          <w:kern w:val="2"/>
          <w:lang w:val="en-IE" w:eastAsia="en-IE"/>
          <w14:ligatures w14:val="standardContextual"/>
        </w:rPr>
      </w:pPr>
      <w:hyperlink w:anchor="_Toc180576813" w:history="1">
        <w:r w:rsidRPr="004A2B4D">
          <w:rPr>
            <w:rStyle w:val="Hyperlink"/>
            <w:noProof/>
          </w:rPr>
          <w:t>Etap 8 Utrzymanie, monitorowanie i wycofanie z użytku</w:t>
        </w:r>
        <w:r>
          <w:rPr>
            <w:noProof/>
            <w:webHidden/>
          </w:rPr>
          <w:tab/>
        </w:r>
        <w:r>
          <w:rPr>
            <w:noProof/>
            <w:webHidden/>
          </w:rPr>
          <w:fldChar w:fldCharType="begin"/>
        </w:r>
        <w:r>
          <w:rPr>
            <w:noProof/>
            <w:webHidden/>
          </w:rPr>
          <w:instrText xml:space="preserve"> PAGEREF _Toc180576813 \h </w:instrText>
        </w:r>
        <w:r>
          <w:rPr>
            <w:noProof/>
            <w:webHidden/>
          </w:rPr>
        </w:r>
        <w:r>
          <w:rPr>
            <w:noProof/>
            <w:webHidden/>
          </w:rPr>
          <w:fldChar w:fldCharType="separate"/>
        </w:r>
        <w:r>
          <w:rPr>
            <w:noProof/>
            <w:webHidden/>
          </w:rPr>
          <w:t>25</w:t>
        </w:r>
        <w:r>
          <w:rPr>
            <w:noProof/>
            <w:webHidden/>
          </w:rPr>
          <w:fldChar w:fldCharType="end"/>
        </w:r>
      </w:hyperlink>
    </w:p>
    <w:p w14:paraId="0DB60B43" w14:textId="39432771" w:rsidR="008F74C6" w:rsidRDefault="008F74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814" w:history="1">
        <w:r w:rsidRPr="004A2B4D">
          <w:rPr>
            <w:rStyle w:val="Hyperlink"/>
            <w:noProof/>
          </w:rPr>
          <w:t>Skróty i akronimy</w:t>
        </w:r>
        <w:r>
          <w:rPr>
            <w:noProof/>
            <w:webHidden/>
          </w:rPr>
          <w:tab/>
        </w:r>
        <w:r>
          <w:rPr>
            <w:noProof/>
            <w:webHidden/>
          </w:rPr>
          <w:fldChar w:fldCharType="begin"/>
        </w:r>
        <w:r>
          <w:rPr>
            <w:noProof/>
            <w:webHidden/>
          </w:rPr>
          <w:instrText xml:space="preserve"> PAGEREF _Toc180576814 \h </w:instrText>
        </w:r>
        <w:r>
          <w:rPr>
            <w:noProof/>
            <w:webHidden/>
          </w:rPr>
        </w:r>
        <w:r>
          <w:rPr>
            <w:noProof/>
            <w:webHidden/>
          </w:rPr>
          <w:fldChar w:fldCharType="separate"/>
        </w:r>
        <w:r>
          <w:rPr>
            <w:noProof/>
            <w:webHidden/>
          </w:rPr>
          <w:t>27</w:t>
        </w:r>
        <w:r>
          <w:rPr>
            <w:noProof/>
            <w:webHidden/>
          </w:rPr>
          <w:fldChar w:fldCharType="end"/>
        </w:r>
      </w:hyperlink>
    </w:p>
    <w:p w14:paraId="1BDACC8E" w14:textId="6646CC3C" w:rsidR="008F74C6" w:rsidRDefault="008F74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815" w:history="1">
        <w:r w:rsidRPr="004A2B4D">
          <w:rPr>
            <w:rStyle w:val="Hyperlink"/>
            <w:noProof/>
          </w:rPr>
          <w:t>Załącznik 1 – Doradcy Techniczni</w:t>
        </w:r>
        <w:r>
          <w:rPr>
            <w:noProof/>
            <w:webHidden/>
          </w:rPr>
          <w:tab/>
        </w:r>
        <w:r>
          <w:rPr>
            <w:noProof/>
            <w:webHidden/>
          </w:rPr>
          <w:fldChar w:fldCharType="begin"/>
        </w:r>
        <w:r>
          <w:rPr>
            <w:noProof/>
            <w:webHidden/>
          </w:rPr>
          <w:instrText xml:space="preserve"> PAGEREF _Toc180576815 \h </w:instrText>
        </w:r>
        <w:r>
          <w:rPr>
            <w:noProof/>
            <w:webHidden/>
          </w:rPr>
        </w:r>
        <w:r>
          <w:rPr>
            <w:noProof/>
            <w:webHidden/>
          </w:rPr>
          <w:fldChar w:fldCharType="separate"/>
        </w:r>
        <w:r>
          <w:rPr>
            <w:noProof/>
            <w:webHidden/>
          </w:rPr>
          <w:t>29</w:t>
        </w:r>
        <w:r>
          <w:rPr>
            <w:noProof/>
            <w:webHidden/>
          </w:rPr>
          <w:fldChar w:fldCharType="end"/>
        </w:r>
      </w:hyperlink>
    </w:p>
    <w:p w14:paraId="33E61471" w14:textId="1634348C" w:rsidR="008F74C6" w:rsidRDefault="008F74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816" w:history="1">
        <w:r w:rsidRPr="004A2B4D">
          <w:rPr>
            <w:rStyle w:val="Hyperlink"/>
            <w:noProof/>
          </w:rPr>
          <w:t>Załącznik 2 – Konsultanci z zakresu fizyki budowlanej, inżynierowie konstruktorzy budowlani specjalizujący się w obciążeniach dachowych</w:t>
        </w:r>
        <w:r>
          <w:rPr>
            <w:noProof/>
            <w:webHidden/>
          </w:rPr>
          <w:tab/>
        </w:r>
        <w:r>
          <w:rPr>
            <w:noProof/>
            <w:webHidden/>
          </w:rPr>
          <w:fldChar w:fldCharType="begin"/>
        </w:r>
        <w:r>
          <w:rPr>
            <w:noProof/>
            <w:webHidden/>
          </w:rPr>
          <w:instrText xml:space="preserve"> PAGEREF _Toc180576816 \h </w:instrText>
        </w:r>
        <w:r>
          <w:rPr>
            <w:noProof/>
            <w:webHidden/>
          </w:rPr>
        </w:r>
        <w:r>
          <w:rPr>
            <w:noProof/>
            <w:webHidden/>
          </w:rPr>
          <w:fldChar w:fldCharType="separate"/>
        </w:r>
        <w:r>
          <w:rPr>
            <w:noProof/>
            <w:webHidden/>
          </w:rPr>
          <w:t>30</w:t>
        </w:r>
        <w:r>
          <w:rPr>
            <w:noProof/>
            <w:webHidden/>
          </w:rPr>
          <w:fldChar w:fldCharType="end"/>
        </w:r>
      </w:hyperlink>
    </w:p>
    <w:p w14:paraId="1CAAF703" w14:textId="131CCFE0" w:rsidR="008F74C6" w:rsidRDefault="008F74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817" w:history="1">
        <w:r w:rsidRPr="004A2B4D">
          <w:rPr>
            <w:rStyle w:val="Hyperlink"/>
            <w:noProof/>
          </w:rPr>
          <w:t>Załącznik 3 – Firmy instalacyjne,  wykonawcy w formule EPC i podmioty realizujące projekty  w sektorze fotowoltaicznym</w:t>
        </w:r>
        <w:r>
          <w:rPr>
            <w:noProof/>
            <w:webHidden/>
          </w:rPr>
          <w:tab/>
        </w:r>
        <w:r>
          <w:rPr>
            <w:noProof/>
            <w:webHidden/>
          </w:rPr>
          <w:fldChar w:fldCharType="begin"/>
        </w:r>
        <w:r>
          <w:rPr>
            <w:noProof/>
            <w:webHidden/>
          </w:rPr>
          <w:instrText xml:space="preserve"> PAGEREF _Toc180576817 \h </w:instrText>
        </w:r>
        <w:r>
          <w:rPr>
            <w:noProof/>
            <w:webHidden/>
          </w:rPr>
        </w:r>
        <w:r>
          <w:rPr>
            <w:noProof/>
            <w:webHidden/>
          </w:rPr>
          <w:fldChar w:fldCharType="separate"/>
        </w:r>
        <w:r>
          <w:rPr>
            <w:noProof/>
            <w:webHidden/>
          </w:rPr>
          <w:t>31</w:t>
        </w:r>
        <w:r>
          <w:rPr>
            <w:noProof/>
            <w:webHidden/>
          </w:rPr>
          <w:fldChar w:fldCharType="end"/>
        </w:r>
      </w:hyperlink>
    </w:p>
    <w:p w14:paraId="65D2FE43" w14:textId="60907039" w:rsidR="008F74C6" w:rsidRDefault="008F74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818" w:history="1">
        <w:r w:rsidRPr="004A2B4D">
          <w:rPr>
            <w:rStyle w:val="Hyperlink"/>
            <w:noProof/>
          </w:rPr>
          <w:t>Załącznik 4– Konsultanci i dostawcy specjalizujący się w systemach zarządzania energią, akumulatorach i zarządzaniu popytem</w:t>
        </w:r>
        <w:r>
          <w:rPr>
            <w:noProof/>
            <w:webHidden/>
          </w:rPr>
          <w:tab/>
        </w:r>
        <w:r>
          <w:rPr>
            <w:noProof/>
            <w:webHidden/>
          </w:rPr>
          <w:fldChar w:fldCharType="begin"/>
        </w:r>
        <w:r>
          <w:rPr>
            <w:noProof/>
            <w:webHidden/>
          </w:rPr>
          <w:instrText xml:space="preserve"> PAGEREF _Toc180576818 \h </w:instrText>
        </w:r>
        <w:r>
          <w:rPr>
            <w:noProof/>
            <w:webHidden/>
          </w:rPr>
        </w:r>
        <w:r>
          <w:rPr>
            <w:noProof/>
            <w:webHidden/>
          </w:rPr>
          <w:fldChar w:fldCharType="separate"/>
        </w:r>
        <w:r>
          <w:rPr>
            <w:noProof/>
            <w:webHidden/>
          </w:rPr>
          <w:t>33</w:t>
        </w:r>
        <w:r>
          <w:rPr>
            <w:noProof/>
            <w:webHidden/>
          </w:rPr>
          <w:fldChar w:fldCharType="end"/>
        </w:r>
      </w:hyperlink>
    </w:p>
    <w:p w14:paraId="6A7137D0" w14:textId="5EBCC99C" w:rsidR="008F74C6" w:rsidRDefault="008F74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819" w:history="1">
        <w:r w:rsidRPr="004A2B4D">
          <w:rPr>
            <w:rStyle w:val="Hyperlink"/>
            <w:noProof/>
          </w:rPr>
          <w:t>Załącznik 5 – Kapitał pożyczkowy oraz instrumenty zabezpieczające kapitał własny</w:t>
        </w:r>
        <w:r>
          <w:rPr>
            <w:noProof/>
            <w:webHidden/>
          </w:rPr>
          <w:tab/>
        </w:r>
        <w:r>
          <w:rPr>
            <w:noProof/>
            <w:webHidden/>
          </w:rPr>
          <w:fldChar w:fldCharType="begin"/>
        </w:r>
        <w:r>
          <w:rPr>
            <w:noProof/>
            <w:webHidden/>
          </w:rPr>
          <w:instrText xml:space="preserve"> PAGEREF _Toc180576819 \h </w:instrText>
        </w:r>
        <w:r>
          <w:rPr>
            <w:noProof/>
            <w:webHidden/>
          </w:rPr>
        </w:r>
        <w:r>
          <w:rPr>
            <w:noProof/>
            <w:webHidden/>
          </w:rPr>
          <w:fldChar w:fldCharType="separate"/>
        </w:r>
        <w:r>
          <w:rPr>
            <w:noProof/>
            <w:webHidden/>
          </w:rPr>
          <w:t>34</w:t>
        </w:r>
        <w:r>
          <w:rPr>
            <w:noProof/>
            <w:webHidden/>
          </w:rPr>
          <w:fldChar w:fldCharType="end"/>
        </w:r>
      </w:hyperlink>
    </w:p>
    <w:p w14:paraId="147720D9" w14:textId="43D1BEC1" w:rsidR="008F74C6" w:rsidRDefault="008F74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820" w:history="1">
        <w:r w:rsidRPr="004A2B4D">
          <w:rPr>
            <w:rStyle w:val="Hyperlink"/>
            <w:noProof/>
          </w:rPr>
          <w:t>Załącznik 6 – Inspekcje zgodne z protokołem Scope 12</w:t>
        </w:r>
        <w:r>
          <w:rPr>
            <w:noProof/>
            <w:webHidden/>
          </w:rPr>
          <w:tab/>
        </w:r>
        <w:r>
          <w:rPr>
            <w:noProof/>
            <w:webHidden/>
          </w:rPr>
          <w:fldChar w:fldCharType="begin"/>
        </w:r>
        <w:r>
          <w:rPr>
            <w:noProof/>
            <w:webHidden/>
          </w:rPr>
          <w:instrText xml:space="preserve"> PAGEREF _Toc180576820 \h </w:instrText>
        </w:r>
        <w:r>
          <w:rPr>
            <w:noProof/>
            <w:webHidden/>
          </w:rPr>
        </w:r>
        <w:r>
          <w:rPr>
            <w:noProof/>
            <w:webHidden/>
          </w:rPr>
          <w:fldChar w:fldCharType="separate"/>
        </w:r>
        <w:r>
          <w:rPr>
            <w:noProof/>
            <w:webHidden/>
          </w:rPr>
          <w:t>35</w:t>
        </w:r>
        <w:r>
          <w:rPr>
            <w:noProof/>
            <w:webHidden/>
          </w:rPr>
          <w:fldChar w:fldCharType="end"/>
        </w:r>
      </w:hyperlink>
    </w:p>
    <w:p w14:paraId="3933E918" w14:textId="2383377E" w:rsidR="008F74C6" w:rsidRDefault="008F74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821" w:history="1">
        <w:r w:rsidRPr="004A2B4D">
          <w:rPr>
            <w:rStyle w:val="Hyperlink"/>
            <w:noProof/>
          </w:rPr>
          <w:t>Załącznik 7 – Audyty fabryczne  i kontrole wyrywkowe</w:t>
        </w:r>
        <w:r>
          <w:rPr>
            <w:noProof/>
            <w:webHidden/>
          </w:rPr>
          <w:tab/>
        </w:r>
        <w:r>
          <w:rPr>
            <w:noProof/>
            <w:webHidden/>
          </w:rPr>
          <w:fldChar w:fldCharType="begin"/>
        </w:r>
        <w:r>
          <w:rPr>
            <w:noProof/>
            <w:webHidden/>
          </w:rPr>
          <w:instrText xml:space="preserve"> PAGEREF _Toc180576821 \h </w:instrText>
        </w:r>
        <w:r>
          <w:rPr>
            <w:noProof/>
            <w:webHidden/>
          </w:rPr>
        </w:r>
        <w:r>
          <w:rPr>
            <w:noProof/>
            <w:webHidden/>
          </w:rPr>
          <w:fldChar w:fldCharType="separate"/>
        </w:r>
        <w:r>
          <w:rPr>
            <w:noProof/>
            <w:webHidden/>
          </w:rPr>
          <w:t>36</w:t>
        </w:r>
        <w:r>
          <w:rPr>
            <w:noProof/>
            <w:webHidden/>
          </w:rPr>
          <w:fldChar w:fldCharType="end"/>
        </w:r>
      </w:hyperlink>
    </w:p>
    <w:p w14:paraId="17820368" w14:textId="3A6D1E50" w:rsidR="008F74C6" w:rsidRDefault="008F74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822" w:history="1">
        <w:r w:rsidRPr="004A2B4D">
          <w:rPr>
            <w:rStyle w:val="Hyperlink"/>
            <w:noProof/>
          </w:rPr>
          <w:t>Załącznik 8 – Monitorowanie, konserwacja  i naprawy</w:t>
        </w:r>
        <w:r>
          <w:rPr>
            <w:noProof/>
            <w:webHidden/>
          </w:rPr>
          <w:tab/>
        </w:r>
        <w:r>
          <w:rPr>
            <w:noProof/>
            <w:webHidden/>
          </w:rPr>
          <w:fldChar w:fldCharType="begin"/>
        </w:r>
        <w:r>
          <w:rPr>
            <w:noProof/>
            <w:webHidden/>
          </w:rPr>
          <w:instrText xml:space="preserve"> PAGEREF _Toc180576822 \h </w:instrText>
        </w:r>
        <w:r>
          <w:rPr>
            <w:noProof/>
            <w:webHidden/>
          </w:rPr>
        </w:r>
        <w:r>
          <w:rPr>
            <w:noProof/>
            <w:webHidden/>
          </w:rPr>
          <w:fldChar w:fldCharType="separate"/>
        </w:r>
        <w:r>
          <w:rPr>
            <w:noProof/>
            <w:webHidden/>
          </w:rPr>
          <w:t>37</w:t>
        </w:r>
        <w:r>
          <w:rPr>
            <w:noProof/>
            <w:webHidden/>
          </w:rPr>
          <w:fldChar w:fldCharType="end"/>
        </w:r>
      </w:hyperlink>
    </w:p>
    <w:p w14:paraId="71C95D68" w14:textId="46F1B174" w:rsidR="008F74C6" w:rsidRDefault="008F74C6">
      <w:pPr>
        <w:pStyle w:val="TOC1"/>
        <w:tabs>
          <w:tab w:val="right" w:leader="dot" w:pos="9062"/>
        </w:tabs>
        <w:rPr>
          <w:rFonts w:asciiTheme="minorHAnsi" w:eastAsiaTheme="minorEastAsia" w:hAnsiTheme="minorHAnsi" w:cstheme="minorBidi"/>
          <w:noProof/>
          <w:kern w:val="2"/>
          <w:lang w:val="en-IE" w:eastAsia="en-IE"/>
          <w14:ligatures w14:val="standardContextual"/>
        </w:rPr>
      </w:pPr>
      <w:hyperlink w:anchor="_Toc180576823" w:history="1">
        <w:r w:rsidRPr="004A2B4D">
          <w:rPr>
            <w:rStyle w:val="Hyperlink"/>
            <w:noProof/>
          </w:rPr>
          <w:t>Załącznik 9 – Przegląd ochrony ubezpieczeniowej CAR</w:t>
        </w:r>
        <w:r>
          <w:rPr>
            <w:noProof/>
            <w:webHidden/>
          </w:rPr>
          <w:tab/>
        </w:r>
        <w:r>
          <w:rPr>
            <w:noProof/>
            <w:webHidden/>
          </w:rPr>
          <w:fldChar w:fldCharType="begin"/>
        </w:r>
        <w:r>
          <w:rPr>
            <w:noProof/>
            <w:webHidden/>
          </w:rPr>
          <w:instrText xml:space="preserve"> PAGEREF _Toc180576823 \h </w:instrText>
        </w:r>
        <w:r>
          <w:rPr>
            <w:noProof/>
            <w:webHidden/>
          </w:rPr>
        </w:r>
        <w:r>
          <w:rPr>
            <w:noProof/>
            <w:webHidden/>
          </w:rPr>
          <w:fldChar w:fldCharType="separate"/>
        </w:r>
        <w:r>
          <w:rPr>
            <w:noProof/>
            <w:webHidden/>
          </w:rPr>
          <w:t>38</w:t>
        </w:r>
        <w:r>
          <w:rPr>
            <w:noProof/>
            <w:webHidden/>
          </w:rPr>
          <w:fldChar w:fldCharType="end"/>
        </w:r>
      </w:hyperlink>
    </w:p>
    <w:p w14:paraId="55115A90" w14:textId="536D76E3" w:rsidR="008F74C6" w:rsidRDefault="008F74C6">
      <w:pPr>
        <w:pStyle w:val="TOC3"/>
        <w:tabs>
          <w:tab w:val="right" w:leader="dot" w:pos="9062"/>
        </w:tabs>
        <w:rPr>
          <w:rFonts w:eastAsiaTheme="minorEastAsia" w:cstheme="minorBidi"/>
          <w:noProof/>
          <w:kern w:val="2"/>
          <w:lang w:val="en-IE" w:eastAsia="en-IE"/>
          <w14:ligatures w14:val="standardContextual"/>
        </w:rPr>
      </w:pPr>
      <w:hyperlink w:anchor="_Toc180576824" w:history="1">
        <w:r w:rsidRPr="004A2B4D">
          <w:rPr>
            <w:rStyle w:val="Hyperlink"/>
            <w:noProof/>
          </w:rPr>
          <w:t>Sekcja I: roboty budowlane</w:t>
        </w:r>
        <w:r>
          <w:rPr>
            <w:noProof/>
            <w:webHidden/>
          </w:rPr>
          <w:tab/>
        </w:r>
        <w:r>
          <w:rPr>
            <w:noProof/>
            <w:webHidden/>
          </w:rPr>
          <w:fldChar w:fldCharType="begin"/>
        </w:r>
        <w:r>
          <w:rPr>
            <w:noProof/>
            <w:webHidden/>
          </w:rPr>
          <w:instrText xml:space="preserve"> PAGEREF _Toc180576824 \h </w:instrText>
        </w:r>
        <w:r>
          <w:rPr>
            <w:noProof/>
            <w:webHidden/>
          </w:rPr>
        </w:r>
        <w:r>
          <w:rPr>
            <w:noProof/>
            <w:webHidden/>
          </w:rPr>
          <w:fldChar w:fldCharType="separate"/>
        </w:r>
        <w:r>
          <w:rPr>
            <w:noProof/>
            <w:webHidden/>
          </w:rPr>
          <w:t>38</w:t>
        </w:r>
        <w:r>
          <w:rPr>
            <w:noProof/>
            <w:webHidden/>
          </w:rPr>
          <w:fldChar w:fldCharType="end"/>
        </w:r>
      </w:hyperlink>
    </w:p>
    <w:p w14:paraId="1A6D9B65" w14:textId="15CC22DA" w:rsidR="004E584B" w:rsidRPr="004C0EBD" w:rsidRDefault="00B4063E" w:rsidP="00B869E7">
      <w:r>
        <w:rPr>
          <w:rFonts w:ascii="Arial" w:hAnsi="Arial" w:cs="Arial"/>
        </w:rPr>
        <w:fldChar w:fldCharType="end"/>
      </w:r>
      <w:r w:rsidR="004E584B">
        <w:br w:type="page"/>
      </w:r>
    </w:p>
    <w:p w14:paraId="652A77CB" w14:textId="77777777" w:rsidR="00DE36D8" w:rsidRDefault="00DE36D8" w:rsidP="00B4063E">
      <w:pPr>
        <w:pStyle w:val="MH1"/>
      </w:pPr>
    </w:p>
    <w:p w14:paraId="41DE5540" w14:textId="77777777" w:rsidR="008F74C6" w:rsidRDefault="008F74C6" w:rsidP="008F74C6">
      <w:pPr>
        <w:pStyle w:val="MH1"/>
      </w:pPr>
      <w:bookmarkStart w:id="34" w:name="_Toc180576778"/>
      <w:proofErr w:type="spellStart"/>
      <w:r w:rsidRPr="004C0EBD">
        <w:t>Objective</w:t>
      </w:r>
      <w:proofErr w:type="spellEnd"/>
      <w:r w:rsidRPr="004C0EBD">
        <w:t xml:space="preserve"> of and </w:t>
      </w:r>
      <w:proofErr w:type="spellStart"/>
      <w:r w:rsidRPr="004C0EBD">
        <w:t>background</w:t>
      </w:r>
      <w:proofErr w:type="spellEnd"/>
      <w:r w:rsidRPr="004C0EBD">
        <w:t xml:space="preserve"> </w:t>
      </w:r>
      <w:r>
        <w:br/>
      </w:r>
      <w:r w:rsidRPr="004C0EBD">
        <w:t xml:space="preserve">to </w:t>
      </w:r>
      <w:proofErr w:type="spellStart"/>
      <w:r w:rsidRPr="004C0EBD">
        <w:t>this</w:t>
      </w:r>
      <w:proofErr w:type="spellEnd"/>
      <w:r>
        <w:t xml:space="preserve"> </w:t>
      </w:r>
      <w:proofErr w:type="spellStart"/>
      <w:r w:rsidRPr="004C0EBD">
        <w:t>guide</w:t>
      </w:r>
      <w:bookmarkEnd w:id="34"/>
      <w:proofErr w:type="spellEnd"/>
    </w:p>
    <w:p w14:paraId="0979570A" w14:textId="77777777" w:rsidR="008F74C6" w:rsidRPr="004C0EBD" w:rsidRDefault="008F74C6" w:rsidP="008F74C6">
      <w:pPr>
        <w:pStyle w:val="MH1"/>
      </w:pPr>
    </w:p>
    <w:p w14:paraId="0F0CC57F" w14:textId="77777777" w:rsidR="008F74C6" w:rsidRPr="00DE36D8" w:rsidRDefault="008F74C6" w:rsidP="008F74C6">
      <w:pPr>
        <w:pStyle w:val="BodyText1"/>
      </w:pPr>
      <w:r w:rsidRPr="00DE36D8">
        <w:t xml:space="preserve">Many </w:t>
      </w:r>
      <w:proofErr w:type="spellStart"/>
      <w:r w:rsidRPr="00DE36D8">
        <w:t>organisations</w:t>
      </w:r>
      <w:proofErr w:type="spellEnd"/>
      <w:r w:rsidRPr="00DE36D8">
        <w:t xml:space="preserve"> want to </w:t>
      </w:r>
      <w:proofErr w:type="spellStart"/>
      <w:r w:rsidRPr="00DE36D8">
        <w:t>implement</w:t>
      </w:r>
      <w:proofErr w:type="spellEnd"/>
      <w:r w:rsidRPr="00DE36D8">
        <w:t xml:space="preserve"> PV </w:t>
      </w:r>
      <w:proofErr w:type="spellStart"/>
      <w:r w:rsidRPr="00DE36D8">
        <w:t>projects</w:t>
      </w:r>
      <w:proofErr w:type="spellEnd"/>
      <w:r w:rsidRPr="00DE36D8">
        <w:t xml:space="preserve"> on </w:t>
      </w:r>
      <w:proofErr w:type="spellStart"/>
      <w:r w:rsidRPr="00DE36D8">
        <w:t>roofs</w:t>
      </w:r>
      <w:proofErr w:type="spellEnd"/>
      <w:r w:rsidRPr="00DE36D8">
        <w:t xml:space="preserve"> </w:t>
      </w:r>
      <w:proofErr w:type="spellStart"/>
      <w:r w:rsidRPr="00DE36D8">
        <w:t>or</w:t>
      </w:r>
      <w:proofErr w:type="spellEnd"/>
      <w:r w:rsidRPr="00DE36D8">
        <w:t xml:space="preserve"> land. </w:t>
      </w:r>
      <w:proofErr w:type="spellStart"/>
      <w:r w:rsidRPr="00DE36D8">
        <w:t>This</w:t>
      </w:r>
      <w:proofErr w:type="spellEnd"/>
      <w:r w:rsidRPr="00DE36D8">
        <w:t xml:space="preserve"> </w:t>
      </w:r>
      <w:proofErr w:type="spellStart"/>
      <w:r w:rsidRPr="00DE36D8">
        <w:t>guide</w:t>
      </w:r>
      <w:proofErr w:type="spellEnd"/>
      <w:r w:rsidRPr="00DE36D8">
        <w:t xml:space="preserve"> </w:t>
      </w:r>
      <w:proofErr w:type="spellStart"/>
      <w:r w:rsidRPr="00DE36D8">
        <w:t>will</w:t>
      </w:r>
      <w:proofErr w:type="spellEnd"/>
      <w:r w:rsidRPr="00DE36D8">
        <w:t xml:space="preserve"> </w:t>
      </w:r>
      <w:proofErr w:type="spellStart"/>
      <w:r w:rsidRPr="00DE36D8">
        <w:t>take</w:t>
      </w:r>
      <w:proofErr w:type="spellEnd"/>
      <w:r w:rsidRPr="00DE36D8">
        <w:t xml:space="preserve"> </w:t>
      </w:r>
      <w:proofErr w:type="spellStart"/>
      <w:r w:rsidRPr="00DE36D8">
        <w:t>you</w:t>
      </w:r>
      <w:proofErr w:type="spellEnd"/>
      <w:r w:rsidRPr="00DE36D8">
        <w:t xml:space="preserve"> </w:t>
      </w:r>
      <w:proofErr w:type="spellStart"/>
      <w:r w:rsidRPr="00DE36D8">
        <w:t>through</w:t>
      </w:r>
      <w:proofErr w:type="spellEnd"/>
      <w:r w:rsidRPr="00DE36D8">
        <w:t xml:space="preserve"> the </w:t>
      </w:r>
      <w:proofErr w:type="spellStart"/>
      <w:r>
        <w:t>preparatory</w:t>
      </w:r>
      <w:proofErr w:type="spellEnd"/>
      <w:r w:rsidRPr="00DE36D8">
        <w:t xml:space="preserve"> </w:t>
      </w:r>
      <w:proofErr w:type="spellStart"/>
      <w:r w:rsidRPr="00DE36D8">
        <w:t>stages</w:t>
      </w:r>
      <w:proofErr w:type="spellEnd"/>
      <w:r w:rsidRPr="00DE36D8">
        <w:t xml:space="preserve">, </w:t>
      </w:r>
      <w:proofErr w:type="spellStart"/>
      <w:r w:rsidRPr="00DE36D8">
        <w:t>setting</w:t>
      </w:r>
      <w:proofErr w:type="spellEnd"/>
      <w:r w:rsidRPr="00DE36D8">
        <w:t xml:space="preserve"> out </w:t>
      </w:r>
      <w:proofErr w:type="spellStart"/>
      <w:r w:rsidRPr="00DE36D8">
        <w:t>steps</w:t>
      </w:r>
      <w:proofErr w:type="spellEnd"/>
      <w:r w:rsidRPr="00DE36D8">
        <w:t xml:space="preserve"> and </w:t>
      </w:r>
      <w:proofErr w:type="spellStart"/>
      <w:r w:rsidRPr="00DE36D8">
        <w:t>choices</w:t>
      </w:r>
      <w:proofErr w:type="spellEnd"/>
      <w:r w:rsidRPr="00DE36D8">
        <w:t xml:space="preserve">, and </w:t>
      </w:r>
      <w:proofErr w:type="spellStart"/>
      <w:r w:rsidRPr="00DE36D8">
        <w:t>providing</w:t>
      </w:r>
      <w:proofErr w:type="spellEnd"/>
      <w:r w:rsidRPr="00DE36D8">
        <w:t xml:space="preserve"> </w:t>
      </w:r>
      <w:proofErr w:type="spellStart"/>
      <w:r w:rsidRPr="00DE36D8">
        <w:t>lists</w:t>
      </w:r>
      <w:proofErr w:type="spellEnd"/>
      <w:r w:rsidRPr="00DE36D8">
        <w:t xml:space="preserve"> of </w:t>
      </w:r>
      <w:proofErr w:type="spellStart"/>
      <w:r w:rsidRPr="00DE36D8">
        <w:t>consultants</w:t>
      </w:r>
      <w:proofErr w:type="spellEnd"/>
      <w:r w:rsidRPr="00DE36D8">
        <w:t xml:space="preserve"> </w:t>
      </w:r>
      <w:proofErr w:type="spellStart"/>
      <w:r w:rsidRPr="00DE36D8">
        <w:t>that</w:t>
      </w:r>
      <w:proofErr w:type="spellEnd"/>
      <w:r w:rsidRPr="00DE36D8">
        <w:t xml:space="preserve"> </w:t>
      </w:r>
      <w:proofErr w:type="spellStart"/>
      <w:r w:rsidRPr="00DE36D8">
        <w:t>can</w:t>
      </w:r>
      <w:proofErr w:type="spellEnd"/>
      <w:r w:rsidRPr="00DE36D8">
        <w:t xml:space="preserve"> </w:t>
      </w:r>
      <w:proofErr w:type="spellStart"/>
      <w:r w:rsidRPr="00DE36D8">
        <w:t>assist</w:t>
      </w:r>
      <w:proofErr w:type="spellEnd"/>
      <w:r w:rsidRPr="00DE36D8">
        <w:t xml:space="preserve"> </w:t>
      </w:r>
      <w:proofErr w:type="spellStart"/>
      <w:r w:rsidRPr="00DE36D8">
        <w:t>you</w:t>
      </w:r>
      <w:proofErr w:type="spellEnd"/>
      <w:r w:rsidRPr="00DE36D8">
        <w:t xml:space="preserve">. </w:t>
      </w:r>
    </w:p>
    <w:p w14:paraId="780148B7" w14:textId="77777777" w:rsidR="008F74C6" w:rsidRPr="00DE36D8" w:rsidRDefault="008F74C6" w:rsidP="008F74C6">
      <w:pPr>
        <w:pStyle w:val="BodyText1"/>
      </w:pPr>
    </w:p>
    <w:p w14:paraId="644F7B6E" w14:textId="77777777" w:rsidR="008F74C6" w:rsidRPr="00DE36D8" w:rsidRDefault="008F74C6" w:rsidP="008F74C6">
      <w:pPr>
        <w:pStyle w:val="BodyText1"/>
      </w:pPr>
      <w:proofErr w:type="spellStart"/>
      <w:r w:rsidRPr="00DE36D8">
        <w:t>This</w:t>
      </w:r>
      <w:proofErr w:type="spellEnd"/>
      <w:r w:rsidRPr="00DE36D8">
        <w:t xml:space="preserve"> </w:t>
      </w:r>
      <w:proofErr w:type="spellStart"/>
      <w:r w:rsidRPr="00DE36D8">
        <w:t>guide</w:t>
      </w:r>
      <w:proofErr w:type="spellEnd"/>
      <w:r w:rsidRPr="00DE36D8">
        <w:t xml:space="preserve"> </w:t>
      </w:r>
      <w:proofErr w:type="spellStart"/>
      <w:r w:rsidRPr="00DE36D8">
        <w:t>is</w:t>
      </w:r>
      <w:proofErr w:type="spellEnd"/>
      <w:r w:rsidRPr="00DE36D8">
        <w:t xml:space="preserve"> one of </w:t>
      </w:r>
      <w:proofErr w:type="spellStart"/>
      <w:r w:rsidRPr="00DE36D8">
        <w:t>three</w:t>
      </w:r>
      <w:proofErr w:type="spellEnd"/>
      <w:r w:rsidRPr="00DE36D8">
        <w:t xml:space="preserve"> </w:t>
      </w:r>
      <w:proofErr w:type="spellStart"/>
      <w:r w:rsidRPr="00DE36D8">
        <w:t>documents</w:t>
      </w:r>
      <w:proofErr w:type="spellEnd"/>
      <w:r w:rsidRPr="00DE36D8">
        <w:t xml:space="preserve"> </w:t>
      </w:r>
      <w:proofErr w:type="spellStart"/>
      <w:r w:rsidRPr="00DE36D8">
        <w:t>that</w:t>
      </w:r>
      <w:proofErr w:type="spellEnd"/>
      <w:r w:rsidRPr="00DE36D8">
        <w:t xml:space="preserve"> </w:t>
      </w:r>
      <w:proofErr w:type="spellStart"/>
      <w:r>
        <w:t>complement</w:t>
      </w:r>
      <w:proofErr w:type="spellEnd"/>
      <w:r w:rsidRPr="00DE36D8">
        <w:t xml:space="preserve"> </w:t>
      </w:r>
      <w:r>
        <w:br/>
      </w:r>
      <w:r w:rsidRPr="00DE36D8">
        <w:t>the</w:t>
      </w:r>
      <w:r>
        <w:t xml:space="preserve"> ‘</w:t>
      </w:r>
      <w:proofErr w:type="spellStart"/>
      <w:r w:rsidRPr="00374EC8">
        <w:rPr>
          <w:i/>
          <w:iCs/>
        </w:rPr>
        <w:t>Template</w:t>
      </w:r>
      <w:proofErr w:type="spellEnd"/>
      <w:r w:rsidRPr="00374EC8">
        <w:rPr>
          <w:i/>
          <w:iCs/>
        </w:rPr>
        <w:t xml:space="preserve"> for </w:t>
      </w:r>
      <w:proofErr w:type="spellStart"/>
      <w:r w:rsidRPr="00374EC8">
        <w:rPr>
          <w:i/>
          <w:iCs/>
        </w:rPr>
        <w:t>purchase</w:t>
      </w:r>
      <w:proofErr w:type="spellEnd"/>
      <w:r w:rsidRPr="00374EC8">
        <w:rPr>
          <w:i/>
          <w:iCs/>
        </w:rPr>
        <w:t xml:space="preserve"> </w:t>
      </w:r>
      <w:proofErr w:type="spellStart"/>
      <w:r w:rsidRPr="00374EC8">
        <w:rPr>
          <w:i/>
          <w:iCs/>
        </w:rPr>
        <w:t>requirements</w:t>
      </w:r>
      <w:proofErr w:type="spellEnd"/>
      <w:r w:rsidRPr="00374EC8">
        <w:rPr>
          <w:i/>
          <w:iCs/>
        </w:rPr>
        <w:t xml:space="preserve"> and </w:t>
      </w:r>
      <w:proofErr w:type="spellStart"/>
      <w:r w:rsidRPr="00374EC8">
        <w:rPr>
          <w:i/>
          <w:iCs/>
        </w:rPr>
        <w:t>award</w:t>
      </w:r>
      <w:proofErr w:type="spellEnd"/>
      <w:r w:rsidRPr="00374EC8">
        <w:rPr>
          <w:i/>
          <w:iCs/>
        </w:rPr>
        <w:t xml:space="preserve"> </w:t>
      </w:r>
      <w:proofErr w:type="spellStart"/>
      <w:r w:rsidRPr="00374EC8">
        <w:rPr>
          <w:i/>
          <w:iCs/>
        </w:rPr>
        <w:t>criteria</w:t>
      </w:r>
      <w:proofErr w:type="spellEnd"/>
      <w:r>
        <w:t xml:space="preserve">’ </w:t>
      </w:r>
    </w:p>
    <w:tbl>
      <w:tblPr>
        <w:tblStyle w:val="TableGrid"/>
        <w:tblW w:w="94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448"/>
      </w:tblGrid>
      <w:tr w:rsidR="008F74C6" w:rsidRPr="00DE36D8" w14:paraId="07FAD7DE" w14:textId="77777777" w:rsidTr="00374EC8">
        <w:trPr>
          <w:trHeight w:val="32"/>
        </w:trPr>
        <w:tc>
          <w:tcPr>
            <w:tcW w:w="9448" w:type="dxa"/>
          </w:tcPr>
          <w:p w14:paraId="583F1AFA" w14:textId="77777777" w:rsidR="008F74C6" w:rsidRPr="00DE36D8" w:rsidRDefault="008F74C6" w:rsidP="00374EC8">
            <w:pPr>
              <w:pStyle w:val="BodyText1"/>
              <w:rPr>
                <w:sz w:val="24"/>
                <w:szCs w:val="24"/>
              </w:rPr>
            </w:pPr>
            <w:r w:rsidRPr="00DE36D8">
              <w:t xml:space="preserve">I. </w:t>
            </w:r>
            <w:proofErr w:type="spellStart"/>
            <w:r>
              <w:t>Preparatory</w:t>
            </w:r>
            <w:proofErr w:type="spellEnd"/>
            <w:r w:rsidRPr="00DE36D8">
              <w:t xml:space="preserve"> </w:t>
            </w:r>
            <w:proofErr w:type="spellStart"/>
            <w:r w:rsidRPr="00DE36D8">
              <w:t>stages</w:t>
            </w:r>
            <w:proofErr w:type="spellEnd"/>
            <w:r w:rsidRPr="00DE36D8">
              <w:t xml:space="preserve"> of a PV </w:t>
            </w:r>
            <w:proofErr w:type="spellStart"/>
            <w:r w:rsidRPr="00DE36D8">
              <w:t>project</w:t>
            </w:r>
            <w:proofErr w:type="spellEnd"/>
            <w:r w:rsidRPr="00DE36D8">
              <w:t xml:space="preserve"> (</w:t>
            </w:r>
            <w:proofErr w:type="spellStart"/>
            <w:r w:rsidRPr="00DE36D8">
              <w:t>this</w:t>
            </w:r>
            <w:proofErr w:type="spellEnd"/>
            <w:r w:rsidRPr="00DE36D8">
              <w:t xml:space="preserve"> </w:t>
            </w:r>
            <w:proofErr w:type="spellStart"/>
            <w:r w:rsidRPr="00DE36D8">
              <w:t>guide</w:t>
            </w:r>
            <w:proofErr w:type="spellEnd"/>
            <w:r w:rsidRPr="00DE36D8">
              <w:t>)</w:t>
            </w:r>
          </w:p>
        </w:tc>
      </w:tr>
      <w:tr w:rsidR="008F74C6" w:rsidRPr="00DE36D8" w14:paraId="2C5C37A0" w14:textId="77777777" w:rsidTr="00374EC8">
        <w:trPr>
          <w:trHeight w:val="33"/>
        </w:trPr>
        <w:tc>
          <w:tcPr>
            <w:tcW w:w="9448" w:type="dxa"/>
          </w:tcPr>
          <w:p w14:paraId="3D381A78" w14:textId="77777777" w:rsidR="008F74C6" w:rsidRPr="00DE36D8" w:rsidRDefault="008F74C6" w:rsidP="00374EC8">
            <w:pPr>
              <w:pStyle w:val="BodyText1"/>
              <w:rPr>
                <w:sz w:val="24"/>
                <w:szCs w:val="24"/>
              </w:rPr>
            </w:pPr>
            <w:r w:rsidRPr="00DE36D8">
              <w:t xml:space="preserve">II. </w:t>
            </w:r>
            <w:proofErr w:type="spellStart"/>
            <w:r>
              <w:t>Preparing</w:t>
            </w:r>
            <w:proofErr w:type="spellEnd"/>
            <w:r>
              <w:t xml:space="preserve"> a </w:t>
            </w:r>
            <w:r w:rsidRPr="00DE36D8">
              <w:t xml:space="preserve">tender for a PV </w:t>
            </w:r>
            <w:proofErr w:type="spellStart"/>
            <w:r w:rsidRPr="00DE36D8">
              <w:t>project</w:t>
            </w:r>
            <w:proofErr w:type="spellEnd"/>
            <w:r>
              <w:t>,</w:t>
            </w:r>
            <w:r w:rsidRPr="00DE36D8">
              <w:t xml:space="preserve"> and </w:t>
            </w:r>
            <w:proofErr w:type="spellStart"/>
            <w:r w:rsidRPr="00DE36D8">
              <w:t>explanation</w:t>
            </w:r>
            <w:proofErr w:type="spellEnd"/>
            <w:r w:rsidRPr="00DE36D8">
              <w:t xml:space="preserve"> of the </w:t>
            </w:r>
            <w:proofErr w:type="spellStart"/>
            <w:r>
              <w:t>T</w:t>
            </w:r>
            <w:r w:rsidRPr="00DE36D8">
              <w:t>emplate</w:t>
            </w:r>
            <w:proofErr w:type="spellEnd"/>
          </w:p>
        </w:tc>
      </w:tr>
      <w:tr w:rsidR="008F74C6" w:rsidRPr="00DE36D8" w14:paraId="5DCD4F18" w14:textId="77777777" w:rsidTr="00374EC8">
        <w:trPr>
          <w:trHeight w:val="33"/>
        </w:trPr>
        <w:tc>
          <w:tcPr>
            <w:tcW w:w="9448" w:type="dxa"/>
          </w:tcPr>
          <w:p w14:paraId="68CEBA48" w14:textId="77777777" w:rsidR="008F74C6" w:rsidRPr="00DE36D8" w:rsidRDefault="008F74C6" w:rsidP="00374EC8">
            <w:pPr>
              <w:pStyle w:val="BodyText1"/>
            </w:pPr>
            <w:r w:rsidRPr="00DE36D8">
              <w:t xml:space="preserve">III. </w:t>
            </w:r>
            <w:proofErr w:type="spellStart"/>
            <w:r w:rsidRPr="00DE36D8">
              <w:t>Sustainability</w:t>
            </w:r>
            <w:proofErr w:type="spellEnd"/>
            <w:r w:rsidRPr="00DE36D8">
              <w:t xml:space="preserve"> </w:t>
            </w:r>
            <w:proofErr w:type="spellStart"/>
            <w:r w:rsidRPr="00DE36D8">
              <w:t>aspects</w:t>
            </w:r>
            <w:proofErr w:type="spellEnd"/>
            <w:r w:rsidRPr="00DE36D8">
              <w:t xml:space="preserve"> and market </w:t>
            </w:r>
            <w:proofErr w:type="spellStart"/>
            <w:r w:rsidRPr="00DE36D8">
              <w:t>scan</w:t>
            </w:r>
            <w:proofErr w:type="spellEnd"/>
            <w:r w:rsidRPr="00DE36D8">
              <w:t xml:space="preserve"> of the </w:t>
            </w:r>
            <w:proofErr w:type="spellStart"/>
            <w:r w:rsidRPr="00DE36D8">
              <w:t>more</w:t>
            </w:r>
            <w:proofErr w:type="spellEnd"/>
            <w:r w:rsidRPr="00DE36D8">
              <w:t xml:space="preserve"> </w:t>
            </w:r>
            <w:proofErr w:type="spellStart"/>
            <w:r w:rsidRPr="00DE36D8">
              <w:t>sustainable</w:t>
            </w:r>
            <w:proofErr w:type="spellEnd"/>
            <w:r w:rsidRPr="00DE36D8">
              <w:t xml:space="preserve"> </w:t>
            </w:r>
            <w:proofErr w:type="spellStart"/>
            <w:r w:rsidRPr="00DE36D8">
              <w:t>solar</w:t>
            </w:r>
            <w:proofErr w:type="spellEnd"/>
            <w:r w:rsidRPr="00DE36D8">
              <w:t xml:space="preserve"> </w:t>
            </w:r>
            <w:proofErr w:type="spellStart"/>
            <w:r w:rsidRPr="00DE36D8">
              <w:t>panels</w:t>
            </w:r>
            <w:proofErr w:type="spellEnd"/>
          </w:p>
        </w:tc>
      </w:tr>
    </w:tbl>
    <w:p w14:paraId="28603DFC" w14:textId="77777777" w:rsidR="008F74C6" w:rsidRPr="0088732B" w:rsidRDefault="008F74C6" w:rsidP="008F74C6">
      <w:pPr>
        <w:pStyle w:val="BodyText1"/>
        <w:rPr>
          <w:rStyle w:val="SubtleEmphasis"/>
          <w:b w:val="0"/>
          <w:bCs w:val="0"/>
          <w:color w:val="auto"/>
        </w:rPr>
      </w:pPr>
      <w:r>
        <w:rPr>
          <w:rStyle w:val="SubtleEmphasis"/>
          <w:b w:val="0"/>
          <w:bCs w:val="0"/>
          <w:color w:val="auto"/>
        </w:rPr>
        <w:t>A draft of t</w:t>
      </w:r>
      <w:r w:rsidRPr="00374EC8">
        <w:rPr>
          <w:rStyle w:val="SubtleEmphasis"/>
          <w:b w:val="0"/>
          <w:bCs w:val="0"/>
          <w:color w:val="auto"/>
        </w:rPr>
        <w:t xml:space="preserve">he </w:t>
      </w:r>
      <w:r>
        <w:rPr>
          <w:rStyle w:val="SubtleEmphasis"/>
          <w:b w:val="0"/>
          <w:bCs w:val="0"/>
          <w:color w:val="auto"/>
        </w:rPr>
        <w:t>‘</w:t>
      </w:r>
      <w:proofErr w:type="spellStart"/>
      <w:r w:rsidRPr="00417768">
        <w:rPr>
          <w:i/>
          <w:iCs/>
        </w:rPr>
        <w:t>Template</w:t>
      </w:r>
      <w:proofErr w:type="spellEnd"/>
      <w:r w:rsidRPr="00417768">
        <w:rPr>
          <w:i/>
          <w:iCs/>
        </w:rPr>
        <w:t xml:space="preserve"> for </w:t>
      </w:r>
      <w:proofErr w:type="spellStart"/>
      <w:r w:rsidRPr="00417768">
        <w:rPr>
          <w:i/>
          <w:iCs/>
        </w:rPr>
        <w:t>purchase</w:t>
      </w:r>
      <w:proofErr w:type="spellEnd"/>
      <w:r w:rsidRPr="00417768">
        <w:rPr>
          <w:i/>
          <w:iCs/>
        </w:rPr>
        <w:t xml:space="preserve"> </w:t>
      </w:r>
      <w:proofErr w:type="spellStart"/>
      <w:r w:rsidRPr="00417768">
        <w:rPr>
          <w:i/>
          <w:iCs/>
        </w:rPr>
        <w:t>requirements</w:t>
      </w:r>
      <w:proofErr w:type="spellEnd"/>
      <w:r w:rsidRPr="00417768">
        <w:rPr>
          <w:i/>
          <w:iCs/>
        </w:rPr>
        <w:t xml:space="preserve"> and </w:t>
      </w:r>
      <w:proofErr w:type="spellStart"/>
      <w:r w:rsidRPr="00417768">
        <w:rPr>
          <w:i/>
          <w:iCs/>
        </w:rPr>
        <w:t>award</w:t>
      </w:r>
      <w:proofErr w:type="spellEnd"/>
      <w:r w:rsidRPr="00417768">
        <w:rPr>
          <w:i/>
          <w:iCs/>
        </w:rPr>
        <w:t xml:space="preserve"> </w:t>
      </w:r>
      <w:proofErr w:type="spellStart"/>
      <w:r w:rsidRPr="00417768">
        <w:rPr>
          <w:i/>
          <w:iCs/>
        </w:rPr>
        <w:t>criteria</w:t>
      </w:r>
      <w:proofErr w:type="spellEnd"/>
      <w:r>
        <w:rPr>
          <w:i/>
          <w:iCs/>
        </w:rPr>
        <w:t xml:space="preserve">’ </w:t>
      </w:r>
      <w:proofErr w:type="spellStart"/>
      <w:r>
        <w:t>is</w:t>
      </w:r>
      <w:proofErr w:type="spellEnd"/>
      <w:r>
        <w:t xml:space="preserve"> </w:t>
      </w:r>
      <w:proofErr w:type="spellStart"/>
      <w:r>
        <w:t>also</w:t>
      </w:r>
      <w:proofErr w:type="spellEnd"/>
      <w:r>
        <w:t xml:space="preserve"> </w:t>
      </w:r>
      <w:proofErr w:type="spellStart"/>
      <w:r>
        <w:t>available</w:t>
      </w:r>
      <w:proofErr w:type="spellEnd"/>
      <w:r>
        <w:t xml:space="preserve">. It </w:t>
      </w:r>
      <w:proofErr w:type="spellStart"/>
      <w:r>
        <w:t>is</w:t>
      </w:r>
      <w:proofErr w:type="spellEnd"/>
      <w:r>
        <w:t xml:space="preserve"> </w:t>
      </w:r>
      <w:proofErr w:type="spellStart"/>
      <w:r>
        <w:t>created</w:t>
      </w:r>
      <w:proofErr w:type="spellEnd"/>
      <w:r>
        <w:t xml:space="preserve"> as a </w:t>
      </w:r>
      <w:proofErr w:type="spellStart"/>
      <w:r>
        <w:t>spreadsheet</w:t>
      </w:r>
      <w:proofErr w:type="spellEnd"/>
      <w:r>
        <w:t xml:space="preserve"> </w:t>
      </w:r>
      <w:proofErr w:type="spellStart"/>
      <w:r>
        <w:t>that</w:t>
      </w:r>
      <w:proofErr w:type="spellEnd"/>
      <w:r>
        <w:t xml:space="preserve"> </w:t>
      </w:r>
      <w:proofErr w:type="spellStart"/>
      <w:r>
        <w:t>can</w:t>
      </w:r>
      <w:proofErr w:type="spellEnd"/>
      <w:r>
        <w:t xml:space="preserve"> be </w:t>
      </w:r>
      <w:proofErr w:type="spellStart"/>
      <w:r>
        <w:t>attached</w:t>
      </w:r>
      <w:proofErr w:type="spellEnd"/>
      <w:r>
        <w:t xml:space="preserve"> as in tender/RFQ </w:t>
      </w:r>
      <w:proofErr w:type="spellStart"/>
      <w:r>
        <w:t>documentatioon</w:t>
      </w:r>
      <w:proofErr w:type="spellEnd"/>
      <w:r>
        <w:t xml:space="preserve">, </w:t>
      </w:r>
      <w:proofErr w:type="spellStart"/>
      <w:r>
        <w:t>after</w:t>
      </w:r>
      <w:proofErr w:type="spellEnd"/>
      <w:r>
        <w:t xml:space="preserve"> </w:t>
      </w:r>
      <w:proofErr w:type="spellStart"/>
      <w:r>
        <w:t>adjusting</w:t>
      </w:r>
      <w:proofErr w:type="spellEnd"/>
      <w:r>
        <w:t xml:space="preserve"> a </w:t>
      </w:r>
      <w:proofErr w:type="spellStart"/>
      <w:r>
        <w:t>number</w:t>
      </w:r>
      <w:proofErr w:type="spellEnd"/>
      <w:r>
        <w:t xml:space="preserve"> of </w:t>
      </w:r>
      <w:proofErr w:type="spellStart"/>
      <w:r>
        <w:t>project</w:t>
      </w:r>
      <w:proofErr w:type="spellEnd"/>
      <w:r>
        <w:t xml:space="preserve"> </w:t>
      </w:r>
      <w:proofErr w:type="spellStart"/>
      <w:r>
        <w:t>specific</w:t>
      </w:r>
      <w:proofErr w:type="spellEnd"/>
      <w:r>
        <w:t xml:space="preserve"> </w:t>
      </w:r>
      <w:proofErr w:type="spellStart"/>
      <w:r>
        <w:t>fields</w:t>
      </w:r>
      <w:proofErr w:type="spellEnd"/>
      <w:r>
        <w:t xml:space="preserve">.  </w:t>
      </w:r>
    </w:p>
    <w:p w14:paraId="0F36C677" w14:textId="77777777" w:rsidR="008F74C6" w:rsidRPr="00374EC8" w:rsidRDefault="008F74C6" w:rsidP="008F74C6">
      <w:pPr>
        <w:pStyle w:val="BodyText1"/>
        <w:rPr>
          <w:rStyle w:val="SubtleEmphasis"/>
          <w:b w:val="0"/>
          <w:bCs w:val="0"/>
          <w:color w:val="auto"/>
        </w:rPr>
      </w:pPr>
    </w:p>
    <w:p w14:paraId="43687582" w14:textId="77777777" w:rsidR="008F74C6" w:rsidRPr="00C42EE6" w:rsidRDefault="008F74C6" w:rsidP="008F74C6">
      <w:pPr>
        <w:rPr>
          <w:rStyle w:val="SubtleEmphasis"/>
          <w:rFonts w:ascii="Arial" w:hAnsi="Arial" w:cs="Arial"/>
          <w:color w:val="104D54"/>
          <w:sz w:val="36"/>
          <w:szCs w:val="36"/>
          <w:lang w:val="en-US"/>
        </w:rPr>
      </w:pPr>
      <w:proofErr w:type="spellStart"/>
      <w:r w:rsidRPr="006B1209">
        <w:rPr>
          <w:rStyle w:val="SubtleEmphasis"/>
          <w:rFonts w:ascii="Arial" w:hAnsi="Arial" w:cs="Arial"/>
          <w:color w:val="104D54"/>
          <w:sz w:val="36"/>
          <w:szCs w:val="36"/>
        </w:rPr>
        <w:t>Objective</w:t>
      </w:r>
      <w:proofErr w:type="spellEnd"/>
      <w:r w:rsidRPr="006B1209">
        <w:rPr>
          <w:rStyle w:val="SubtleEmphasis"/>
          <w:rFonts w:ascii="Arial" w:hAnsi="Arial" w:cs="Arial"/>
          <w:color w:val="104D54"/>
          <w:sz w:val="36"/>
          <w:szCs w:val="36"/>
        </w:rPr>
        <w:t xml:space="preserve"> of </w:t>
      </w:r>
      <w:proofErr w:type="spellStart"/>
      <w:r w:rsidRPr="006B1209">
        <w:rPr>
          <w:rStyle w:val="SubtleEmphasis"/>
          <w:rFonts w:ascii="Arial" w:hAnsi="Arial" w:cs="Arial"/>
          <w:color w:val="104D54"/>
          <w:sz w:val="36"/>
          <w:szCs w:val="36"/>
        </w:rPr>
        <w:t>this</w:t>
      </w:r>
      <w:proofErr w:type="spellEnd"/>
      <w:r w:rsidRPr="006B1209">
        <w:rPr>
          <w:rStyle w:val="SubtleEmphasis"/>
          <w:rFonts w:ascii="Arial" w:hAnsi="Arial" w:cs="Arial"/>
          <w:color w:val="104D54"/>
          <w:sz w:val="36"/>
          <w:szCs w:val="36"/>
        </w:rPr>
        <w:t xml:space="preserve"> </w:t>
      </w:r>
      <w:proofErr w:type="spellStart"/>
      <w:r w:rsidRPr="006B1209">
        <w:rPr>
          <w:rStyle w:val="SubtleEmphasis"/>
          <w:rFonts w:ascii="Arial" w:hAnsi="Arial" w:cs="Arial"/>
          <w:color w:val="104D54"/>
          <w:sz w:val="36"/>
          <w:szCs w:val="36"/>
        </w:rPr>
        <w:t>guide</w:t>
      </w:r>
      <w:proofErr w:type="spellEnd"/>
    </w:p>
    <w:p w14:paraId="1970D17F" w14:textId="77777777" w:rsidR="008F74C6" w:rsidRPr="004C0EBD" w:rsidRDefault="008F74C6" w:rsidP="008F74C6">
      <w:pPr>
        <w:pStyle w:val="BodyText1"/>
      </w:pPr>
      <w:r w:rsidRPr="006B1209">
        <w:rPr>
          <w:color w:val="104D54"/>
          <w:sz w:val="36"/>
          <w:szCs w:val="36"/>
        </w:rPr>
        <w:t xml:space="preserve"> </w:t>
      </w:r>
      <w:r w:rsidRPr="004C0EBD">
        <w:br/>
        <w:t xml:space="preserve">The </w:t>
      </w:r>
      <w:proofErr w:type="spellStart"/>
      <w:r w:rsidRPr="004C0EBD">
        <w:t>objective</w:t>
      </w:r>
      <w:proofErr w:type="spellEnd"/>
      <w:r w:rsidRPr="004C0EBD">
        <w:t xml:space="preserve"> of </w:t>
      </w: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is</w:t>
      </w:r>
      <w:proofErr w:type="spellEnd"/>
      <w:r w:rsidRPr="004C0EBD">
        <w:t xml:space="preserve"> to </w:t>
      </w:r>
      <w:proofErr w:type="spellStart"/>
      <w:r w:rsidRPr="004C0EBD">
        <w:t>help</w:t>
      </w:r>
      <w:proofErr w:type="spellEnd"/>
      <w:r w:rsidRPr="004C0EBD">
        <w:t xml:space="preserve"> </w:t>
      </w:r>
      <w:proofErr w:type="spellStart"/>
      <w:r>
        <w:t>users</w:t>
      </w:r>
      <w:proofErr w:type="spellEnd"/>
      <w:r w:rsidRPr="004C0EBD">
        <w:t xml:space="preserve"> </w:t>
      </w:r>
      <w:proofErr w:type="spellStart"/>
      <w:r w:rsidRPr="004C0EBD">
        <w:t>carry</w:t>
      </w:r>
      <w:proofErr w:type="spellEnd"/>
      <w:r w:rsidRPr="004C0EBD">
        <w:t xml:space="preserve"> out PV </w:t>
      </w:r>
      <w:proofErr w:type="spellStart"/>
      <w:r w:rsidRPr="004C0EBD">
        <w:t>projects</w:t>
      </w:r>
      <w:proofErr w:type="spellEnd"/>
      <w:r w:rsidRPr="004C0EBD">
        <w:t xml:space="preserve"> </w:t>
      </w:r>
      <w:proofErr w:type="spellStart"/>
      <w:r w:rsidRPr="004C0EBD">
        <w:t>offering</w:t>
      </w:r>
      <w:proofErr w:type="spellEnd"/>
      <w:r w:rsidRPr="004C0EBD">
        <w:t>:</w:t>
      </w:r>
    </w:p>
    <w:p w14:paraId="1821C3BD" w14:textId="77777777" w:rsidR="008F74C6" w:rsidRPr="004C0EBD" w:rsidRDefault="008F74C6" w:rsidP="008F74C6">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financial</w:t>
      </w:r>
      <w:proofErr w:type="spellEnd"/>
      <w:r w:rsidRPr="004C0EBD">
        <w:t xml:space="preserve"> </w:t>
      </w:r>
      <w:proofErr w:type="spellStart"/>
      <w:r w:rsidRPr="004C0EBD">
        <w:t>conditions</w:t>
      </w:r>
      <w:proofErr w:type="spellEnd"/>
    </w:p>
    <w:p w14:paraId="625EF1E4" w14:textId="77777777" w:rsidR="008F74C6" w:rsidRPr="004C0EBD" w:rsidRDefault="008F74C6" w:rsidP="008F74C6">
      <w:pPr>
        <w:pStyle w:val="BodyText1"/>
        <w:numPr>
          <w:ilvl w:val="0"/>
          <w:numId w:val="10"/>
        </w:numPr>
        <w:rPr>
          <w:sz w:val="21"/>
          <w:szCs w:val="21"/>
        </w:rPr>
      </w:pPr>
      <w:r w:rsidRPr="004C0EBD">
        <w:t xml:space="preserve">a </w:t>
      </w:r>
      <w:proofErr w:type="spellStart"/>
      <w:r w:rsidRPr="004C0EBD">
        <w:t>longer</w:t>
      </w:r>
      <w:proofErr w:type="spellEnd"/>
      <w:r w:rsidRPr="004C0EBD">
        <w:t xml:space="preserve"> </w:t>
      </w:r>
      <w:proofErr w:type="spellStart"/>
      <w:r w:rsidRPr="004C0EBD">
        <w:t>working</w:t>
      </w:r>
      <w:proofErr w:type="spellEnd"/>
      <w:r w:rsidRPr="004C0EBD">
        <w:t xml:space="preserve"> life</w:t>
      </w:r>
    </w:p>
    <w:p w14:paraId="6F729590" w14:textId="77777777" w:rsidR="008F74C6" w:rsidRPr="006B1209" w:rsidRDefault="008F74C6" w:rsidP="008F74C6">
      <w:pPr>
        <w:pStyle w:val="BodyText1"/>
        <w:numPr>
          <w:ilvl w:val="0"/>
          <w:numId w:val="10"/>
        </w:numPr>
        <w:rPr>
          <w:sz w:val="21"/>
          <w:szCs w:val="21"/>
        </w:rPr>
      </w:pPr>
      <w:proofErr w:type="spellStart"/>
      <w:r w:rsidRPr="004C0EBD">
        <w:t>better</w:t>
      </w:r>
      <w:proofErr w:type="spellEnd"/>
      <w:r w:rsidRPr="004C0EBD">
        <w:t xml:space="preserve"> </w:t>
      </w:r>
      <w:proofErr w:type="spellStart"/>
      <w:r w:rsidRPr="004C0EBD">
        <w:t>sustainability</w:t>
      </w:r>
      <w:proofErr w:type="spellEnd"/>
    </w:p>
    <w:p w14:paraId="19E09812" w14:textId="77777777" w:rsidR="008F74C6" w:rsidRPr="004C0EBD" w:rsidRDefault="008F74C6" w:rsidP="008F74C6">
      <w:pPr>
        <w:pStyle w:val="ListParagraph"/>
        <w:ind w:left="709"/>
        <w:rPr>
          <w:sz w:val="21"/>
          <w:szCs w:val="21"/>
        </w:rPr>
      </w:pPr>
    </w:p>
    <w:p w14:paraId="5836AD99" w14:textId="77777777" w:rsidR="008F74C6" w:rsidRPr="001079C7" w:rsidRDefault="008F74C6" w:rsidP="008F74C6">
      <w:pPr>
        <w:pStyle w:val="MH3"/>
        <w:rPr>
          <w:rStyle w:val="SubtleEmphasis"/>
          <w:b/>
          <w:bCs w:val="0"/>
          <w:color w:val="104D54"/>
        </w:rPr>
      </w:pPr>
      <w:bookmarkStart w:id="35" w:name="_Toc180576779"/>
      <w:proofErr w:type="spellStart"/>
      <w:r>
        <w:rPr>
          <w:rStyle w:val="SubtleEmphasis"/>
          <w:b/>
          <w:bCs w:val="0"/>
          <w:color w:val="104D54"/>
        </w:rPr>
        <w:t>Why</w:t>
      </w:r>
      <w:bookmarkEnd w:id="35"/>
      <w:proofErr w:type="spellEnd"/>
      <w:r w:rsidRPr="001079C7">
        <w:rPr>
          <w:rStyle w:val="SubtleEmphasis"/>
          <w:b/>
          <w:bCs w:val="0"/>
          <w:color w:val="104D54"/>
        </w:rPr>
        <w:t xml:space="preserve"> </w:t>
      </w:r>
    </w:p>
    <w:p w14:paraId="44AEB63A" w14:textId="77777777" w:rsidR="008F74C6" w:rsidRPr="006B1209" w:rsidRDefault="008F74C6" w:rsidP="008F74C6">
      <w:pPr>
        <w:pStyle w:val="BodyText1"/>
      </w:pPr>
      <w:r w:rsidRPr="006B1209">
        <w:t xml:space="preserve">PV </w:t>
      </w:r>
      <w:proofErr w:type="spellStart"/>
      <w:r w:rsidRPr="006B1209">
        <w:t>projects</w:t>
      </w:r>
      <w:proofErr w:type="spellEnd"/>
      <w:r w:rsidRPr="006B1209">
        <w:t xml:space="preserve"> </w:t>
      </w:r>
      <w:proofErr w:type="spellStart"/>
      <w:r w:rsidRPr="006B1209">
        <w:t>are</w:t>
      </w:r>
      <w:proofErr w:type="spellEnd"/>
      <w:r w:rsidRPr="006B1209">
        <w:t xml:space="preserve"> </w:t>
      </w:r>
      <w:proofErr w:type="spellStart"/>
      <w:r w:rsidRPr="006B1209">
        <w:t>all</w:t>
      </w:r>
      <w:proofErr w:type="spellEnd"/>
      <w:r w:rsidRPr="006B1209">
        <w:t xml:space="preserve"> </w:t>
      </w:r>
      <w:proofErr w:type="spellStart"/>
      <w:r w:rsidRPr="006B1209">
        <w:t>too</w:t>
      </w:r>
      <w:proofErr w:type="spellEnd"/>
      <w:r w:rsidRPr="006B1209">
        <w:t xml:space="preserve"> </w:t>
      </w:r>
      <w:proofErr w:type="spellStart"/>
      <w:r w:rsidRPr="006B1209">
        <w:t>often</w:t>
      </w:r>
      <w:proofErr w:type="spellEnd"/>
      <w:r w:rsidRPr="006B1209">
        <w:t xml:space="preserve"> </w:t>
      </w:r>
      <w:proofErr w:type="spellStart"/>
      <w:r w:rsidRPr="006B1209">
        <w:t>poor</w:t>
      </w:r>
      <w:proofErr w:type="spellEnd"/>
      <w:r w:rsidRPr="006B1209">
        <w:t xml:space="preserve"> </w:t>
      </w:r>
      <w:proofErr w:type="spellStart"/>
      <w:r w:rsidRPr="006B1209">
        <w:t>value</w:t>
      </w:r>
      <w:proofErr w:type="spellEnd"/>
      <w:r w:rsidRPr="006B1209">
        <w:t xml:space="preserve"> for </w:t>
      </w:r>
      <w:proofErr w:type="spellStart"/>
      <w:r w:rsidRPr="006B1209">
        <w:t>money</w:t>
      </w:r>
      <w:proofErr w:type="spellEnd"/>
      <w:r w:rsidRPr="006B1209">
        <w:t xml:space="preserve">. </w:t>
      </w:r>
      <w:proofErr w:type="spellStart"/>
      <w:r>
        <w:t>Further</w:t>
      </w:r>
      <w:proofErr w:type="spellEnd"/>
      <w:r>
        <w:t xml:space="preserve">, </w:t>
      </w:r>
      <w:proofErr w:type="spellStart"/>
      <w:r w:rsidRPr="006B1209">
        <w:t>sustainability</w:t>
      </w:r>
      <w:proofErr w:type="spellEnd"/>
      <w:r w:rsidRPr="006B1209">
        <w:t xml:space="preserve"> </w:t>
      </w:r>
      <w:proofErr w:type="spellStart"/>
      <w:r w:rsidRPr="006B1209">
        <w:t>aspects</w:t>
      </w:r>
      <w:proofErr w:type="spellEnd"/>
      <w:r w:rsidRPr="006B1209">
        <w:t xml:space="preserve"> of </w:t>
      </w:r>
      <w:proofErr w:type="spellStart"/>
      <w:r w:rsidRPr="006B1209">
        <w:t>solar</w:t>
      </w:r>
      <w:proofErr w:type="spellEnd"/>
      <w:r w:rsidRPr="006B1209">
        <w:t xml:space="preserve"> </w:t>
      </w:r>
      <w:proofErr w:type="spellStart"/>
      <w:r w:rsidRPr="006B1209">
        <w:t>panels</w:t>
      </w:r>
      <w:proofErr w:type="spellEnd"/>
      <w:r w:rsidRPr="006B1209">
        <w:t xml:space="preserve"> </w:t>
      </w:r>
      <w:proofErr w:type="spellStart"/>
      <w:r w:rsidRPr="006B1209">
        <w:t>themselves</w:t>
      </w:r>
      <w:proofErr w:type="spellEnd"/>
      <w:r w:rsidRPr="006B1209">
        <w:t xml:space="preserve"> </w:t>
      </w:r>
      <w:proofErr w:type="spellStart"/>
      <w:r w:rsidRPr="006B1209">
        <w:t>are</w:t>
      </w:r>
      <w:proofErr w:type="spellEnd"/>
      <w:r w:rsidRPr="006B1209">
        <w:t xml:space="preserve"> </w:t>
      </w:r>
      <w:proofErr w:type="spellStart"/>
      <w:r w:rsidRPr="006B1209">
        <w:t>often</w:t>
      </w:r>
      <w:proofErr w:type="spellEnd"/>
      <w:r w:rsidRPr="006B1209">
        <w:t xml:space="preserve"> not </w:t>
      </w:r>
      <w:proofErr w:type="spellStart"/>
      <w:r w:rsidRPr="006B1209">
        <w:t>taken</w:t>
      </w:r>
      <w:proofErr w:type="spellEnd"/>
      <w:r w:rsidRPr="006B1209">
        <w:t xml:space="preserve"> </w:t>
      </w:r>
      <w:proofErr w:type="spellStart"/>
      <w:r w:rsidRPr="006B1209">
        <w:t>into</w:t>
      </w:r>
      <w:proofErr w:type="spellEnd"/>
      <w:r w:rsidRPr="006B1209">
        <w:t xml:space="preserve"> </w:t>
      </w:r>
      <w:proofErr w:type="spellStart"/>
      <w:r w:rsidRPr="006B1209">
        <w:t>consideration</w:t>
      </w:r>
      <w:proofErr w:type="spellEnd"/>
      <w:r w:rsidRPr="006B1209">
        <w:t xml:space="preserve"> – </w:t>
      </w:r>
      <w:proofErr w:type="spellStart"/>
      <w:r w:rsidRPr="006B1209">
        <w:t>think</w:t>
      </w:r>
      <w:proofErr w:type="spellEnd"/>
      <w:r w:rsidRPr="006B1209">
        <w:t xml:space="preserve"> of the </w:t>
      </w:r>
      <w:proofErr w:type="spellStart"/>
      <w:r w:rsidRPr="006B1209">
        <w:t>use</w:t>
      </w:r>
      <w:proofErr w:type="spellEnd"/>
      <w:r w:rsidRPr="006B1209">
        <w:t xml:space="preserve"> of PFAS and </w:t>
      </w:r>
      <w:proofErr w:type="spellStart"/>
      <w:r w:rsidRPr="006B1209">
        <w:t>other</w:t>
      </w:r>
      <w:proofErr w:type="spellEnd"/>
      <w:r w:rsidRPr="006B1209">
        <w:t xml:space="preserve"> </w:t>
      </w:r>
      <w:proofErr w:type="spellStart"/>
      <w:r w:rsidRPr="006B1209">
        <w:t>harmful</w:t>
      </w:r>
      <w:proofErr w:type="spellEnd"/>
      <w:r w:rsidRPr="006B1209">
        <w:t xml:space="preserve"> materials, the </w:t>
      </w:r>
      <w:proofErr w:type="spellStart"/>
      <w:r w:rsidRPr="006B1209">
        <w:t>technical</w:t>
      </w:r>
      <w:proofErr w:type="spellEnd"/>
      <w:r w:rsidRPr="006B1209">
        <w:t xml:space="preserve"> </w:t>
      </w:r>
      <w:proofErr w:type="spellStart"/>
      <w:r w:rsidRPr="006B1209">
        <w:t>working</w:t>
      </w:r>
      <w:proofErr w:type="spellEnd"/>
      <w:r w:rsidRPr="006B1209">
        <w:t xml:space="preserve"> life, the </w:t>
      </w:r>
      <w:proofErr w:type="spellStart"/>
      <w:r w:rsidRPr="006B1209">
        <w:t>carbon</w:t>
      </w:r>
      <w:proofErr w:type="spellEnd"/>
      <w:r w:rsidRPr="006B1209">
        <w:t xml:space="preserve"> </w:t>
      </w:r>
      <w:proofErr w:type="spellStart"/>
      <w:r w:rsidRPr="006B1209">
        <w:t>footprint</w:t>
      </w:r>
      <w:proofErr w:type="spellEnd"/>
      <w:r w:rsidRPr="006B1209">
        <w:t xml:space="preserve">, </w:t>
      </w:r>
      <w:proofErr w:type="spellStart"/>
      <w:r w:rsidRPr="006B1209">
        <w:t>environmental</w:t>
      </w:r>
      <w:proofErr w:type="spellEnd"/>
      <w:r w:rsidRPr="006B1209">
        <w:t xml:space="preserve"> </w:t>
      </w:r>
      <w:proofErr w:type="spellStart"/>
      <w:r w:rsidRPr="006B1209">
        <w:t>issues</w:t>
      </w:r>
      <w:proofErr w:type="spellEnd"/>
      <w:r w:rsidRPr="006B1209">
        <w:t xml:space="preserve"> and </w:t>
      </w:r>
      <w:proofErr w:type="spellStart"/>
      <w:r w:rsidRPr="006B1209">
        <w:t>working</w:t>
      </w:r>
      <w:proofErr w:type="spellEnd"/>
      <w:r w:rsidRPr="006B1209">
        <w:t xml:space="preserve"> </w:t>
      </w:r>
      <w:proofErr w:type="spellStart"/>
      <w:r w:rsidRPr="006B1209">
        <w:t>conditions</w:t>
      </w:r>
      <w:proofErr w:type="spellEnd"/>
      <w:r w:rsidRPr="006B1209">
        <w:t xml:space="preserve">.  </w:t>
      </w:r>
    </w:p>
    <w:p w14:paraId="7D919B45" w14:textId="77777777" w:rsidR="008F74C6" w:rsidRPr="006B1209" w:rsidRDefault="008F74C6" w:rsidP="008F74C6">
      <w:pPr>
        <w:pStyle w:val="BodyText1"/>
      </w:pPr>
    </w:p>
    <w:p w14:paraId="55FE9BDA" w14:textId="77777777" w:rsidR="008F74C6" w:rsidRPr="004C0EBD" w:rsidRDefault="008F74C6" w:rsidP="008F74C6"/>
    <w:p w14:paraId="23ADE8B7" w14:textId="77777777" w:rsidR="008F74C6" w:rsidRPr="001079C7" w:rsidRDefault="008F74C6" w:rsidP="008F74C6">
      <w:pPr>
        <w:pStyle w:val="MH3"/>
        <w:rPr>
          <w:rStyle w:val="SubtleEmphasis"/>
          <w:b/>
          <w:bCs w:val="0"/>
          <w:color w:val="104D54"/>
        </w:rPr>
      </w:pPr>
      <w:bookmarkStart w:id="36" w:name="_Toc180576780"/>
      <w:proofErr w:type="spellStart"/>
      <w:r>
        <w:rPr>
          <w:rStyle w:val="SubtleEmphasis"/>
          <w:b/>
          <w:bCs w:val="0"/>
          <w:color w:val="104D54"/>
        </w:rPr>
        <w:t>Edits</w:t>
      </w:r>
      <w:proofErr w:type="spellEnd"/>
      <w:r>
        <w:rPr>
          <w:rStyle w:val="SubtleEmphasis"/>
          <w:b/>
          <w:bCs w:val="0"/>
          <w:color w:val="104D54"/>
        </w:rPr>
        <w:t xml:space="preserve"> </w:t>
      </w:r>
      <w:proofErr w:type="spellStart"/>
      <w:r>
        <w:rPr>
          <w:rStyle w:val="SubtleEmphasis"/>
          <w:b/>
          <w:bCs w:val="0"/>
          <w:color w:val="104D54"/>
        </w:rPr>
        <w:t>requested</w:t>
      </w:r>
      <w:proofErr w:type="spellEnd"/>
      <w:r>
        <w:rPr>
          <w:rStyle w:val="SubtleEmphasis"/>
          <w:b/>
          <w:bCs w:val="0"/>
          <w:color w:val="104D54"/>
        </w:rPr>
        <w:t xml:space="preserve">! </w:t>
      </w:r>
      <w:r w:rsidRPr="001079C7">
        <w:rPr>
          <w:rStyle w:val="SubtleEmphasis"/>
          <w:b/>
          <w:bCs w:val="0"/>
          <w:color w:val="104D54"/>
        </w:rPr>
        <w:t xml:space="preserve"> </w:t>
      </w:r>
      <w:proofErr w:type="spellStart"/>
      <w:r w:rsidRPr="001079C7">
        <w:rPr>
          <w:rStyle w:val="SubtleEmphasis"/>
          <w:b/>
          <w:bCs w:val="0"/>
          <w:color w:val="104D54"/>
        </w:rPr>
        <w:t>Please</w:t>
      </w:r>
      <w:proofErr w:type="spellEnd"/>
      <w:r w:rsidRPr="001079C7">
        <w:rPr>
          <w:rStyle w:val="SubtleEmphasis"/>
          <w:b/>
          <w:bCs w:val="0"/>
          <w:color w:val="104D54"/>
        </w:rPr>
        <w:t xml:space="preserve"> </w:t>
      </w:r>
      <w:proofErr w:type="spellStart"/>
      <w:r w:rsidRPr="001079C7">
        <w:rPr>
          <w:rStyle w:val="SubtleEmphasis"/>
          <w:b/>
          <w:bCs w:val="0"/>
          <w:color w:val="104D54"/>
        </w:rPr>
        <w:t>send</w:t>
      </w:r>
      <w:proofErr w:type="spellEnd"/>
      <w:r w:rsidRPr="001079C7">
        <w:rPr>
          <w:rStyle w:val="SubtleEmphasis"/>
          <w:b/>
          <w:bCs w:val="0"/>
          <w:color w:val="104D54"/>
        </w:rPr>
        <w:t xml:space="preserve"> </w:t>
      </w:r>
      <w:proofErr w:type="spellStart"/>
      <w:r>
        <w:rPr>
          <w:rStyle w:val="SubtleEmphasis"/>
          <w:b/>
          <w:bCs w:val="0"/>
          <w:color w:val="104D54"/>
        </w:rPr>
        <w:t>us</w:t>
      </w:r>
      <w:proofErr w:type="spellEnd"/>
      <w:r>
        <w:rPr>
          <w:rStyle w:val="SubtleEmphasis"/>
          <w:b/>
          <w:bCs w:val="0"/>
          <w:color w:val="104D54"/>
        </w:rPr>
        <w:t xml:space="preserve"> </w:t>
      </w:r>
      <w:proofErr w:type="spellStart"/>
      <w:r w:rsidRPr="001079C7">
        <w:rPr>
          <w:rStyle w:val="SubtleEmphasis"/>
          <w:b/>
          <w:bCs w:val="0"/>
          <w:color w:val="104D54"/>
        </w:rPr>
        <w:t>an</w:t>
      </w:r>
      <w:proofErr w:type="spellEnd"/>
      <w:r w:rsidRPr="001079C7">
        <w:rPr>
          <w:rStyle w:val="SubtleEmphasis"/>
          <w:b/>
          <w:bCs w:val="0"/>
          <w:color w:val="104D54"/>
        </w:rPr>
        <w:t xml:space="preserve"> email to</w:t>
      </w:r>
      <w:r>
        <w:rPr>
          <w:rStyle w:val="SubtleEmphasis"/>
          <w:b/>
          <w:bCs w:val="0"/>
          <w:color w:val="104D54"/>
        </w:rPr>
        <w:t>”</w:t>
      </w:r>
      <w:r w:rsidRPr="001079C7">
        <w:rPr>
          <w:rStyle w:val="SubtleEmphasis"/>
          <w:b/>
          <w:bCs w:val="0"/>
          <w:color w:val="104D54"/>
        </w:rPr>
        <w:t xml:space="preserve"> </w:t>
      </w:r>
      <w:r>
        <w:rPr>
          <w:rStyle w:val="SubtleEmphasis"/>
          <w:b/>
          <w:bCs w:val="0"/>
          <w:color w:val="104D54"/>
        </w:rPr>
        <w:t>bigbuyers@eurocities.eu</w:t>
      </w:r>
      <w:bookmarkEnd w:id="36"/>
      <w:r>
        <w:rPr>
          <w:rStyle w:val="SubtleEmphasis"/>
          <w:b/>
          <w:bCs w:val="0"/>
          <w:color w:val="104D54"/>
        </w:rPr>
        <w:t xml:space="preserve"> </w:t>
      </w:r>
    </w:p>
    <w:p w14:paraId="61C58B3F" w14:textId="77777777" w:rsidR="008F74C6" w:rsidRPr="006B1209" w:rsidRDefault="008F74C6" w:rsidP="008F74C6">
      <w:pPr>
        <w:pStyle w:val="BodyText1"/>
        <w:rPr>
          <w:rFonts w:eastAsia="Calibri"/>
        </w:rPr>
      </w:pPr>
      <w:proofErr w:type="spellStart"/>
      <w:r w:rsidRPr="006B1209">
        <w:t>This</w:t>
      </w:r>
      <w:proofErr w:type="spellEnd"/>
      <w:r w:rsidRPr="006B1209">
        <w:t xml:space="preserve"> </w:t>
      </w:r>
      <w:proofErr w:type="spellStart"/>
      <w:r w:rsidRPr="006B1209">
        <w:t>guide</w:t>
      </w:r>
      <w:proofErr w:type="spellEnd"/>
      <w:r w:rsidRPr="006B1209">
        <w:t xml:space="preserve"> </w:t>
      </w:r>
      <w:proofErr w:type="spellStart"/>
      <w:r w:rsidRPr="006B1209">
        <w:t>is</w:t>
      </w:r>
      <w:proofErr w:type="spellEnd"/>
      <w:r w:rsidRPr="006B1209">
        <w:t xml:space="preserve"> </w:t>
      </w:r>
      <w:r>
        <w:t xml:space="preserve">a draft </w:t>
      </w:r>
      <w:r w:rsidRPr="006B1209">
        <w:t>version</w:t>
      </w:r>
      <w:proofErr w:type="gramStart"/>
      <w:r>
        <w:t>/</w:t>
      </w:r>
      <w:r w:rsidRPr="006B1209">
        <w:t xml:space="preserve"> </w:t>
      </w:r>
      <w:r>
        <w:t>.</w:t>
      </w:r>
      <w:proofErr w:type="gramEnd"/>
      <w:r>
        <w:t xml:space="preserve"> It was </w:t>
      </w:r>
      <w:proofErr w:type="spellStart"/>
      <w:r>
        <w:t>created</w:t>
      </w:r>
      <w:proofErr w:type="spellEnd"/>
      <w:r>
        <w:t xml:space="preserve"> in the </w:t>
      </w:r>
      <w:proofErr w:type="spellStart"/>
      <w:r>
        <w:t>Netherlands</w:t>
      </w:r>
      <w:proofErr w:type="spellEnd"/>
      <w:r>
        <w:t xml:space="preserve"> and </w:t>
      </w:r>
      <w:proofErr w:type="spellStart"/>
      <w:r>
        <w:t>thereafter</w:t>
      </w:r>
      <w:proofErr w:type="spellEnd"/>
      <w:r>
        <w:t xml:space="preserve"> auto-</w:t>
      </w:r>
      <w:proofErr w:type="spellStart"/>
      <w:r>
        <w:t>translated</w:t>
      </w:r>
      <w:proofErr w:type="spellEnd"/>
      <w:r>
        <w:t xml:space="preserve"> </w:t>
      </w:r>
      <w:proofErr w:type="spellStart"/>
      <w:r>
        <w:t>without</w:t>
      </w:r>
      <w:proofErr w:type="spellEnd"/>
      <w:r>
        <w:t xml:space="preserve"> </w:t>
      </w:r>
      <w:proofErr w:type="spellStart"/>
      <w:r>
        <w:t>checks</w:t>
      </w:r>
      <w:proofErr w:type="spellEnd"/>
      <w:r>
        <w:t xml:space="preserve"> from native </w:t>
      </w:r>
      <w:proofErr w:type="spellStart"/>
      <w:r>
        <w:t>speaking</w:t>
      </w:r>
      <w:proofErr w:type="spellEnd"/>
      <w:r>
        <w:t xml:space="preserve"> PV </w:t>
      </w:r>
      <w:proofErr w:type="spellStart"/>
      <w:r>
        <w:t>experts</w:t>
      </w:r>
      <w:proofErr w:type="spellEnd"/>
      <w:r>
        <w:t xml:space="preserve">. </w:t>
      </w:r>
      <w:proofErr w:type="spellStart"/>
      <w:r>
        <w:t>Therefore</w:t>
      </w:r>
      <w:proofErr w:type="spellEnd"/>
      <w:r>
        <w:t xml:space="preserve"> </w:t>
      </w:r>
      <w:proofErr w:type="spellStart"/>
      <w:r>
        <w:t>improper</w:t>
      </w:r>
      <w:proofErr w:type="spellEnd"/>
      <w:r>
        <w:t xml:space="preserve"> </w:t>
      </w:r>
      <w:proofErr w:type="spellStart"/>
      <w:r>
        <w:t>words</w:t>
      </w:r>
      <w:proofErr w:type="spellEnd"/>
      <w:r>
        <w:t xml:space="preserve"> </w:t>
      </w:r>
      <w:proofErr w:type="spellStart"/>
      <w:r>
        <w:t>will</w:t>
      </w:r>
      <w:proofErr w:type="spellEnd"/>
      <w:r>
        <w:t xml:space="preserve"> be </w:t>
      </w:r>
      <w:proofErr w:type="spellStart"/>
      <w:r>
        <w:t>used</w:t>
      </w:r>
      <w:proofErr w:type="spellEnd"/>
      <w:r>
        <w:t xml:space="preserve">. </w:t>
      </w:r>
      <w:proofErr w:type="spellStart"/>
      <w:r>
        <w:t>Further</w:t>
      </w:r>
      <w:proofErr w:type="spellEnd"/>
      <w:r>
        <w:t xml:space="preserve">, in </w:t>
      </w:r>
      <w:proofErr w:type="spellStart"/>
      <w:r>
        <w:t>your</w:t>
      </w:r>
      <w:proofErr w:type="spellEnd"/>
      <w:r>
        <w:t xml:space="preserve"> country the </w:t>
      </w:r>
      <w:proofErr w:type="spellStart"/>
      <w:r>
        <w:t>regulations</w:t>
      </w:r>
      <w:proofErr w:type="spellEnd"/>
      <w:r>
        <w:t xml:space="preserve">, </w:t>
      </w:r>
      <w:proofErr w:type="spellStart"/>
      <w:r>
        <w:t>permits</w:t>
      </w:r>
      <w:proofErr w:type="spellEnd"/>
      <w:r>
        <w:t xml:space="preserve"> and </w:t>
      </w:r>
      <w:proofErr w:type="spellStart"/>
      <w:r>
        <w:t>subsidies</w:t>
      </w:r>
      <w:proofErr w:type="spellEnd"/>
      <w:r>
        <w:t xml:space="preserve"> </w:t>
      </w:r>
      <w:proofErr w:type="spellStart"/>
      <w:r>
        <w:t>will</w:t>
      </w:r>
      <w:proofErr w:type="spellEnd"/>
      <w:r>
        <w:t xml:space="preserve"> be </w:t>
      </w:r>
      <w:proofErr w:type="spellStart"/>
      <w:r>
        <w:t>different</w:t>
      </w:r>
      <w:proofErr w:type="spellEnd"/>
      <w:r>
        <w:t xml:space="preserve"> from </w:t>
      </w:r>
      <w:proofErr w:type="spellStart"/>
      <w:r>
        <w:t>those</w:t>
      </w:r>
      <w:proofErr w:type="spellEnd"/>
      <w:r>
        <w:t xml:space="preserve"> in the </w:t>
      </w:r>
      <w:proofErr w:type="spellStart"/>
      <w:r>
        <w:t>Netherlands</w:t>
      </w:r>
      <w:proofErr w:type="spellEnd"/>
      <w:r>
        <w:t xml:space="preserve">, </w:t>
      </w:r>
      <w:proofErr w:type="spellStart"/>
      <w:r>
        <w:t>which</w:t>
      </w:r>
      <w:proofErr w:type="spellEnd"/>
      <w:r>
        <w:t xml:space="preserve"> </w:t>
      </w:r>
      <w:proofErr w:type="spellStart"/>
      <w:r>
        <w:t>were</w:t>
      </w:r>
      <w:proofErr w:type="spellEnd"/>
      <w:r>
        <w:t xml:space="preserve"> auto-</w:t>
      </w:r>
      <w:proofErr w:type="spellStart"/>
      <w:r>
        <w:t>translated</w:t>
      </w:r>
      <w:proofErr w:type="spellEnd"/>
      <w:r>
        <w:t xml:space="preserve">. </w:t>
      </w:r>
      <w:proofErr w:type="spellStart"/>
      <w:r>
        <w:t>So</w:t>
      </w:r>
      <w:proofErr w:type="spellEnd"/>
      <w:r>
        <w:t xml:space="preserve"> the </w:t>
      </w:r>
      <w:proofErr w:type="spellStart"/>
      <w:r>
        <w:t>guide</w:t>
      </w:r>
      <w:proofErr w:type="spellEnd"/>
      <w:r>
        <w:t xml:space="preserve"> </w:t>
      </w:r>
      <w:proofErr w:type="spellStart"/>
      <w:r>
        <w:t>certainly</w:t>
      </w:r>
      <w:proofErr w:type="spellEnd"/>
      <w:r>
        <w:t xml:space="preserve"> </w:t>
      </w:r>
      <w:proofErr w:type="spellStart"/>
      <w:r>
        <w:t>does</w:t>
      </w:r>
      <w:proofErr w:type="spellEnd"/>
      <w:r>
        <w:t xml:space="preserve"> </w:t>
      </w:r>
      <w:proofErr w:type="spellStart"/>
      <w:r>
        <w:t>contain</w:t>
      </w:r>
      <w:proofErr w:type="spellEnd"/>
      <w:r>
        <w:t xml:space="preserve"> </w:t>
      </w:r>
      <w:proofErr w:type="spellStart"/>
      <w:r>
        <w:t>mistakes</w:t>
      </w:r>
      <w:proofErr w:type="spellEnd"/>
      <w:r>
        <w:t xml:space="preserve"> and </w:t>
      </w:r>
      <w:proofErr w:type="spellStart"/>
      <w:r>
        <w:t>needs</w:t>
      </w:r>
      <w:proofErr w:type="spellEnd"/>
      <w:r>
        <w:t xml:space="preserve"> to be </w:t>
      </w:r>
      <w:proofErr w:type="spellStart"/>
      <w:r>
        <w:t>improved</w:t>
      </w:r>
      <w:proofErr w:type="spellEnd"/>
      <w:r>
        <w:t xml:space="preserve">. In </w:t>
      </w:r>
      <w:proofErr w:type="spellStart"/>
      <w:r>
        <w:t>addition</w:t>
      </w:r>
      <w:proofErr w:type="spellEnd"/>
      <w:r>
        <w:t xml:space="preserve">, the </w:t>
      </w:r>
      <w:proofErr w:type="spellStart"/>
      <w:r>
        <w:t>lists</w:t>
      </w:r>
      <w:proofErr w:type="spellEnd"/>
      <w:r>
        <w:t xml:space="preserve"> in the </w:t>
      </w:r>
      <w:proofErr w:type="spellStart"/>
      <w:r>
        <w:t>Annexes</w:t>
      </w:r>
      <w:proofErr w:type="spellEnd"/>
      <w:r>
        <w:t xml:space="preserve"> with </w:t>
      </w:r>
      <w:proofErr w:type="spellStart"/>
      <w:r>
        <w:t>names</w:t>
      </w:r>
      <w:proofErr w:type="spellEnd"/>
      <w:r>
        <w:t xml:space="preserve"> of </w:t>
      </w:r>
      <w:proofErr w:type="spellStart"/>
      <w:r>
        <w:t>consultants</w:t>
      </w:r>
      <w:proofErr w:type="spellEnd"/>
      <w:r>
        <w:t>/</w:t>
      </w:r>
      <w:proofErr w:type="spellStart"/>
      <w:r>
        <w:t>experts</w:t>
      </w:r>
      <w:proofErr w:type="spellEnd"/>
      <w:r>
        <w:t xml:space="preserve"> </w:t>
      </w:r>
      <w:proofErr w:type="spellStart"/>
      <w:r>
        <w:t>need</w:t>
      </w:r>
      <w:proofErr w:type="spellEnd"/>
      <w:r>
        <w:t xml:space="preserve"> to be </w:t>
      </w:r>
      <w:proofErr w:type="spellStart"/>
      <w:r>
        <w:t>completely</w:t>
      </w:r>
      <w:proofErr w:type="spellEnd"/>
      <w:r>
        <w:t xml:space="preserve"> </w:t>
      </w:r>
      <w:proofErr w:type="spellStart"/>
      <w:r>
        <w:t>modified</w:t>
      </w:r>
      <w:proofErr w:type="spellEnd"/>
      <w:r>
        <w:t xml:space="preserve"> as </w:t>
      </w:r>
      <w:proofErr w:type="spellStart"/>
      <w:r>
        <w:t>these</w:t>
      </w:r>
      <w:proofErr w:type="spellEnd"/>
      <w:r>
        <w:t xml:space="preserve"> </w:t>
      </w:r>
      <w:proofErr w:type="spellStart"/>
      <w:r>
        <w:t>are</w:t>
      </w:r>
      <w:proofErr w:type="spellEnd"/>
      <w:r>
        <w:t xml:space="preserve"> </w:t>
      </w:r>
      <w:proofErr w:type="spellStart"/>
      <w:r>
        <w:t>mostly</w:t>
      </w:r>
      <w:proofErr w:type="spellEnd"/>
      <w:r>
        <w:t xml:space="preserve"> Dutch </w:t>
      </w:r>
      <w:proofErr w:type="spellStart"/>
      <w:r>
        <w:t>organisations</w:t>
      </w:r>
      <w:proofErr w:type="spellEnd"/>
      <w:r>
        <w:t xml:space="preserve">. It </w:t>
      </w:r>
      <w:proofErr w:type="spellStart"/>
      <w:r>
        <w:t>would</w:t>
      </w:r>
      <w:proofErr w:type="spellEnd"/>
      <w:r>
        <w:t xml:space="preserve"> be </w:t>
      </w:r>
      <w:proofErr w:type="spellStart"/>
      <w:r>
        <w:t>great</w:t>
      </w:r>
      <w:proofErr w:type="spellEnd"/>
      <w:r>
        <w:t xml:space="preserve"> </w:t>
      </w:r>
      <w:proofErr w:type="spellStart"/>
      <w:r>
        <w:t>if</w:t>
      </w:r>
      <w:proofErr w:type="spellEnd"/>
      <w:r>
        <w:t xml:space="preserve"> </w:t>
      </w:r>
      <w:proofErr w:type="spellStart"/>
      <w:r>
        <w:lastRenderedPageBreak/>
        <w:t>you</w:t>
      </w:r>
      <w:proofErr w:type="spellEnd"/>
      <w:r>
        <w:t xml:space="preserve"> </w:t>
      </w:r>
      <w:proofErr w:type="spellStart"/>
      <w:r>
        <w:t>can</w:t>
      </w:r>
      <w:proofErr w:type="spellEnd"/>
      <w:r>
        <w:t xml:space="preserve"> </w:t>
      </w:r>
      <w:proofErr w:type="spellStart"/>
      <w:r>
        <w:t>help</w:t>
      </w:r>
      <w:proofErr w:type="spellEnd"/>
      <w:r>
        <w:t xml:space="preserve"> </w:t>
      </w:r>
      <w:proofErr w:type="spellStart"/>
      <w:r>
        <w:t>us</w:t>
      </w:r>
      <w:proofErr w:type="spellEnd"/>
      <w:r>
        <w:t xml:space="preserve"> with </w:t>
      </w:r>
      <w:proofErr w:type="spellStart"/>
      <w:r>
        <w:t>lists</w:t>
      </w:r>
      <w:proofErr w:type="spellEnd"/>
      <w:r>
        <w:t xml:space="preserve"> </w:t>
      </w:r>
      <w:proofErr w:type="spellStart"/>
      <w:r>
        <w:t>consultants</w:t>
      </w:r>
      <w:proofErr w:type="spellEnd"/>
      <w:r>
        <w:t>/</w:t>
      </w:r>
      <w:proofErr w:type="spellStart"/>
      <w:r>
        <w:t>experts</w:t>
      </w:r>
      <w:proofErr w:type="spellEnd"/>
      <w:r>
        <w:t xml:space="preserve"> from </w:t>
      </w:r>
      <w:proofErr w:type="spellStart"/>
      <w:r>
        <w:t>your</w:t>
      </w:r>
      <w:proofErr w:type="spellEnd"/>
      <w:r>
        <w:t xml:space="preserve"> country. The </w:t>
      </w:r>
      <w:proofErr w:type="spellStart"/>
      <w:r>
        <w:t>solar</w:t>
      </w:r>
      <w:proofErr w:type="spellEnd"/>
      <w:r>
        <w:t xml:space="preserve"> trade </w:t>
      </w:r>
      <w:proofErr w:type="spellStart"/>
      <w:r>
        <w:t>association</w:t>
      </w:r>
      <w:proofErr w:type="spellEnd"/>
      <w:r>
        <w:t xml:space="preserve"> in </w:t>
      </w:r>
      <w:proofErr w:type="spellStart"/>
      <w:r>
        <w:t>your</w:t>
      </w:r>
      <w:proofErr w:type="spellEnd"/>
      <w:r>
        <w:t xml:space="preserve"> country </w:t>
      </w:r>
      <w:proofErr w:type="spellStart"/>
      <w:r>
        <w:t>may</w:t>
      </w:r>
      <w:proofErr w:type="spellEnd"/>
      <w:r>
        <w:t xml:space="preserve"> </w:t>
      </w:r>
      <w:proofErr w:type="spellStart"/>
      <w:r>
        <w:t>help</w:t>
      </w:r>
      <w:proofErr w:type="spellEnd"/>
      <w:r>
        <w:t xml:space="preserve"> </w:t>
      </w:r>
      <w:proofErr w:type="spellStart"/>
      <w:r>
        <w:t>you</w:t>
      </w:r>
      <w:proofErr w:type="spellEnd"/>
      <w:r>
        <w:t xml:space="preserve"> </w:t>
      </w:r>
      <w:proofErr w:type="spellStart"/>
      <w:r>
        <w:t>here</w:t>
      </w:r>
      <w:proofErr w:type="spellEnd"/>
      <w:r>
        <w:t>.</w:t>
      </w:r>
    </w:p>
    <w:p w14:paraId="727BD6C3" w14:textId="77777777" w:rsidR="008F74C6" w:rsidRPr="004C0EBD" w:rsidRDefault="008F74C6" w:rsidP="008F74C6"/>
    <w:p w14:paraId="13EADFBE" w14:textId="77777777" w:rsidR="008F74C6" w:rsidRPr="001079C7" w:rsidRDefault="008F74C6" w:rsidP="008F74C6">
      <w:pPr>
        <w:pStyle w:val="MH3"/>
        <w:rPr>
          <w:rStyle w:val="SubtleEmphasis"/>
          <w:b/>
          <w:bCs w:val="0"/>
          <w:color w:val="104D54"/>
        </w:rPr>
      </w:pPr>
      <w:bookmarkStart w:id="37" w:name="_Toc180576781"/>
      <w:proofErr w:type="spellStart"/>
      <w:r w:rsidRPr="001079C7">
        <w:rPr>
          <w:rStyle w:val="SubtleEmphasis"/>
          <w:b/>
          <w:bCs w:val="0"/>
          <w:color w:val="104D54"/>
        </w:rPr>
        <w:t>Responsibility</w:t>
      </w:r>
      <w:bookmarkEnd w:id="37"/>
      <w:proofErr w:type="spellEnd"/>
    </w:p>
    <w:p w14:paraId="34963AE4" w14:textId="77777777" w:rsidR="008F74C6" w:rsidRPr="004C0EBD" w:rsidRDefault="008F74C6" w:rsidP="008F74C6">
      <w:pPr>
        <w:pStyle w:val="BodyText1"/>
        <w:rPr>
          <w:rFonts w:eastAsia="Calibri"/>
        </w:rPr>
      </w:pPr>
      <w:proofErr w:type="spellStart"/>
      <w:r w:rsidRPr="004C0EBD">
        <w:t>This</w:t>
      </w:r>
      <w:proofErr w:type="spellEnd"/>
      <w:r w:rsidRPr="004C0EBD">
        <w:t xml:space="preserve"> </w:t>
      </w:r>
      <w:proofErr w:type="spellStart"/>
      <w:r w:rsidRPr="004C0EBD">
        <w:t>guide</w:t>
      </w:r>
      <w:proofErr w:type="spellEnd"/>
      <w:r w:rsidRPr="004C0EBD">
        <w:t xml:space="preserve"> was </w:t>
      </w:r>
      <w:proofErr w:type="spellStart"/>
      <w:r w:rsidRPr="004C0EBD">
        <w:t>drawn</w:t>
      </w:r>
      <w:proofErr w:type="spellEnd"/>
      <w:r w:rsidRPr="004C0EBD">
        <w:t xml:space="preserve"> </w:t>
      </w:r>
      <w:proofErr w:type="spellStart"/>
      <w:r w:rsidRPr="004C0EBD">
        <w:t>up</w:t>
      </w:r>
      <w:proofErr w:type="spellEnd"/>
      <w:r w:rsidRPr="004C0EBD">
        <w:t xml:space="preserve"> on the </w:t>
      </w:r>
      <w:proofErr w:type="spellStart"/>
      <w:r w:rsidRPr="004C0EBD">
        <w:t>initiative</w:t>
      </w:r>
      <w:proofErr w:type="spellEnd"/>
      <w:r w:rsidRPr="004C0EBD">
        <w:t xml:space="preserve"> of the </w:t>
      </w:r>
      <w:r>
        <w:t xml:space="preserve">Dutch Public </w:t>
      </w:r>
      <w:proofErr w:type="spellStart"/>
      <w:r w:rsidRPr="004C0EBD">
        <w:t>Buyers</w:t>
      </w:r>
      <w:proofErr w:type="spellEnd"/>
      <w:r w:rsidRPr="004C0EBD">
        <w:t xml:space="preserve"> </w:t>
      </w:r>
      <w:proofErr w:type="spellStart"/>
      <w:r w:rsidRPr="004C0EBD">
        <w:t>Group</w:t>
      </w:r>
      <w:proofErr w:type="spellEnd"/>
      <w:r w:rsidRPr="004C0EBD">
        <w:t xml:space="preserve"> for </w:t>
      </w:r>
      <w:proofErr w:type="spellStart"/>
      <w:r w:rsidRPr="004C0EBD">
        <w:t>Sustainable</w:t>
      </w:r>
      <w:proofErr w:type="spellEnd"/>
      <w:r w:rsidRPr="004C0EBD">
        <w:t xml:space="preserve"> PV. </w:t>
      </w:r>
      <w:proofErr w:type="spellStart"/>
      <w:r w:rsidRPr="004C0EBD">
        <w:t>This</w:t>
      </w:r>
      <w:proofErr w:type="spellEnd"/>
      <w:r w:rsidRPr="004C0EBD">
        <w:t xml:space="preserve"> </w:t>
      </w:r>
      <w:proofErr w:type="spellStart"/>
      <w:r w:rsidRPr="004C0EBD">
        <w:t>Buyers</w:t>
      </w:r>
      <w:proofErr w:type="spellEnd"/>
      <w:r w:rsidRPr="004C0EBD">
        <w:t xml:space="preserve">’ </w:t>
      </w:r>
      <w:proofErr w:type="spellStart"/>
      <w:r w:rsidRPr="004C0EBD">
        <w:t>Group</w:t>
      </w:r>
      <w:proofErr w:type="spellEnd"/>
      <w:r w:rsidRPr="004C0EBD">
        <w:t xml:space="preserve"> </w:t>
      </w:r>
      <w:proofErr w:type="spellStart"/>
      <w:r w:rsidRPr="004C0EBD">
        <w:t>consists</w:t>
      </w:r>
      <w:proofErr w:type="spellEnd"/>
      <w:r w:rsidRPr="004C0EBD">
        <w:t xml:space="preserve"> of the Dutch Public </w:t>
      </w:r>
      <w:proofErr w:type="spellStart"/>
      <w:r w:rsidRPr="004C0EBD">
        <w:t>Procurement</w:t>
      </w:r>
      <w:proofErr w:type="spellEnd"/>
      <w:r w:rsidRPr="004C0EBD">
        <w:t xml:space="preserve"> </w:t>
      </w:r>
      <w:proofErr w:type="spellStart"/>
      <w:r w:rsidRPr="004C0EBD">
        <w:t>Expertise</w:t>
      </w:r>
      <w:proofErr w:type="spellEnd"/>
      <w:r w:rsidRPr="004C0EBD">
        <w:t xml:space="preserve"> Centre, </w:t>
      </w:r>
      <w:proofErr w:type="spellStart"/>
      <w:r w:rsidRPr="004C0EBD">
        <w:t>PIANOo</w:t>
      </w:r>
      <w:proofErr w:type="spellEnd"/>
      <w:r w:rsidRPr="004C0EBD">
        <w:t xml:space="preserve">, and </w:t>
      </w:r>
      <w:proofErr w:type="spellStart"/>
      <w:r w:rsidRPr="004C0EBD">
        <w:t>is</w:t>
      </w:r>
      <w:proofErr w:type="spellEnd"/>
      <w:r w:rsidRPr="004C0EBD">
        <w:t xml:space="preserve"> </w:t>
      </w:r>
      <w:proofErr w:type="spellStart"/>
      <w:r w:rsidRPr="004C0EBD">
        <w:t>made</w:t>
      </w:r>
      <w:proofErr w:type="spellEnd"/>
      <w:r w:rsidRPr="004C0EBD">
        <w:t xml:space="preserve"> </w:t>
      </w:r>
      <w:proofErr w:type="spellStart"/>
      <w:r w:rsidRPr="004C0EBD">
        <w:t>possible</w:t>
      </w:r>
      <w:proofErr w:type="spellEnd"/>
      <w:r w:rsidRPr="004C0EBD">
        <w:t xml:space="preserve"> by the </w:t>
      </w:r>
      <w:proofErr w:type="spellStart"/>
      <w:r w:rsidRPr="004C0EBD">
        <w:t>Ministry</w:t>
      </w:r>
      <w:proofErr w:type="spellEnd"/>
      <w:r w:rsidRPr="004C0EBD">
        <w:t xml:space="preserve"> of </w:t>
      </w:r>
      <w:proofErr w:type="spellStart"/>
      <w:r w:rsidRPr="004C0EBD">
        <w:t>Infrastructure</w:t>
      </w:r>
      <w:proofErr w:type="spellEnd"/>
      <w:r w:rsidRPr="004C0EBD">
        <w:t xml:space="preserve"> and </w:t>
      </w:r>
      <w:proofErr w:type="spellStart"/>
      <w:r w:rsidRPr="004C0EBD">
        <w:t>Water</w:t>
      </w:r>
      <w:proofErr w:type="spellEnd"/>
      <w:r w:rsidRPr="004C0EBD">
        <w:t xml:space="preserve"> Management</w:t>
      </w:r>
      <w:proofErr w:type="gramStart"/>
      <w:r w:rsidRPr="004C0EBD">
        <w:t>. .</w:t>
      </w:r>
      <w:proofErr w:type="gramEnd"/>
      <w:r w:rsidRPr="004C0EBD">
        <w:t xml:space="preserve"> The </w:t>
      </w:r>
      <w:proofErr w:type="spellStart"/>
      <w:r w:rsidRPr="004C0EBD">
        <w:t>Buyers</w:t>
      </w:r>
      <w:proofErr w:type="spellEnd"/>
      <w:r w:rsidRPr="004C0EBD">
        <w:t xml:space="preserve">’ </w:t>
      </w:r>
      <w:proofErr w:type="spellStart"/>
      <w:r w:rsidRPr="004C0EBD">
        <w:t>Group</w:t>
      </w:r>
      <w:proofErr w:type="spellEnd"/>
      <w:r w:rsidRPr="004C0EBD">
        <w:t xml:space="preserve"> </w:t>
      </w:r>
      <w:proofErr w:type="spellStart"/>
      <w:r w:rsidRPr="004C0EBD">
        <w:t>is</w:t>
      </w:r>
      <w:proofErr w:type="spellEnd"/>
      <w:r w:rsidRPr="004C0EBD">
        <w:t xml:space="preserve"> </w:t>
      </w:r>
      <w:proofErr w:type="spellStart"/>
      <w:r w:rsidRPr="004C0EBD">
        <w:t>headed</w:t>
      </w:r>
      <w:proofErr w:type="spellEnd"/>
      <w:r w:rsidRPr="004C0EBD">
        <w:t xml:space="preserve"> by Bart-</w:t>
      </w:r>
      <w:proofErr w:type="spellStart"/>
      <w:r w:rsidRPr="004C0EBD">
        <w:t>Jeroen</w:t>
      </w:r>
      <w:proofErr w:type="spellEnd"/>
      <w:r w:rsidRPr="004C0EBD">
        <w:t xml:space="preserve"> </w:t>
      </w:r>
      <w:proofErr w:type="spellStart"/>
      <w:r w:rsidRPr="004C0EBD">
        <w:t>Bierens</w:t>
      </w:r>
      <w:proofErr w:type="spellEnd"/>
      <w:r w:rsidRPr="004C0EBD">
        <w:t xml:space="preserve"> and </w:t>
      </w:r>
      <w:proofErr w:type="spellStart"/>
      <w:r w:rsidRPr="004C0EBD">
        <w:t>Michiel</w:t>
      </w:r>
      <w:proofErr w:type="spellEnd"/>
      <w:r w:rsidRPr="004C0EBD">
        <w:t xml:space="preserve"> </w:t>
      </w:r>
      <w:proofErr w:type="spellStart"/>
      <w:r w:rsidRPr="004C0EBD">
        <w:t>Mensink</w:t>
      </w:r>
      <w:proofErr w:type="spellEnd"/>
      <w:r w:rsidRPr="004C0EBD">
        <w:t xml:space="preserve"> from the </w:t>
      </w:r>
      <w:proofErr w:type="spellStart"/>
      <w:r w:rsidRPr="004C0EBD">
        <w:t>Netherlands</w:t>
      </w:r>
      <w:proofErr w:type="spellEnd"/>
      <w:r w:rsidRPr="004C0EBD">
        <w:t xml:space="preserve"> Enterprise </w:t>
      </w:r>
      <w:proofErr w:type="spellStart"/>
      <w:proofErr w:type="gramStart"/>
      <w:r w:rsidRPr="004C0EBD">
        <w:t>Agency</w:t>
      </w:r>
      <w:proofErr w:type="spellEnd"/>
      <w:r w:rsidRPr="004C0EBD">
        <w:t xml:space="preserve"> .</w:t>
      </w:r>
      <w:proofErr w:type="gramEnd"/>
    </w:p>
    <w:p w14:paraId="025DFF85" w14:textId="77777777" w:rsidR="008F74C6" w:rsidRPr="004C0EBD" w:rsidRDefault="008F74C6" w:rsidP="008F74C6">
      <w:pPr>
        <w:rPr>
          <w:rFonts w:eastAsia="Calibri"/>
        </w:rPr>
      </w:pPr>
    </w:p>
    <w:p w14:paraId="6B2037C1" w14:textId="77777777" w:rsidR="008F74C6" w:rsidRPr="001079C7" w:rsidRDefault="008F74C6" w:rsidP="008F74C6">
      <w:pPr>
        <w:pStyle w:val="MH3"/>
        <w:rPr>
          <w:rStyle w:val="SubtleEmphasis"/>
          <w:b/>
          <w:bCs w:val="0"/>
          <w:color w:val="104D54"/>
        </w:rPr>
      </w:pPr>
      <w:bookmarkStart w:id="38" w:name="_Toc180576782"/>
      <w:proofErr w:type="spellStart"/>
      <w:r w:rsidRPr="001079C7">
        <w:rPr>
          <w:rStyle w:val="SubtleEmphasis"/>
          <w:b/>
          <w:bCs w:val="0"/>
          <w:color w:val="104D54"/>
        </w:rPr>
        <w:t>Disclaimer</w:t>
      </w:r>
      <w:bookmarkEnd w:id="38"/>
      <w:proofErr w:type="spellEnd"/>
      <w:r w:rsidRPr="001079C7">
        <w:rPr>
          <w:rStyle w:val="SubtleEmphasis"/>
          <w:b/>
          <w:bCs w:val="0"/>
          <w:color w:val="104D54"/>
        </w:rPr>
        <w:t xml:space="preserve"> </w:t>
      </w:r>
    </w:p>
    <w:p w14:paraId="4E07C7EC" w14:textId="77777777" w:rsidR="008F74C6" w:rsidRPr="004C0EBD" w:rsidRDefault="008F74C6" w:rsidP="008F74C6">
      <w:pPr>
        <w:pStyle w:val="BodyText1"/>
        <w:rPr>
          <w:rFonts w:eastAsia="Calibri"/>
          <w:szCs w:val="21"/>
        </w:rPr>
      </w:pPr>
      <w:r w:rsidRPr="004C0EBD">
        <w:t xml:space="preserve">The </w:t>
      </w:r>
      <w:proofErr w:type="spellStart"/>
      <w:r w:rsidRPr="004C0EBD">
        <w:t>purpose</w:t>
      </w:r>
      <w:proofErr w:type="spellEnd"/>
      <w:r w:rsidRPr="004C0EBD">
        <w:t xml:space="preserve"> of </w:t>
      </w:r>
      <w:proofErr w:type="spellStart"/>
      <w:r w:rsidRPr="004C0EBD">
        <w:t>this</w:t>
      </w:r>
      <w:proofErr w:type="spellEnd"/>
      <w:r w:rsidRPr="004C0EBD">
        <w:t xml:space="preserve"> </w:t>
      </w:r>
      <w:proofErr w:type="spellStart"/>
      <w:r w:rsidRPr="004C0EBD">
        <w:t>guide</w:t>
      </w:r>
      <w:proofErr w:type="spellEnd"/>
      <w:r w:rsidRPr="004C0EBD">
        <w:t xml:space="preserve"> </w:t>
      </w:r>
      <w:proofErr w:type="spellStart"/>
      <w:r w:rsidRPr="004C0EBD">
        <w:t>is</w:t>
      </w:r>
      <w:proofErr w:type="spellEnd"/>
      <w:r w:rsidRPr="004C0EBD">
        <w:t xml:space="preserve"> to </w:t>
      </w:r>
      <w:proofErr w:type="spellStart"/>
      <w:r w:rsidRPr="004C0EBD">
        <w:t>provide</w:t>
      </w:r>
      <w:proofErr w:type="spellEnd"/>
      <w:r w:rsidRPr="004C0EBD">
        <w:t xml:space="preserve"> </w:t>
      </w:r>
      <w:proofErr w:type="spellStart"/>
      <w:r w:rsidRPr="004C0EBD">
        <w:t>assistance</w:t>
      </w:r>
      <w:proofErr w:type="spellEnd"/>
      <w:r w:rsidRPr="004C0EBD">
        <w:t xml:space="preserve"> and </w:t>
      </w:r>
      <w:proofErr w:type="spellStart"/>
      <w:r w:rsidRPr="004C0EBD">
        <w:t>support</w:t>
      </w:r>
      <w:proofErr w:type="spellEnd"/>
      <w:r w:rsidRPr="004C0EBD">
        <w:t xml:space="preserve"> to </w:t>
      </w:r>
      <w:proofErr w:type="spellStart"/>
      <w:r>
        <w:t>private</w:t>
      </w:r>
      <w:proofErr w:type="spellEnd"/>
      <w:r>
        <w:t xml:space="preserve"> </w:t>
      </w:r>
      <w:proofErr w:type="spellStart"/>
      <w:r>
        <w:t>organisations</w:t>
      </w:r>
      <w:proofErr w:type="spellEnd"/>
      <w:r>
        <w:t xml:space="preserve"> and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when</w:t>
      </w:r>
      <w:proofErr w:type="spellEnd"/>
      <w:r w:rsidRPr="004C0EBD">
        <w:t xml:space="preserve"> </w:t>
      </w:r>
      <w:proofErr w:type="spellStart"/>
      <w:r w:rsidRPr="004C0EBD">
        <w:t>preparing</w:t>
      </w:r>
      <w:proofErr w:type="spellEnd"/>
      <w:r w:rsidRPr="004C0EBD">
        <w:t xml:space="preserve"> </w:t>
      </w:r>
      <w:proofErr w:type="spellStart"/>
      <w:r w:rsidRPr="004C0EBD">
        <w:t>calls</w:t>
      </w:r>
      <w:proofErr w:type="spellEnd"/>
      <w:r w:rsidRPr="004C0EBD">
        <w:t xml:space="preserve"> for </w:t>
      </w:r>
      <w:proofErr w:type="spellStart"/>
      <w:r w:rsidRPr="004C0EBD">
        <w:t>tenders</w:t>
      </w:r>
      <w:proofErr w:type="spellEnd"/>
      <w:r w:rsidRPr="004C0EBD">
        <w:t xml:space="preserve"> for PV </w:t>
      </w:r>
      <w:proofErr w:type="spellStart"/>
      <w:r w:rsidRPr="004C0EBD">
        <w:t>projects</w:t>
      </w:r>
      <w:proofErr w:type="spellEnd"/>
      <w:r w:rsidRPr="004C0EBD">
        <w:t xml:space="preserve">. The </w:t>
      </w:r>
      <w:proofErr w:type="spellStart"/>
      <w:r w:rsidRPr="004C0EBD">
        <w:t>guide</w:t>
      </w:r>
      <w:proofErr w:type="spellEnd"/>
      <w:r w:rsidRPr="004C0EBD">
        <w:t xml:space="preserve"> was </w:t>
      </w:r>
      <w:proofErr w:type="spellStart"/>
      <w:r w:rsidRPr="004C0EBD">
        <w:t>drawn</w:t>
      </w:r>
      <w:proofErr w:type="spellEnd"/>
      <w:r w:rsidRPr="004C0EBD">
        <w:t xml:space="preserve"> </w:t>
      </w:r>
      <w:proofErr w:type="spellStart"/>
      <w:r w:rsidRPr="004C0EBD">
        <w:t>up</w:t>
      </w:r>
      <w:proofErr w:type="spellEnd"/>
      <w:r w:rsidRPr="004C0EBD">
        <w:t xml:space="preserve"> </w:t>
      </w:r>
      <w:proofErr w:type="spellStart"/>
      <w:r w:rsidRPr="004C0EBD">
        <w:t>using</w:t>
      </w:r>
      <w:proofErr w:type="spellEnd"/>
      <w:r w:rsidRPr="004C0EBD">
        <w:t xml:space="preserve"> </w:t>
      </w:r>
      <w:proofErr w:type="spellStart"/>
      <w:r w:rsidRPr="004C0EBD">
        <w:t>recent</w:t>
      </w:r>
      <w:proofErr w:type="spellEnd"/>
      <w:r w:rsidRPr="004C0EBD">
        <w:t xml:space="preserve"> </w:t>
      </w:r>
      <w:proofErr w:type="spellStart"/>
      <w:r w:rsidRPr="004C0EBD">
        <w:t>insights</w:t>
      </w:r>
      <w:proofErr w:type="spellEnd"/>
      <w:r w:rsidRPr="004C0EBD">
        <w:t xml:space="preserve"> from the </w:t>
      </w:r>
      <w:proofErr w:type="spellStart"/>
      <w:r w:rsidRPr="004C0EBD">
        <w:t>sector</w:t>
      </w:r>
      <w:proofErr w:type="spellEnd"/>
      <w:r w:rsidRPr="004C0EBD">
        <w:t xml:space="preserve">. It </w:t>
      </w:r>
      <w:proofErr w:type="spellStart"/>
      <w:r w:rsidRPr="004C0EBD">
        <w:t>may</w:t>
      </w:r>
      <w:proofErr w:type="spellEnd"/>
      <w:r w:rsidRPr="004C0EBD">
        <w:t xml:space="preserve"> be </w:t>
      </w:r>
      <w:proofErr w:type="spellStart"/>
      <w:r w:rsidRPr="004C0EBD">
        <w:t>necessary</w:t>
      </w:r>
      <w:proofErr w:type="spellEnd"/>
      <w:r w:rsidRPr="004C0EBD">
        <w:t xml:space="preserve"> for </w:t>
      </w:r>
      <w:proofErr w:type="spellStart"/>
      <w:r w:rsidRPr="004C0EBD">
        <w:t>individual</w:t>
      </w:r>
      <w:proofErr w:type="spellEnd"/>
      <w:r w:rsidRPr="004C0EBD">
        <w:t xml:space="preserve"> </w:t>
      </w:r>
      <w:proofErr w:type="spellStart"/>
      <w:r w:rsidRPr="004C0EBD">
        <w:t>calls</w:t>
      </w:r>
      <w:proofErr w:type="spellEnd"/>
      <w:r w:rsidRPr="004C0EBD">
        <w:t xml:space="preserve"> for </w:t>
      </w:r>
      <w:proofErr w:type="spellStart"/>
      <w:r w:rsidRPr="004C0EBD">
        <w:t>tenders</w:t>
      </w:r>
      <w:proofErr w:type="spellEnd"/>
      <w:r w:rsidRPr="004C0EBD">
        <w:t xml:space="preserve"> to </w:t>
      </w:r>
      <w:proofErr w:type="spellStart"/>
      <w:r w:rsidRPr="004C0EBD">
        <w:t>include</w:t>
      </w:r>
      <w:proofErr w:type="spellEnd"/>
      <w:r w:rsidRPr="004C0EBD">
        <w:t xml:space="preserve"> </w:t>
      </w:r>
      <w:proofErr w:type="spellStart"/>
      <w:r w:rsidRPr="004C0EBD">
        <w:t>criteria</w:t>
      </w:r>
      <w:proofErr w:type="spellEnd"/>
      <w:r w:rsidRPr="004C0EBD">
        <w:t xml:space="preserve"> </w:t>
      </w:r>
      <w:proofErr w:type="spellStart"/>
      <w:r w:rsidRPr="004C0EBD">
        <w:t>that</w:t>
      </w:r>
      <w:proofErr w:type="spellEnd"/>
      <w:r w:rsidRPr="004C0EBD">
        <w:t xml:space="preserve"> </w:t>
      </w:r>
      <w:proofErr w:type="spellStart"/>
      <w:r w:rsidRPr="004C0EBD">
        <w:t>are</w:t>
      </w:r>
      <w:proofErr w:type="spellEnd"/>
      <w:r w:rsidRPr="004C0EBD">
        <w:t xml:space="preserve"> not in the </w:t>
      </w:r>
      <w:proofErr w:type="spellStart"/>
      <w:r w:rsidRPr="004C0EBD">
        <w:t>guide</w:t>
      </w:r>
      <w:proofErr w:type="spellEnd"/>
      <w:r w:rsidRPr="004C0EBD">
        <w:t xml:space="preserve"> </w:t>
      </w:r>
      <w:proofErr w:type="spellStart"/>
      <w:r w:rsidRPr="004C0EBD">
        <w:t>or</w:t>
      </w:r>
      <w:proofErr w:type="spellEnd"/>
      <w:r w:rsidRPr="004C0EBD">
        <w:t xml:space="preserve"> to </w:t>
      </w:r>
      <w:proofErr w:type="spellStart"/>
      <w:r w:rsidRPr="004C0EBD">
        <w:t>adjust</w:t>
      </w:r>
      <w:proofErr w:type="spellEnd"/>
      <w:r w:rsidRPr="004C0EBD">
        <w:t xml:space="preserve"> </w:t>
      </w:r>
      <w:proofErr w:type="spellStart"/>
      <w:r w:rsidRPr="004C0EBD">
        <w:t>criteria</w:t>
      </w:r>
      <w:proofErr w:type="spellEnd"/>
      <w:r w:rsidRPr="004C0EBD">
        <w:t xml:space="preserve">, for </w:t>
      </w:r>
      <w:proofErr w:type="spellStart"/>
      <w:r w:rsidRPr="004C0EBD">
        <w:t>example</w:t>
      </w:r>
      <w:proofErr w:type="spellEnd"/>
      <w:r w:rsidRPr="004C0EBD">
        <w:t xml:space="preserve"> </w:t>
      </w:r>
      <w:proofErr w:type="spellStart"/>
      <w:r w:rsidRPr="004C0EBD">
        <w:t>due</w:t>
      </w:r>
      <w:proofErr w:type="spellEnd"/>
      <w:r w:rsidRPr="004C0EBD">
        <w:t xml:space="preserve"> to </w:t>
      </w:r>
      <w:proofErr w:type="spellStart"/>
      <w:r w:rsidRPr="004C0EBD">
        <w:t>specific</w:t>
      </w:r>
      <w:proofErr w:type="spellEnd"/>
      <w:r w:rsidRPr="004C0EBD">
        <w:t xml:space="preserve"> </w:t>
      </w:r>
      <w:proofErr w:type="spellStart"/>
      <w:r w:rsidRPr="004C0EBD">
        <w:t>circumstances</w:t>
      </w:r>
      <w:proofErr w:type="spellEnd"/>
      <w:r w:rsidRPr="004C0EBD">
        <w:t xml:space="preserve"> </w:t>
      </w:r>
      <w:proofErr w:type="spellStart"/>
      <w:r w:rsidRPr="004C0EBD">
        <w:t>or</w:t>
      </w:r>
      <w:proofErr w:type="spellEnd"/>
      <w:r w:rsidRPr="004C0EBD">
        <w:t xml:space="preserve"> </w:t>
      </w:r>
      <w:proofErr w:type="spellStart"/>
      <w:r w:rsidRPr="004C0EBD">
        <w:t>preconditions</w:t>
      </w:r>
      <w:proofErr w:type="spellEnd"/>
      <w:r w:rsidRPr="004C0EBD">
        <w:t xml:space="preserve">. Both the </w:t>
      </w:r>
      <w:proofErr w:type="spellStart"/>
      <w:r w:rsidRPr="004C0EBD">
        <w:t>guide</w:t>
      </w:r>
      <w:proofErr w:type="spellEnd"/>
      <w:r w:rsidRPr="004C0EBD">
        <w:t xml:space="preserve"> and the </w:t>
      </w:r>
      <w:proofErr w:type="spellStart"/>
      <w:r w:rsidRPr="004C0EBD">
        <w:t>criteria</w:t>
      </w:r>
      <w:proofErr w:type="spellEnd"/>
      <w:r w:rsidRPr="004C0EBD">
        <w:t xml:space="preserve"> </w:t>
      </w:r>
      <w:proofErr w:type="spellStart"/>
      <w:r w:rsidRPr="004C0EBD">
        <w:t>are</w:t>
      </w:r>
      <w:proofErr w:type="spellEnd"/>
      <w:r w:rsidRPr="004C0EBD">
        <w:t xml:space="preserve"> </w:t>
      </w:r>
      <w:proofErr w:type="spellStart"/>
      <w:r w:rsidRPr="004C0EBD">
        <w:t>used</w:t>
      </w:r>
      <w:proofErr w:type="spellEnd"/>
      <w:r w:rsidRPr="004C0EBD">
        <w:t xml:space="preserve"> </w:t>
      </w:r>
      <w:proofErr w:type="spellStart"/>
      <w:r w:rsidRPr="004C0EBD">
        <w:t>under</w:t>
      </w:r>
      <w:proofErr w:type="spellEnd"/>
      <w:r w:rsidRPr="004C0EBD">
        <w:t xml:space="preserve"> the </w:t>
      </w:r>
      <w:proofErr w:type="spellStart"/>
      <w:r w:rsidRPr="004C0EBD">
        <w:t>contracting</w:t>
      </w:r>
      <w:proofErr w:type="spellEnd"/>
      <w:r w:rsidRPr="004C0EBD">
        <w:t xml:space="preserve"> </w:t>
      </w:r>
      <w:proofErr w:type="spellStart"/>
      <w:r w:rsidRPr="004C0EBD">
        <w:t>authorities</w:t>
      </w:r>
      <w:proofErr w:type="spellEnd"/>
      <w:r w:rsidRPr="004C0EBD">
        <w:t xml:space="preserve">’ </w:t>
      </w:r>
      <w:proofErr w:type="spellStart"/>
      <w:r w:rsidRPr="004C0EBD">
        <w:t>own</w:t>
      </w:r>
      <w:proofErr w:type="spellEnd"/>
      <w:r w:rsidRPr="004C0EBD">
        <w:t xml:space="preserve"> </w:t>
      </w:r>
      <w:proofErr w:type="spellStart"/>
      <w:r w:rsidRPr="004C0EBD">
        <w:t>responsibility</w:t>
      </w:r>
      <w:proofErr w:type="spellEnd"/>
      <w:r w:rsidRPr="004C0EBD">
        <w:t xml:space="preserve">. </w:t>
      </w:r>
      <w:proofErr w:type="spellStart"/>
      <w:r w:rsidRPr="004C0EBD">
        <w:t>Users</w:t>
      </w:r>
      <w:proofErr w:type="spellEnd"/>
      <w:r w:rsidRPr="004C0EBD">
        <w:t xml:space="preserve"> </w:t>
      </w:r>
      <w:proofErr w:type="spellStart"/>
      <w:r w:rsidRPr="004C0EBD">
        <w:t>cannot</w:t>
      </w:r>
      <w:proofErr w:type="spellEnd"/>
      <w:r w:rsidRPr="004C0EBD">
        <w:t xml:space="preserve"> </w:t>
      </w:r>
      <w:proofErr w:type="spellStart"/>
      <w:r w:rsidRPr="004C0EBD">
        <w:t>make</w:t>
      </w:r>
      <w:proofErr w:type="spellEnd"/>
      <w:r w:rsidRPr="004C0EBD">
        <w:t xml:space="preserve"> </w:t>
      </w:r>
      <w:proofErr w:type="spellStart"/>
      <w:r w:rsidRPr="004C0EBD">
        <w:t>any</w:t>
      </w:r>
      <w:proofErr w:type="spellEnd"/>
      <w:r w:rsidRPr="004C0EBD">
        <w:t xml:space="preserve"> </w:t>
      </w:r>
      <w:proofErr w:type="spellStart"/>
      <w:r w:rsidRPr="004C0EBD">
        <w:t>claim</w:t>
      </w:r>
      <w:proofErr w:type="spellEnd"/>
      <w:r w:rsidRPr="004C0EBD">
        <w:t xml:space="preserve"> </w:t>
      </w:r>
      <w:proofErr w:type="spellStart"/>
      <w:r w:rsidRPr="004C0EBD">
        <w:t>based</w:t>
      </w:r>
      <w:proofErr w:type="spellEnd"/>
      <w:r w:rsidRPr="004C0EBD">
        <w:t xml:space="preserve"> on the </w:t>
      </w:r>
      <w:proofErr w:type="spellStart"/>
      <w:r w:rsidRPr="004C0EBD">
        <w:t>accuracy</w:t>
      </w:r>
      <w:proofErr w:type="spellEnd"/>
      <w:r w:rsidRPr="004C0EBD">
        <w:t xml:space="preserve"> and </w:t>
      </w:r>
      <w:proofErr w:type="spellStart"/>
      <w:r w:rsidRPr="004C0EBD">
        <w:t>completeness</w:t>
      </w:r>
      <w:proofErr w:type="spellEnd"/>
      <w:r w:rsidRPr="004C0EBD">
        <w:t xml:space="preserve"> of the </w:t>
      </w:r>
      <w:proofErr w:type="spellStart"/>
      <w:r w:rsidRPr="004C0EBD">
        <w:t>content</w:t>
      </w:r>
      <w:proofErr w:type="spellEnd"/>
      <w:r w:rsidRPr="004C0EBD">
        <w:t xml:space="preserve"> </w:t>
      </w:r>
      <w:proofErr w:type="spellStart"/>
      <w:r w:rsidRPr="004C0EBD">
        <w:t>or</w:t>
      </w:r>
      <w:proofErr w:type="spellEnd"/>
      <w:r w:rsidRPr="004C0EBD">
        <w:t xml:space="preserve"> </w:t>
      </w:r>
      <w:proofErr w:type="spellStart"/>
      <w:r w:rsidRPr="004C0EBD">
        <w:t>derive</w:t>
      </w:r>
      <w:proofErr w:type="spellEnd"/>
      <w:r w:rsidRPr="004C0EBD">
        <w:t xml:space="preserve"> </w:t>
      </w:r>
      <w:proofErr w:type="spellStart"/>
      <w:r w:rsidRPr="004C0EBD">
        <w:t>any</w:t>
      </w:r>
      <w:proofErr w:type="spellEnd"/>
      <w:r w:rsidRPr="004C0EBD">
        <w:t xml:space="preserve"> </w:t>
      </w:r>
      <w:proofErr w:type="spellStart"/>
      <w:r w:rsidRPr="004C0EBD">
        <w:t>rights</w:t>
      </w:r>
      <w:proofErr w:type="spellEnd"/>
      <w:r w:rsidRPr="004C0EBD">
        <w:t xml:space="preserve"> </w:t>
      </w:r>
      <w:proofErr w:type="spellStart"/>
      <w:r w:rsidRPr="004C0EBD">
        <w:t>therefrom</w:t>
      </w:r>
      <w:proofErr w:type="spellEnd"/>
      <w:r w:rsidRPr="004C0EBD">
        <w:t>.</w:t>
      </w:r>
      <w:r w:rsidRPr="004C0EBD">
        <w:rPr>
          <w:rStyle w:val="apple-converted-space"/>
          <w:color w:val="000000" w:themeColor="text1"/>
          <w:sz w:val="16"/>
        </w:rPr>
        <w:t xml:space="preserve"> </w:t>
      </w:r>
    </w:p>
    <w:p w14:paraId="1B8D8D5E" w14:textId="77777777" w:rsidR="008F74C6" w:rsidRPr="004C0EBD" w:rsidRDefault="008F74C6" w:rsidP="008F74C6"/>
    <w:p w14:paraId="20750074" w14:textId="77777777" w:rsidR="008F74C6" w:rsidRPr="004C0EBD" w:rsidRDefault="008F74C6" w:rsidP="008F74C6">
      <w:pPr>
        <w:rPr>
          <w:b/>
          <w:bCs/>
          <w:color w:val="262626" w:themeColor="text1" w:themeTint="D9"/>
        </w:rPr>
      </w:pPr>
      <w:proofErr w:type="spellStart"/>
      <w:r w:rsidRPr="004C0EBD">
        <w:rPr>
          <w:rStyle w:val="SubtleEmphasis"/>
        </w:rPr>
        <w:t>Authors</w:t>
      </w:r>
      <w:proofErr w:type="spellEnd"/>
      <w:r w:rsidRPr="004C0EBD">
        <w:rPr>
          <w:rStyle w:val="SubtleEmphasis"/>
        </w:rPr>
        <w:t xml:space="preserve"> </w:t>
      </w:r>
      <w:proofErr w:type="spellStart"/>
      <w:r w:rsidRPr="004C0EBD">
        <w:t>Michiel</w:t>
      </w:r>
      <w:proofErr w:type="spellEnd"/>
      <w:r w:rsidRPr="004C0EBD">
        <w:t xml:space="preserve"> </w:t>
      </w:r>
      <w:proofErr w:type="spellStart"/>
      <w:r w:rsidRPr="004C0EBD">
        <w:t>Mensink</w:t>
      </w:r>
      <w:proofErr w:type="spellEnd"/>
      <w:r w:rsidRPr="004C0EBD">
        <w:t xml:space="preserve"> and Marcello </w:t>
      </w:r>
      <w:proofErr w:type="spellStart"/>
      <w:r w:rsidRPr="004C0EBD">
        <w:t>Passaro</w:t>
      </w:r>
      <w:proofErr w:type="spellEnd"/>
      <w:r w:rsidRPr="004C0EBD">
        <w:t xml:space="preserve"> </w:t>
      </w:r>
    </w:p>
    <w:p w14:paraId="439F298C" w14:textId="77777777" w:rsidR="008F74C6" w:rsidRPr="00A031E5" w:rsidRDefault="008F74C6" w:rsidP="008F74C6">
      <w:pPr>
        <w:rPr>
          <w:rFonts w:eastAsia="Calibri"/>
          <w:lang w:val="da-DK"/>
        </w:rPr>
      </w:pPr>
      <w:r w:rsidRPr="00A031E5">
        <w:rPr>
          <w:rStyle w:val="SubtleEmphasis"/>
          <w:lang w:val="da-DK"/>
        </w:rPr>
        <w:t xml:space="preserve">Copyright </w:t>
      </w:r>
      <w:proofErr w:type="spellStart"/>
      <w:r w:rsidRPr="00A031E5">
        <w:rPr>
          <w:lang w:val="da-DK"/>
        </w:rPr>
        <w:t>Rijksdienst</w:t>
      </w:r>
      <w:proofErr w:type="spellEnd"/>
      <w:r w:rsidRPr="00A031E5">
        <w:rPr>
          <w:lang w:val="da-DK"/>
        </w:rPr>
        <w:t xml:space="preserve"> </w:t>
      </w:r>
      <w:proofErr w:type="spellStart"/>
      <w:r w:rsidRPr="00A031E5">
        <w:rPr>
          <w:lang w:val="da-DK"/>
        </w:rPr>
        <w:t>voor</w:t>
      </w:r>
      <w:proofErr w:type="spellEnd"/>
      <w:r w:rsidRPr="00A031E5">
        <w:rPr>
          <w:lang w:val="da-DK"/>
        </w:rPr>
        <w:t xml:space="preserve"> </w:t>
      </w:r>
      <w:proofErr w:type="spellStart"/>
      <w:r w:rsidRPr="00A031E5">
        <w:rPr>
          <w:lang w:val="da-DK"/>
        </w:rPr>
        <w:t>Ondernemend</w:t>
      </w:r>
      <w:proofErr w:type="spellEnd"/>
      <w:r w:rsidRPr="00A031E5">
        <w:rPr>
          <w:lang w:val="da-DK"/>
        </w:rPr>
        <w:t xml:space="preserve"> Nederland, 2023</w:t>
      </w:r>
    </w:p>
    <w:p w14:paraId="28F8E6D0" w14:textId="77777777" w:rsidR="008F74C6" w:rsidRDefault="008F74C6" w:rsidP="00A3595E">
      <w:pPr>
        <w:rPr>
          <w:rFonts w:eastAsiaTheme="majorEastAsia"/>
          <w:color w:val="92D050"/>
          <w:sz w:val="40"/>
          <w:szCs w:val="40"/>
        </w:rPr>
      </w:pPr>
    </w:p>
    <w:p w14:paraId="079D246A" w14:textId="77777777" w:rsidR="008F74C6" w:rsidRDefault="008F74C6" w:rsidP="00A3595E">
      <w:pPr>
        <w:rPr>
          <w:rFonts w:eastAsiaTheme="majorEastAsia"/>
          <w:color w:val="92D050"/>
          <w:sz w:val="40"/>
          <w:szCs w:val="40"/>
        </w:rPr>
      </w:pPr>
    </w:p>
    <w:p w14:paraId="0F9ED814" w14:textId="77777777" w:rsidR="008F74C6" w:rsidRDefault="008F74C6" w:rsidP="00A3595E">
      <w:pPr>
        <w:rPr>
          <w:rFonts w:eastAsiaTheme="majorEastAsia"/>
          <w:color w:val="92D050"/>
          <w:sz w:val="40"/>
          <w:szCs w:val="40"/>
        </w:rPr>
      </w:pPr>
    </w:p>
    <w:p w14:paraId="4A0E1FF9" w14:textId="328ABDC4" w:rsidR="00BA688B" w:rsidRDefault="00A11B94" w:rsidP="00A3595E">
      <w:pPr>
        <w:rPr>
          <w:rFonts w:eastAsiaTheme="majorEastAsia"/>
          <w:color w:val="92D050"/>
          <w:sz w:val="40"/>
          <w:szCs w:val="40"/>
        </w:rPr>
      </w:pPr>
      <w:r>
        <w:rPr>
          <w:noProof/>
          <w:color w:val="92D050"/>
          <w:sz w:val="40"/>
        </w:rPr>
        <mc:AlternateContent>
          <mc:Choice Requires="wps">
            <w:drawing>
              <wp:anchor distT="0" distB="0" distL="114300" distR="114300" simplePos="0" relativeHeight="251680768" behindDoc="0" locked="0" layoutInCell="1" allowOverlap="1" wp14:anchorId="588F5DDB" wp14:editId="127C3AA0">
                <wp:simplePos x="0" y="0"/>
                <wp:positionH relativeFrom="column">
                  <wp:posOffset>5097089</wp:posOffset>
                </wp:positionH>
                <wp:positionV relativeFrom="paragraph">
                  <wp:posOffset>54610</wp:posOffset>
                </wp:positionV>
                <wp:extent cx="5227093" cy="5227093"/>
                <wp:effectExtent l="0" t="0" r="5715" b="5715"/>
                <wp:wrapNone/>
                <wp:docPr id="65271963" name="Oval 19"/>
                <wp:cNvGraphicFramePr/>
                <a:graphic xmlns:a="http://schemas.openxmlformats.org/drawingml/2006/main">
                  <a:graphicData uri="http://schemas.microsoft.com/office/word/2010/wordprocessingShape">
                    <wps:wsp>
                      <wps:cNvSpPr/>
                      <wps:spPr>
                        <a:xfrm>
                          <a:off x="0" y="0"/>
                          <a:ext cx="5227093" cy="5227093"/>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oval w14:anchorId="7D607667" id="Oval 19" o:spid="_x0000_s1026" style="position:absolute;margin-left:401.35pt;margin-top:4.3pt;width:411.6pt;height:411.6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78720" behindDoc="0" locked="0" layoutInCell="1" allowOverlap="1" wp14:anchorId="24ACD246" wp14:editId="21676606">
                <wp:simplePos x="0" y="0"/>
                <wp:positionH relativeFrom="column">
                  <wp:posOffset>-1909341</wp:posOffset>
                </wp:positionH>
                <wp:positionV relativeFrom="paragraph">
                  <wp:posOffset>489860</wp:posOffset>
                </wp:positionV>
                <wp:extent cx="7083188" cy="7083188"/>
                <wp:effectExtent l="0" t="0" r="3810" b="3810"/>
                <wp:wrapNone/>
                <wp:docPr id="1192203543"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B328103" id="Oval 19" o:spid="_x0000_s1026" style="position:absolute;margin-left:-150.35pt;margin-top:38.55pt;width:557.75pt;height:557.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" fillcolor="#3dc3c6" stroked="f" strokeweight="1pt">
                <v:fill opacity="19789f"/>
                <v:stroke joinstyle="miter"/>
              </v:oval>
            </w:pict>
          </mc:Fallback>
        </mc:AlternateContent>
      </w:r>
    </w:p>
    <w:p w14:paraId="37D834D0" w14:textId="69F7C24A" w:rsidR="006B1209" w:rsidRDefault="006B1209" w:rsidP="00A3595E">
      <w:pPr>
        <w:rPr>
          <w:rFonts w:eastAsiaTheme="majorEastAsia"/>
          <w:color w:val="92D050"/>
          <w:sz w:val="40"/>
          <w:szCs w:val="40"/>
          <w:lang w:val="da-DK"/>
        </w:rPr>
      </w:pPr>
    </w:p>
    <w:p w14:paraId="43FA5D3D" w14:textId="260DEDC8" w:rsidR="006B1209" w:rsidRDefault="006B1209" w:rsidP="00A3595E">
      <w:pPr>
        <w:rPr>
          <w:rFonts w:eastAsiaTheme="majorEastAsia"/>
          <w:color w:val="92D050"/>
          <w:sz w:val="40"/>
          <w:szCs w:val="40"/>
          <w:lang w:val="da-DK"/>
        </w:rPr>
      </w:pPr>
    </w:p>
    <w:p w14:paraId="3DECFF07" w14:textId="08634845" w:rsidR="006B1209" w:rsidRDefault="006B1209" w:rsidP="00A3595E">
      <w:pPr>
        <w:rPr>
          <w:rFonts w:eastAsiaTheme="majorEastAsia"/>
          <w:color w:val="92D050"/>
          <w:sz w:val="40"/>
          <w:szCs w:val="40"/>
          <w:lang w:val="da-DK"/>
        </w:rPr>
      </w:pPr>
    </w:p>
    <w:p w14:paraId="50CBF4EC" w14:textId="77777777" w:rsidR="006B1209" w:rsidRDefault="006B1209" w:rsidP="00A3595E">
      <w:pPr>
        <w:rPr>
          <w:rFonts w:eastAsiaTheme="majorEastAsia"/>
          <w:color w:val="92D050"/>
          <w:sz w:val="40"/>
          <w:szCs w:val="40"/>
          <w:lang w:val="da-DK"/>
        </w:rPr>
      </w:pPr>
    </w:p>
    <w:p w14:paraId="4C22EF8B" w14:textId="77777777" w:rsidR="006B1209" w:rsidRDefault="006B1209" w:rsidP="00A3595E">
      <w:pPr>
        <w:rPr>
          <w:rFonts w:eastAsiaTheme="majorEastAsia"/>
          <w:color w:val="92D050"/>
          <w:sz w:val="40"/>
          <w:szCs w:val="40"/>
          <w:lang w:val="da-DK"/>
        </w:rPr>
      </w:pPr>
    </w:p>
    <w:p w14:paraId="76BE0EAF" w14:textId="77777777" w:rsidR="006B1209" w:rsidRDefault="006B1209" w:rsidP="00A3595E">
      <w:pPr>
        <w:rPr>
          <w:rFonts w:eastAsiaTheme="majorEastAsia"/>
          <w:color w:val="92D050"/>
          <w:sz w:val="40"/>
          <w:szCs w:val="40"/>
          <w:lang w:val="da-DK"/>
        </w:rPr>
      </w:pPr>
    </w:p>
    <w:p w14:paraId="2E5854FE" w14:textId="77777777" w:rsidR="006B1209" w:rsidRDefault="006B1209" w:rsidP="00A3595E">
      <w:pPr>
        <w:rPr>
          <w:rFonts w:eastAsiaTheme="majorEastAsia"/>
          <w:color w:val="92D050"/>
          <w:sz w:val="40"/>
          <w:szCs w:val="40"/>
          <w:lang w:val="da-DK"/>
        </w:rPr>
      </w:pPr>
    </w:p>
    <w:p w14:paraId="4A5B6C79" w14:textId="77777777" w:rsidR="006B1209" w:rsidRDefault="006B1209" w:rsidP="00A3595E">
      <w:pPr>
        <w:rPr>
          <w:rFonts w:eastAsiaTheme="majorEastAsia"/>
          <w:color w:val="92D050"/>
          <w:sz w:val="40"/>
          <w:szCs w:val="40"/>
          <w:lang w:val="da-DK"/>
        </w:rPr>
      </w:pPr>
    </w:p>
    <w:p w14:paraId="2842012E" w14:textId="47DED13E" w:rsidR="0029348A" w:rsidRPr="004C0EBD" w:rsidRDefault="0049076B" w:rsidP="00B4063E">
      <w:pPr>
        <w:pStyle w:val="MH1"/>
      </w:pPr>
      <w:bookmarkStart w:id="39" w:name="_Toc180576783"/>
      <w:r>
        <w:lastRenderedPageBreak/>
        <w:t>Wprowadzenie</w:t>
      </w:r>
      <w:bookmarkEnd w:id="39"/>
      <w:r>
        <w:t xml:space="preserve"> </w:t>
      </w:r>
    </w:p>
    <w:p w14:paraId="78875F64" w14:textId="77777777" w:rsidR="003152D2" w:rsidRPr="004C0EBD" w:rsidRDefault="003152D2" w:rsidP="00A3595E"/>
    <w:p w14:paraId="7306996E" w14:textId="7A0E5973" w:rsidR="0029348A" w:rsidRPr="004C0EBD" w:rsidRDefault="005A4096" w:rsidP="006F4930">
      <w:pPr>
        <w:pStyle w:val="BodyText1"/>
      </w:pPr>
      <w:r>
        <w:rPr>
          <w:noProof/>
          <w:sz w:val="20"/>
        </w:rPr>
        <w:drawing>
          <wp:anchor distT="0" distB="0" distL="114300" distR="114300" simplePos="0" relativeHeight="251642880" behindDoc="0" locked="0" layoutInCell="1" allowOverlap="1" wp14:anchorId="6BFD0831" wp14:editId="07577E4D">
            <wp:simplePos x="0" y="0"/>
            <wp:positionH relativeFrom="column">
              <wp:posOffset>-137160</wp:posOffset>
            </wp:positionH>
            <wp:positionV relativeFrom="paragraph">
              <wp:posOffset>305435</wp:posOffset>
            </wp:positionV>
            <wp:extent cx="5774055" cy="794385"/>
            <wp:effectExtent l="19050" t="0" r="36195" b="0"/>
            <wp:wrapSquare wrapText="bothSides"/>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14:sizeRelH relativeFrom="margin">
              <wp14:pctWidth>0</wp14:pctWidth>
            </wp14:sizeRelH>
            <wp14:sizeRelV relativeFrom="margin">
              <wp14:pctHeight>0</wp14:pctHeight>
            </wp14:sizeRelV>
          </wp:anchor>
        </w:drawing>
      </w:r>
      <w:r>
        <w:t>Projekty fotowoltaiczne zazwyczaj składają się</w:t>
      </w:r>
      <w:r w:rsidR="00BA41D9">
        <w:t xml:space="preserve"> z nas</w:t>
      </w:r>
      <w:r>
        <w:t xml:space="preserve">tępujących etapów: </w:t>
      </w:r>
    </w:p>
    <w:p w14:paraId="516DA30C" w14:textId="0E2E7825" w:rsidR="00720AC0" w:rsidRPr="004C0EBD" w:rsidRDefault="00720AC0" w:rsidP="00A3595E"/>
    <w:p w14:paraId="0FF6524B" w14:textId="626ED852" w:rsidR="0049076B" w:rsidRPr="004C0EBD" w:rsidRDefault="0049076B" w:rsidP="006F4930">
      <w:pPr>
        <w:pStyle w:val="BodyText1"/>
        <w:rPr>
          <w:bCs/>
          <w:iCs/>
        </w:rPr>
      </w:pPr>
      <w:r>
        <w:t>Ten przewodnik dotyczy głównie etapu I, czyli studium wstępnego.</w:t>
      </w:r>
    </w:p>
    <w:p w14:paraId="1CD62EF4" w14:textId="50FD74EB" w:rsidR="0049076B" w:rsidRPr="004C0EBD" w:rsidRDefault="0049076B" w:rsidP="006F4930">
      <w:pPr>
        <w:pStyle w:val="BodyText1"/>
      </w:pPr>
    </w:p>
    <w:p w14:paraId="1E2CD083" w14:textId="1B9440C5" w:rsidR="004C6BD4" w:rsidRPr="004C0EBD" w:rsidRDefault="00511944" w:rsidP="006F4930">
      <w:pPr>
        <w:pStyle w:val="BodyText1"/>
      </w:pPr>
      <w:r>
        <w:t>Na etapie studium wstępnego trzeba podjąć najistotniejsze decyzje dotyczące projektu, a po zakończeniu tego etapu można sprawnie przygotować zaproszenie do składania ofert lub zapytanie ofertowe. Wzór formularza wymagań</w:t>
      </w:r>
      <w:r w:rsidR="00BA41D9">
        <w:t xml:space="preserve"> i kry</w:t>
      </w:r>
      <w:r>
        <w:t>teriów udzielenia zamówienia można dostosować do konkretnego projektu</w:t>
      </w:r>
      <w:r w:rsidR="00BA41D9">
        <w:t xml:space="preserve"> i uwz</w:t>
      </w:r>
      <w:r>
        <w:t>ględnić go jako załącznik</w:t>
      </w:r>
      <w:r w:rsidR="00BA41D9">
        <w:t xml:space="preserve"> w zap</w:t>
      </w:r>
      <w:r>
        <w:t xml:space="preserve">roszeniu do składania ofert lub zapytaniu ofertowym. </w:t>
      </w:r>
    </w:p>
    <w:p w14:paraId="41770115" w14:textId="16280BBA" w:rsidR="004C6BD4" w:rsidRPr="004C0EBD" w:rsidRDefault="004C6BD4" w:rsidP="006F4930">
      <w:pPr>
        <w:pStyle w:val="BodyText1"/>
      </w:pPr>
    </w:p>
    <w:p w14:paraId="197F1D98" w14:textId="53CE3360" w:rsidR="00E254BC" w:rsidRPr="004C0EBD" w:rsidRDefault="00E254BC" w:rsidP="006F4930">
      <w:pPr>
        <w:pStyle w:val="BodyText1"/>
      </w:pPr>
      <w:r>
        <w:t>W przewodniku omówiono następujące tematy:</w:t>
      </w:r>
    </w:p>
    <w:p w14:paraId="4E53A1EA" w14:textId="5EB9DA47" w:rsidR="00917A73" w:rsidRPr="004C0EBD" w:rsidRDefault="00917A73" w:rsidP="0075115D">
      <w:pPr>
        <w:pStyle w:val="BodyText1"/>
        <w:numPr>
          <w:ilvl w:val="0"/>
          <w:numId w:val="11"/>
        </w:numPr>
      </w:pPr>
      <w:r>
        <w:t>studium wykonalności – wielkość projektu, obciążenie dachu, połączenia</w:t>
      </w:r>
      <w:r w:rsidR="00BA41D9">
        <w:t xml:space="preserve"> z sie</w:t>
      </w:r>
      <w:r>
        <w:t>cią;</w:t>
      </w:r>
    </w:p>
    <w:p w14:paraId="6329141A" w14:textId="0B49B9DA" w:rsidR="006E3E63" w:rsidRPr="004C0EBD" w:rsidRDefault="006E3E63" w:rsidP="0075115D">
      <w:pPr>
        <w:pStyle w:val="BodyText1"/>
        <w:numPr>
          <w:ilvl w:val="0"/>
          <w:numId w:val="11"/>
        </w:numPr>
      </w:pPr>
      <w:r>
        <w:t>wielkość projektu</w:t>
      </w:r>
      <w:r w:rsidR="00BA41D9">
        <w:t xml:space="preserve"> i ogr</w:t>
      </w:r>
      <w:r>
        <w:t>aniczenia przetargowe (w przypadku podmiotów publicznych);</w:t>
      </w:r>
    </w:p>
    <w:p w14:paraId="4C5A1B47" w14:textId="00F9EC12" w:rsidR="00E254BC" w:rsidRPr="004C0EBD" w:rsidRDefault="00E254BC" w:rsidP="0075115D">
      <w:pPr>
        <w:pStyle w:val="BodyText1"/>
        <w:numPr>
          <w:ilvl w:val="0"/>
          <w:numId w:val="11"/>
        </w:numPr>
      </w:pPr>
      <w:r>
        <w:t>wybór pomiędzy prawem własności</w:t>
      </w:r>
      <w:r w:rsidR="00BA41D9">
        <w:t xml:space="preserve"> a naj</w:t>
      </w:r>
      <w:r>
        <w:t xml:space="preserve">mem metrów kwadratowych; </w:t>
      </w:r>
    </w:p>
    <w:p w14:paraId="1B48C112" w14:textId="19568FF3" w:rsidR="00E254BC" w:rsidRPr="004C0EBD" w:rsidRDefault="00A11B94" w:rsidP="0075115D">
      <w:pPr>
        <w:pStyle w:val="BodyText1"/>
        <w:numPr>
          <w:ilvl w:val="0"/>
          <w:numId w:val="11"/>
        </w:numPr>
      </w:pPr>
      <w:r>
        <w:rPr>
          <w:noProof/>
          <w:color w:val="92D050"/>
          <w:sz w:val="40"/>
        </w:rPr>
        <mc:AlternateContent>
          <mc:Choice Requires="wps">
            <w:drawing>
              <wp:anchor distT="0" distB="0" distL="114300" distR="114300" simplePos="0" relativeHeight="251684864" behindDoc="0" locked="0" layoutInCell="1" allowOverlap="1" wp14:anchorId="464F49F8" wp14:editId="423C5772">
                <wp:simplePos x="0" y="0"/>
                <wp:positionH relativeFrom="column">
                  <wp:posOffset>4504235</wp:posOffset>
                </wp:positionH>
                <wp:positionV relativeFrom="paragraph">
                  <wp:posOffset>185051</wp:posOffset>
                </wp:positionV>
                <wp:extent cx="3929911" cy="3929911"/>
                <wp:effectExtent l="0" t="0" r="0" b="0"/>
                <wp:wrapNone/>
                <wp:docPr id="1131808163" name="Oval 19"/>
                <wp:cNvGraphicFramePr/>
                <a:graphic xmlns:a="http://schemas.openxmlformats.org/drawingml/2006/main">
                  <a:graphicData uri="http://schemas.microsoft.com/office/word/2010/wordprocessingShape">
                    <wps:wsp>
                      <wps:cNvSpPr/>
                      <wps:spPr>
                        <a:xfrm>
                          <a:off x="0" y="0"/>
                          <a:ext cx="3929911" cy="3929911"/>
                        </a:xfrm>
                        <a:prstGeom prst="ellipse">
                          <a:avLst/>
                        </a:prstGeom>
                        <a:solidFill>
                          <a:srgbClr val="3DC3C6">
                            <a:alpha val="49912"/>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63313BC" id="Oval 19" o:spid="_x0000_s1026" style="position:absolute;margin-left:354.65pt;margin-top:14.55pt;width:309.45pt;height:309.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" fillcolor="#3dc3c6" stroked="f" strokeweight="1pt">
                <v:fill opacity="32639f"/>
                <v:stroke joinstyle="miter"/>
              </v:oval>
            </w:pict>
          </mc:Fallback>
        </mc:AlternateContent>
      </w:r>
      <w:r>
        <w:t>finansowanie;</w:t>
      </w:r>
    </w:p>
    <w:p w14:paraId="5D5F0168" w14:textId="38BBCE7E" w:rsidR="006E3E63" w:rsidRPr="004C0EBD" w:rsidRDefault="006E3E63" w:rsidP="0075115D">
      <w:pPr>
        <w:pStyle w:val="BodyText1"/>
        <w:numPr>
          <w:ilvl w:val="0"/>
          <w:numId w:val="11"/>
        </w:numPr>
      </w:pPr>
      <w:r>
        <w:t>wybory na etapie eksploatacji – konserwacja</w:t>
      </w:r>
      <w:r w:rsidR="00BA41D9">
        <w:t xml:space="preserve"> i mon</w:t>
      </w:r>
      <w:r>
        <w:t xml:space="preserve">itorowanie; </w:t>
      </w:r>
    </w:p>
    <w:p w14:paraId="418350A1" w14:textId="35E8902B" w:rsidR="00E254BC" w:rsidRPr="004C0EBD" w:rsidRDefault="00E254BC" w:rsidP="0075115D">
      <w:pPr>
        <w:pStyle w:val="BodyText1"/>
        <w:numPr>
          <w:ilvl w:val="0"/>
          <w:numId w:val="11"/>
        </w:numPr>
      </w:pPr>
      <w:r>
        <w:t>czas użytkowania</w:t>
      </w:r>
      <w:r w:rsidR="00BA41D9">
        <w:t xml:space="preserve"> i zak</w:t>
      </w:r>
      <w:r>
        <w:t xml:space="preserve">ończenie eksploatacji; </w:t>
      </w:r>
    </w:p>
    <w:p w14:paraId="077C28E4" w14:textId="5C429578" w:rsidR="00843185" w:rsidRPr="006F4930" w:rsidRDefault="00843185" w:rsidP="0075115D">
      <w:pPr>
        <w:pStyle w:val="BodyText1"/>
        <w:numPr>
          <w:ilvl w:val="0"/>
          <w:numId w:val="11"/>
        </w:numPr>
      </w:pPr>
      <w:r>
        <w:t>kontrola jakości.</w:t>
      </w:r>
    </w:p>
    <w:p w14:paraId="77F64C3C" w14:textId="3BD97A92" w:rsidR="006F4930" w:rsidRPr="004C0EBD" w:rsidRDefault="006F4930" w:rsidP="006F4930">
      <w:pPr>
        <w:pStyle w:val="BodyText1"/>
      </w:pPr>
    </w:p>
    <w:p w14:paraId="5F661485" w14:textId="748A413F" w:rsidR="006E3E63" w:rsidRPr="004C0EBD" w:rsidRDefault="006E3E63" w:rsidP="006F4930">
      <w:pPr>
        <w:pStyle w:val="BodyText1"/>
      </w:pPr>
      <w:r>
        <w:t>W następnej wersji przewodnika mamy nadzieję uwzględnić następujące zagadnienia:</w:t>
      </w:r>
    </w:p>
    <w:p w14:paraId="393D0B84" w14:textId="5892589F" w:rsidR="00BA688B" w:rsidRPr="004C0EBD" w:rsidRDefault="00843185" w:rsidP="0075115D">
      <w:pPr>
        <w:pStyle w:val="BodyText1"/>
        <w:numPr>
          <w:ilvl w:val="0"/>
          <w:numId w:val="11"/>
        </w:numPr>
      </w:pPr>
      <w:r>
        <w:t xml:space="preserve">systemy zarządzania energią; </w:t>
      </w:r>
    </w:p>
    <w:p w14:paraId="796348A6" w14:textId="33BB1EB0" w:rsidR="00843185" w:rsidRPr="004C0EBD" w:rsidRDefault="00FE679B" w:rsidP="0075115D">
      <w:pPr>
        <w:pStyle w:val="BodyText1"/>
        <w:numPr>
          <w:ilvl w:val="0"/>
          <w:numId w:val="11"/>
        </w:numPr>
      </w:pPr>
      <w:r>
        <w:t>magazynowanie energii (akumulatory);</w:t>
      </w:r>
    </w:p>
    <w:p w14:paraId="0E6D1B86" w14:textId="7066331A" w:rsidR="00DA6DB7" w:rsidRPr="004C0EBD" w:rsidRDefault="00917A73" w:rsidP="0075115D">
      <w:pPr>
        <w:pStyle w:val="BodyText1"/>
        <w:numPr>
          <w:ilvl w:val="0"/>
          <w:numId w:val="11"/>
        </w:numPr>
      </w:pPr>
      <w:r>
        <w:t>punkty ładowania (jeżeli są częścią projektu fotowoltaicznego).</w:t>
      </w:r>
    </w:p>
    <w:p w14:paraId="5121F7EA" w14:textId="4824119F" w:rsidR="00E254BC" w:rsidRPr="004C0EBD" w:rsidRDefault="00E254BC" w:rsidP="00A3595E"/>
    <w:p w14:paraId="70AF3FF6" w14:textId="780894D9" w:rsidR="00DA6DB7" w:rsidRPr="004C0EBD" w:rsidRDefault="00DA6DB7" w:rsidP="00A3595E"/>
    <w:p w14:paraId="0A8E6BB8" w14:textId="1BF62DB8" w:rsidR="00DA6DB7" w:rsidRPr="004C0EBD" w:rsidRDefault="00A11B94" w:rsidP="00A3595E">
      <w:r>
        <w:rPr>
          <w:noProof/>
          <w:color w:val="92D050"/>
          <w:sz w:val="40"/>
        </w:rPr>
        <mc:AlternateContent>
          <mc:Choice Requires="wps">
            <w:drawing>
              <wp:anchor distT="0" distB="0" distL="114300" distR="114300" simplePos="0" relativeHeight="251682816" behindDoc="0" locked="0" layoutInCell="1" allowOverlap="1" wp14:anchorId="73BE7B44" wp14:editId="47555365">
                <wp:simplePos x="0" y="0"/>
                <wp:positionH relativeFrom="column">
                  <wp:posOffset>-1692322</wp:posOffset>
                </wp:positionH>
                <wp:positionV relativeFrom="paragraph">
                  <wp:posOffset>224667</wp:posOffset>
                </wp:positionV>
                <wp:extent cx="7083188" cy="7083188"/>
                <wp:effectExtent l="0" t="0" r="3810" b="3810"/>
                <wp:wrapNone/>
                <wp:docPr id="2065506712"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D9F7E3">
                            <a:alpha val="7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DB517BB" id="Oval 19" o:spid="_x0000_s1026" style="position:absolute;margin-left:-133.25pt;margin-top:17.7pt;width:557.75pt;height:557.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" fillcolor="#d9f7e3" stroked="f" strokeweight="1pt">
                <v:fill opacity="47802f"/>
                <v:stroke joinstyle="miter"/>
              </v:oval>
            </w:pict>
          </mc:Fallback>
        </mc:AlternateContent>
      </w:r>
    </w:p>
    <w:p w14:paraId="133C7C4F" w14:textId="07572BC9" w:rsidR="00E254BC" w:rsidRPr="004C0EBD" w:rsidRDefault="00E254BC" w:rsidP="00A3595E"/>
    <w:p w14:paraId="2CADA326" w14:textId="6A9897AB" w:rsidR="0049076B" w:rsidRPr="004C0EBD" w:rsidRDefault="0049076B" w:rsidP="00A3595E"/>
    <w:p w14:paraId="1404E78E" w14:textId="67F42202" w:rsidR="0049076B" w:rsidRPr="004C0EBD" w:rsidRDefault="0049076B" w:rsidP="00A3595E"/>
    <w:p w14:paraId="0D7824D4" w14:textId="75AA290F" w:rsidR="0049076B" w:rsidRPr="004C0EBD" w:rsidRDefault="0049076B" w:rsidP="00A3595E">
      <w:r>
        <w:br w:type="page"/>
      </w:r>
    </w:p>
    <w:p w14:paraId="4C1A6C5F" w14:textId="37F67576" w:rsidR="009310E7" w:rsidRPr="004C0EBD" w:rsidRDefault="006839D2" w:rsidP="00B4063E">
      <w:pPr>
        <w:pStyle w:val="MH1"/>
      </w:pPr>
      <w:bookmarkStart w:id="40" w:name="_Toc180576784"/>
      <w:r>
        <w:lastRenderedPageBreak/>
        <w:t>Studium wstępne</w:t>
      </w:r>
      <w:bookmarkEnd w:id="40"/>
      <w:r>
        <w:t xml:space="preserve"> </w:t>
      </w:r>
    </w:p>
    <w:p w14:paraId="5139E6A6" w14:textId="51305117" w:rsidR="009310E7" w:rsidRPr="004C0EBD" w:rsidRDefault="009310E7" w:rsidP="00A3595E"/>
    <w:p w14:paraId="14EFF3BE" w14:textId="60E96622" w:rsidR="006F4930" w:rsidRPr="00C42EE6" w:rsidRDefault="003152D2" w:rsidP="006F4930">
      <w:pPr>
        <w:pStyle w:val="BodyText1"/>
      </w:pPr>
      <w:r>
        <w:t>Na tym etapie określa się ogólny zarys projektu oraz potrzeby</w:t>
      </w:r>
      <w:r w:rsidR="00BA41D9">
        <w:t xml:space="preserve"> i wym</w:t>
      </w:r>
      <w:r>
        <w:t xml:space="preserve">ogi projektowe. </w:t>
      </w:r>
    </w:p>
    <w:p w14:paraId="0D2A32DF" w14:textId="47C1D198" w:rsidR="004C6BD4" w:rsidRPr="006F4930" w:rsidRDefault="00D01A67" w:rsidP="00A3595E">
      <w:pPr>
        <w:rPr>
          <w:rStyle w:val="IntenseEmphasis"/>
          <w:rFonts w:cs="Calibri (Hoofdtekst)"/>
          <w:b/>
          <w:bCs/>
          <w:color w:val="92D050"/>
          <w:position w:val="20"/>
        </w:rPr>
      </w:pPr>
      <w:r>
        <w:rPr>
          <w:sz w:val="56"/>
        </w:rPr>
        <w:t xml:space="preserve"> </w:t>
      </w: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t xml:space="preserve">  </w:t>
      </w:r>
      <w:r>
        <w:rPr>
          <w:rStyle w:val="IntenseEmphasis"/>
          <w:rFonts w:ascii="Arial" w:hAnsi="Arial"/>
          <w:b/>
          <w:color w:val="FFFFFF" w:themeColor="background1"/>
          <w:highlight w:val="darkCyan"/>
        </w:rPr>
        <w:t xml:space="preserve">Wskazówka </w:t>
      </w:r>
      <w:r w:rsidRPr="00BA41D9">
        <w:rPr>
          <w:rStyle w:val="IntenseEmphasis"/>
          <w:rFonts w:ascii="Arial" w:hAnsi="Arial"/>
          <w:b/>
          <w:color w:val="FFFFFF" w:themeColor="background1"/>
          <w:highlight w:val="darkCyan"/>
        </w:rPr>
        <w:t>nr</w:t>
      </w:r>
      <w:r w:rsidR="00BA41D9" w:rsidRPr="00BA41D9">
        <w:rPr>
          <w:rStyle w:val="IntenseEmphasis"/>
          <w:rFonts w:ascii="Arial" w:hAnsi="Arial"/>
          <w:b/>
          <w:color w:val="FFFFFF" w:themeColor="background1"/>
          <w:highlight w:val="darkCyan"/>
        </w:rPr>
        <w:t> </w:t>
      </w:r>
      <w:r w:rsidRPr="00BA41D9">
        <w:rPr>
          <w:rStyle w:val="IntenseEmphasis"/>
          <w:rFonts w:ascii="Arial" w:hAnsi="Arial"/>
          <w:b/>
          <w:color w:val="FFFFFF" w:themeColor="background1"/>
          <w:highlight w:val="darkCyan"/>
        </w:rPr>
        <w:t>1</w:t>
      </w:r>
      <w:r>
        <w:rPr>
          <w:rStyle w:val="IntenseEmphasis"/>
          <w:rFonts w:ascii="Arial" w:hAnsi="Arial"/>
          <w:b/>
          <w:color w:val="104D54"/>
        </w:rPr>
        <w:t>: Skontaktuj się</w:t>
      </w:r>
      <w:r w:rsidR="00BA41D9">
        <w:rPr>
          <w:rStyle w:val="IntenseEmphasis"/>
          <w:rFonts w:ascii="Arial" w:hAnsi="Arial"/>
          <w:b/>
          <w:color w:val="104D54"/>
        </w:rPr>
        <w:t xml:space="preserve"> z kon</w:t>
      </w:r>
      <w:r>
        <w:rPr>
          <w:rStyle w:val="IntenseEmphasis"/>
          <w:rFonts w:ascii="Arial" w:hAnsi="Arial"/>
          <w:b/>
          <w:color w:val="104D54"/>
        </w:rPr>
        <w:t>sultantem technicznym!</w:t>
      </w:r>
    </w:p>
    <w:p w14:paraId="72CA230B" w14:textId="778BCD3C" w:rsidR="00FE679B" w:rsidRPr="004C0EBD" w:rsidRDefault="00845E96" w:rsidP="006F4930">
      <w:pPr>
        <w:pStyle w:val="BodyText1"/>
      </w:pPr>
      <w:r>
        <w:t>Wykaz konsultantów technicznych, którzy mogą pomóc na wstępnych etapach projektu, jest przedstawiony</w:t>
      </w:r>
      <w:r w:rsidR="00BA41D9">
        <w:t xml:space="preserve"> w </w:t>
      </w:r>
      <w:r w:rsidR="00BA41D9">
        <w:rPr>
          <w:b/>
          <w:color w:val="3DC3C6"/>
          <w:u w:val="single"/>
        </w:rPr>
        <w:t>zał</w:t>
      </w:r>
      <w:r>
        <w:rPr>
          <w:b/>
          <w:color w:val="3DC3C6"/>
          <w:u w:val="single"/>
        </w:rPr>
        <w:t>ączniku 1</w:t>
      </w:r>
      <w:r>
        <w:t>. Nie jest to oczywiście konieczne, jeżeli Ty</w:t>
      </w:r>
      <w:r w:rsidR="00BA41D9">
        <w:t xml:space="preserve"> i Two</w:t>
      </w:r>
      <w:r>
        <w:t>ja organizacja posiadacie wystarczające doświadczenie</w:t>
      </w:r>
      <w:r w:rsidR="00BA41D9">
        <w:t xml:space="preserve"> i wie</w:t>
      </w:r>
      <w:r>
        <w:t>dzę.</w:t>
      </w:r>
    </w:p>
    <w:p w14:paraId="40F6E162" w14:textId="001EAB05" w:rsidR="00CC023A" w:rsidRPr="00BA41D9" w:rsidRDefault="002530C0" w:rsidP="006F4930">
      <w:pPr>
        <w:pStyle w:val="BodyText1"/>
      </w:pPr>
      <w:r>
        <w:rPr>
          <w:i/>
        </w:rPr>
        <w:t>Uwaga: Wykaz nie jest wyczerpujący, nie uwzględniono</w:t>
      </w:r>
      <w:r w:rsidR="00BA41D9">
        <w:rPr>
          <w:i/>
        </w:rPr>
        <w:t xml:space="preserve"> w nie</w:t>
      </w:r>
      <w:r>
        <w:rPr>
          <w:i/>
        </w:rPr>
        <w:t>j jeszcze wielu konsultantów</w:t>
      </w:r>
      <w:r w:rsidRPr="00BA41D9">
        <w:rPr>
          <w:i/>
        </w:rPr>
        <w:t>!</w:t>
      </w:r>
      <w:r w:rsidR="00BA41D9" w:rsidRPr="00BA41D9">
        <w:rPr>
          <w:i/>
        </w:rPr>
        <w:t xml:space="preserve"> </w:t>
      </w:r>
    </w:p>
    <w:p w14:paraId="6F7A9714" w14:textId="4BEBD562" w:rsidR="00CC023A" w:rsidRPr="004C0EBD" w:rsidRDefault="001614A7" w:rsidP="006F4930">
      <w:pPr>
        <w:pStyle w:val="BodyText1"/>
      </w:pPr>
      <w:r>
        <w:t xml:space="preserve">Studium wstępne można wykonać według następującego planu: </w:t>
      </w:r>
    </w:p>
    <w:p w14:paraId="36E5CEA0" w14:textId="2DF704AC" w:rsidR="001D2C89" w:rsidRDefault="001D2C89" w:rsidP="00A3595E">
      <w:pPr>
        <w:rPr>
          <w:color w:val="FFFFFF" w:themeColor="background1"/>
          <w:sz w:val="24"/>
        </w:rPr>
      </w:pPr>
      <w:r w:rsidRPr="00BA41D9">
        <w:rPr>
          <w:b/>
          <w:color w:val="FFFFFF" w:themeColor="background1"/>
          <w:sz w:val="24"/>
        </w:rPr>
        <w:t>I</w:t>
      </w:r>
      <w:r>
        <w:rPr>
          <w:b/>
          <w:color w:val="FFFFFF" w:themeColor="background1"/>
          <w:sz w:val="24"/>
        </w:rPr>
        <w:t>. Studium wstępne</w:t>
      </w:r>
      <w:r>
        <w:rPr>
          <w:color w:val="FFFFFF" w:themeColor="background1"/>
          <w:sz w:val="24"/>
        </w:rPr>
        <w:t xml:space="preserve"> </w:t>
      </w:r>
    </w:p>
    <w:p w14:paraId="5EA8FA8C" w14:textId="4574369B" w:rsidR="006F4930" w:rsidRPr="006F4930" w:rsidRDefault="006F4930" w:rsidP="00A3595E">
      <w:pPr>
        <w:rPr>
          <w:color w:val="FFFFFF" w:themeColor="background1"/>
          <w:sz w:val="24"/>
          <w:szCs w:val="24"/>
          <w:lang w:val="el-GR"/>
        </w:rPr>
      </w:pPr>
    </w:p>
    <w:p w14:paraId="7FE8F1C1" w14:textId="165FB5E6" w:rsidR="00CC023A" w:rsidRPr="006F4930" w:rsidRDefault="006F4930" w:rsidP="00A3595E">
      <w:pPr>
        <w:rPr>
          <w:color w:val="FFFFFF" w:themeColor="background1"/>
        </w:rPr>
      </w:pPr>
      <w:r>
        <w:rPr>
          <w:noProof/>
          <w:color w:val="FFFFFF" w:themeColor="background1"/>
        </w:rPr>
        <mc:AlternateContent>
          <mc:Choice Requires="wps">
            <w:drawing>
              <wp:anchor distT="0" distB="0" distL="114300" distR="114300" simplePos="0" relativeHeight="251646976" behindDoc="1" locked="0" layoutInCell="1" allowOverlap="1" wp14:anchorId="1478EE7F" wp14:editId="2A02170C">
                <wp:simplePos x="0" y="0"/>
                <wp:positionH relativeFrom="column">
                  <wp:posOffset>673979</wp:posOffset>
                </wp:positionH>
                <wp:positionV relativeFrom="paragraph">
                  <wp:posOffset>81267</wp:posOffset>
                </wp:positionV>
                <wp:extent cx="1014646" cy="2352040"/>
                <wp:effectExtent l="4128" t="0" r="6032" b="6033"/>
                <wp:wrapNone/>
                <wp:docPr id="4" name="Punthaak 3"/>
                <wp:cNvGraphicFramePr/>
                <a:graphic xmlns:a="http://schemas.openxmlformats.org/drawingml/2006/main">
                  <a:graphicData uri="http://schemas.microsoft.com/office/word/2010/wordprocessingShape">
                    <wps:wsp>
                      <wps:cNvSpPr/>
                      <wps:spPr>
                        <a:xfrm rot="5400000">
                          <a:off x="0" y="0"/>
                          <a:ext cx="1014646" cy="2352040"/>
                        </a:xfrm>
                        <a:prstGeom prst="chevron">
                          <a:avLst>
                            <a:gd name="adj" fmla="val 13184"/>
                          </a:avLst>
                        </a:prstGeom>
                        <a:solidFill>
                          <a:srgbClr val="1070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type w14:anchorId="58CD5FB6"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Punthaak 3" o:spid="_x0000_s1026" type="#_x0000_t55" style="position:absolute;margin-left:53.05pt;margin-top:6.4pt;width:79.9pt;height:185.2pt;rotation:90;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" adj="18752" fillcolor="#107054" stroked="f" strokeweight="1pt"/>
            </w:pict>
          </mc:Fallback>
        </mc:AlternateContent>
      </w:r>
    </w:p>
    <w:tbl>
      <w:tblPr>
        <w:tblStyle w:val="TableGrid"/>
        <w:tblW w:w="9110" w:type="dxa"/>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3660"/>
        <w:gridCol w:w="5450"/>
      </w:tblGrid>
      <w:tr w:rsidR="00D113C8" w:rsidRPr="004C0EBD" w14:paraId="6BC9996F" w14:textId="77777777" w:rsidTr="006F4930">
        <w:trPr>
          <w:trHeight w:val="1243"/>
        </w:trPr>
        <w:tc>
          <w:tcPr>
            <w:tcW w:w="3660" w:type="dxa"/>
          </w:tcPr>
          <w:p w14:paraId="0E21E48E" w14:textId="759F1528" w:rsidR="00D113C8" w:rsidRPr="006F4930" w:rsidRDefault="005A4096" w:rsidP="00A3595E">
            <w:pPr>
              <w:rPr>
                <w:rFonts w:ascii="Arial" w:hAnsi="Arial" w:cs="Arial"/>
                <w:color w:val="FFFFFF" w:themeColor="background1"/>
              </w:rPr>
            </w:pPr>
            <w:r>
              <w:rPr>
                <w:rFonts w:ascii="Arial" w:hAnsi="Arial"/>
                <w:noProof/>
              </w:rPr>
              <mc:AlternateContent>
                <mc:Choice Requires="wps">
                  <w:drawing>
                    <wp:anchor distT="0" distB="0" distL="114300" distR="114300" simplePos="0" relativeHeight="251644928" behindDoc="1" locked="0" layoutInCell="1" allowOverlap="1" wp14:anchorId="7E7A8846" wp14:editId="49E5DF9C">
                      <wp:simplePos x="0" y="0"/>
                      <wp:positionH relativeFrom="column">
                        <wp:posOffset>302578</wp:posOffset>
                      </wp:positionH>
                      <wp:positionV relativeFrom="paragraph">
                        <wp:posOffset>-975109</wp:posOffset>
                      </wp:positionV>
                      <wp:extent cx="1254760" cy="2351405"/>
                      <wp:effectExtent l="0" t="2223" r="318" b="317"/>
                      <wp:wrapNone/>
                      <wp:docPr id="8" name="Rechthoek 2"/>
                      <wp:cNvGraphicFramePr/>
                      <a:graphic xmlns:a="http://schemas.openxmlformats.org/drawingml/2006/main">
                        <a:graphicData uri="http://schemas.microsoft.com/office/word/2010/wordprocessingShape">
                          <wps:wsp>
                            <wps:cNvSpPr/>
                            <wps:spPr>
                              <a:xfrm rot="5400000">
                                <a:off x="0" y="0"/>
                                <a:ext cx="1254760" cy="2351405"/>
                              </a:xfrm>
                              <a:prstGeom prst="rect">
                                <a:avLst/>
                              </a:prstGeom>
                              <a:solidFill>
                                <a:srgbClr val="104D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rect w14:anchorId="0EF4A8E3" id="Rechthoek 2" o:spid="_x0000_s1026" style="position:absolute;margin-left:23.85pt;margin-top:-76.8pt;width:98.8pt;height:185.15pt;rotation:90;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" fillcolor="#104d54" stroked="f" strokeweight="1pt"/>
                  </w:pict>
                </mc:Fallback>
              </mc:AlternateContent>
            </w:r>
            <w:r>
              <w:rPr>
                <w:rFonts w:ascii="Arial" w:hAnsi="Arial"/>
                <w:color w:val="FFFFFF" w:themeColor="background1"/>
              </w:rPr>
              <w:t>1</w:t>
            </w:r>
            <w:r w:rsidRPr="00BA41D9">
              <w:rPr>
                <w:rFonts w:ascii="Arial" w:hAnsi="Arial"/>
                <w:color w:val="FFFFFF" w:themeColor="background1"/>
              </w:rPr>
              <w:t>.</w:t>
            </w:r>
            <w:r w:rsidR="00BA41D9" w:rsidRPr="00BA41D9">
              <w:rPr>
                <w:rFonts w:ascii="Arial" w:hAnsi="Arial"/>
                <w:color w:val="FFFFFF" w:themeColor="background1"/>
              </w:rPr>
              <w:t xml:space="preserve"> </w:t>
            </w:r>
            <w:r w:rsidRPr="00BA41D9">
              <w:rPr>
                <w:rFonts w:ascii="Arial" w:hAnsi="Arial"/>
                <w:color w:val="FFFFFF" w:themeColor="background1"/>
              </w:rPr>
              <w:t>I</w:t>
            </w:r>
            <w:r>
              <w:rPr>
                <w:rFonts w:ascii="Arial" w:hAnsi="Arial"/>
                <w:color w:val="FFFFFF" w:themeColor="background1"/>
              </w:rPr>
              <w:t>nwentaryzacj</w:t>
            </w:r>
            <w:r w:rsidRPr="00BA41D9">
              <w:rPr>
                <w:rFonts w:ascii="Arial" w:hAnsi="Arial"/>
                <w:color w:val="FFFFFF" w:themeColor="background1"/>
              </w:rPr>
              <w:t>a</w:t>
            </w:r>
            <w:r w:rsidR="00BA41D9" w:rsidRPr="00BA41D9">
              <w:rPr>
                <w:rFonts w:ascii="Arial" w:hAnsi="Arial"/>
                <w:color w:val="FFFFFF" w:themeColor="background1"/>
              </w:rPr>
              <w:t xml:space="preserve"> </w:t>
            </w:r>
            <w:r w:rsidRPr="00BA41D9">
              <w:rPr>
                <w:rFonts w:ascii="Arial" w:hAnsi="Arial"/>
              </w:rPr>
              <w:br/>
            </w:r>
          </w:p>
          <w:p w14:paraId="1D8D1911" w14:textId="1A4C6168" w:rsidR="00B46EE4" w:rsidRPr="006F4930" w:rsidRDefault="00B46EE4" w:rsidP="00A3595E">
            <w:pPr>
              <w:rPr>
                <w:rFonts w:ascii="Arial" w:hAnsi="Arial" w:cs="Arial"/>
                <w:color w:val="FFFFFF" w:themeColor="background1"/>
              </w:rPr>
            </w:pPr>
          </w:p>
        </w:tc>
        <w:tc>
          <w:tcPr>
            <w:tcW w:w="5450" w:type="dxa"/>
          </w:tcPr>
          <w:p w14:paraId="2D7EF1D9" w14:textId="36267A28" w:rsidR="00D113C8" w:rsidRPr="004C0EBD" w:rsidRDefault="002E4ADD" w:rsidP="0075115D">
            <w:pPr>
              <w:pStyle w:val="BodyText1"/>
              <w:numPr>
                <w:ilvl w:val="0"/>
                <w:numId w:val="12"/>
              </w:numPr>
              <w:ind w:left="492" w:hanging="492"/>
              <w:jc w:val="left"/>
            </w:pPr>
            <w:r>
              <w:t>Wykaz obiektów</w:t>
            </w:r>
          </w:p>
          <w:p w14:paraId="565DECB3" w14:textId="74F0992D" w:rsidR="002E4ADD" w:rsidRPr="004C0EBD" w:rsidRDefault="002E4ADD" w:rsidP="0075115D">
            <w:pPr>
              <w:pStyle w:val="BodyText1"/>
              <w:numPr>
                <w:ilvl w:val="0"/>
                <w:numId w:val="12"/>
              </w:numPr>
              <w:ind w:left="492" w:hanging="492"/>
              <w:jc w:val="left"/>
            </w:pPr>
            <w:r>
              <w:t>Pomiary dachu/gruntu</w:t>
            </w:r>
          </w:p>
          <w:p w14:paraId="33154646" w14:textId="0614711A" w:rsidR="002E4ADD" w:rsidRPr="004C0EBD" w:rsidRDefault="00D113C8" w:rsidP="0075115D">
            <w:pPr>
              <w:pStyle w:val="BodyText1"/>
              <w:numPr>
                <w:ilvl w:val="0"/>
                <w:numId w:val="12"/>
              </w:numPr>
              <w:ind w:left="492" w:hanging="492"/>
              <w:jc w:val="left"/>
            </w:pPr>
            <w:r>
              <w:t>Zdjęcia</w:t>
            </w:r>
            <w:r w:rsidR="00BA41D9">
              <w:t xml:space="preserve"> i har</w:t>
            </w:r>
            <w:r>
              <w:t xml:space="preserve">monogram konserwacji </w:t>
            </w:r>
          </w:p>
          <w:p w14:paraId="3AABCC4E" w14:textId="73822B8C" w:rsidR="002E4ADD" w:rsidRPr="004C0EBD" w:rsidRDefault="00502061" w:rsidP="0075115D">
            <w:pPr>
              <w:pStyle w:val="BodyText1"/>
              <w:numPr>
                <w:ilvl w:val="0"/>
                <w:numId w:val="12"/>
              </w:numPr>
              <w:ind w:left="492" w:hanging="492"/>
              <w:jc w:val="left"/>
            </w:pPr>
            <w:r>
              <w:t>Obciążenie dachu, podłączenie do sieci</w:t>
            </w:r>
            <w:r w:rsidR="00BA41D9">
              <w:t xml:space="preserve"> i uży</w:t>
            </w:r>
            <w:r>
              <w:t xml:space="preserve">tkowanie </w:t>
            </w:r>
          </w:p>
        </w:tc>
      </w:tr>
      <w:tr w:rsidR="00D113C8" w:rsidRPr="004C0EBD" w14:paraId="6F220FDB" w14:textId="77777777" w:rsidTr="006F4930">
        <w:trPr>
          <w:trHeight w:val="963"/>
        </w:trPr>
        <w:tc>
          <w:tcPr>
            <w:tcW w:w="3660" w:type="dxa"/>
          </w:tcPr>
          <w:p w14:paraId="30103402" w14:textId="3AB2DB0A" w:rsidR="00D113C8" w:rsidRPr="006F4930" w:rsidRDefault="006F4930"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1072" behindDoc="1" locked="0" layoutInCell="1" allowOverlap="1" wp14:anchorId="0810B7AA" wp14:editId="2C9121C5">
                      <wp:simplePos x="0" y="0"/>
                      <wp:positionH relativeFrom="column">
                        <wp:posOffset>409704</wp:posOffset>
                      </wp:positionH>
                      <wp:positionV relativeFrom="paragraph">
                        <wp:posOffset>602515</wp:posOffset>
                      </wp:positionV>
                      <wp:extent cx="1039495" cy="2335559"/>
                      <wp:effectExtent l="0" t="317" r="1587" b="1588"/>
                      <wp:wrapNone/>
                      <wp:docPr id="6" name="Punthaak 5"/>
                      <wp:cNvGraphicFramePr/>
                      <a:graphic xmlns:a="http://schemas.openxmlformats.org/drawingml/2006/main">
                        <a:graphicData uri="http://schemas.microsoft.com/office/word/2010/wordprocessingShape">
                          <wps:wsp>
                            <wps:cNvSpPr/>
                            <wps:spPr>
                              <a:xfrm rot="5400000">
                                <a:off x="0" y="0"/>
                                <a:ext cx="1039495" cy="2335559"/>
                              </a:xfrm>
                              <a:prstGeom prst="chevron">
                                <a:avLst>
                                  <a:gd name="adj" fmla="val 13184"/>
                                </a:avLst>
                              </a:prstGeom>
                              <a:solidFill>
                                <a:srgbClr val="0BA27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du="http://schemas.microsoft.com/office/word/2023/wordml/word16du">
                  <w:pict>
                    <v:shape w14:anchorId="51F5BC08" id="Punthaak 5" o:spid="_x0000_s1026" type="#_x0000_t55" style="position:absolute;margin-left:32.25pt;margin-top:47.45pt;width:81.85pt;height:183.9pt;rotation:90;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" adj="18752" fillcolor="#0ba275" stroked="f" strokeweight="1pt"/>
                  </w:pict>
                </mc:Fallback>
              </mc:AlternateContent>
            </w:r>
            <w:r>
              <w:rPr>
                <w:rFonts w:ascii="Arial" w:hAnsi="Arial"/>
                <w:noProof/>
                <w:color w:val="FFFFFF" w:themeColor="background1"/>
              </w:rPr>
              <mc:AlternateContent>
                <mc:Choice Requires="wps">
                  <w:drawing>
                    <wp:anchor distT="0" distB="0" distL="114300" distR="114300" simplePos="0" relativeHeight="251649024" behindDoc="1" locked="0" layoutInCell="1" allowOverlap="1" wp14:anchorId="788FF92E" wp14:editId="67EC6513">
                      <wp:simplePos x="0" y="0"/>
                      <wp:positionH relativeFrom="column">
                        <wp:posOffset>403340</wp:posOffset>
                      </wp:positionH>
                      <wp:positionV relativeFrom="paragraph">
                        <wp:posOffset>-235585</wp:posOffset>
                      </wp:positionV>
                      <wp:extent cx="1034418" cy="2352908"/>
                      <wp:effectExtent l="1270" t="0" r="0" b="0"/>
                      <wp:wrapNone/>
                      <wp:docPr id="5" name="Punthaak 4"/>
                      <wp:cNvGraphicFramePr/>
                      <a:graphic xmlns:a="http://schemas.openxmlformats.org/drawingml/2006/main">
                        <a:graphicData uri="http://schemas.microsoft.com/office/word/2010/wordprocessingShape">
                          <wps:wsp>
                            <wps:cNvSpPr/>
                            <wps:spPr>
                              <a:xfrm rot="5400000">
                                <a:off x="0" y="0"/>
                                <a:ext cx="1034418" cy="2352908"/>
                              </a:xfrm>
                              <a:prstGeom prst="chevron">
                                <a:avLst>
                                  <a:gd name="adj" fmla="val 13184"/>
                                </a:avLst>
                              </a:prstGeom>
                              <a:solidFill>
                                <a:srgbClr val="1681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72E27AD8" id="Punthaak 4" o:spid="_x0000_s1026" type="#_x0000_t55" style="position:absolute;margin-left:31.75pt;margin-top:-18.55pt;width:81.45pt;height:185.25pt;rotation:90;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" adj="18752" fillcolor="#168190" stroked="f" strokeweight="1pt"/>
                  </w:pict>
                </mc:Fallback>
              </mc:AlternateContent>
            </w:r>
            <w:r>
              <w:rPr>
                <w:rFonts w:ascii="Arial" w:hAnsi="Arial"/>
                <w:color w:val="FFFFFF" w:themeColor="background1"/>
              </w:rPr>
              <w:t>2</w:t>
            </w:r>
            <w:r w:rsidRPr="00BA41D9">
              <w:rPr>
                <w:rFonts w:ascii="Arial" w:hAnsi="Arial"/>
                <w:color w:val="FFFFFF" w:themeColor="background1"/>
              </w:rPr>
              <w:t>.</w:t>
            </w:r>
            <w:r w:rsidR="00BA41D9" w:rsidRPr="00BA41D9">
              <w:rPr>
                <w:rFonts w:ascii="Arial" w:hAnsi="Arial"/>
                <w:color w:val="FFFFFF" w:themeColor="background1"/>
              </w:rPr>
              <w:t xml:space="preserve"> </w:t>
            </w:r>
            <w:r w:rsidRPr="00BA41D9">
              <w:rPr>
                <w:rFonts w:ascii="Arial" w:hAnsi="Arial"/>
                <w:color w:val="FFFFFF" w:themeColor="background1"/>
              </w:rPr>
              <w:t>O</w:t>
            </w:r>
            <w:r>
              <w:rPr>
                <w:rFonts w:ascii="Arial" w:hAnsi="Arial"/>
                <w:color w:val="FFFFFF" w:themeColor="background1"/>
              </w:rPr>
              <w:t xml:space="preserve">gólny zarys prac inżynierskich  </w:t>
            </w:r>
            <w:r>
              <w:rPr>
                <w:rFonts w:ascii="Arial" w:hAnsi="Arial"/>
              </w:rPr>
              <w:t xml:space="preserve"> </w:t>
            </w:r>
            <w:r>
              <w:rPr>
                <w:rFonts w:ascii="Arial" w:hAnsi="Arial"/>
              </w:rPr>
              <w:br/>
            </w:r>
          </w:p>
        </w:tc>
        <w:tc>
          <w:tcPr>
            <w:tcW w:w="5450" w:type="dxa"/>
          </w:tcPr>
          <w:p w14:paraId="2ADF59CE" w14:textId="1C083375" w:rsidR="00BC1A03" w:rsidRPr="004C0EBD" w:rsidRDefault="00BC1A03" w:rsidP="0075115D">
            <w:pPr>
              <w:pStyle w:val="BodyText1"/>
              <w:numPr>
                <w:ilvl w:val="0"/>
                <w:numId w:val="12"/>
              </w:numPr>
              <w:ind w:left="492" w:hanging="492"/>
              <w:jc w:val="left"/>
            </w:pPr>
            <w:r>
              <w:t>Liczba paneli</w:t>
            </w:r>
            <w:r w:rsidR="00BA41D9">
              <w:t xml:space="preserve"> i ich</w:t>
            </w:r>
            <w:r>
              <w:t xml:space="preserve"> moc</w:t>
            </w:r>
            <w:r w:rsidR="00BA41D9">
              <w:t xml:space="preserve"> w pod</w:t>
            </w:r>
            <w:r>
              <w:t>ziale na poszczególne obiekty</w:t>
            </w:r>
          </w:p>
          <w:p w14:paraId="25BF810F" w14:textId="659B8210" w:rsidR="00021D7E" w:rsidRPr="004C0EBD" w:rsidRDefault="00502061" w:rsidP="0075115D">
            <w:pPr>
              <w:pStyle w:val="BodyText1"/>
              <w:numPr>
                <w:ilvl w:val="0"/>
                <w:numId w:val="12"/>
              </w:numPr>
              <w:ind w:left="492" w:hanging="492"/>
              <w:jc w:val="left"/>
            </w:pPr>
            <w:r>
              <w:t>Wstępna wersja uzasadnienia biznesowego</w:t>
            </w:r>
          </w:p>
          <w:p w14:paraId="5D5A6002" w14:textId="72863708" w:rsidR="00502061" w:rsidRPr="004C0EBD" w:rsidRDefault="00502061" w:rsidP="0075115D">
            <w:pPr>
              <w:pStyle w:val="BodyText1"/>
              <w:numPr>
                <w:ilvl w:val="0"/>
                <w:numId w:val="12"/>
              </w:numPr>
              <w:ind w:left="492" w:hanging="492"/>
              <w:jc w:val="left"/>
            </w:pPr>
            <w:r>
              <w:t>Orientacyjne specyfikacje</w:t>
            </w:r>
          </w:p>
        </w:tc>
      </w:tr>
      <w:tr w:rsidR="00D113C8" w:rsidRPr="004C0EBD" w14:paraId="50D5279D" w14:textId="77777777" w:rsidTr="006F4930">
        <w:trPr>
          <w:trHeight w:val="1234"/>
        </w:trPr>
        <w:tc>
          <w:tcPr>
            <w:tcW w:w="3660" w:type="dxa"/>
          </w:tcPr>
          <w:p w14:paraId="08C72A51" w14:textId="42BEED56" w:rsidR="00D113C8"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3120" behindDoc="1" locked="0" layoutInCell="1" allowOverlap="1" wp14:anchorId="58631C4B" wp14:editId="70D1E702">
                      <wp:simplePos x="0" y="0"/>
                      <wp:positionH relativeFrom="column">
                        <wp:posOffset>514629</wp:posOffset>
                      </wp:positionH>
                      <wp:positionV relativeFrom="paragraph">
                        <wp:posOffset>684655</wp:posOffset>
                      </wp:positionV>
                      <wp:extent cx="825013" cy="2353239"/>
                      <wp:effectExtent l="0" t="1905" r="0" b="0"/>
                      <wp:wrapNone/>
                      <wp:docPr id="9" name="Punthaak 7"/>
                      <wp:cNvGraphicFramePr/>
                      <a:graphic xmlns:a="http://schemas.openxmlformats.org/drawingml/2006/main">
                        <a:graphicData uri="http://schemas.microsoft.com/office/word/2010/wordprocessingShape">
                          <wps:wsp>
                            <wps:cNvSpPr/>
                            <wps:spPr>
                              <a:xfrm rot="5400000">
                                <a:off x="0" y="0"/>
                                <a:ext cx="825013" cy="2353239"/>
                              </a:xfrm>
                              <a:prstGeom prst="chevron">
                                <a:avLst>
                                  <a:gd name="adj" fmla="val 10887"/>
                                </a:avLst>
                              </a:prstGeom>
                              <a:solidFill>
                                <a:srgbClr val="3DC3C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07ED106E" id="Punthaak 7" o:spid="_x0000_s1026" type="#_x0000_t55" style="position:absolute;margin-left:40.5pt;margin-top:53.9pt;width:64.95pt;height:185.3pt;rotation:90;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" adj="19248" fillcolor="#3dc3c6" stroked="f" strokeweight="1pt"/>
                  </w:pict>
                </mc:Fallback>
              </mc:AlternateContent>
            </w:r>
            <w:r>
              <w:rPr>
                <w:rFonts w:ascii="Arial" w:hAnsi="Arial"/>
                <w:color w:val="FFFFFF" w:themeColor="background1"/>
              </w:rPr>
              <w:t>3</w:t>
            </w:r>
            <w:r w:rsidRPr="00BA41D9">
              <w:rPr>
                <w:rFonts w:ascii="Arial" w:hAnsi="Arial"/>
                <w:color w:val="FFFFFF" w:themeColor="background1"/>
              </w:rPr>
              <w:t>.</w:t>
            </w:r>
            <w:r w:rsidR="00BA41D9" w:rsidRPr="00BA41D9">
              <w:rPr>
                <w:rFonts w:ascii="Arial" w:hAnsi="Arial"/>
                <w:color w:val="FFFFFF" w:themeColor="background1"/>
              </w:rPr>
              <w:t xml:space="preserve"> </w:t>
            </w:r>
            <w:r w:rsidRPr="00BA41D9">
              <w:rPr>
                <w:rFonts w:ascii="Arial" w:hAnsi="Arial"/>
                <w:color w:val="FFFFFF" w:themeColor="background1"/>
              </w:rPr>
              <w:t>T</w:t>
            </w:r>
            <w:r>
              <w:rPr>
                <w:rFonts w:ascii="Arial" w:hAnsi="Arial"/>
                <w:color w:val="FFFFFF" w:themeColor="background1"/>
              </w:rPr>
              <w:t>ytuł własności</w:t>
            </w:r>
            <w:r>
              <w:rPr>
                <w:rFonts w:ascii="Arial" w:hAnsi="Arial"/>
                <w:color w:val="FFFFFF" w:themeColor="background1"/>
              </w:rPr>
              <w:br/>
              <w:t>i proces wybor</w:t>
            </w:r>
            <w:r w:rsidRPr="00BA41D9">
              <w:rPr>
                <w:rFonts w:ascii="Arial" w:hAnsi="Arial"/>
                <w:color w:val="FFFFFF" w:themeColor="background1"/>
              </w:rPr>
              <w:t>u</w:t>
            </w:r>
            <w:r w:rsidR="00BA41D9" w:rsidRPr="00BA41D9">
              <w:rPr>
                <w:rFonts w:ascii="Arial" w:hAnsi="Arial"/>
                <w:color w:val="FFFFFF" w:themeColor="background1"/>
              </w:rPr>
              <w:t xml:space="preserve"> </w:t>
            </w:r>
            <w:r w:rsidRPr="00BA41D9">
              <w:rPr>
                <w:rFonts w:ascii="Arial" w:hAnsi="Arial"/>
              </w:rPr>
              <w:br/>
            </w:r>
            <w:r>
              <w:rPr>
                <w:rFonts w:ascii="Arial" w:hAnsi="Arial"/>
                <w:color w:val="FFFFFF" w:themeColor="background1"/>
              </w:rPr>
              <w:t xml:space="preserve"> </w:t>
            </w:r>
            <w:r>
              <w:rPr>
                <w:rFonts w:ascii="Arial" w:hAnsi="Arial"/>
              </w:rPr>
              <w:t xml:space="preserve"> </w:t>
            </w:r>
            <w:r>
              <w:rPr>
                <w:rFonts w:ascii="Arial" w:hAnsi="Arial"/>
              </w:rPr>
              <w:br/>
            </w:r>
            <w:r>
              <w:rPr>
                <w:rFonts w:ascii="Arial" w:hAnsi="Arial"/>
                <w:i/>
                <w:color w:val="FFFFFF" w:themeColor="background1"/>
              </w:rPr>
              <w:t xml:space="preserve"> </w:t>
            </w:r>
          </w:p>
        </w:tc>
        <w:tc>
          <w:tcPr>
            <w:tcW w:w="5450" w:type="dxa"/>
          </w:tcPr>
          <w:p w14:paraId="57601827" w14:textId="75E86ED5" w:rsidR="00950CF7" w:rsidRPr="00BA41D9" w:rsidRDefault="00950CF7" w:rsidP="0075115D">
            <w:pPr>
              <w:pStyle w:val="BodyText1"/>
              <w:numPr>
                <w:ilvl w:val="0"/>
                <w:numId w:val="12"/>
              </w:numPr>
              <w:ind w:left="492" w:hanging="492"/>
              <w:jc w:val="left"/>
            </w:pPr>
            <w:r>
              <w:t>Koncesja/leasing</w:t>
            </w:r>
            <w:r w:rsidRPr="00BA41D9">
              <w:t>?</w:t>
            </w:r>
            <w:r w:rsidR="00BA41D9" w:rsidRPr="00BA41D9">
              <w:t xml:space="preserve"> </w:t>
            </w:r>
          </w:p>
          <w:p w14:paraId="4DC14438" w14:textId="432D38A1" w:rsidR="00BC1A03" w:rsidRPr="004C0EBD" w:rsidRDefault="00BC1A03" w:rsidP="0075115D">
            <w:pPr>
              <w:pStyle w:val="BodyText1"/>
              <w:numPr>
                <w:ilvl w:val="0"/>
                <w:numId w:val="12"/>
              </w:numPr>
              <w:ind w:left="492" w:hanging="492"/>
              <w:jc w:val="left"/>
            </w:pPr>
            <w:r>
              <w:t>Udzielenie zamówienia</w:t>
            </w:r>
            <w:r w:rsidR="00BA41D9">
              <w:t xml:space="preserve"> w spo</w:t>
            </w:r>
            <w:r>
              <w:t xml:space="preserve">sób bezpośredni? </w:t>
            </w:r>
          </w:p>
          <w:p w14:paraId="65783D51" w14:textId="0A1DE86F" w:rsidR="00D113C8" w:rsidRPr="004C0EBD" w:rsidRDefault="00BC1A03" w:rsidP="0075115D">
            <w:pPr>
              <w:pStyle w:val="BodyText1"/>
              <w:numPr>
                <w:ilvl w:val="0"/>
                <w:numId w:val="12"/>
              </w:numPr>
              <w:ind w:left="492" w:hanging="492"/>
              <w:jc w:val="left"/>
            </w:pPr>
            <w:r>
              <w:t>Zaproszenie do składania ofert od podmiotów krajowych lub</w:t>
            </w:r>
            <w:r w:rsidR="00BA41D9">
              <w:t xml:space="preserve"> z cał</w:t>
            </w:r>
            <w:r>
              <w:t>ej Europy?</w:t>
            </w:r>
          </w:p>
        </w:tc>
      </w:tr>
      <w:tr w:rsidR="00CC46CB" w:rsidRPr="004C0EBD" w14:paraId="48ED35FA" w14:textId="77777777" w:rsidTr="006F4930">
        <w:trPr>
          <w:trHeight w:val="1243"/>
        </w:trPr>
        <w:tc>
          <w:tcPr>
            <w:tcW w:w="3660" w:type="dxa"/>
          </w:tcPr>
          <w:p w14:paraId="02863A1B" w14:textId="61D77C39"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5168" behindDoc="1" locked="0" layoutInCell="1" allowOverlap="1" wp14:anchorId="254C36D4" wp14:editId="4B73108E">
                      <wp:simplePos x="0" y="0"/>
                      <wp:positionH relativeFrom="column">
                        <wp:posOffset>433859</wp:posOffset>
                      </wp:positionH>
                      <wp:positionV relativeFrom="paragraph">
                        <wp:posOffset>544225</wp:posOffset>
                      </wp:positionV>
                      <wp:extent cx="982672" cy="2353239"/>
                      <wp:effectExtent l="635" t="0" r="0" b="0"/>
                      <wp:wrapNone/>
                      <wp:docPr id="10" name="Punthaak 1"/>
                      <wp:cNvGraphicFramePr/>
                      <a:graphic xmlns:a="http://schemas.openxmlformats.org/drawingml/2006/main">
                        <a:graphicData uri="http://schemas.microsoft.com/office/word/2010/wordprocessingShape">
                          <wps:wsp>
                            <wps:cNvSpPr/>
                            <wps:spPr>
                              <a:xfrm rot="5400000">
                                <a:off x="0" y="0"/>
                                <a:ext cx="982672" cy="2353239"/>
                              </a:xfrm>
                              <a:prstGeom prst="chevron">
                                <a:avLst>
                                  <a:gd name="adj" fmla="val 10887"/>
                                </a:avLst>
                              </a:prstGeom>
                              <a:solidFill>
                                <a:srgbClr val="04D2C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5E6AF5C0" id="Punthaak 1" o:spid="_x0000_s1026" type="#_x0000_t55" style="position:absolute;margin-left:34.15pt;margin-top:42.85pt;width:77.4pt;height:185.3pt;rotation:90;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" adj="19248" fillcolor="#04d2c3" stroked="f" strokeweight="1pt"/>
                  </w:pict>
                </mc:Fallback>
              </mc:AlternateContent>
            </w:r>
            <w:r>
              <w:rPr>
                <w:rFonts w:ascii="Arial" w:hAnsi="Arial"/>
                <w:color w:val="FFFFFF" w:themeColor="background1"/>
              </w:rPr>
              <w:t>4</w:t>
            </w:r>
            <w:r w:rsidRPr="00BA41D9">
              <w:rPr>
                <w:rFonts w:ascii="Arial" w:hAnsi="Arial"/>
                <w:color w:val="FFFFFF" w:themeColor="background1"/>
              </w:rPr>
              <w:t>.</w:t>
            </w:r>
            <w:r w:rsidR="00BA41D9" w:rsidRPr="00BA41D9">
              <w:rPr>
                <w:rFonts w:ascii="Arial" w:hAnsi="Arial"/>
                <w:color w:val="FFFFFF" w:themeColor="background1"/>
              </w:rPr>
              <w:t xml:space="preserve"> </w:t>
            </w:r>
            <w:r w:rsidRPr="00BA41D9">
              <w:rPr>
                <w:rFonts w:ascii="Arial" w:hAnsi="Arial"/>
                <w:color w:val="FFFFFF" w:themeColor="background1"/>
              </w:rPr>
              <w:t>Z</w:t>
            </w:r>
            <w:r>
              <w:rPr>
                <w:rFonts w:ascii="Arial" w:hAnsi="Arial"/>
                <w:color w:val="FFFFFF" w:themeColor="background1"/>
              </w:rPr>
              <w:t>ezwolenia</w:t>
            </w:r>
            <w:r>
              <w:rPr>
                <w:rFonts w:ascii="Arial" w:hAnsi="Arial"/>
                <w:color w:val="FFFFFF" w:themeColor="background1"/>
              </w:rPr>
              <w:br/>
              <w:t xml:space="preserve">i przyłączenie do sieci </w:t>
            </w:r>
          </w:p>
        </w:tc>
        <w:tc>
          <w:tcPr>
            <w:tcW w:w="5450" w:type="dxa"/>
          </w:tcPr>
          <w:p w14:paraId="5174ABFD" w14:textId="685451D2" w:rsidR="000A54DB" w:rsidRPr="004C0EBD" w:rsidRDefault="000A54DB" w:rsidP="0075115D">
            <w:pPr>
              <w:pStyle w:val="BodyText1"/>
              <w:numPr>
                <w:ilvl w:val="0"/>
                <w:numId w:val="12"/>
              </w:numPr>
              <w:ind w:left="492" w:hanging="492"/>
              <w:jc w:val="left"/>
            </w:pPr>
            <w:r>
              <w:t xml:space="preserve">Czy wymagane są pozwolenia środowiskowe? </w:t>
            </w:r>
          </w:p>
          <w:p w14:paraId="275DFA18" w14:textId="6574EB53" w:rsidR="00144E8B" w:rsidRPr="004C0EBD" w:rsidRDefault="00144E8B" w:rsidP="0075115D">
            <w:pPr>
              <w:pStyle w:val="BodyText1"/>
              <w:numPr>
                <w:ilvl w:val="0"/>
                <w:numId w:val="12"/>
              </w:numPr>
              <w:ind w:left="492" w:hanging="492"/>
              <w:jc w:val="left"/>
            </w:pPr>
            <w:r>
              <w:t xml:space="preserve">Rozszerzenie przyłączenia do sieci? </w:t>
            </w:r>
          </w:p>
          <w:p w14:paraId="726FDFE5" w14:textId="7A2773DA" w:rsidR="00681E9B" w:rsidRPr="004C0EBD" w:rsidRDefault="00BC1A03" w:rsidP="0075115D">
            <w:pPr>
              <w:pStyle w:val="BodyText1"/>
              <w:numPr>
                <w:ilvl w:val="0"/>
                <w:numId w:val="12"/>
              </w:numPr>
              <w:ind w:left="492" w:hanging="492"/>
              <w:jc w:val="left"/>
            </w:pPr>
            <w:r>
              <w:t>Punkty ładowania? EMS [system zarządzania energią] lub akumulatory?</w:t>
            </w:r>
          </w:p>
        </w:tc>
      </w:tr>
      <w:tr w:rsidR="00CC46CB" w:rsidRPr="004C0EBD" w14:paraId="228D0CDC" w14:textId="77777777" w:rsidTr="006F4930">
        <w:trPr>
          <w:trHeight w:val="963"/>
        </w:trPr>
        <w:tc>
          <w:tcPr>
            <w:tcW w:w="3660" w:type="dxa"/>
          </w:tcPr>
          <w:p w14:paraId="1C5D8E0D" w14:textId="6C51C3E7"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7216" behindDoc="1" locked="0" layoutInCell="1" allowOverlap="1" wp14:anchorId="11852AD7" wp14:editId="28DB4566">
                      <wp:simplePos x="0" y="0"/>
                      <wp:positionH relativeFrom="column">
                        <wp:posOffset>356476</wp:posOffset>
                      </wp:positionH>
                      <wp:positionV relativeFrom="paragraph">
                        <wp:posOffset>553347</wp:posOffset>
                      </wp:positionV>
                      <wp:extent cx="1139100" cy="2354570"/>
                      <wp:effectExtent l="1905" t="0" r="6350" b="6350"/>
                      <wp:wrapNone/>
                      <wp:docPr id="7" name="Punthaak 6"/>
                      <wp:cNvGraphicFramePr/>
                      <a:graphic xmlns:a="http://schemas.openxmlformats.org/drawingml/2006/main">
                        <a:graphicData uri="http://schemas.microsoft.com/office/word/2010/wordprocessingShape">
                          <wps:wsp>
                            <wps:cNvSpPr/>
                            <wps:spPr>
                              <a:xfrm rot="5400000">
                                <a:off x="0" y="0"/>
                                <a:ext cx="1139100" cy="2354570"/>
                              </a:xfrm>
                              <a:prstGeom prst="chevron">
                                <a:avLst>
                                  <a:gd name="adj" fmla="val 13184"/>
                                </a:avLst>
                              </a:prstGeom>
                              <a:solidFill>
                                <a:srgbClr val="55EDD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 w14:anchorId="7EDDB40B" id="Punthaak 6" o:spid="_x0000_s1026" type="#_x0000_t55" style="position:absolute;margin-left:28.05pt;margin-top:43.55pt;width:89.7pt;height:185.4pt;rotation:90;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" adj="18752" fillcolor="#55edda" stroked="f" strokeweight="1pt"/>
                  </w:pict>
                </mc:Fallback>
              </mc:AlternateContent>
            </w:r>
            <w:r>
              <w:rPr>
                <w:rFonts w:ascii="Arial" w:hAnsi="Arial"/>
                <w:color w:val="FFFFFF" w:themeColor="background1"/>
              </w:rPr>
              <w:t>5. Obrót, dotacje, finansowanie</w:t>
            </w:r>
            <w:r>
              <w:rPr>
                <w:rFonts w:ascii="Arial" w:hAnsi="Arial"/>
                <w:color w:val="FFFFFF" w:themeColor="background1"/>
              </w:rPr>
              <w:br/>
              <w:t>i ubezpieczenia</w:t>
            </w:r>
          </w:p>
        </w:tc>
        <w:tc>
          <w:tcPr>
            <w:tcW w:w="5450" w:type="dxa"/>
          </w:tcPr>
          <w:p w14:paraId="7E016335" w14:textId="263A2D78" w:rsidR="00CE1B39" w:rsidRPr="004C0EBD" w:rsidRDefault="00F16ACA" w:rsidP="0075115D">
            <w:pPr>
              <w:pStyle w:val="BodyText1"/>
              <w:numPr>
                <w:ilvl w:val="0"/>
                <w:numId w:val="12"/>
              </w:numPr>
              <w:ind w:left="492" w:hanging="492"/>
              <w:jc w:val="left"/>
            </w:pPr>
            <w:r>
              <w:t>Sprzedaż energii elektrycznej; SDE++ [program zachęt do zrównoważonej produkcji energii</w:t>
            </w:r>
            <w:r w:rsidR="00BA41D9">
              <w:t xml:space="preserve"> i tra</w:t>
            </w:r>
            <w:r>
              <w:t xml:space="preserve">nsformacji klimatycznej] lub inne dotacje? </w:t>
            </w:r>
          </w:p>
          <w:p w14:paraId="1C6D623F" w14:textId="3CF57012" w:rsidR="005A6695" w:rsidRPr="004C0EBD" w:rsidRDefault="005A6695" w:rsidP="0075115D">
            <w:pPr>
              <w:pStyle w:val="BodyText1"/>
              <w:numPr>
                <w:ilvl w:val="0"/>
                <w:numId w:val="12"/>
              </w:numPr>
              <w:ind w:left="492" w:hanging="492"/>
              <w:jc w:val="left"/>
            </w:pPr>
            <w:r>
              <w:t>Finansowanie (wewnętrzne</w:t>
            </w:r>
            <w:r w:rsidR="00BA41D9">
              <w:t xml:space="preserve"> i zew</w:t>
            </w:r>
            <w:r>
              <w:t xml:space="preserve">nętrzne)? </w:t>
            </w:r>
          </w:p>
          <w:p w14:paraId="65A5BE93" w14:textId="6C515738" w:rsidR="005A6695" w:rsidRPr="004C0EBD" w:rsidRDefault="005A6695" w:rsidP="0075115D">
            <w:pPr>
              <w:pStyle w:val="BodyText1"/>
              <w:numPr>
                <w:ilvl w:val="0"/>
                <w:numId w:val="12"/>
              </w:numPr>
              <w:ind w:left="492" w:hanging="492"/>
              <w:jc w:val="left"/>
            </w:pPr>
            <w:r>
              <w:t>Ubezpieczenie</w:t>
            </w:r>
          </w:p>
        </w:tc>
      </w:tr>
      <w:tr w:rsidR="00E87C9F" w:rsidRPr="004C0EBD" w14:paraId="1514DD95" w14:textId="77777777" w:rsidTr="006F4930">
        <w:trPr>
          <w:trHeight w:val="953"/>
        </w:trPr>
        <w:tc>
          <w:tcPr>
            <w:tcW w:w="3660" w:type="dxa"/>
          </w:tcPr>
          <w:p w14:paraId="48DADDE2" w14:textId="4BC23098" w:rsidR="00E87C9F" w:rsidRPr="006F4930" w:rsidRDefault="00D01A67" w:rsidP="00A3595E">
            <w:pPr>
              <w:rPr>
                <w:rFonts w:ascii="Arial" w:hAnsi="Arial" w:cs="Arial"/>
                <w:color w:val="FFFFFF" w:themeColor="background1"/>
              </w:rPr>
            </w:pPr>
            <w:r>
              <w:rPr>
                <w:rFonts w:ascii="Arial" w:hAnsi="Arial"/>
                <w:color w:val="FFFFFF" w:themeColor="background1"/>
              </w:rPr>
              <w:t xml:space="preserve">6. Zrównoważony rozwój </w:t>
            </w:r>
          </w:p>
        </w:tc>
        <w:tc>
          <w:tcPr>
            <w:tcW w:w="5450" w:type="dxa"/>
          </w:tcPr>
          <w:p w14:paraId="2AFC672C" w14:textId="62F5B9CC" w:rsidR="00B63BBC" w:rsidRPr="004C0EBD" w:rsidRDefault="00FA5774" w:rsidP="0075115D">
            <w:pPr>
              <w:pStyle w:val="BodyText1"/>
              <w:numPr>
                <w:ilvl w:val="0"/>
                <w:numId w:val="12"/>
              </w:numPr>
              <w:ind w:left="492" w:hanging="492"/>
              <w:jc w:val="left"/>
            </w:pPr>
            <w:r>
              <w:t>Panele fotowoltaiczne</w:t>
            </w:r>
            <w:r w:rsidR="00BA41D9">
              <w:t xml:space="preserve"> w kon</w:t>
            </w:r>
            <w:r>
              <w:t>tekście zrównoważonego rozwoju</w:t>
            </w:r>
          </w:p>
          <w:p w14:paraId="52D6FAC6" w14:textId="77777777" w:rsidR="00F7042B" w:rsidRPr="004C0EBD" w:rsidRDefault="00FA5774" w:rsidP="0075115D">
            <w:pPr>
              <w:pStyle w:val="BodyText1"/>
              <w:numPr>
                <w:ilvl w:val="0"/>
                <w:numId w:val="12"/>
              </w:numPr>
              <w:ind w:left="492" w:hanging="492"/>
              <w:jc w:val="left"/>
            </w:pPr>
            <w:r>
              <w:t xml:space="preserve">Kwestie środowiskowe </w:t>
            </w:r>
          </w:p>
          <w:p w14:paraId="0F7EF8A0" w14:textId="58E18293" w:rsidR="00C677D9" w:rsidRPr="004C0EBD" w:rsidRDefault="00F7042B" w:rsidP="0075115D">
            <w:pPr>
              <w:pStyle w:val="BodyText1"/>
              <w:numPr>
                <w:ilvl w:val="0"/>
                <w:numId w:val="12"/>
              </w:numPr>
              <w:ind w:left="492" w:hanging="492"/>
              <w:jc w:val="left"/>
            </w:pPr>
            <w:r>
              <w:t xml:space="preserve">Warunki pracy </w:t>
            </w:r>
          </w:p>
        </w:tc>
      </w:tr>
      <w:tr w:rsidR="00CC46CB" w:rsidRPr="004C0EBD" w14:paraId="14ADF7A9" w14:textId="77777777" w:rsidTr="006F4930">
        <w:trPr>
          <w:trHeight w:val="967"/>
        </w:trPr>
        <w:tc>
          <w:tcPr>
            <w:tcW w:w="3660" w:type="dxa"/>
          </w:tcPr>
          <w:p w14:paraId="787572FE" w14:textId="56558637" w:rsidR="001D2C89" w:rsidRPr="006F4930" w:rsidRDefault="00C677D9" w:rsidP="00A3595E">
            <w:pPr>
              <w:rPr>
                <w:rFonts w:ascii="Arial" w:hAnsi="Arial" w:cs="Arial"/>
                <w:color w:val="FFFFFF" w:themeColor="background1"/>
              </w:rPr>
            </w:pPr>
            <w:r>
              <w:rPr>
                <w:rFonts w:ascii="Arial" w:hAnsi="Arial"/>
                <w:color w:val="FFFFFF" w:themeColor="background1"/>
              </w:rPr>
              <w:t>7</w:t>
            </w:r>
            <w:r w:rsidRPr="00BA41D9">
              <w:rPr>
                <w:rFonts w:ascii="Arial" w:hAnsi="Arial"/>
                <w:color w:val="FFFFFF" w:themeColor="background1"/>
              </w:rPr>
              <w:t>.</w:t>
            </w:r>
            <w:r w:rsidR="00BA41D9" w:rsidRPr="00BA41D9">
              <w:rPr>
                <w:rFonts w:ascii="Arial" w:hAnsi="Arial"/>
                <w:color w:val="FFFFFF" w:themeColor="background1"/>
              </w:rPr>
              <w:t xml:space="preserve"> </w:t>
            </w:r>
            <w:r w:rsidRPr="00BA41D9">
              <w:rPr>
                <w:rFonts w:ascii="Arial" w:hAnsi="Arial"/>
                <w:color w:val="FFFFFF" w:themeColor="background1"/>
              </w:rPr>
              <w:t>W</w:t>
            </w:r>
            <w:r>
              <w:rPr>
                <w:rFonts w:ascii="Arial" w:hAnsi="Arial"/>
                <w:color w:val="FFFFFF" w:themeColor="background1"/>
              </w:rPr>
              <w:t>ykonanie</w:t>
            </w:r>
            <w:r w:rsidR="00BA41D9">
              <w:rPr>
                <w:rFonts w:ascii="Arial" w:hAnsi="Arial"/>
                <w:color w:val="FFFFFF" w:themeColor="background1"/>
              </w:rPr>
              <w:t xml:space="preserve"> i prz</w:t>
            </w:r>
            <w:r>
              <w:rPr>
                <w:rFonts w:ascii="Arial" w:hAnsi="Arial"/>
                <w:color w:val="FFFFFF" w:themeColor="background1"/>
              </w:rPr>
              <w:t>ekazanie</w:t>
            </w:r>
          </w:p>
        </w:tc>
        <w:tc>
          <w:tcPr>
            <w:tcW w:w="5450" w:type="dxa"/>
          </w:tcPr>
          <w:p w14:paraId="5C46CEAB" w14:textId="77777777" w:rsidR="00CC46CB" w:rsidRPr="004C0EBD" w:rsidRDefault="004E647C" w:rsidP="0075115D">
            <w:pPr>
              <w:pStyle w:val="BodyText1"/>
              <w:numPr>
                <w:ilvl w:val="0"/>
                <w:numId w:val="12"/>
              </w:numPr>
              <w:ind w:left="492" w:hanging="492"/>
              <w:jc w:val="left"/>
            </w:pPr>
            <w:r>
              <w:t xml:space="preserve">Inspekcja SCIOS według protokołu </w:t>
            </w:r>
            <w:proofErr w:type="spellStart"/>
            <w:r>
              <w:t>Scope</w:t>
            </w:r>
            <w:proofErr w:type="spellEnd"/>
            <w:r>
              <w:t xml:space="preserve"> 12 </w:t>
            </w:r>
          </w:p>
          <w:p w14:paraId="68836B08" w14:textId="5904DC41" w:rsidR="004E647C" w:rsidRPr="004C0EBD" w:rsidRDefault="004E647C" w:rsidP="0075115D">
            <w:pPr>
              <w:pStyle w:val="BodyText1"/>
              <w:numPr>
                <w:ilvl w:val="0"/>
                <w:numId w:val="12"/>
              </w:numPr>
              <w:ind w:left="492" w:hanging="492"/>
              <w:jc w:val="left"/>
            </w:pPr>
            <w:r>
              <w:t>Inne badania</w:t>
            </w:r>
            <w:r w:rsidR="00BA41D9">
              <w:t xml:space="preserve"> i aud</w:t>
            </w:r>
            <w:r>
              <w:t>yty</w:t>
            </w:r>
          </w:p>
        </w:tc>
      </w:tr>
      <w:tr w:rsidR="00E44898" w:rsidRPr="004C0EBD" w14:paraId="208FFAB7" w14:textId="77777777" w:rsidTr="006F4930">
        <w:trPr>
          <w:trHeight w:val="107"/>
        </w:trPr>
        <w:tc>
          <w:tcPr>
            <w:tcW w:w="3660" w:type="dxa"/>
          </w:tcPr>
          <w:p w14:paraId="25B909AC" w14:textId="0EC665FD" w:rsidR="00E44898" w:rsidRPr="006F4930" w:rsidRDefault="005A4096"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9264" behindDoc="1" locked="0" layoutInCell="1" allowOverlap="1" wp14:anchorId="7FC9C587" wp14:editId="524B0332">
                      <wp:simplePos x="0" y="0"/>
                      <wp:positionH relativeFrom="column">
                        <wp:posOffset>510611</wp:posOffset>
                      </wp:positionH>
                      <wp:positionV relativeFrom="paragraph">
                        <wp:posOffset>-953410</wp:posOffset>
                      </wp:positionV>
                      <wp:extent cx="838835" cy="2353945"/>
                      <wp:effectExtent l="4445" t="0" r="3810" b="3810"/>
                      <wp:wrapNone/>
                      <wp:docPr id="754454996" name="Punthaak 6"/>
                      <wp:cNvGraphicFramePr/>
                      <a:graphic xmlns:a="http://schemas.openxmlformats.org/drawingml/2006/main">
                        <a:graphicData uri="http://schemas.microsoft.com/office/word/2010/wordprocessingShape">
                          <wps:wsp>
                            <wps:cNvSpPr/>
                            <wps:spPr>
                              <a:xfrm rot="5400000">
                                <a:off x="0" y="0"/>
                                <a:ext cx="838835" cy="2353945"/>
                              </a:xfrm>
                              <a:prstGeom prst="chevron">
                                <a:avLst>
                                  <a:gd name="adj" fmla="val 13184"/>
                                </a:avLst>
                              </a:prstGeom>
                              <a:solidFill>
                                <a:srgbClr val="38D6A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xmlns:w16du="http://schemas.microsoft.com/office/word/2023/wordml/word16du">
                  <w:pict>
                    <v:shape w14:anchorId="11376057" id="Punthaak 6" o:spid="_x0000_s1026" type="#_x0000_t55" style="position:absolute;margin-left:40.2pt;margin-top:-75.05pt;width:66.05pt;height:185.35pt;rotation:90;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" adj="18752" fillcolor="#38d6a4" stroked="f" strokeweight="1pt"/>
                  </w:pict>
                </mc:Fallback>
              </mc:AlternateContent>
            </w:r>
            <w:r>
              <w:rPr>
                <w:rFonts w:ascii="Arial" w:hAnsi="Arial"/>
                <w:color w:val="FFFFFF" w:themeColor="background1"/>
              </w:rPr>
              <w:t>8. Konserwacja</w:t>
            </w:r>
            <w:r w:rsidR="00BA41D9">
              <w:rPr>
                <w:rFonts w:ascii="Arial" w:hAnsi="Arial"/>
                <w:color w:val="FFFFFF" w:themeColor="background1"/>
              </w:rPr>
              <w:t xml:space="preserve"> i mon</w:t>
            </w:r>
            <w:r>
              <w:rPr>
                <w:rFonts w:ascii="Arial" w:hAnsi="Arial"/>
                <w:color w:val="FFFFFF" w:themeColor="background1"/>
              </w:rPr>
              <w:t>itorowanie</w:t>
            </w:r>
          </w:p>
        </w:tc>
        <w:tc>
          <w:tcPr>
            <w:tcW w:w="5450" w:type="dxa"/>
          </w:tcPr>
          <w:p w14:paraId="46556BA3" w14:textId="77777777" w:rsidR="00E44898" w:rsidRPr="004C0EBD" w:rsidRDefault="00D01A67" w:rsidP="0075115D">
            <w:pPr>
              <w:pStyle w:val="BodyText1"/>
              <w:numPr>
                <w:ilvl w:val="0"/>
                <w:numId w:val="12"/>
              </w:numPr>
              <w:ind w:left="492" w:hanging="492"/>
              <w:jc w:val="left"/>
            </w:pPr>
            <w:r>
              <w:t>Konserwacja</w:t>
            </w:r>
          </w:p>
          <w:p w14:paraId="46B4C901" w14:textId="4E85AC8A" w:rsidR="00D01A67" w:rsidRPr="004C0EBD" w:rsidRDefault="00D01A67" w:rsidP="0075115D">
            <w:pPr>
              <w:pStyle w:val="BodyText1"/>
              <w:numPr>
                <w:ilvl w:val="0"/>
                <w:numId w:val="12"/>
              </w:numPr>
              <w:ind w:left="492" w:hanging="492"/>
              <w:jc w:val="left"/>
            </w:pPr>
            <w:r>
              <w:t>Monitorowanie</w:t>
            </w:r>
          </w:p>
        </w:tc>
      </w:tr>
    </w:tbl>
    <w:p w14:paraId="25927F44" w14:textId="77777777" w:rsidR="008D2EA0" w:rsidRPr="004C0EBD" w:rsidRDefault="008D2EA0" w:rsidP="00A3595E">
      <w:pPr>
        <w:pStyle w:val="Heading2"/>
      </w:pPr>
    </w:p>
    <w:p w14:paraId="164855BD" w14:textId="12D8E33E" w:rsidR="00CC46CB" w:rsidRPr="001079C7" w:rsidRDefault="00BC1A03" w:rsidP="00B4063E">
      <w:pPr>
        <w:pStyle w:val="MH2"/>
      </w:pPr>
      <w:bookmarkStart w:id="41" w:name="_Toc180576785"/>
      <w:r>
        <w:t>Etap 1 Inwentaryzacja</w:t>
      </w:r>
      <w:bookmarkEnd w:id="41"/>
    </w:p>
    <w:p w14:paraId="1B214EE4" w14:textId="77777777" w:rsidR="00411443" w:rsidRPr="004C0EBD" w:rsidRDefault="00411443" w:rsidP="00A3595E"/>
    <w:p w14:paraId="420861F0" w14:textId="186C1F26" w:rsidR="00681E9B" w:rsidRPr="004C0EBD" w:rsidRDefault="00E7122D" w:rsidP="001079C7">
      <w:pPr>
        <w:pStyle w:val="BodyText1"/>
      </w:pPr>
      <w:r>
        <w:t>Pierwszym etapem projektu jest inwentaryzacja dostępnych dachów lub obiektów, których dotyczy projekt. Można to zrobić (częściowo) samodzielnie lub korzystając</w:t>
      </w:r>
      <w:r w:rsidR="00BA41D9">
        <w:t xml:space="preserve"> z pom</w:t>
      </w:r>
      <w:r>
        <w:t xml:space="preserve">ocy konsultanta technicznego (zob. wskazówka </w:t>
      </w:r>
      <w:r w:rsidRPr="00BA41D9">
        <w:t>nr</w:t>
      </w:r>
      <w:r w:rsidR="00BA41D9" w:rsidRPr="00BA41D9">
        <w:t> </w:t>
      </w:r>
      <w:r w:rsidRPr="00BA41D9">
        <w:t>1</w:t>
      </w:r>
      <w:r>
        <w:t>)</w:t>
      </w:r>
      <w:r w:rsidR="00BA41D9">
        <w:t>. W prz</w:t>
      </w:r>
      <w:r>
        <w:t>ypadku wielu obiektów inwentaryzację często przedstawia się</w:t>
      </w:r>
      <w:r w:rsidR="00BA41D9">
        <w:t xml:space="preserve"> w for</w:t>
      </w:r>
      <w:r>
        <w:t>mie tabeli</w:t>
      </w:r>
      <w:r w:rsidR="00BA41D9">
        <w:t xml:space="preserve"> z doł</w:t>
      </w:r>
      <w:r>
        <w:t>ączonymi zdjęciami</w:t>
      </w:r>
      <w:r w:rsidR="00BA41D9">
        <w:t xml:space="preserve"> i map</w:t>
      </w:r>
      <w:r>
        <w:t xml:space="preserve">ami każdego obiektu. </w:t>
      </w:r>
    </w:p>
    <w:p w14:paraId="76D4D889" w14:textId="77777777" w:rsidR="00681E9B" w:rsidRPr="004C0EBD" w:rsidRDefault="00681E9B" w:rsidP="00A3595E"/>
    <w:p w14:paraId="5D2BA25A" w14:textId="5C92DB7E" w:rsidR="00114C41" w:rsidRPr="004C0EBD" w:rsidRDefault="00444DFF" w:rsidP="00B4063E">
      <w:pPr>
        <w:pStyle w:val="MH3"/>
      </w:pPr>
      <w:bookmarkStart w:id="42" w:name="_Toc180576786"/>
      <w:r>
        <w:t>1.1 Informacje ogólne</w:t>
      </w:r>
      <w:bookmarkEnd w:id="42"/>
      <w:r>
        <w:t xml:space="preserve"> </w:t>
      </w:r>
    </w:p>
    <w:p w14:paraId="5B6D9F83" w14:textId="77777777" w:rsidR="00114C41" w:rsidRPr="004C0EBD" w:rsidRDefault="00114C41" w:rsidP="0075115D">
      <w:pPr>
        <w:pStyle w:val="BodyText1"/>
        <w:numPr>
          <w:ilvl w:val="0"/>
          <w:numId w:val="13"/>
        </w:numPr>
      </w:pPr>
      <w:r>
        <w:t xml:space="preserve">Adres obiektu </w:t>
      </w:r>
    </w:p>
    <w:p w14:paraId="5DB92B22" w14:textId="7931C678" w:rsidR="00114C41" w:rsidRPr="004C0EBD" w:rsidRDefault="00114C41" w:rsidP="0075115D">
      <w:pPr>
        <w:pStyle w:val="BodyText1"/>
        <w:numPr>
          <w:ilvl w:val="0"/>
          <w:numId w:val="13"/>
        </w:numPr>
      </w:pPr>
      <w:r>
        <w:t>Krótki opis obiektu</w:t>
      </w:r>
    </w:p>
    <w:p w14:paraId="0A07B288" w14:textId="2F3857E4" w:rsidR="00114C41" w:rsidRPr="004C0EBD" w:rsidRDefault="00114C41" w:rsidP="0075115D">
      <w:pPr>
        <w:pStyle w:val="BodyText1"/>
        <w:numPr>
          <w:ilvl w:val="0"/>
          <w:numId w:val="13"/>
        </w:numPr>
      </w:pPr>
      <w:r>
        <w:t xml:space="preserve">Przybliżone pomiary powierzchni pokrytej panelami fotowoltaicznymi (długość x szerokość) </w:t>
      </w:r>
    </w:p>
    <w:p w14:paraId="72BD0897" w14:textId="52913CA3" w:rsidR="00114C41" w:rsidRPr="001079C7" w:rsidRDefault="00114C41" w:rsidP="0075115D">
      <w:pPr>
        <w:pStyle w:val="BodyText1"/>
        <w:numPr>
          <w:ilvl w:val="0"/>
          <w:numId w:val="13"/>
        </w:numPr>
      </w:pPr>
      <w:r>
        <w:t xml:space="preserve">Możliwa data rozpoczęcia </w:t>
      </w:r>
      <w:proofErr w:type="gramStart"/>
      <w:r>
        <w:t>oraz,</w:t>
      </w:r>
      <w:proofErr w:type="gramEnd"/>
      <w:r w:rsidR="00BA41D9">
        <w:t xml:space="preserve"> w sto</w:t>
      </w:r>
      <w:r>
        <w:t xml:space="preserve">sownych przypadkach, data zakończenia montażu </w:t>
      </w:r>
    </w:p>
    <w:p w14:paraId="3806F316" w14:textId="77777777" w:rsidR="001079C7" w:rsidRPr="004C0EBD" w:rsidRDefault="001079C7" w:rsidP="001079C7">
      <w:pPr>
        <w:pStyle w:val="BodyText1"/>
      </w:pPr>
    </w:p>
    <w:p w14:paraId="7F334611" w14:textId="5E538399" w:rsidR="00E7122D" w:rsidRPr="004C0EBD" w:rsidRDefault="00444DFF" w:rsidP="00B4063E">
      <w:pPr>
        <w:pStyle w:val="MH3"/>
      </w:pPr>
      <w:bookmarkStart w:id="43" w:name="_Toc180576787"/>
      <w:r>
        <w:t>1.2 Aspekty elektryczne</w:t>
      </w:r>
      <w:bookmarkEnd w:id="43"/>
    </w:p>
    <w:p w14:paraId="0E76CFDD" w14:textId="3781F55F" w:rsidR="003C1054" w:rsidRPr="004C0EBD" w:rsidRDefault="003C1054" w:rsidP="001079C7">
      <w:pPr>
        <w:pStyle w:val="BodyText1"/>
      </w:pPr>
      <w:r>
        <w:t>Wraz</w:t>
      </w:r>
      <w:r w:rsidR="00BA41D9">
        <w:t xml:space="preserve"> z zar</w:t>
      </w:r>
      <w:r>
        <w:t xml:space="preserve">ządcą obiektu/budynku należy ustalić następujące kwestie: </w:t>
      </w:r>
    </w:p>
    <w:p w14:paraId="52AB198E" w14:textId="00ED7D87" w:rsidR="007C4E71" w:rsidRPr="004C0EBD" w:rsidRDefault="007C4E71" w:rsidP="0075115D">
      <w:pPr>
        <w:pStyle w:val="BodyText1"/>
        <w:numPr>
          <w:ilvl w:val="0"/>
          <w:numId w:val="14"/>
        </w:numPr>
      </w:pPr>
      <w:r>
        <w:t>czy występuje konsumpcja własna, czy</w:t>
      </w:r>
      <w:r w:rsidR="00BA41D9">
        <w:t xml:space="preserve"> w tym</w:t>
      </w:r>
      <w:r>
        <w:t xml:space="preserve"> obiekcie jest możliwość podłączenia do sieci;</w:t>
      </w:r>
    </w:p>
    <w:p w14:paraId="26D1DF1B" w14:textId="118CF7B7" w:rsidR="00411443" w:rsidRPr="004C0EBD" w:rsidRDefault="00114C41" w:rsidP="0075115D">
      <w:pPr>
        <w:pStyle w:val="BodyText1"/>
        <w:numPr>
          <w:ilvl w:val="0"/>
          <w:numId w:val="14"/>
        </w:numPr>
      </w:pPr>
      <w:r>
        <w:t>moc przyłączenia do sieci</w:t>
      </w:r>
      <w:r w:rsidR="00BA41D9">
        <w:t xml:space="preserve"> w tym</w:t>
      </w:r>
      <w:r>
        <w:t xml:space="preserve"> obiekcie (</w:t>
      </w:r>
      <w:r w:rsidRPr="00BA41D9">
        <w:t>np.</w:t>
      </w:r>
      <w:r w:rsidR="00BA41D9" w:rsidRPr="00BA41D9">
        <w:t> </w:t>
      </w:r>
      <w:r w:rsidRPr="00BA41D9">
        <w:t>3</w:t>
      </w:r>
      <w:r>
        <w:t> x 80 A);</w:t>
      </w:r>
    </w:p>
    <w:p w14:paraId="2F3D523B" w14:textId="633AA6AD" w:rsidR="00E7122D" w:rsidRPr="004C0EBD" w:rsidRDefault="003C1054" w:rsidP="0075115D">
      <w:pPr>
        <w:pStyle w:val="BodyText1"/>
        <w:numPr>
          <w:ilvl w:val="0"/>
          <w:numId w:val="14"/>
        </w:numPr>
      </w:pPr>
      <w:r>
        <w:t>konsumpcja własna energii elektrycznej</w:t>
      </w:r>
      <w:r w:rsidR="00BA41D9">
        <w:t xml:space="preserve"> w obi</w:t>
      </w:r>
      <w:r>
        <w:t xml:space="preserve">ekcie; </w:t>
      </w:r>
    </w:p>
    <w:p w14:paraId="3DEE601E" w14:textId="7822A189" w:rsidR="00496B5F" w:rsidRPr="004C0EBD" w:rsidRDefault="007C4E71" w:rsidP="0075115D">
      <w:pPr>
        <w:pStyle w:val="BodyText1"/>
        <w:numPr>
          <w:ilvl w:val="0"/>
          <w:numId w:val="14"/>
        </w:numPr>
      </w:pPr>
      <w:r>
        <w:t>przewidywane zmiany</w:t>
      </w:r>
      <w:r w:rsidR="00BA41D9">
        <w:t xml:space="preserve"> w zuż</w:t>
      </w:r>
      <w:r>
        <w:t>yciu energii elektrycznej;</w:t>
      </w:r>
    </w:p>
    <w:p w14:paraId="774CA499" w14:textId="647800FF" w:rsidR="00BC1A03" w:rsidRPr="001079C7" w:rsidRDefault="00BC1A03" w:rsidP="0075115D">
      <w:pPr>
        <w:pStyle w:val="BodyText1"/>
        <w:numPr>
          <w:ilvl w:val="0"/>
          <w:numId w:val="14"/>
        </w:numPr>
      </w:pPr>
      <w:r>
        <w:t>ewentualnie zapotrzebowanie na punkty ładowania.</w:t>
      </w:r>
    </w:p>
    <w:p w14:paraId="55F12E43" w14:textId="77777777" w:rsidR="001079C7" w:rsidRPr="004C0EBD" w:rsidRDefault="001079C7" w:rsidP="001079C7">
      <w:pPr>
        <w:pStyle w:val="BodyText1"/>
      </w:pPr>
    </w:p>
    <w:p w14:paraId="379FE481" w14:textId="228BB700" w:rsidR="007C4E71" w:rsidRPr="004C0EBD" w:rsidRDefault="00444DFF" w:rsidP="00B4063E">
      <w:pPr>
        <w:pStyle w:val="MH3"/>
      </w:pPr>
      <w:bookmarkStart w:id="44" w:name="_Toc180576788"/>
      <w:r>
        <w:t>1.3 Zdjęcia</w:t>
      </w:r>
      <w:r w:rsidR="00BA41D9">
        <w:t xml:space="preserve"> i map</w:t>
      </w:r>
      <w:r>
        <w:t>y</w:t>
      </w:r>
      <w:bookmarkEnd w:id="44"/>
    </w:p>
    <w:p w14:paraId="652FBA37" w14:textId="4C114BE3" w:rsidR="001079C7" w:rsidRPr="00C42EE6" w:rsidRDefault="003C1054" w:rsidP="001079C7">
      <w:pPr>
        <w:pStyle w:val="BodyText1"/>
      </w:pPr>
      <w:r>
        <w:t>Przygotuj plik cyfrowy zawierający mapy obiektów, zdjęcia satelitarne</w:t>
      </w:r>
      <w:r w:rsidR="00BA41D9">
        <w:t xml:space="preserve"> i szc</w:t>
      </w:r>
      <w:r>
        <w:t>zegółowe fotografie,</w:t>
      </w:r>
      <w:r w:rsidR="00BA41D9">
        <w:t xml:space="preserve"> w tym</w:t>
      </w:r>
      <w:r>
        <w:t xml:space="preserve"> </w:t>
      </w:r>
    </w:p>
    <w:p w14:paraId="513C6494" w14:textId="066ED6B6" w:rsidR="00114C41" w:rsidRPr="004C0EBD" w:rsidRDefault="003C1054" w:rsidP="001079C7">
      <w:pPr>
        <w:pStyle w:val="BodyText1"/>
      </w:pPr>
      <w:r>
        <w:t xml:space="preserve">wszelkie przeszkody. </w:t>
      </w:r>
    </w:p>
    <w:p w14:paraId="54052296" w14:textId="77777777" w:rsidR="00444DFF" w:rsidRPr="004C0EBD" w:rsidRDefault="00444DFF" w:rsidP="00A3595E"/>
    <w:p w14:paraId="1C7C8400" w14:textId="1B33421D" w:rsidR="00411443" w:rsidRPr="004C0EBD" w:rsidRDefault="00444DFF" w:rsidP="00B4063E">
      <w:pPr>
        <w:pStyle w:val="MH3"/>
      </w:pPr>
      <w:bookmarkStart w:id="45" w:name="_Toc180576789"/>
      <w:r>
        <w:t>1.4 Planowanie</w:t>
      </w:r>
      <w:bookmarkEnd w:id="45"/>
      <w:r>
        <w:t xml:space="preserve"> </w:t>
      </w:r>
    </w:p>
    <w:p w14:paraId="4F82EC2B" w14:textId="501DA749" w:rsidR="003C1054" w:rsidRPr="004C0EBD" w:rsidRDefault="003C1054" w:rsidP="00A70E7F">
      <w:pPr>
        <w:pStyle w:val="BodyText1"/>
      </w:pPr>
      <w:r>
        <w:t>Wraz</w:t>
      </w:r>
      <w:r w:rsidR="00BA41D9">
        <w:t xml:space="preserve"> z zar</w:t>
      </w:r>
      <w:r>
        <w:t xml:space="preserve">ządcą obiektu/budynku należy ustalić następujące kwestie: </w:t>
      </w:r>
    </w:p>
    <w:p w14:paraId="407FE870" w14:textId="0BB90B32" w:rsidR="00411443" w:rsidRPr="004C0EBD" w:rsidRDefault="003C1054" w:rsidP="0075115D">
      <w:pPr>
        <w:pStyle w:val="BodyText1"/>
        <w:numPr>
          <w:ilvl w:val="0"/>
          <w:numId w:val="15"/>
        </w:numPr>
      </w:pPr>
      <w:r>
        <w:t xml:space="preserve">czy bierze się pod uwagę gruntowną renowację – na przykład wymianę dachu; </w:t>
      </w:r>
    </w:p>
    <w:p w14:paraId="5A17C2AA" w14:textId="4F89BFB2" w:rsidR="007C4E71" w:rsidRPr="00A70E7F" w:rsidRDefault="00411443" w:rsidP="0075115D">
      <w:pPr>
        <w:pStyle w:val="BodyText1"/>
        <w:numPr>
          <w:ilvl w:val="0"/>
          <w:numId w:val="15"/>
        </w:numPr>
      </w:pPr>
      <w:r>
        <w:t>plany zagospodarowania dotyczące działek/dachów – czy</w:t>
      </w:r>
      <w:r w:rsidR="00BA41D9">
        <w:t xml:space="preserve"> w prz</w:t>
      </w:r>
      <w:r>
        <w:t xml:space="preserve">yszłości zaplanowano jakiekolwiek prace budowlane/rozbudowę? </w:t>
      </w:r>
    </w:p>
    <w:p w14:paraId="0BBD0BB9" w14:textId="77777777" w:rsidR="00A70E7F" w:rsidRPr="004C0EBD" w:rsidRDefault="00A70E7F" w:rsidP="00A70E7F">
      <w:pPr>
        <w:pStyle w:val="BodyText1"/>
      </w:pPr>
    </w:p>
    <w:p w14:paraId="26C0B24E" w14:textId="201CBAB8" w:rsidR="003C1054" w:rsidRPr="004C0EBD" w:rsidRDefault="00444DFF" w:rsidP="00B4063E">
      <w:pPr>
        <w:pStyle w:val="MH3"/>
      </w:pPr>
      <w:bookmarkStart w:id="46" w:name="_Toc180576790"/>
      <w:r>
        <w:t>1.5 Obciążenie dachu</w:t>
      </w:r>
      <w:bookmarkEnd w:id="46"/>
    </w:p>
    <w:p w14:paraId="77E710BB" w14:textId="607A9B43" w:rsidR="00D347ED" w:rsidRPr="004C0EBD" w:rsidRDefault="00444DFF" w:rsidP="00A70E7F">
      <w:pPr>
        <w:pStyle w:val="BodyText1"/>
      </w:pPr>
      <w:r>
        <w:t>Dopuszczalne obciążenie dachu jest ważnym parametrem</w:t>
      </w:r>
      <w:r w:rsidR="00BA41D9">
        <w:t xml:space="preserve"> w pro</w:t>
      </w:r>
      <w:r>
        <w:t>jektach,</w:t>
      </w:r>
      <w:r w:rsidR="00BA41D9">
        <w:t xml:space="preserve"> w któ</w:t>
      </w:r>
      <w:r>
        <w:t>rych instalacja fotowoltaiczna jest montowana na dachu (</w:t>
      </w:r>
      <w:r>
        <w:rPr>
          <w:i/>
          <w:iCs/>
        </w:rPr>
        <w:t>Sun-on-</w:t>
      </w:r>
      <w:proofErr w:type="spellStart"/>
      <w:r>
        <w:rPr>
          <w:i/>
          <w:iCs/>
        </w:rPr>
        <w:t>Roof</w:t>
      </w:r>
      <w:proofErr w:type="spellEnd"/>
      <w:r>
        <w:t xml:space="preserve">). W Holandii około połowa wszystkich dachów </w:t>
      </w:r>
      <w:r>
        <w:rPr>
          <w:i/>
          <w:iCs/>
        </w:rPr>
        <w:t>nie</w:t>
      </w:r>
      <w:r>
        <w:t xml:space="preserve"> jest przystosowana do instalacji standardowego systemu fotowoltaicznego, ponieważ balast, który zapobiega zerwaniu paneli</w:t>
      </w:r>
      <w:r w:rsidR="00BA41D9">
        <w:t xml:space="preserve"> z dac</w:t>
      </w:r>
      <w:r>
        <w:t xml:space="preserve">hu, jest zbyt ciężki. </w:t>
      </w:r>
    </w:p>
    <w:p w14:paraId="6EBC3381" w14:textId="1D4D5D99" w:rsidR="00444DFF" w:rsidRPr="004C0EBD" w:rsidRDefault="00D347ED" w:rsidP="00A70E7F">
      <w:pPr>
        <w:pStyle w:val="BodyText1"/>
      </w:pPr>
      <w:r>
        <w:lastRenderedPageBreak/>
        <w:t xml:space="preserve"> </w:t>
      </w:r>
      <w:r>
        <w:br/>
        <w:t>Jeżeli dach charakteryzuje się zbyt niską nośnością, można zastosować różne rozwiązania, m.in.:</w:t>
      </w:r>
    </w:p>
    <w:p w14:paraId="6C09C343" w14:textId="69AD8252" w:rsidR="00444DFF" w:rsidRPr="004C0EBD" w:rsidRDefault="00377C7A" w:rsidP="0075115D">
      <w:pPr>
        <w:pStyle w:val="BodyText1"/>
        <w:numPr>
          <w:ilvl w:val="0"/>
          <w:numId w:val="16"/>
        </w:numPr>
      </w:pPr>
      <w:r>
        <w:t>system fotowoltaiczny kotwiony do dachu, który nie wymaga użycia balastu;</w:t>
      </w:r>
    </w:p>
    <w:p w14:paraId="5FD78EB2" w14:textId="41AD75BC" w:rsidR="00444DFF" w:rsidRPr="004C0EBD" w:rsidRDefault="00D347ED" w:rsidP="0075115D">
      <w:pPr>
        <w:pStyle w:val="BodyText1"/>
        <w:numPr>
          <w:ilvl w:val="0"/>
          <w:numId w:val="16"/>
        </w:numPr>
      </w:pPr>
      <w:r>
        <w:t xml:space="preserve">elastyczne panele fotowoltaiczne przyklejone do dachu; </w:t>
      </w:r>
    </w:p>
    <w:p w14:paraId="72237B61" w14:textId="398B99EF" w:rsidR="00BC1A03" w:rsidRPr="004C0EBD" w:rsidRDefault="00D347ED" w:rsidP="0075115D">
      <w:pPr>
        <w:pStyle w:val="BodyText1"/>
        <w:numPr>
          <w:ilvl w:val="0"/>
          <w:numId w:val="16"/>
        </w:numPr>
      </w:pPr>
      <w:r>
        <w:t xml:space="preserve">specjalne lekkie panele fotowoltaiczne (na przykład </w:t>
      </w:r>
      <w:proofErr w:type="spellStart"/>
      <w:r>
        <w:t>Solarge</w:t>
      </w:r>
      <w:proofErr w:type="spellEnd"/>
      <w:r>
        <w:t>) lub specjalne systemy mocowania;</w:t>
      </w:r>
    </w:p>
    <w:p w14:paraId="6FF6B0D8" w14:textId="10CF4FAB" w:rsidR="00D347ED" w:rsidRPr="004C0EBD" w:rsidRDefault="00D347ED" w:rsidP="0075115D">
      <w:pPr>
        <w:pStyle w:val="BodyText1"/>
        <w:numPr>
          <w:ilvl w:val="0"/>
          <w:numId w:val="16"/>
        </w:numPr>
      </w:pPr>
      <w:r>
        <w:t>wzmocnienie konstrukcji dachu.</w:t>
      </w:r>
    </w:p>
    <w:p w14:paraId="2E50202C" w14:textId="05AFEF77" w:rsidR="00D347ED" w:rsidRPr="004C0EBD" w:rsidRDefault="003C1054" w:rsidP="00A70E7F">
      <w:pPr>
        <w:pStyle w:val="BodyText1"/>
      </w:pPr>
      <w:r>
        <w:t>Wykonawca lub architekt odpowiedzialny za konstrukcję budynku/dachu może ustalić lub obliczyć dopuszczalne obciążenie dachu, Może to również ustalić niezależny konsultant ds. fizyki budowli lub inżynier budownictwa.</w:t>
      </w:r>
    </w:p>
    <w:p w14:paraId="49824D8B" w14:textId="77777777" w:rsidR="003C3812" w:rsidRPr="004C0EBD" w:rsidRDefault="003C3812" w:rsidP="00D347ED">
      <w:pPr>
        <w:jc w:val="both"/>
      </w:pPr>
    </w:p>
    <w:p w14:paraId="501FEF62" w14:textId="739ACF97" w:rsidR="00FF7CCF" w:rsidRPr="00BA41D9" w:rsidRDefault="00681240" w:rsidP="00FF7CCF">
      <w:pPr>
        <w:jc w:val="both"/>
      </w:pP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rPr>
          <w:sz w:val="20"/>
        </w:rPr>
        <w:t xml:space="preserve"> </w:t>
      </w:r>
      <w:r>
        <w:rPr>
          <w:sz w:val="18"/>
        </w:rPr>
        <w:t xml:space="preserve"> </w:t>
      </w:r>
      <w:r>
        <w:rPr>
          <w:rFonts w:ascii="Arial" w:hAnsi="Arial"/>
          <w:b/>
          <w:color w:val="FFFFFF" w:themeColor="background1"/>
          <w:highlight w:val="darkCyan"/>
        </w:rPr>
        <w:t xml:space="preserve">Wskazówka </w:t>
      </w:r>
      <w:r w:rsidRPr="00BA41D9">
        <w:rPr>
          <w:rFonts w:ascii="Arial" w:hAnsi="Arial"/>
          <w:b/>
          <w:color w:val="FFFFFF" w:themeColor="background1"/>
          <w:highlight w:val="darkCyan"/>
        </w:rPr>
        <w:t>nr</w:t>
      </w:r>
      <w:r w:rsidR="00BA41D9" w:rsidRPr="00BA41D9">
        <w:rPr>
          <w:rFonts w:ascii="Arial" w:hAnsi="Arial"/>
          <w:b/>
          <w:color w:val="FFFFFF" w:themeColor="background1"/>
          <w:highlight w:val="darkCyan"/>
        </w:rPr>
        <w:t> </w:t>
      </w:r>
      <w:r w:rsidRPr="00BA41D9">
        <w:rPr>
          <w:rFonts w:ascii="Arial" w:hAnsi="Arial"/>
          <w:b/>
          <w:color w:val="FFFFFF" w:themeColor="background1"/>
          <w:highlight w:val="darkCyan"/>
        </w:rPr>
        <w:t>2</w:t>
      </w:r>
      <w:r>
        <w:rPr>
          <w:rFonts w:ascii="Arial" w:hAnsi="Arial"/>
          <w:b/>
          <w:color w:val="104D54"/>
        </w:rPr>
        <w:t xml:space="preserve">: </w:t>
      </w:r>
      <w:r>
        <w:rPr>
          <w:rFonts w:ascii="Arial" w:hAnsi="Arial"/>
          <w:b/>
          <w:color w:val="104D54"/>
          <w:u w:val="single"/>
        </w:rPr>
        <w:t>Załącznik 2</w:t>
      </w:r>
      <w:r>
        <w:rPr>
          <w:rFonts w:ascii="Arial" w:hAnsi="Arial"/>
          <w:b/>
          <w:color w:val="104D54"/>
        </w:rPr>
        <w:t xml:space="preserve"> zawiera wykaz niezależnych ekspertów,</w:t>
      </w:r>
      <w:r w:rsidR="00BA41D9">
        <w:rPr>
          <w:rFonts w:ascii="Arial" w:hAnsi="Arial"/>
          <w:b/>
          <w:color w:val="104D54"/>
        </w:rPr>
        <w:t xml:space="preserve"> z któ</w:t>
      </w:r>
      <w:r>
        <w:rPr>
          <w:rFonts w:ascii="Arial" w:hAnsi="Arial"/>
          <w:b/>
          <w:color w:val="104D54"/>
        </w:rPr>
        <w:t>rych usług można skorzystać</w:t>
      </w:r>
      <w:r w:rsidRPr="00BA41D9">
        <w:rPr>
          <w:rFonts w:ascii="Arial" w:hAnsi="Arial"/>
          <w:b/>
          <w:color w:val="104D54"/>
        </w:rPr>
        <w:t>.</w:t>
      </w:r>
      <w:r w:rsidR="00BA41D9" w:rsidRPr="00BA41D9">
        <w:rPr>
          <w:color w:val="70AD47" w:themeColor="accent6"/>
        </w:rPr>
        <w:t xml:space="preserve"> </w:t>
      </w:r>
    </w:p>
    <w:p w14:paraId="5B4A2692" w14:textId="77777777" w:rsidR="00FF7CCF" w:rsidRDefault="00FF7CCF" w:rsidP="00FF7CCF">
      <w:pPr>
        <w:jc w:val="both"/>
      </w:pPr>
    </w:p>
    <w:p w14:paraId="65689D7E" w14:textId="77777777" w:rsidR="00FF7CCF" w:rsidRDefault="00FF7CCF" w:rsidP="00FF7CCF">
      <w:pPr>
        <w:jc w:val="both"/>
      </w:pPr>
    </w:p>
    <w:p w14:paraId="05CF8C45" w14:textId="46B6946B" w:rsidR="00EF504B" w:rsidRPr="00FF7CCF" w:rsidRDefault="00151032" w:rsidP="00B4063E">
      <w:pPr>
        <w:pStyle w:val="MH2"/>
        <w:rPr>
          <w:rFonts w:eastAsiaTheme="majorEastAsia"/>
          <w:bCs/>
          <w:color w:val="92D050"/>
          <w:sz w:val="26"/>
          <w:szCs w:val="26"/>
        </w:rPr>
      </w:pPr>
      <w:bookmarkStart w:id="47" w:name="_Toc180576791"/>
      <w:r>
        <w:t>Etap 2. Ogólny zarys prac inżynierskich</w:t>
      </w:r>
      <w:bookmarkEnd w:id="47"/>
    </w:p>
    <w:p w14:paraId="08ADCCFC" w14:textId="77777777" w:rsidR="00EF504B" w:rsidRPr="004C0EBD" w:rsidRDefault="00EF504B" w:rsidP="00A3595E"/>
    <w:p w14:paraId="746B00D5" w14:textId="1E6B7A0D" w:rsidR="00A70E7F" w:rsidRPr="00C42EE6" w:rsidRDefault="00151032" w:rsidP="00A70E7F">
      <w:pPr>
        <w:pStyle w:val="BodyText1"/>
      </w:pPr>
      <w:r>
        <w:t>Jeśli Twoja organizacja ma bogate doświadczenie</w:t>
      </w:r>
      <w:r w:rsidR="00BA41D9">
        <w:t xml:space="preserve"> w pro</w:t>
      </w:r>
      <w:r>
        <w:t>jektach fotowoltaicznych</w:t>
      </w:r>
      <w:r w:rsidR="00BA41D9">
        <w:t xml:space="preserve"> i dys</w:t>
      </w:r>
      <w:r>
        <w:t>ponuje odpowiednim oprogramowaniem, ten etap można wykonać samodzielnie,</w:t>
      </w:r>
      <w:r w:rsidR="00BA41D9">
        <w:t xml:space="preserve"> w prz</w:t>
      </w:r>
      <w:r>
        <w:t>eciwnym razie warto skorzystać</w:t>
      </w:r>
      <w:r w:rsidR="00BA41D9">
        <w:t xml:space="preserve"> z usł</w:t>
      </w:r>
      <w:r>
        <w:t>ug konsultanta technicznego.</w:t>
      </w:r>
    </w:p>
    <w:p w14:paraId="43DBAA02" w14:textId="480BF3D3" w:rsidR="004C453E" w:rsidRPr="00B4063E" w:rsidRDefault="004C453E" w:rsidP="00A70E7F">
      <w:pPr>
        <w:pStyle w:val="BodyText1"/>
      </w:pPr>
    </w:p>
    <w:p w14:paraId="31ED8F63" w14:textId="6E89CD80" w:rsidR="004C453E" w:rsidRPr="00BA41D9" w:rsidRDefault="00151032" w:rsidP="00A70E7F">
      <w:pPr>
        <w:pStyle w:val="BodyText1"/>
      </w:pPr>
      <w:r>
        <w:t>Na tym etapie należy określić orientacyjne specyfikacje instalacji fotowoltaicznej. Jest to</w:t>
      </w:r>
      <w:r w:rsidR="00BA41D9">
        <w:t xml:space="preserve"> o tyl</w:t>
      </w:r>
      <w:r>
        <w:t>e istotne, że pozwala bardziej przejrzyście podzielić obowiązki, co</w:t>
      </w:r>
      <w:r w:rsidR="00BA41D9">
        <w:t xml:space="preserve"> z kol</w:t>
      </w:r>
      <w:r>
        <w:t>ei umożliwia umawiającym się stronom szybsze złożenie lepiej dopracowanej oferty</w:t>
      </w:r>
      <w:r w:rsidRPr="00BA41D9">
        <w:t>.</w:t>
      </w:r>
      <w:r w:rsidR="00BA41D9" w:rsidRPr="00BA41D9">
        <w:t xml:space="preserve"> </w:t>
      </w:r>
    </w:p>
    <w:p w14:paraId="46EE7F19" w14:textId="77777777" w:rsidR="004C453E" w:rsidRPr="004C0EBD" w:rsidRDefault="004C453E" w:rsidP="00A3595E"/>
    <w:p w14:paraId="189EACD7" w14:textId="7B76F55A" w:rsidR="004C453E" w:rsidRPr="00C42EE6" w:rsidRDefault="00444DFF" w:rsidP="00B4063E">
      <w:pPr>
        <w:pStyle w:val="MH3"/>
      </w:pPr>
      <w:bookmarkStart w:id="48" w:name="_Toc180576792"/>
      <w:r>
        <w:t>2.1 Wskazanie maksymalnej liczby paneli fotowoltaicznych</w:t>
      </w:r>
      <w:r w:rsidR="00BA41D9">
        <w:t xml:space="preserve"> i mak</w:t>
      </w:r>
      <w:r>
        <w:t>symalnego poziomu produkcji energii elektrycznej</w:t>
      </w:r>
      <w:bookmarkEnd w:id="48"/>
      <w:r>
        <w:t xml:space="preserve"> </w:t>
      </w:r>
    </w:p>
    <w:p w14:paraId="17543A43" w14:textId="0B57A84B" w:rsidR="00DC2765" w:rsidRPr="004C0EBD" w:rsidRDefault="00DC2765" w:rsidP="0075115D">
      <w:pPr>
        <w:pStyle w:val="BodyText1"/>
        <w:numPr>
          <w:ilvl w:val="0"/>
          <w:numId w:val="18"/>
        </w:numPr>
      </w:pPr>
      <w:r>
        <w:t xml:space="preserve">Oszacuj orientację paneli fotowoltaicznych: wschód-zachód lub południe, lub </w:t>
      </w:r>
      <w:r>
        <w:br/>
        <w:t xml:space="preserve">            inną orientację. </w:t>
      </w:r>
    </w:p>
    <w:p w14:paraId="7E349BD3" w14:textId="2CE30AED" w:rsidR="00FC7CC6" w:rsidRPr="004C0EBD" w:rsidRDefault="00BC3C5E" w:rsidP="0075115D">
      <w:pPr>
        <w:pStyle w:val="BodyText1"/>
        <w:numPr>
          <w:ilvl w:val="0"/>
          <w:numId w:val="17"/>
        </w:numPr>
      </w:pPr>
      <w:r>
        <w:t>Oszacuj docelową liczbę paneli fotowoltaicznych</w:t>
      </w:r>
      <w:r w:rsidR="00BA41D9">
        <w:t xml:space="preserve"> w pos</w:t>
      </w:r>
      <w:r>
        <w:t>zczególnych obiektach.</w:t>
      </w:r>
    </w:p>
    <w:p w14:paraId="5F53603B" w14:textId="148EB097" w:rsidR="00A613D4" w:rsidRPr="00BA41D9" w:rsidRDefault="00FC7CC6" w:rsidP="0075115D">
      <w:pPr>
        <w:pStyle w:val="BodyText1"/>
        <w:numPr>
          <w:ilvl w:val="0"/>
          <w:numId w:val="17"/>
        </w:numPr>
      </w:pPr>
      <w:r>
        <w:t>Określ maksymalną liczbę paneli</w:t>
      </w:r>
      <w:r w:rsidRPr="00BA41D9">
        <w:t>.</w:t>
      </w:r>
      <w:r w:rsidR="00BA41D9" w:rsidRPr="00BA41D9">
        <w:t xml:space="preserve"> </w:t>
      </w:r>
    </w:p>
    <w:p w14:paraId="49135BFD" w14:textId="177FC8D9" w:rsidR="00FC7CC6" w:rsidRPr="004C0EBD" w:rsidRDefault="00FC7CC6" w:rsidP="0075115D">
      <w:pPr>
        <w:pStyle w:val="BodyText1"/>
        <w:numPr>
          <w:ilvl w:val="0"/>
          <w:numId w:val="17"/>
        </w:numPr>
      </w:pPr>
      <w:r>
        <w:t xml:space="preserve">Określ maksymalną moc przypadającą na obiekt. </w:t>
      </w:r>
    </w:p>
    <w:p w14:paraId="6FAE0A43" w14:textId="6EED82DD" w:rsidR="00FC7CC6" w:rsidRPr="004C0EBD" w:rsidRDefault="00FC7CC6" w:rsidP="0075115D">
      <w:pPr>
        <w:pStyle w:val="BodyText1"/>
        <w:numPr>
          <w:ilvl w:val="0"/>
          <w:numId w:val="17"/>
        </w:numPr>
      </w:pPr>
      <w:r>
        <w:t>Określ maksymalną produkcję energii elektrycznej</w:t>
      </w:r>
      <w:r w:rsidR="00BA41D9">
        <w:t xml:space="preserve"> w ska</w:t>
      </w:r>
      <w:r>
        <w:t xml:space="preserve">li roku. </w:t>
      </w:r>
    </w:p>
    <w:p w14:paraId="7B06B5CA" w14:textId="16B76D1E" w:rsidR="00DC2765" w:rsidRPr="00A70E7F" w:rsidRDefault="00DC2765" w:rsidP="0075115D">
      <w:pPr>
        <w:pStyle w:val="BodyText1"/>
        <w:numPr>
          <w:ilvl w:val="0"/>
          <w:numId w:val="17"/>
        </w:numPr>
      </w:pPr>
      <w:r>
        <w:t>Sprawdź, czy maksymalna produkcja energii jest dostosowana do dostępnego podłączenia do sieci.</w:t>
      </w:r>
    </w:p>
    <w:p w14:paraId="057FE66C" w14:textId="77777777" w:rsidR="00A70E7F" w:rsidRPr="004C0EBD" w:rsidRDefault="00A70E7F" w:rsidP="00A70E7F">
      <w:pPr>
        <w:pStyle w:val="BodyText1"/>
      </w:pPr>
    </w:p>
    <w:p w14:paraId="3604A7E9" w14:textId="7246DAD6" w:rsidR="00A613D4" w:rsidRPr="004C0EBD" w:rsidRDefault="00444DFF" w:rsidP="00B4063E">
      <w:pPr>
        <w:pStyle w:val="MH3"/>
      </w:pPr>
      <w:bookmarkStart w:id="49" w:name="_Toc180576793"/>
      <w:r>
        <w:t>2.2 Przygotowanie ogólnych zarysów uzasadnienia biznesowego</w:t>
      </w:r>
      <w:bookmarkEnd w:id="49"/>
    </w:p>
    <w:p w14:paraId="58E4530C" w14:textId="6537C3EB" w:rsidR="00A613D4" w:rsidRPr="00A70E7F" w:rsidRDefault="00A613D4" w:rsidP="0075115D">
      <w:pPr>
        <w:pStyle w:val="ListParagraph"/>
        <w:numPr>
          <w:ilvl w:val="0"/>
          <w:numId w:val="19"/>
        </w:numPr>
        <w:rPr>
          <w:rFonts w:ascii="Arial" w:hAnsi="Arial" w:cs="Arial"/>
        </w:rPr>
      </w:pPr>
      <w:r>
        <w:rPr>
          <w:rFonts w:ascii="Arial" w:hAnsi="Arial"/>
        </w:rPr>
        <w:t>Szacunkowa inwestycja</w:t>
      </w:r>
      <w:r w:rsidR="00BA41D9">
        <w:rPr>
          <w:rFonts w:ascii="Arial" w:hAnsi="Arial"/>
        </w:rPr>
        <w:t xml:space="preserve"> w ins</w:t>
      </w:r>
      <w:r>
        <w:rPr>
          <w:rFonts w:ascii="Arial" w:hAnsi="Arial"/>
        </w:rPr>
        <w:t>talację systemu fotowoltaicznego: wyrażona w </w:t>
      </w:r>
      <w:proofErr w:type="spellStart"/>
      <w:r>
        <w:rPr>
          <w:rFonts w:ascii="Arial" w:hAnsi="Arial"/>
        </w:rPr>
        <w:t>Wp</w:t>
      </w:r>
      <w:proofErr w:type="spellEnd"/>
      <w:r>
        <w:rPr>
          <w:rFonts w:ascii="Arial" w:hAnsi="Arial"/>
        </w:rPr>
        <w:t xml:space="preserve"> oraz łączna wartość inwestycji (w tys. euro) </w:t>
      </w:r>
    </w:p>
    <w:p w14:paraId="1F7F4BF8" w14:textId="34B85AFB" w:rsidR="00DC2765" w:rsidRPr="00A70E7F" w:rsidRDefault="00DC2765" w:rsidP="0075115D">
      <w:pPr>
        <w:pStyle w:val="ListParagraph"/>
        <w:numPr>
          <w:ilvl w:val="0"/>
          <w:numId w:val="19"/>
        </w:numPr>
        <w:rPr>
          <w:rFonts w:ascii="Arial" w:hAnsi="Arial" w:cs="Arial"/>
        </w:rPr>
      </w:pPr>
      <w:r>
        <w:rPr>
          <w:rFonts w:ascii="Arial" w:hAnsi="Arial"/>
        </w:rPr>
        <w:t xml:space="preserve">Podłączenie do sieci: wymaga dostosowania czy nie? </w:t>
      </w:r>
    </w:p>
    <w:p w14:paraId="0D153703" w14:textId="56296BA6" w:rsidR="00A70E7F" w:rsidRPr="00A70E7F" w:rsidRDefault="00DC2765" w:rsidP="0075115D">
      <w:pPr>
        <w:pStyle w:val="ListParagraph"/>
        <w:numPr>
          <w:ilvl w:val="1"/>
          <w:numId w:val="19"/>
        </w:numPr>
        <w:rPr>
          <w:rFonts w:ascii="Arial" w:hAnsi="Arial" w:cs="Arial"/>
        </w:rPr>
      </w:pPr>
      <w:r>
        <w:rPr>
          <w:rFonts w:ascii="Arial" w:hAnsi="Arial"/>
        </w:rPr>
        <w:t xml:space="preserve">Jeżeli wymaga dostosowania: orientacyjny harmonogram od operatora sieci </w:t>
      </w:r>
    </w:p>
    <w:p w14:paraId="6D3D3E5B" w14:textId="01EC3041" w:rsidR="00DC2765" w:rsidRPr="00A70E7F" w:rsidRDefault="00DC2765" w:rsidP="0075115D">
      <w:pPr>
        <w:pStyle w:val="ListParagraph"/>
        <w:numPr>
          <w:ilvl w:val="0"/>
          <w:numId w:val="19"/>
        </w:numPr>
        <w:rPr>
          <w:rFonts w:ascii="Arial" w:hAnsi="Arial" w:cs="Arial"/>
        </w:rPr>
      </w:pPr>
      <w:r>
        <w:rPr>
          <w:rFonts w:ascii="Arial" w:hAnsi="Arial"/>
        </w:rPr>
        <w:t xml:space="preserve">Uzysk: program SDE++ lub inna dotacja? </w:t>
      </w:r>
    </w:p>
    <w:p w14:paraId="618E254A" w14:textId="592B74A3" w:rsidR="00DC2765" w:rsidRPr="00A70E7F" w:rsidRDefault="00DC2765" w:rsidP="0075115D">
      <w:pPr>
        <w:pStyle w:val="ListParagraph"/>
        <w:numPr>
          <w:ilvl w:val="1"/>
          <w:numId w:val="19"/>
        </w:numPr>
        <w:rPr>
          <w:rFonts w:ascii="Arial" w:hAnsi="Arial" w:cs="Arial"/>
        </w:rPr>
      </w:pPr>
      <w:r>
        <w:rPr>
          <w:rFonts w:ascii="Arial" w:hAnsi="Arial"/>
        </w:rPr>
        <w:lastRenderedPageBreak/>
        <w:t xml:space="preserve">Jeżeli program SDE++: sprawdź maksymalną moc prądu przemiennego (AC), którą można podłączyć; </w:t>
      </w:r>
      <w:r>
        <w:rPr>
          <w:rFonts w:ascii="Arial" w:hAnsi="Arial"/>
        </w:rPr>
        <w:br/>
        <w:t xml:space="preserve">zazwyczaj </w:t>
      </w:r>
      <w:r w:rsidRPr="00BA41D9">
        <w:rPr>
          <w:rFonts w:ascii="Arial" w:hAnsi="Arial"/>
        </w:rPr>
        <w:t>do</w:t>
      </w:r>
      <w:r w:rsidR="00BA41D9" w:rsidRPr="00BA41D9">
        <w:rPr>
          <w:rFonts w:ascii="Arial" w:hAnsi="Arial"/>
        </w:rPr>
        <w:t> </w:t>
      </w:r>
      <w:r w:rsidRPr="00BA41D9">
        <w:rPr>
          <w:rFonts w:ascii="Arial" w:hAnsi="Arial"/>
        </w:rPr>
        <w:t>5</w:t>
      </w:r>
      <w:r>
        <w:rPr>
          <w:rFonts w:ascii="Arial" w:hAnsi="Arial"/>
        </w:rPr>
        <w:t xml:space="preserve">0 proc., niekiedy 70 proc. mocy prądu stałego (DC) </w:t>
      </w:r>
    </w:p>
    <w:p w14:paraId="2916E849" w14:textId="3DD43D3B" w:rsidR="00DC2765" w:rsidRPr="00A70E7F" w:rsidRDefault="00DC2765" w:rsidP="0075115D">
      <w:pPr>
        <w:pStyle w:val="ListParagraph"/>
        <w:numPr>
          <w:ilvl w:val="0"/>
          <w:numId w:val="19"/>
        </w:numPr>
        <w:ind w:left="709" w:hanging="709"/>
        <w:rPr>
          <w:rFonts w:ascii="Arial" w:hAnsi="Arial" w:cs="Arial"/>
        </w:rPr>
      </w:pPr>
      <w:r>
        <w:rPr>
          <w:rFonts w:ascii="Arial" w:hAnsi="Arial"/>
        </w:rPr>
        <w:t xml:space="preserve">Uzysk: prognozowane zmniejszenie ilości nabywanej energii elektrycznej oraz redukcja kosztów </w:t>
      </w:r>
    </w:p>
    <w:p w14:paraId="7EDF8A1B" w14:textId="30E2C638" w:rsidR="00DC2765" w:rsidRPr="00A70E7F" w:rsidRDefault="00DC2765" w:rsidP="0075115D">
      <w:pPr>
        <w:pStyle w:val="ListParagraph"/>
        <w:numPr>
          <w:ilvl w:val="0"/>
          <w:numId w:val="19"/>
        </w:numPr>
        <w:rPr>
          <w:rFonts w:ascii="Arial" w:hAnsi="Arial" w:cs="Arial"/>
        </w:rPr>
      </w:pPr>
      <w:r>
        <w:rPr>
          <w:rFonts w:ascii="Arial" w:hAnsi="Arial"/>
        </w:rPr>
        <w:t xml:space="preserve">Uzysk: prognoza przychodów ze sprzedaży energii słonecznej </w:t>
      </w:r>
    </w:p>
    <w:p w14:paraId="3BE7C7B2" w14:textId="17D7E45E" w:rsidR="005C7AE9" w:rsidRPr="00A70E7F" w:rsidRDefault="00DC2765" w:rsidP="0075115D">
      <w:pPr>
        <w:pStyle w:val="ListParagraph"/>
        <w:numPr>
          <w:ilvl w:val="1"/>
          <w:numId w:val="19"/>
        </w:numPr>
        <w:rPr>
          <w:rFonts w:ascii="Arial" w:hAnsi="Arial" w:cs="Arial"/>
        </w:rPr>
      </w:pPr>
      <w:r>
        <w:rPr>
          <w:rFonts w:ascii="Arial" w:hAnsi="Arial"/>
        </w:rPr>
        <w:t>Ewentualnie: jak radzić sobie</w:t>
      </w:r>
      <w:r w:rsidR="00BA41D9">
        <w:rPr>
          <w:rFonts w:ascii="Arial" w:hAnsi="Arial"/>
        </w:rPr>
        <w:t xml:space="preserve"> z cen</w:t>
      </w:r>
      <w:r>
        <w:rPr>
          <w:rFonts w:ascii="Arial" w:hAnsi="Arial"/>
        </w:rPr>
        <w:t xml:space="preserve">ami ujemnymi – system zarządzania energią? </w:t>
      </w:r>
    </w:p>
    <w:p w14:paraId="41F4C0DB" w14:textId="77777777" w:rsidR="00FF7CCF" w:rsidRDefault="00FF7CCF" w:rsidP="00B4063E">
      <w:pPr>
        <w:pStyle w:val="MH3"/>
      </w:pPr>
    </w:p>
    <w:p w14:paraId="67A1D1C4" w14:textId="77777777" w:rsidR="005C5B6D" w:rsidRDefault="005C5B6D" w:rsidP="00B4063E">
      <w:pPr>
        <w:pStyle w:val="MH3"/>
      </w:pPr>
    </w:p>
    <w:p w14:paraId="037A170F" w14:textId="77777777" w:rsidR="005C5B6D" w:rsidRDefault="005C5B6D" w:rsidP="00B4063E">
      <w:pPr>
        <w:pStyle w:val="MH3"/>
      </w:pPr>
    </w:p>
    <w:p w14:paraId="2D83F8BB" w14:textId="77777777" w:rsidR="005C5B6D" w:rsidRDefault="005C5B6D" w:rsidP="00B4063E">
      <w:pPr>
        <w:pStyle w:val="MH3"/>
      </w:pPr>
    </w:p>
    <w:p w14:paraId="60BF0DC9" w14:textId="43559F57" w:rsidR="00A430E2" w:rsidRPr="004C0EBD" w:rsidRDefault="00444DFF" w:rsidP="00B4063E">
      <w:pPr>
        <w:pStyle w:val="MH3"/>
      </w:pPr>
      <w:bookmarkStart w:id="50" w:name="_Toc180576794"/>
      <w:r>
        <w:t>2.3 Oszacowanie produkcji energii elektrycznej, kosztów projektu</w:t>
      </w:r>
      <w:r w:rsidR="00BA41D9">
        <w:t xml:space="preserve"> i lic</w:t>
      </w:r>
      <w:r>
        <w:t>zby paneli fotowoltaicznych</w:t>
      </w:r>
      <w:bookmarkEnd w:id="50"/>
      <w:r>
        <w:t xml:space="preserve"> </w:t>
      </w:r>
    </w:p>
    <w:p w14:paraId="61AB905F" w14:textId="0FB5FF52" w:rsidR="006A4807" w:rsidRPr="004C0EBD" w:rsidRDefault="006A4807" w:rsidP="00FF7CCF">
      <w:pPr>
        <w:pStyle w:val="BodyText1"/>
      </w:pPr>
      <w:r>
        <w:t>Często konieczne będzie kilkakrotne powtórzenie procesu przed ustaleniem orientacyjnych specyfikacji, częściowo ze względu na to, że każdy projekt ma różne cele</w:t>
      </w:r>
      <w:r w:rsidR="00BA41D9">
        <w:t xml:space="preserve"> i ogr</w:t>
      </w:r>
      <w:r>
        <w:t xml:space="preserve">aniczenia. Orientacyjne specyfikacje są następujące: </w:t>
      </w:r>
    </w:p>
    <w:p w14:paraId="1D5721C3" w14:textId="5E89B471" w:rsidR="006A4807" w:rsidRPr="004C0EBD" w:rsidRDefault="006A4807" w:rsidP="0075115D">
      <w:pPr>
        <w:pStyle w:val="BodyText1"/>
        <w:numPr>
          <w:ilvl w:val="0"/>
          <w:numId w:val="21"/>
        </w:numPr>
      </w:pPr>
      <w:r>
        <w:t xml:space="preserve">całkowita wydajność paneli fotowoltaicznych (wydajność prądu stałego); </w:t>
      </w:r>
    </w:p>
    <w:p w14:paraId="4D0A6C41" w14:textId="63DC4491" w:rsidR="006A4807" w:rsidRPr="004C0EBD" w:rsidRDefault="006A4807" w:rsidP="0075115D">
      <w:pPr>
        <w:pStyle w:val="BodyText1"/>
        <w:numPr>
          <w:ilvl w:val="0"/>
          <w:numId w:val="21"/>
        </w:numPr>
      </w:pPr>
      <w:r>
        <w:t xml:space="preserve">moc AC falowników; </w:t>
      </w:r>
    </w:p>
    <w:p w14:paraId="1F6D6089" w14:textId="7DBD2928" w:rsidR="006A4807" w:rsidRPr="004C0EBD" w:rsidRDefault="006A4807" w:rsidP="0075115D">
      <w:pPr>
        <w:pStyle w:val="BodyText1"/>
        <w:numPr>
          <w:ilvl w:val="0"/>
          <w:numId w:val="21"/>
        </w:numPr>
      </w:pPr>
      <w:r>
        <w:t>wytwarzanie energii elektrycznej</w:t>
      </w:r>
      <w:r w:rsidR="00BA41D9">
        <w:t xml:space="preserve"> w ska</w:t>
      </w:r>
      <w:r>
        <w:t xml:space="preserve">li roku; </w:t>
      </w:r>
    </w:p>
    <w:p w14:paraId="59A0CAC4" w14:textId="71F89AB5" w:rsidR="00950CF7" w:rsidRPr="004C0EBD" w:rsidRDefault="006A4807" w:rsidP="0075115D">
      <w:pPr>
        <w:pStyle w:val="BodyText1"/>
        <w:numPr>
          <w:ilvl w:val="0"/>
          <w:numId w:val="21"/>
        </w:numPr>
      </w:pPr>
      <w:r>
        <w:t>orientacyjne koszty projektu (moc DC wyrażona w </w:t>
      </w:r>
      <w:proofErr w:type="spellStart"/>
      <w:r>
        <w:t>Wp</w:t>
      </w:r>
      <w:proofErr w:type="spellEnd"/>
      <w:r>
        <w:t> x 1 euro</w:t>
      </w:r>
      <w:r w:rsidR="00BA41D9">
        <w:t xml:space="preserve"> w prz</w:t>
      </w:r>
      <w:r>
        <w:t>eliczeniu na wat).</w:t>
      </w:r>
    </w:p>
    <w:p w14:paraId="49C66DFB" w14:textId="77777777" w:rsidR="00950CF7" w:rsidRDefault="00950CF7" w:rsidP="00E24CEC"/>
    <w:p w14:paraId="211691A3" w14:textId="77777777" w:rsidR="00FF7CCF" w:rsidRDefault="00FF7CCF" w:rsidP="00E24CEC"/>
    <w:p w14:paraId="10CFC559" w14:textId="77777777" w:rsidR="00FF7CCF" w:rsidRDefault="00FF7CCF" w:rsidP="00E24CEC"/>
    <w:p w14:paraId="075D5CEF" w14:textId="710D464A" w:rsidR="00A613D4" w:rsidRPr="004C0EBD" w:rsidRDefault="00444DFF" w:rsidP="00B4063E">
      <w:pPr>
        <w:pStyle w:val="MH3"/>
      </w:pPr>
      <w:bookmarkStart w:id="51" w:name="_Toc180576795"/>
      <w:r>
        <w:t>2.4 Informacje fakultatywne</w:t>
      </w:r>
      <w:bookmarkEnd w:id="51"/>
    </w:p>
    <w:p w14:paraId="46F06188" w14:textId="50B96F71" w:rsidR="00FC7CC6" w:rsidRPr="004C0EBD" w:rsidRDefault="00A430E2" w:rsidP="0075115D">
      <w:pPr>
        <w:pStyle w:val="BodyText1"/>
        <w:numPr>
          <w:ilvl w:val="0"/>
          <w:numId w:val="20"/>
        </w:numPr>
      </w:pPr>
      <w:r>
        <w:t>Etapy realizacji</w:t>
      </w:r>
      <w:r w:rsidR="00BA41D9">
        <w:t xml:space="preserve"> w pod</w:t>
      </w:r>
      <w:r>
        <w:t xml:space="preserve">ziale na obiekty </w:t>
      </w:r>
    </w:p>
    <w:p w14:paraId="61BF59F1" w14:textId="51F37E63" w:rsidR="00BC3C5E" w:rsidRPr="004C0EBD" w:rsidRDefault="00BC3C5E" w:rsidP="0075115D">
      <w:pPr>
        <w:pStyle w:val="BodyText1"/>
        <w:numPr>
          <w:ilvl w:val="0"/>
          <w:numId w:val="20"/>
        </w:numPr>
      </w:pPr>
      <w:r>
        <w:t xml:space="preserve">Ewentualnie: wybór jednostronnych/dwustronnych paneli fotowoltaicznych </w:t>
      </w:r>
    </w:p>
    <w:p w14:paraId="3A9DF611" w14:textId="4EE3E866" w:rsidR="00B33249" w:rsidRPr="004C0EBD" w:rsidRDefault="00BC3C5E" w:rsidP="0075115D">
      <w:pPr>
        <w:pStyle w:val="BodyText1"/>
        <w:numPr>
          <w:ilvl w:val="0"/>
          <w:numId w:val="20"/>
        </w:numPr>
      </w:pPr>
      <w:r>
        <w:t>Ewentualnie:</w:t>
      </w:r>
      <w:r w:rsidR="00BA41D9">
        <w:t xml:space="preserve"> w prz</w:t>
      </w:r>
      <w:r>
        <w:t>ypadku rozwiązań montowanych na gruncie (</w:t>
      </w:r>
      <w:r>
        <w:rPr>
          <w:i/>
          <w:iCs/>
        </w:rPr>
        <w:t>Sun -on-Land</w:t>
      </w:r>
      <w:r>
        <w:t>) lub pływających (</w:t>
      </w:r>
      <w:r>
        <w:rPr>
          <w:i/>
          <w:iCs/>
        </w:rPr>
        <w:t>Sun-on-</w:t>
      </w:r>
      <w:proofErr w:type="spellStart"/>
      <w:r>
        <w:rPr>
          <w:i/>
          <w:iCs/>
        </w:rPr>
        <w:t>Water</w:t>
      </w:r>
      <w:proofErr w:type="spellEnd"/>
      <w:r>
        <w:t>): system śledzenia słońca?</w:t>
      </w:r>
    </w:p>
    <w:p w14:paraId="2C56632E" w14:textId="77777777" w:rsidR="00FF7CCF" w:rsidRDefault="00FF7CCF" w:rsidP="00FF7CCF"/>
    <w:p w14:paraId="53ABF10C" w14:textId="77777777" w:rsidR="00FF7CCF" w:rsidRDefault="00FF7CCF" w:rsidP="00FF7CCF"/>
    <w:p w14:paraId="7DBDB130" w14:textId="77777777" w:rsidR="00FF7CCF" w:rsidRDefault="00FF7CCF" w:rsidP="00B4063E">
      <w:pPr>
        <w:pStyle w:val="MH2"/>
      </w:pPr>
    </w:p>
    <w:p w14:paraId="44C8B20D" w14:textId="77777777" w:rsidR="00FF7CCF" w:rsidRDefault="00FF7CCF" w:rsidP="00B4063E">
      <w:pPr>
        <w:pStyle w:val="MH2"/>
      </w:pPr>
    </w:p>
    <w:p w14:paraId="5FE7E779" w14:textId="01CDF07A" w:rsidR="00151032" w:rsidRPr="004C0EBD" w:rsidRDefault="00151032" w:rsidP="00B4063E">
      <w:pPr>
        <w:pStyle w:val="MH2"/>
      </w:pPr>
      <w:bookmarkStart w:id="52" w:name="_Toc180576796"/>
      <w:r>
        <w:t>Etap 3 Tytuł własności</w:t>
      </w:r>
      <w:r w:rsidR="00BA41D9">
        <w:t xml:space="preserve"> i zap</w:t>
      </w:r>
      <w:r>
        <w:t xml:space="preserve">roszenie </w:t>
      </w:r>
      <w:r>
        <w:br/>
        <w:t>do składania ofert/ogłoszenie</w:t>
      </w:r>
      <w:r w:rsidR="00BA41D9">
        <w:t xml:space="preserve"> o zam</w:t>
      </w:r>
      <w:r>
        <w:t>ówieniu</w:t>
      </w:r>
      <w:bookmarkEnd w:id="52"/>
      <w:r>
        <w:t xml:space="preserve"> </w:t>
      </w:r>
    </w:p>
    <w:p w14:paraId="5EA7FEFF" w14:textId="77777777" w:rsidR="00151032" w:rsidRPr="004C0EBD" w:rsidRDefault="00151032" w:rsidP="00A3595E"/>
    <w:p w14:paraId="62344AE2" w14:textId="01C2131F" w:rsidR="00FC1525" w:rsidRPr="00BA41D9" w:rsidRDefault="00FC1525" w:rsidP="00FF7CCF">
      <w:pPr>
        <w:pStyle w:val="BodyText1"/>
      </w:pPr>
      <w:r>
        <w:t>W dwóch poprzednich etapach określono szacunkową wielkość projektu</w:t>
      </w:r>
      <w:r w:rsidR="00BA41D9">
        <w:t xml:space="preserve"> i jeg</w:t>
      </w:r>
      <w:r>
        <w:t>o strukturę. Następnie należy wybrać pomiędzy opcją zakupu instalacji fotowoltaicznej na własność lub najmu powierzchni dachu lub gruntu pod instalację</w:t>
      </w:r>
      <w:r w:rsidR="00BA41D9">
        <w:t xml:space="preserve"> w ram</w:t>
      </w:r>
      <w:r>
        <w:t>ach umowy koncesyjnej. Powstaje pytanie, jak wybrać dostawcę</w:t>
      </w:r>
      <w:r w:rsidR="00BA41D9">
        <w:t xml:space="preserve"> i kon</w:t>
      </w:r>
      <w:r>
        <w:t>trahenta</w:t>
      </w:r>
      <w:r w:rsidRPr="00BA41D9">
        <w:t>.</w:t>
      </w:r>
      <w:r w:rsidR="00BA41D9" w:rsidRPr="00BA41D9">
        <w:t xml:space="preserve"> </w:t>
      </w:r>
    </w:p>
    <w:p w14:paraId="68B0E7A7" w14:textId="77777777" w:rsidR="00FC1525" w:rsidRPr="004C0EBD" w:rsidRDefault="00FC1525" w:rsidP="00A3595E"/>
    <w:p w14:paraId="5AFF0A5E" w14:textId="573FB55B" w:rsidR="00502061" w:rsidRPr="004C0EBD" w:rsidRDefault="00444DFF" w:rsidP="00B4063E">
      <w:pPr>
        <w:pStyle w:val="MH3"/>
      </w:pPr>
      <w:bookmarkStart w:id="53" w:name="_Toc180576797"/>
      <w:r>
        <w:lastRenderedPageBreak/>
        <w:t>3.1 Właściciel czy najemca?</w:t>
      </w:r>
      <w:bookmarkEnd w:id="53"/>
    </w:p>
    <w:p w14:paraId="08A261E9" w14:textId="159B8BAE" w:rsidR="009A0DA0" w:rsidRPr="004C0EBD" w:rsidRDefault="00FC1525" w:rsidP="00FF7CCF">
      <w:pPr>
        <w:pStyle w:val="BodyText1"/>
      </w:pPr>
      <w:r>
        <w:t>W przypadku wynajmu można uzyskać określoną cenę za metr kwadratowy rocznie. Ta opcja jest</w:t>
      </w:r>
      <w:r w:rsidR="00BA41D9">
        <w:t xml:space="preserve"> o tyl</w:t>
      </w:r>
      <w:r>
        <w:t xml:space="preserve">e korzystna, że pozwala zaoszczędzić czas. </w:t>
      </w:r>
    </w:p>
    <w:p w14:paraId="0D565C5A" w14:textId="77777777" w:rsidR="004C4869" w:rsidRPr="004C0EBD" w:rsidRDefault="004C4869" w:rsidP="00FF7CCF">
      <w:pPr>
        <w:pStyle w:val="BodyText1"/>
      </w:pPr>
    </w:p>
    <w:p w14:paraId="29E4BC9E" w14:textId="49CC4E31" w:rsidR="00FC1525" w:rsidRPr="004C0EBD" w:rsidRDefault="00E24CEC" w:rsidP="00FF7CCF">
      <w:pPr>
        <w:pStyle w:val="BodyText1"/>
      </w:pPr>
      <w:r>
        <w:t>Do jej potencjalnych wad należy ograniczona możliwość czerpania korzyści finansowych</w:t>
      </w:r>
      <w:r w:rsidR="00BA41D9">
        <w:t xml:space="preserve"> z ins</w:t>
      </w:r>
      <w:r>
        <w:t>talacji fotowoltaicznej, niewielki wpływ na instalację</w:t>
      </w:r>
      <w:r w:rsidR="00BA41D9">
        <w:t xml:space="preserve"> i mni</w:t>
      </w:r>
      <w:r>
        <w:t>ejsza elastyczność. Umowa</w:t>
      </w:r>
      <w:r w:rsidR="00BA41D9">
        <w:t xml:space="preserve"> z naj</w:t>
      </w:r>
      <w:r>
        <w:t>emcą/dzierżawcą może</w:t>
      </w:r>
      <w:r w:rsidR="00BA41D9">
        <w:t xml:space="preserve"> w prz</w:t>
      </w:r>
      <w:r>
        <w:t xml:space="preserve">yszłości uniemożliwić wykorzystanie działki lub dachu do innych celów. </w:t>
      </w:r>
    </w:p>
    <w:p w14:paraId="7B394F21" w14:textId="77777777" w:rsidR="009A0DA0" w:rsidRPr="004C0EBD" w:rsidRDefault="009A0DA0" w:rsidP="00A3595E"/>
    <w:p w14:paraId="4FFBBA84" w14:textId="5BD763D8" w:rsidR="00151032" w:rsidRPr="00BA41D9" w:rsidRDefault="00444DFF" w:rsidP="00B4063E">
      <w:pPr>
        <w:pStyle w:val="MH3"/>
      </w:pPr>
      <w:bookmarkStart w:id="54" w:name="_Toc180576798"/>
      <w:r>
        <w:t>3.2 Dotyczy organizacji publicznych: zamówienia publiczne czy udzielanie zamówień</w:t>
      </w:r>
      <w:r w:rsidR="00BA41D9">
        <w:t xml:space="preserve"> w spo</w:t>
      </w:r>
      <w:r>
        <w:t>sób bezpośredni?</w:t>
      </w:r>
      <w:bookmarkEnd w:id="54"/>
    </w:p>
    <w:p w14:paraId="04BE1967" w14:textId="72894987" w:rsidR="004C4869" w:rsidRPr="004C0EBD" w:rsidRDefault="00770820" w:rsidP="00A3595E">
      <w:r w:rsidRPr="00BA41D9">
        <w:t>T</w:t>
      </w:r>
      <w:r>
        <w:t>en punkt nie ma zastosowania do przedsiębiorstw ani innych podmiotów prywatnych. Podmioty prywatne mogą zwrócić się do grupy potencjalnych kontrahentów</w:t>
      </w:r>
      <w:r w:rsidR="00BA41D9">
        <w:t xml:space="preserve"> z pro</w:t>
      </w:r>
      <w:r>
        <w:t>śbą</w:t>
      </w:r>
      <w:r w:rsidR="00BA41D9">
        <w:t xml:space="preserve"> o prz</w:t>
      </w:r>
      <w:r>
        <w:t>edstawienie oferty</w:t>
      </w:r>
      <w:r w:rsidRPr="00BA41D9">
        <w:t>.</w:t>
      </w:r>
      <w:r w:rsidR="00BA41D9" w:rsidRPr="00BA41D9">
        <w:t xml:space="preserve"> </w:t>
      </w:r>
      <w:r w:rsidRPr="00BA41D9">
        <w:br/>
      </w:r>
    </w:p>
    <w:p w14:paraId="3D90C556" w14:textId="53AC2916" w:rsidR="009A0DA0" w:rsidRPr="005C5B6D" w:rsidRDefault="005C5B6D" w:rsidP="008C3DE2">
      <w:pPr>
        <w:ind w:left="708"/>
        <w:rPr>
          <w:rFonts w:ascii="Arial" w:hAnsi="Arial" w:cs="Arial"/>
        </w:rPr>
      </w:pPr>
      <w:r>
        <w:rPr>
          <w:noProof/>
        </w:rPr>
        <mc:AlternateContent>
          <mc:Choice Requires="wps">
            <w:drawing>
              <wp:anchor distT="0" distB="0" distL="114300" distR="114300" simplePos="0" relativeHeight="251661312" behindDoc="0" locked="0" layoutInCell="1" allowOverlap="1" wp14:anchorId="4CB48953" wp14:editId="741339E5">
                <wp:simplePos x="0" y="0"/>
                <wp:positionH relativeFrom="column">
                  <wp:posOffset>-5080</wp:posOffset>
                </wp:positionH>
                <wp:positionV relativeFrom="paragraph">
                  <wp:posOffset>230</wp:posOffset>
                </wp:positionV>
                <wp:extent cx="300990" cy="291465"/>
                <wp:effectExtent l="0" t="0" r="3810" b="635"/>
                <wp:wrapThrough wrapText="bothSides">
                  <wp:wrapPolygon edited="0">
                    <wp:start x="0" y="0"/>
                    <wp:lineTo x="0" y="20706"/>
                    <wp:lineTo x="20962" y="20706"/>
                    <wp:lineTo x="20962" y="0"/>
                    <wp:lineTo x="0" y="0"/>
                  </wp:wrapPolygon>
                </wp:wrapThrough>
                <wp:docPr id="1453705832" name="Tekstvak 1"/>
                <wp:cNvGraphicFramePr/>
                <a:graphic xmlns:a="http://schemas.openxmlformats.org/drawingml/2006/main">
                  <a:graphicData uri="http://schemas.microsoft.com/office/word/2010/wordprocessingShape">
                    <wps:wsp>
                      <wps:cNvSpPr txBox="1"/>
                      <wps:spPr>
                        <a:xfrm>
                          <a:off x="0" y="0"/>
                          <a:ext cx="300990" cy="291465"/>
                        </a:xfrm>
                        <a:prstGeom prst="rect">
                          <a:avLst/>
                        </a:prstGeom>
                        <a:solidFill>
                          <a:schemeClr val="lt1"/>
                        </a:solidFill>
                        <a:ln w="6350">
                          <a:noFill/>
                        </a:ln>
                      </wps:spPr>
                      <wps:txb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48953" id="Tekstvak 1" o:spid="_x0000_s1029" type="#_x0000_t202" style="position:absolute;left:0;text-align:left;margin-left:-.4pt;margin-top:0;width:23.7pt;height:22.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" fillcolor="white [3201]" stroked="f" strokeweight=".5pt">
                <v:textbo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through"/>
              </v:shape>
            </w:pict>
          </mc:Fallback>
        </mc:AlternateContent>
      </w:r>
      <w:r>
        <w:rPr>
          <w:rFonts w:ascii="Arial" w:hAnsi="Arial"/>
        </w:rPr>
        <w:t xml:space="preserve">Każdemu zaproszeniu do składania ofert musi towarzyszyć zestawienie obowiązujących wymogów. Można je sporządzić, posiłkując się dokumentem </w:t>
      </w:r>
      <w:r>
        <w:rPr>
          <w:rFonts w:ascii="Arial" w:hAnsi="Arial"/>
          <w:b/>
          <w:color w:val="FFFFFF" w:themeColor="background1"/>
          <w:highlight w:val="darkCyan"/>
        </w:rPr>
        <w:t>„Wzór formularza dotyczącego obowiązujących wymogów”</w:t>
      </w:r>
      <w:r>
        <w:rPr>
          <w:rFonts w:ascii="Arial" w:hAnsi="Arial"/>
        </w:rPr>
        <w:t xml:space="preserve">. </w:t>
      </w:r>
    </w:p>
    <w:p w14:paraId="4F157CB7" w14:textId="77777777" w:rsidR="009E09C2" w:rsidRPr="004C0EBD" w:rsidRDefault="009E09C2" w:rsidP="00A3595E"/>
    <w:p w14:paraId="019FF291" w14:textId="29125ACC" w:rsidR="00624300" w:rsidRPr="004C0EBD" w:rsidRDefault="009E09C2" w:rsidP="00FF7CCF">
      <w:pPr>
        <w:pStyle w:val="BodyText1"/>
        <w:rPr>
          <w:color w:val="343434"/>
        </w:rPr>
      </w:pPr>
      <w:r>
        <w:t>Ustawa</w:t>
      </w:r>
      <w:r w:rsidR="00BA41D9">
        <w:t xml:space="preserve"> o zam</w:t>
      </w:r>
      <w:r>
        <w:t>ówieniach publicznych</w:t>
      </w:r>
      <w:r w:rsidR="00BA41D9">
        <w:t xml:space="preserve"> z 2</w:t>
      </w:r>
      <w:r>
        <w:t>0</w:t>
      </w:r>
      <w:r w:rsidRPr="00BA41D9">
        <w:t>12</w:t>
      </w:r>
      <w:r w:rsidR="00BA41D9" w:rsidRPr="00BA41D9">
        <w:t> </w:t>
      </w:r>
      <w:r w:rsidRPr="00BA41D9">
        <w:t>r.</w:t>
      </w:r>
      <w:r>
        <w:t xml:space="preserve"> </w:t>
      </w:r>
      <w:r>
        <w:rPr>
          <w:color w:val="3DC3C6"/>
        </w:rPr>
        <w:t>[</w:t>
      </w:r>
      <w:proofErr w:type="spellStart"/>
      <w:r w:rsidR="008443BB">
        <w:fldChar w:fldCharType="begin"/>
      </w:r>
      <w:r w:rsidR="008443BB">
        <w:instrText>HYPERLINK "https://wetten.overheid.nl/BWBR0032203/2022-03-02/0" \o "Link zewnętrzny: Ustawa o zamówieniach publicznych (w języku niderlandzkim) na stronie overheid.nl"</w:instrText>
      </w:r>
      <w:r w:rsidR="008443BB">
        <w:fldChar w:fldCharType="separate"/>
      </w:r>
      <w:r>
        <w:rPr>
          <w:i/>
          <w:color w:val="3DC3C6"/>
          <w:u w:val="single"/>
        </w:rPr>
        <w:t>Aanbestedingswet</w:t>
      </w:r>
      <w:proofErr w:type="spellEnd"/>
      <w:r>
        <w:rPr>
          <w:i/>
          <w:color w:val="3DC3C6"/>
          <w:u w:val="single"/>
        </w:rPr>
        <w:t xml:space="preserve"> 2012</w:t>
      </w:r>
      <w:r w:rsidR="008443BB">
        <w:rPr>
          <w:i/>
          <w:color w:val="3DC3C6"/>
          <w:u w:val="single"/>
        </w:rPr>
        <w:fldChar w:fldCharType="end"/>
      </w:r>
      <w:r>
        <w:rPr>
          <w:color w:val="3DC3C6"/>
        </w:rPr>
        <w:t>]</w:t>
      </w:r>
      <w:r>
        <w:t xml:space="preserve"> ma zastosowanie do zamówień publicznych udzielanych przez instytucje publiczne lub częściowo publiczne</w:t>
      </w:r>
      <w:r w:rsidR="00BA41D9">
        <w:t xml:space="preserve"> w Hol</w:t>
      </w:r>
      <w:r>
        <w:t>andii.</w:t>
      </w:r>
      <w:r>
        <w:rPr>
          <w:color w:val="343434"/>
        </w:rPr>
        <w:t xml:space="preserve"> Im większy projekt, tym węższy zakres możliwych procedur. Niektóre procedury (takie jak udzielanie zamówień</w:t>
      </w:r>
      <w:r w:rsidR="00BA41D9">
        <w:rPr>
          <w:color w:val="343434"/>
        </w:rPr>
        <w:t xml:space="preserve"> w spo</w:t>
      </w:r>
      <w:r>
        <w:rPr>
          <w:color w:val="343434"/>
        </w:rPr>
        <w:t xml:space="preserve">sób bezpośredni) nie są dozwolone powyżej określonego progu. </w:t>
      </w:r>
    </w:p>
    <w:p w14:paraId="7D38E110" w14:textId="77777777" w:rsidR="00624300" w:rsidRPr="004C0EBD" w:rsidRDefault="00624300" w:rsidP="00A3595E">
      <w:pPr>
        <w:rPr>
          <w:color w:val="343434"/>
        </w:rPr>
      </w:pPr>
    </w:p>
    <w:p w14:paraId="6ADF22C8" w14:textId="77777777" w:rsidR="00770820" w:rsidRPr="004C0EBD" w:rsidRDefault="00624300" w:rsidP="00FF7CCF">
      <w:pPr>
        <w:pStyle w:val="BodyText1"/>
      </w:pPr>
      <w:r>
        <w:t xml:space="preserve">Progi zależą od tego, czy projekt dotyczy „robót budowlanych”, czy „dostawy/usługi”. </w:t>
      </w:r>
    </w:p>
    <w:p w14:paraId="5CDD1F91" w14:textId="77777777" w:rsidR="00770820" w:rsidRPr="004C0EBD" w:rsidRDefault="00770820" w:rsidP="00A3595E">
      <w:pPr>
        <w:rPr>
          <w:color w:val="343434"/>
        </w:rPr>
      </w:pPr>
    </w:p>
    <w:p w14:paraId="167F914A" w14:textId="1945F6F3" w:rsidR="00E24CEC" w:rsidRPr="005C5B6D" w:rsidRDefault="00770820" w:rsidP="005C5B6D">
      <w:pPr>
        <w:pStyle w:val="BodyText1"/>
      </w:pPr>
      <w:r>
        <w:t xml:space="preserve">Rodzaj projektu zależy od głównego przedmiotu projektu: </w:t>
      </w:r>
    </w:p>
    <w:p w14:paraId="7BEB911C" w14:textId="4BB9A70F" w:rsidR="00624300" w:rsidRPr="00FF7CCF" w:rsidRDefault="00624300" w:rsidP="0075115D">
      <w:pPr>
        <w:pStyle w:val="ListParagraph"/>
        <w:numPr>
          <w:ilvl w:val="0"/>
          <w:numId w:val="7"/>
        </w:numPr>
        <w:rPr>
          <w:rFonts w:ascii="Arial" w:hAnsi="Arial" w:cs="Arial"/>
          <w:b/>
          <w:bCs/>
          <w:i/>
          <w:iCs/>
          <w:color w:val="3DC3C6"/>
        </w:rPr>
      </w:pPr>
      <w:r>
        <w:rPr>
          <w:rFonts w:ascii="Arial" w:hAnsi="Arial"/>
          <w:b/>
          <w:i/>
          <w:color w:val="3DC3C6"/>
        </w:rPr>
        <w:t xml:space="preserve">Dostawa </w:t>
      </w:r>
    </w:p>
    <w:p w14:paraId="3FF0867A" w14:textId="73562E81" w:rsidR="00624300" w:rsidRPr="00BA41D9" w:rsidRDefault="00624300" w:rsidP="0075115D">
      <w:pPr>
        <w:pStyle w:val="BodyText1"/>
        <w:numPr>
          <w:ilvl w:val="0"/>
          <w:numId w:val="22"/>
        </w:numPr>
        <w:ind w:left="1418" w:hanging="425"/>
        <w:rPr>
          <w:i/>
          <w:iCs/>
        </w:rPr>
      </w:pPr>
      <w:r>
        <w:t>Wyłącznie dostawa paneli fotowoltaicznyc</w:t>
      </w:r>
      <w:r w:rsidRPr="00BA41D9">
        <w:t>h</w:t>
      </w:r>
      <w:r w:rsidR="00BA41D9" w:rsidRPr="00BA41D9">
        <w:t xml:space="preserve"> </w:t>
      </w:r>
    </w:p>
    <w:p w14:paraId="22703909" w14:textId="4B351D0F" w:rsidR="00624300" w:rsidRPr="004C0EBD" w:rsidRDefault="00624300" w:rsidP="0075115D">
      <w:pPr>
        <w:pStyle w:val="BodyText1"/>
        <w:numPr>
          <w:ilvl w:val="0"/>
          <w:numId w:val="22"/>
        </w:numPr>
        <w:ind w:left="1418" w:hanging="425"/>
        <w:rPr>
          <w:i/>
          <w:iCs/>
        </w:rPr>
      </w:pPr>
      <w:r>
        <w:t>Wyłącznie instalacja układu elektrycznego</w:t>
      </w:r>
      <w:r w:rsidR="00BA41D9">
        <w:t xml:space="preserve"> i pod</w:t>
      </w:r>
      <w:r>
        <w:t>zespołów po stronie prądu stałego</w:t>
      </w:r>
    </w:p>
    <w:p w14:paraId="064AD047" w14:textId="2098DC32" w:rsidR="00624300" w:rsidRPr="004C0EBD" w:rsidRDefault="00624300" w:rsidP="0075115D">
      <w:pPr>
        <w:pStyle w:val="BodyText1"/>
        <w:numPr>
          <w:ilvl w:val="0"/>
          <w:numId w:val="22"/>
        </w:numPr>
        <w:ind w:left="1418" w:hanging="425"/>
        <w:rPr>
          <w:i/>
          <w:iCs/>
        </w:rPr>
      </w:pPr>
      <w:r>
        <w:t>Wyłącznie instalacja układu elektrycznego</w:t>
      </w:r>
      <w:r w:rsidR="00BA41D9">
        <w:t xml:space="preserve"> i pod</w:t>
      </w:r>
      <w:r>
        <w:t xml:space="preserve">zespołów po stronie prądu przemiennego </w:t>
      </w:r>
      <w:r>
        <w:br/>
      </w:r>
    </w:p>
    <w:p w14:paraId="15B5F3D1" w14:textId="35B95566" w:rsidR="00624300" w:rsidRPr="00FF7CCF" w:rsidRDefault="00624300" w:rsidP="0075115D">
      <w:pPr>
        <w:pStyle w:val="ListParagraph"/>
        <w:numPr>
          <w:ilvl w:val="0"/>
          <w:numId w:val="23"/>
        </w:numPr>
        <w:ind w:left="426" w:firstLine="0"/>
        <w:rPr>
          <w:b/>
          <w:bCs/>
          <w:i/>
          <w:iCs/>
          <w:color w:val="3DC3C6"/>
        </w:rPr>
      </w:pPr>
      <w:r>
        <w:rPr>
          <w:b/>
          <w:i/>
          <w:color w:val="3DC3C6"/>
        </w:rPr>
        <w:t>Roboty budowlane</w:t>
      </w:r>
    </w:p>
    <w:p w14:paraId="0E510EA3" w14:textId="17A27C7A"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 xml:space="preserve">Za realizację projektu pełną odpowiedzialność ponosi kontrahent. </w:t>
      </w:r>
    </w:p>
    <w:p w14:paraId="7D12CA54" w14:textId="4DBB6C80"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Jeżeli projekt obejmuje zaprojektowanie, dostawę</w:t>
      </w:r>
      <w:r w:rsidR="00BA41D9">
        <w:rPr>
          <w:rFonts w:ascii="Arial" w:hAnsi="Arial"/>
          <w:color w:val="343434"/>
        </w:rPr>
        <w:t xml:space="preserve"> i rob</w:t>
      </w:r>
      <w:r>
        <w:rPr>
          <w:rFonts w:ascii="Arial" w:hAnsi="Arial"/>
          <w:color w:val="343434"/>
        </w:rPr>
        <w:t>oty budowlane, jego głównym przedmiotem są roboty budowlane.</w:t>
      </w:r>
    </w:p>
    <w:p w14:paraId="2754C0BF" w14:textId="0E0F3423" w:rsidR="00770820" w:rsidRPr="004C0EBD" w:rsidRDefault="00624300" w:rsidP="00FF7CCF">
      <w:pPr>
        <w:pStyle w:val="BodyText1"/>
      </w:pPr>
      <w:r>
        <w:t>Ponadto</w:t>
      </w:r>
      <w:r w:rsidR="00BA41D9">
        <w:t xml:space="preserve"> w prz</w:t>
      </w:r>
      <w:r>
        <w:t xml:space="preserve">ypadku niektórych organizacji obowiązują inne, szczegółowe progi kwotowe. </w:t>
      </w:r>
    </w:p>
    <w:p w14:paraId="056740D2" w14:textId="5E1B082B" w:rsidR="00FF7CCF" w:rsidRPr="00BA41D9" w:rsidRDefault="00624300" w:rsidP="00FF7CCF">
      <w:pPr>
        <w:pStyle w:val="BodyText1"/>
      </w:pPr>
      <w:r>
        <w:t>W związku</w:t>
      </w:r>
      <w:r w:rsidR="00BA41D9">
        <w:t xml:space="preserve"> z tym</w:t>
      </w:r>
      <w:r>
        <w:t xml:space="preserve"> poniższy akapit ma charakter wyłącznie </w:t>
      </w:r>
      <w:r>
        <w:rPr>
          <w:i/>
          <w:iCs/>
        </w:rPr>
        <w:t>orientacyjny</w:t>
      </w:r>
      <w:r w:rsidRPr="00BA41D9">
        <w:t>.</w:t>
      </w:r>
      <w:r w:rsidR="00BA41D9" w:rsidRPr="00BA41D9">
        <w:t xml:space="preserve"> </w:t>
      </w:r>
    </w:p>
    <w:p w14:paraId="1D64FBAF" w14:textId="70FDE1B3" w:rsidR="00770820" w:rsidRPr="004C0EBD" w:rsidRDefault="00770820" w:rsidP="00FF7CCF">
      <w:pPr>
        <w:pStyle w:val="BodyText1"/>
      </w:pPr>
    </w:p>
    <w:p w14:paraId="523E77E2" w14:textId="7FA1A78D" w:rsidR="00FF7CCF" w:rsidRDefault="00E24CEC" w:rsidP="00FF7CCF">
      <w:pPr>
        <w:pStyle w:val="BodyText1"/>
      </w:pPr>
      <w:r>
        <w:t xml:space="preserve">Uwaga: Kwoty te obowiązują </w:t>
      </w:r>
      <w:r w:rsidRPr="00BA41D9">
        <w:t>do</w:t>
      </w:r>
      <w:r w:rsidR="00BA41D9" w:rsidRPr="00BA41D9">
        <w:t> </w:t>
      </w:r>
      <w:r w:rsidRPr="00BA41D9">
        <w:t>2</w:t>
      </w:r>
      <w:r>
        <w:t>0</w:t>
      </w:r>
      <w:r w:rsidRPr="00BA41D9">
        <w:t>23</w:t>
      </w:r>
      <w:r w:rsidR="00BA41D9" w:rsidRPr="00BA41D9">
        <w:t> </w:t>
      </w:r>
      <w:r w:rsidRPr="00BA41D9">
        <w:t>r.</w:t>
      </w:r>
      <w:r>
        <w:t xml:space="preserve"> W 20</w:t>
      </w:r>
      <w:r w:rsidRPr="00BA41D9">
        <w:t>24</w:t>
      </w:r>
      <w:r w:rsidR="00BA41D9" w:rsidRPr="00BA41D9">
        <w:t> </w:t>
      </w:r>
      <w:r w:rsidRPr="00BA41D9">
        <w:t>r.</w:t>
      </w:r>
      <w:r>
        <w:t xml:space="preserve"> kwoty te prawdopodobnie będą </w:t>
      </w:r>
    </w:p>
    <w:p w14:paraId="59BA22B8" w14:textId="2C1F9501" w:rsidR="00624300" w:rsidRDefault="00E24CEC" w:rsidP="005C5B6D">
      <w:pPr>
        <w:pStyle w:val="BodyText1"/>
      </w:pPr>
      <w:r>
        <w:t xml:space="preserve">nieco wyższe. </w:t>
      </w:r>
    </w:p>
    <w:p w14:paraId="7D9A998F" w14:textId="77777777" w:rsidR="005C5B6D" w:rsidRPr="004C0EBD" w:rsidRDefault="005C5B6D" w:rsidP="005C5B6D">
      <w:pPr>
        <w:pStyle w:val="BodyText1"/>
      </w:pPr>
    </w:p>
    <w:p w14:paraId="71520DC3" w14:textId="48F029C3" w:rsidR="00624300" w:rsidRPr="00FF7CCF" w:rsidRDefault="009E09C2" w:rsidP="0075115D">
      <w:pPr>
        <w:pStyle w:val="ListParagraph"/>
        <w:numPr>
          <w:ilvl w:val="0"/>
          <w:numId w:val="24"/>
        </w:numPr>
        <w:ind w:left="426" w:firstLine="0"/>
        <w:rPr>
          <w:rFonts w:ascii="Arial" w:hAnsi="Arial" w:cs="Arial"/>
          <w:color w:val="3DC3C6"/>
        </w:rPr>
      </w:pPr>
      <w:r>
        <w:rPr>
          <w:rFonts w:ascii="Arial" w:hAnsi="Arial"/>
          <w:b/>
          <w:color w:val="3DC3C6"/>
        </w:rPr>
        <w:lastRenderedPageBreak/>
        <w:t>Zwykła procedura udzielenia zamówienia</w:t>
      </w:r>
      <w:r w:rsidR="00BA41D9">
        <w:rPr>
          <w:rFonts w:ascii="Arial" w:hAnsi="Arial"/>
          <w:b/>
          <w:color w:val="3DC3C6"/>
        </w:rPr>
        <w:t xml:space="preserve"> w spo</w:t>
      </w:r>
      <w:r>
        <w:rPr>
          <w:rFonts w:ascii="Arial" w:hAnsi="Arial"/>
          <w:b/>
          <w:color w:val="3DC3C6"/>
        </w:rPr>
        <w:t xml:space="preserve">sób bezpośredni </w:t>
      </w:r>
    </w:p>
    <w:p w14:paraId="574FE2F4" w14:textId="7B1A7DFF" w:rsidR="00624300" w:rsidRPr="00FF7CCF" w:rsidRDefault="00624300" w:rsidP="0075115D">
      <w:pPr>
        <w:pStyle w:val="ListParagraph"/>
        <w:numPr>
          <w:ilvl w:val="1"/>
          <w:numId w:val="6"/>
        </w:numPr>
        <w:rPr>
          <w:rFonts w:ascii="Arial" w:hAnsi="Arial" w:cs="Arial"/>
        </w:rPr>
      </w:pPr>
      <w:r>
        <w:rPr>
          <w:rFonts w:ascii="Arial" w:hAnsi="Arial"/>
        </w:rPr>
        <w:t xml:space="preserve">W przypadku </w:t>
      </w:r>
      <w:r>
        <w:rPr>
          <w:rFonts w:ascii="Arial" w:hAnsi="Arial"/>
          <w:i/>
          <w:iCs/>
        </w:rPr>
        <w:t>dostaw</w:t>
      </w:r>
      <w:r>
        <w:rPr>
          <w:rFonts w:ascii="Arial" w:hAnsi="Arial"/>
        </w:rPr>
        <w:t xml:space="preserve">: </w:t>
      </w:r>
      <w:r>
        <w:rPr>
          <w:rFonts w:ascii="Arial" w:hAnsi="Arial"/>
        </w:rPr>
        <w:tab/>
        <w:t>&lt; 50 000 euro</w:t>
      </w:r>
    </w:p>
    <w:p w14:paraId="41ED53B8" w14:textId="42608CCF" w:rsidR="00624300" w:rsidRPr="00FF7CCF" w:rsidRDefault="00624300" w:rsidP="0075115D">
      <w:pPr>
        <w:pStyle w:val="ListParagraph"/>
        <w:numPr>
          <w:ilvl w:val="1"/>
          <w:numId w:val="6"/>
        </w:numPr>
        <w:rPr>
          <w:rFonts w:ascii="Arial" w:hAnsi="Arial" w:cs="Arial"/>
        </w:rPr>
      </w:pPr>
      <w:r>
        <w:rPr>
          <w:rFonts w:ascii="Arial" w:hAnsi="Arial"/>
        </w:rPr>
        <w:t xml:space="preserve">W przypadku </w:t>
      </w:r>
      <w:r>
        <w:rPr>
          <w:rFonts w:ascii="Arial" w:hAnsi="Arial"/>
          <w:i/>
          <w:iCs/>
        </w:rPr>
        <w:t>robót budowlanych</w:t>
      </w:r>
      <w:r>
        <w:rPr>
          <w:rFonts w:ascii="Arial" w:hAnsi="Arial"/>
        </w:rPr>
        <w:t xml:space="preserve">: </w:t>
      </w:r>
      <w:r>
        <w:rPr>
          <w:rFonts w:ascii="Arial" w:hAnsi="Arial"/>
        </w:rPr>
        <w:tab/>
        <w:t>&lt; 150 000 euro</w:t>
      </w:r>
    </w:p>
    <w:p w14:paraId="2F1F5933" w14:textId="5C9075AE" w:rsidR="00560408" w:rsidRPr="004C0EBD" w:rsidRDefault="00033DC3" w:rsidP="00FF7CCF">
      <w:pPr>
        <w:pStyle w:val="BodyText1"/>
        <w:ind w:left="426"/>
      </w:pPr>
      <w:r>
        <w:t xml:space="preserve">Projekty na małą skalę można powierzyć bezpośrednio jednej stronie, na przykład współpracującej firmie instalacyjnej lub innemu lokalnemu dostawcy. </w:t>
      </w:r>
    </w:p>
    <w:p w14:paraId="25AC0C47" w14:textId="00455366" w:rsidR="00624300" w:rsidRPr="004C0EBD" w:rsidRDefault="009E09C2" w:rsidP="00FF7CCF">
      <w:pPr>
        <w:pStyle w:val="BodyText1"/>
        <w:ind w:left="426"/>
      </w:pPr>
      <w:r>
        <w:rPr>
          <w:i/>
          <w:iCs/>
        </w:rPr>
        <w:t>Zalety</w:t>
      </w:r>
      <w:r>
        <w:t>: krótki czas realizacji, niskie koszty proceduralne, możliwość negocjacji, elastyczność.</w:t>
      </w:r>
      <w:r w:rsidR="00625B75" w:rsidRPr="00625B75">
        <w:t xml:space="preserve"> </w:t>
      </w:r>
      <w:r w:rsidR="00625B75" w:rsidRPr="004C0EBD">
        <w:br/>
      </w:r>
      <w:r>
        <w:rPr>
          <w:i/>
          <w:iCs/>
        </w:rPr>
        <w:t>Wady</w:t>
      </w:r>
      <w:r>
        <w:t>:</w:t>
      </w:r>
      <w:r>
        <w:tab/>
        <w:t xml:space="preserve"> prawdopodobnie nie najlepszy stosunek ceny do jakości, ryzyko konfliktu interesów. </w:t>
      </w:r>
    </w:p>
    <w:p w14:paraId="50885292" w14:textId="77777777" w:rsidR="00560408" w:rsidRPr="004C0EBD" w:rsidRDefault="00560408" w:rsidP="00624300">
      <w:pPr>
        <w:ind w:left="1080"/>
      </w:pPr>
    </w:p>
    <w:p w14:paraId="7B08E76C" w14:textId="596F0EC9" w:rsidR="00624300" w:rsidRPr="00FF7CCF" w:rsidRDefault="009E09C2" w:rsidP="0075115D">
      <w:pPr>
        <w:pStyle w:val="ListParagraph"/>
        <w:numPr>
          <w:ilvl w:val="0"/>
          <w:numId w:val="6"/>
        </w:numPr>
        <w:rPr>
          <w:color w:val="3DC3C6"/>
        </w:rPr>
      </w:pPr>
      <w:r>
        <w:rPr>
          <w:b/>
          <w:color w:val="3DC3C6"/>
        </w:rPr>
        <w:t>Procedura udzielenia zamówienia</w:t>
      </w:r>
      <w:r w:rsidR="00BA41D9">
        <w:rPr>
          <w:b/>
          <w:color w:val="3DC3C6"/>
        </w:rPr>
        <w:t xml:space="preserve"> w spo</w:t>
      </w:r>
      <w:r>
        <w:rPr>
          <w:b/>
          <w:color w:val="3DC3C6"/>
        </w:rPr>
        <w:t>sób bezpośredni na podstawie ofert od wielu dostawców</w:t>
      </w:r>
      <w:r>
        <w:rPr>
          <w:color w:val="3DC3C6"/>
        </w:rPr>
        <w:t xml:space="preserve"> </w:t>
      </w:r>
    </w:p>
    <w:p w14:paraId="7806521A" w14:textId="0987C619" w:rsidR="00624300" w:rsidRPr="00FF7CCF" w:rsidRDefault="00624300" w:rsidP="0075115D">
      <w:pPr>
        <w:pStyle w:val="ListParagraph"/>
        <w:numPr>
          <w:ilvl w:val="1"/>
          <w:numId w:val="6"/>
        </w:numPr>
        <w:rPr>
          <w:rFonts w:ascii="Arial" w:hAnsi="Arial" w:cs="Arial"/>
        </w:rPr>
      </w:pPr>
      <w:r>
        <w:rPr>
          <w:rFonts w:ascii="Arial" w:hAnsi="Arial"/>
        </w:rPr>
        <w:t xml:space="preserve">W przypadku </w:t>
      </w:r>
      <w:r>
        <w:rPr>
          <w:rFonts w:ascii="Arial" w:hAnsi="Arial"/>
          <w:i/>
          <w:iCs/>
        </w:rPr>
        <w:t>dostaw</w:t>
      </w:r>
      <w:r>
        <w:rPr>
          <w:rFonts w:ascii="Arial" w:hAnsi="Arial"/>
        </w:rPr>
        <w:t xml:space="preserve"> do zdecentralizowanych instytucji publicznych</w:t>
      </w:r>
      <w:r w:rsidR="00BA41D9">
        <w:rPr>
          <w:rFonts w:ascii="Arial" w:hAnsi="Arial"/>
        </w:rPr>
        <w:t xml:space="preserve"> i czę</w:t>
      </w:r>
      <w:r>
        <w:rPr>
          <w:rFonts w:ascii="Arial" w:hAnsi="Arial"/>
        </w:rPr>
        <w:t>ściowo publicznych: &lt; 215 000 euro</w:t>
      </w:r>
    </w:p>
    <w:p w14:paraId="22B8AB9B" w14:textId="09DD6EF4" w:rsidR="00624300" w:rsidRPr="00FF7CCF" w:rsidRDefault="00624300" w:rsidP="0075115D">
      <w:pPr>
        <w:pStyle w:val="ListParagraph"/>
        <w:numPr>
          <w:ilvl w:val="1"/>
          <w:numId w:val="6"/>
        </w:numPr>
        <w:rPr>
          <w:rFonts w:ascii="Arial" w:hAnsi="Arial" w:cs="Arial"/>
        </w:rPr>
      </w:pPr>
      <w:r>
        <w:rPr>
          <w:rFonts w:ascii="Arial" w:hAnsi="Arial"/>
        </w:rPr>
        <w:t xml:space="preserve">W przypadku </w:t>
      </w:r>
      <w:r>
        <w:rPr>
          <w:rFonts w:ascii="Arial" w:hAnsi="Arial"/>
          <w:i/>
          <w:iCs/>
        </w:rPr>
        <w:t>dostaw</w:t>
      </w:r>
      <w:r>
        <w:rPr>
          <w:rFonts w:ascii="Arial" w:hAnsi="Arial"/>
        </w:rPr>
        <w:t xml:space="preserve"> do organizacji działających między innymi</w:t>
      </w:r>
      <w:r w:rsidR="00BA41D9">
        <w:rPr>
          <w:rFonts w:ascii="Arial" w:hAnsi="Arial"/>
        </w:rPr>
        <w:t xml:space="preserve"> w sek</w:t>
      </w:r>
      <w:r>
        <w:rPr>
          <w:rFonts w:ascii="Arial" w:hAnsi="Arial"/>
        </w:rPr>
        <w:t>torach gospodarki wodnej, energetyki lub transportu: &lt; 431 000 euro</w:t>
      </w:r>
    </w:p>
    <w:p w14:paraId="2A44FBA3" w14:textId="19B42931" w:rsidR="00624300" w:rsidRPr="00FF7CCF" w:rsidRDefault="00624300" w:rsidP="0075115D">
      <w:pPr>
        <w:pStyle w:val="ListParagraph"/>
        <w:numPr>
          <w:ilvl w:val="1"/>
          <w:numId w:val="6"/>
        </w:numPr>
        <w:rPr>
          <w:rFonts w:ascii="Arial" w:hAnsi="Arial" w:cs="Arial"/>
        </w:rPr>
      </w:pPr>
      <w:r>
        <w:rPr>
          <w:rFonts w:ascii="Arial" w:hAnsi="Arial"/>
        </w:rPr>
        <w:t xml:space="preserve">W przypadku </w:t>
      </w:r>
      <w:r>
        <w:rPr>
          <w:rFonts w:ascii="Arial" w:hAnsi="Arial"/>
          <w:i/>
          <w:iCs/>
        </w:rPr>
        <w:t>robót budowlanych</w:t>
      </w:r>
      <w:r>
        <w:rPr>
          <w:rFonts w:ascii="Arial" w:hAnsi="Arial"/>
        </w:rPr>
        <w:t>: &lt; 1 500 000 euro.</w:t>
      </w:r>
    </w:p>
    <w:p w14:paraId="41F89E74" w14:textId="46E0540E" w:rsidR="00560408" w:rsidRPr="00FF7CCF" w:rsidRDefault="00624300" w:rsidP="00FF7CCF">
      <w:pPr>
        <w:ind w:left="426"/>
        <w:rPr>
          <w:rFonts w:ascii="Arial" w:hAnsi="Arial" w:cs="Arial"/>
        </w:rPr>
      </w:pPr>
      <w:r>
        <w:rPr>
          <w:rFonts w:ascii="Arial" w:hAnsi="Arial"/>
        </w:rPr>
        <w:t xml:space="preserve">Zaproszenie do składania ofert wystosowuje się do wielu dostawców. Wybiera się ofertę uznaną za „najkorzystniejszą ekonomicznie”. </w:t>
      </w:r>
    </w:p>
    <w:p w14:paraId="722B33D7" w14:textId="3BE24D5E" w:rsidR="00560408" w:rsidRPr="00FF7CCF" w:rsidRDefault="00033DC3" w:rsidP="00FF7CCF">
      <w:pPr>
        <w:ind w:left="426"/>
        <w:rPr>
          <w:rFonts w:ascii="Arial" w:hAnsi="Arial" w:cs="Arial"/>
        </w:rPr>
      </w:pPr>
      <w:r>
        <w:rPr>
          <w:rFonts w:ascii="Arial" w:hAnsi="Arial"/>
          <w:i/>
          <w:iCs/>
        </w:rPr>
        <w:t>Zalety</w:t>
      </w:r>
      <w:r>
        <w:rPr>
          <w:rFonts w:ascii="Arial" w:hAnsi="Arial"/>
        </w:rPr>
        <w:t xml:space="preserve">: krótki czas realizacji, niskie koszty proceduralne, możliwość negocjacji, elastyczność.   </w:t>
      </w:r>
    </w:p>
    <w:p w14:paraId="13255528" w14:textId="0554B7E5" w:rsidR="00FF7CCF" w:rsidRPr="005C5B6D" w:rsidRDefault="00033DC3" w:rsidP="005C5B6D">
      <w:pPr>
        <w:ind w:left="426"/>
        <w:rPr>
          <w:rFonts w:ascii="Arial" w:hAnsi="Arial" w:cs="Arial"/>
        </w:rPr>
      </w:pPr>
      <w:r>
        <w:rPr>
          <w:rFonts w:ascii="Arial" w:hAnsi="Arial"/>
          <w:i/>
          <w:iCs/>
        </w:rPr>
        <w:t>Wady</w:t>
      </w:r>
      <w:r>
        <w:rPr>
          <w:rFonts w:ascii="Arial" w:hAnsi="Arial"/>
        </w:rPr>
        <w:t xml:space="preserve">: zaproszenie do składania ofert nie dociera do wielu oferentów; brak możliwości negocjacji. </w:t>
      </w:r>
    </w:p>
    <w:p w14:paraId="6F486FC2" w14:textId="6360574D" w:rsidR="00560408" w:rsidRPr="00FF7CCF" w:rsidRDefault="009E09C2" w:rsidP="0075115D">
      <w:pPr>
        <w:pStyle w:val="ListParagraph"/>
        <w:numPr>
          <w:ilvl w:val="0"/>
          <w:numId w:val="25"/>
        </w:numPr>
        <w:ind w:left="709" w:hanging="283"/>
        <w:rPr>
          <w:rFonts w:ascii="Arial" w:hAnsi="Arial" w:cs="Arial"/>
        </w:rPr>
      </w:pPr>
      <w:r>
        <w:rPr>
          <w:rFonts w:ascii="Arial" w:hAnsi="Arial"/>
          <w:b/>
          <w:bCs/>
          <w:color w:val="3DC3C6"/>
        </w:rPr>
        <w:t>Procedura krajowa</w:t>
      </w:r>
      <w:r>
        <w:rPr>
          <w:rFonts w:ascii="Arial" w:hAnsi="Arial"/>
          <w:color w:val="3DC3C6"/>
        </w:rPr>
        <w:t>:</w:t>
      </w:r>
      <w:r w:rsidR="00BA41D9">
        <w:rPr>
          <w:rFonts w:ascii="Arial" w:hAnsi="Arial"/>
          <w:color w:val="3DC3C6"/>
        </w:rPr>
        <w:t xml:space="preserve"> </w:t>
      </w:r>
      <w:r w:rsidR="00BA41D9">
        <w:rPr>
          <w:rFonts w:ascii="Arial" w:hAnsi="Arial"/>
        </w:rPr>
        <w:t>z</w:t>
      </w:r>
      <w:r w:rsidR="00BA41D9">
        <w:rPr>
          <w:rFonts w:ascii="Arial" w:hAnsi="Arial"/>
          <w:color w:val="3DC3C6"/>
        </w:rPr>
        <w:t> </w:t>
      </w:r>
      <w:r w:rsidR="00BA41D9">
        <w:rPr>
          <w:rFonts w:ascii="Arial" w:hAnsi="Arial"/>
        </w:rPr>
        <w:t>tur</w:t>
      </w:r>
      <w:r>
        <w:rPr>
          <w:rFonts w:ascii="Arial" w:hAnsi="Arial"/>
        </w:rPr>
        <w:t>ą wyboru lub</w:t>
      </w:r>
      <w:r w:rsidR="00BA41D9">
        <w:rPr>
          <w:rFonts w:ascii="Arial" w:hAnsi="Arial"/>
        </w:rPr>
        <w:t xml:space="preserve"> z pom</w:t>
      </w:r>
      <w:r>
        <w:rPr>
          <w:rFonts w:ascii="Arial" w:hAnsi="Arial"/>
        </w:rPr>
        <w:t>inięciem tury wyboru</w:t>
      </w:r>
    </w:p>
    <w:p w14:paraId="4B7F6BC3" w14:textId="2F9CEEB4" w:rsidR="00560408" w:rsidRPr="004C0EBD" w:rsidRDefault="00560408" w:rsidP="0075115D">
      <w:pPr>
        <w:pStyle w:val="BodyText1"/>
        <w:numPr>
          <w:ilvl w:val="0"/>
          <w:numId w:val="26"/>
        </w:numPr>
        <w:ind w:left="1134" w:firstLine="0"/>
      </w:pPr>
      <w:r>
        <w:t xml:space="preserve">W przypadku </w:t>
      </w:r>
      <w:r>
        <w:rPr>
          <w:i/>
          <w:iCs/>
        </w:rPr>
        <w:t>dostaw</w:t>
      </w:r>
      <w:r>
        <w:t xml:space="preserve"> dla organów zdecentralizowanych (lub częściowo scentralizowanych): &lt; 215 000 euro</w:t>
      </w:r>
    </w:p>
    <w:p w14:paraId="1E677ECC" w14:textId="06274979" w:rsidR="00560408" w:rsidRPr="004C0EBD" w:rsidRDefault="00560408" w:rsidP="0075115D">
      <w:pPr>
        <w:pStyle w:val="BodyText1"/>
        <w:numPr>
          <w:ilvl w:val="0"/>
          <w:numId w:val="26"/>
        </w:numPr>
        <w:ind w:left="1418" w:hanging="284"/>
      </w:pPr>
      <w:r>
        <w:t xml:space="preserve">W przypadku </w:t>
      </w:r>
      <w:r>
        <w:rPr>
          <w:i/>
          <w:iCs/>
        </w:rPr>
        <w:t>dostaw</w:t>
      </w:r>
      <w:r>
        <w:t xml:space="preserve"> do organizacji działających między innymi</w:t>
      </w:r>
      <w:r w:rsidR="00BA41D9">
        <w:t xml:space="preserve"> w sek</w:t>
      </w:r>
      <w:r>
        <w:t>torach gospodarki wodnej, energetyki lub transportu: &lt; 431 000 euro</w:t>
      </w:r>
    </w:p>
    <w:p w14:paraId="309D7CF0" w14:textId="31A3EFEB" w:rsidR="00560408" w:rsidRPr="004C0EBD" w:rsidRDefault="00560408" w:rsidP="0075115D">
      <w:pPr>
        <w:pStyle w:val="BodyText1"/>
        <w:numPr>
          <w:ilvl w:val="0"/>
          <w:numId w:val="26"/>
        </w:numPr>
        <w:ind w:left="1134" w:firstLine="0"/>
      </w:pPr>
      <w:r>
        <w:t xml:space="preserve">W przypadku </w:t>
      </w:r>
      <w:r>
        <w:rPr>
          <w:i/>
          <w:iCs/>
        </w:rPr>
        <w:t>robót budowlanych</w:t>
      </w:r>
      <w:r>
        <w:t>: &lt; 5 382 000 euro.</w:t>
      </w:r>
    </w:p>
    <w:p w14:paraId="78D6BC75" w14:textId="1765B0D7" w:rsidR="009E09C2" w:rsidRPr="004C0EBD" w:rsidRDefault="00033DC3" w:rsidP="00FF7CCF">
      <w:pPr>
        <w:pStyle w:val="BodyText1"/>
        <w:ind w:left="426"/>
      </w:pPr>
      <w:r>
        <w:t>Ogłoszenie</w:t>
      </w:r>
      <w:r w:rsidR="00BA41D9">
        <w:t xml:space="preserve"> o prz</w:t>
      </w:r>
      <w:r>
        <w:t xml:space="preserve">etargu na portalu </w:t>
      </w:r>
      <w:hyperlink r:id="rId15" w:tooltip="Link zewnętrzny: tenderned.nl" w:history="1">
        <w:proofErr w:type="spellStart"/>
        <w:r>
          <w:rPr>
            <w:color w:val="D52B1E"/>
            <w:u w:val="single"/>
          </w:rPr>
          <w:t>TenderNed</w:t>
        </w:r>
        <w:proofErr w:type="spellEnd"/>
      </w:hyperlink>
      <w:r w:rsidR="00BA41D9">
        <w:t xml:space="preserve"> i ewe</w:t>
      </w:r>
      <w:r>
        <w:t>ntualnie</w:t>
      </w:r>
      <w:r w:rsidR="00BA41D9">
        <w:t xml:space="preserve"> w cza</w:t>
      </w:r>
      <w:r>
        <w:t>sopismach branżowych lub gazetach. W przypadku korzystania</w:t>
      </w:r>
      <w:r w:rsidR="00BA41D9">
        <w:t xml:space="preserve"> z tur</w:t>
      </w:r>
      <w:r>
        <w:t>y wyboru do złożenia oferty często zaprasza się pięciu dostawców</w:t>
      </w:r>
      <w:r w:rsidRPr="00BA41D9">
        <w:t>.</w:t>
      </w:r>
      <w:r w:rsidR="00BA41D9" w:rsidRPr="00BA41D9">
        <w:t xml:space="preserve"> </w:t>
      </w:r>
      <w:r w:rsidRPr="00BA41D9">
        <w:br/>
      </w:r>
      <w:r>
        <w:rPr>
          <w:i/>
          <w:iCs/>
        </w:rPr>
        <w:t>Zalety</w:t>
      </w:r>
      <w:r>
        <w:t>: duża konkurencja, stosunek ceny do jakości odpowiadający warunkom rynkowym, obiektywna procedura, przejrzysty wybór.</w:t>
      </w:r>
      <w:r w:rsidR="003B71CD" w:rsidRPr="003B71CD">
        <w:t xml:space="preserve"> </w:t>
      </w:r>
      <w:r w:rsidR="003B71CD" w:rsidRPr="004C0EBD">
        <w:br/>
      </w:r>
      <w:r>
        <w:rPr>
          <w:i/>
          <w:iCs/>
        </w:rPr>
        <w:t>Wady</w:t>
      </w:r>
      <w:r>
        <w:t xml:space="preserve">: długi czas realizacji, znaczne koszty proceduralne, niewielka elastyczność.    </w:t>
      </w:r>
      <w:r>
        <w:br/>
      </w:r>
    </w:p>
    <w:p w14:paraId="43613B37" w14:textId="755CB455" w:rsidR="00560408" w:rsidRPr="00BA41D9" w:rsidRDefault="009E09C2" w:rsidP="0075115D">
      <w:pPr>
        <w:pStyle w:val="ListParagraph"/>
        <w:numPr>
          <w:ilvl w:val="0"/>
          <w:numId w:val="27"/>
        </w:numPr>
        <w:rPr>
          <w:rFonts w:ascii="Arial" w:hAnsi="Arial" w:cs="Arial"/>
        </w:rPr>
      </w:pPr>
      <w:r>
        <w:rPr>
          <w:rFonts w:ascii="Arial" w:hAnsi="Arial"/>
          <w:b/>
          <w:bCs/>
          <w:color w:val="3DC3C6"/>
        </w:rPr>
        <w:t>Zaproszenie do składania ofert skierowane do oferentów</w:t>
      </w:r>
      <w:r w:rsidR="00BA41D9">
        <w:rPr>
          <w:rFonts w:ascii="Arial" w:hAnsi="Arial"/>
          <w:b/>
          <w:bCs/>
          <w:color w:val="3DC3C6"/>
        </w:rPr>
        <w:t xml:space="preserve"> z cał</w:t>
      </w:r>
      <w:r>
        <w:rPr>
          <w:rFonts w:ascii="Arial" w:hAnsi="Arial"/>
          <w:b/>
          <w:bCs/>
          <w:color w:val="3DC3C6"/>
        </w:rPr>
        <w:t>ej Europy</w:t>
      </w:r>
      <w:r>
        <w:rPr>
          <w:rFonts w:ascii="Arial" w:hAnsi="Arial"/>
          <w:color w:val="3DC3C6"/>
        </w:rPr>
        <w:t>:</w:t>
      </w:r>
      <w:r w:rsidR="00BA41D9">
        <w:rPr>
          <w:rFonts w:ascii="Arial" w:hAnsi="Arial"/>
          <w:color w:val="3DC3C6"/>
        </w:rPr>
        <w:t xml:space="preserve"> </w:t>
      </w:r>
      <w:r w:rsidR="00BA41D9">
        <w:rPr>
          <w:rFonts w:ascii="Arial" w:hAnsi="Arial"/>
        </w:rPr>
        <w:t>z</w:t>
      </w:r>
      <w:r w:rsidR="00BA41D9">
        <w:rPr>
          <w:rFonts w:ascii="Arial" w:hAnsi="Arial"/>
          <w:color w:val="3DC3C6"/>
        </w:rPr>
        <w:t> </w:t>
      </w:r>
      <w:r w:rsidR="00BA41D9">
        <w:rPr>
          <w:rFonts w:ascii="Arial" w:hAnsi="Arial"/>
        </w:rPr>
        <w:t>tur</w:t>
      </w:r>
      <w:r>
        <w:rPr>
          <w:rFonts w:ascii="Arial" w:hAnsi="Arial"/>
        </w:rPr>
        <w:t>ą wyboru lub</w:t>
      </w:r>
      <w:r w:rsidR="00BA41D9">
        <w:rPr>
          <w:rFonts w:ascii="Arial" w:hAnsi="Arial"/>
        </w:rPr>
        <w:t xml:space="preserve"> z pom</w:t>
      </w:r>
      <w:r>
        <w:rPr>
          <w:rFonts w:ascii="Arial" w:hAnsi="Arial"/>
        </w:rPr>
        <w:t>inięciem tury wyboru</w:t>
      </w:r>
      <w:r w:rsidRPr="00BA41D9">
        <w:rPr>
          <w:rFonts w:ascii="Arial" w:hAnsi="Arial"/>
        </w:rPr>
        <w:t>.</w:t>
      </w:r>
      <w:r w:rsidR="00BA41D9" w:rsidRPr="00BA41D9">
        <w:rPr>
          <w:rFonts w:ascii="Arial" w:hAnsi="Arial"/>
        </w:rPr>
        <w:t xml:space="preserve"> </w:t>
      </w:r>
    </w:p>
    <w:p w14:paraId="757143C4" w14:textId="4E168D68" w:rsidR="005C5B6D" w:rsidRPr="00BA41D9" w:rsidRDefault="00033DC3" w:rsidP="005C5B6D">
      <w:pPr>
        <w:pStyle w:val="BodyText1"/>
        <w:ind w:left="426"/>
      </w:pPr>
      <w:r>
        <w:t>Ogłoszenie</w:t>
      </w:r>
      <w:r w:rsidR="00BA41D9">
        <w:t xml:space="preserve"> o prz</w:t>
      </w:r>
      <w:r>
        <w:t xml:space="preserve">etargu na portalu </w:t>
      </w:r>
      <w:proofErr w:type="spellStart"/>
      <w:r>
        <w:t>TenderNed</w:t>
      </w:r>
      <w:proofErr w:type="spellEnd"/>
      <w:r w:rsidR="00BA41D9">
        <w:t>. W pro</w:t>
      </w:r>
      <w:r>
        <w:t>cedurach</w:t>
      </w:r>
      <w:r w:rsidR="00BA41D9">
        <w:t xml:space="preserve"> z tur</w:t>
      </w:r>
      <w:r>
        <w:t xml:space="preserve">ą wyboru do złożenia oferty często zaprasza się pięciu dostawców. </w:t>
      </w:r>
    </w:p>
    <w:p w14:paraId="4143539F" w14:textId="2171CC3C" w:rsidR="00033DC3" w:rsidRPr="004C0EBD" w:rsidRDefault="00033DC3" w:rsidP="005C5B6D">
      <w:pPr>
        <w:pStyle w:val="BodyText1"/>
        <w:ind w:left="426"/>
      </w:pPr>
      <w:r w:rsidRPr="00BA41D9">
        <w:rPr>
          <w:i/>
          <w:iCs/>
        </w:rPr>
        <w:t>Z</w:t>
      </w:r>
      <w:r>
        <w:rPr>
          <w:i/>
          <w:iCs/>
        </w:rPr>
        <w:t>alety</w:t>
      </w:r>
      <w:r>
        <w:t xml:space="preserve">: ofertę może złożyć każdy uczestnik rynku; wysoka presja ze strony konkurencji, obiektywna procedura, przejrzysty wybór. </w:t>
      </w:r>
    </w:p>
    <w:p w14:paraId="09E05DD5" w14:textId="25D48972" w:rsidR="009E09C2" w:rsidRDefault="00033DC3" w:rsidP="005C5B6D">
      <w:pPr>
        <w:pStyle w:val="BodyText1"/>
        <w:ind w:left="426"/>
      </w:pPr>
      <w:r>
        <w:rPr>
          <w:i/>
        </w:rPr>
        <w:t>Wady:</w:t>
      </w:r>
      <w:r>
        <w:t xml:space="preserve"> długa procedura; wysokie koszty proceduralne</w:t>
      </w:r>
      <w:r w:rsidR="00BA41D9">
        <w:t xml:space="preserve"> w prz</w:t>
      </w:r>
      <w:r>
        <w:t xml:space="preserve">ypadku (zbyt) licznych ofert; brak możliwości negocjacji, niewielka elastyczność. </w:t>
      </w:r>
    </w:p>
    <w:p w14:paraId="67BED266" w14:textId="77777777" w:rsidR="005C5B6D" w:rsidRPr="004C0EBD" w:rsidRDefault="005C5B6D" w:rsidP="005C5B6D">
      <w:pPr>
        <w:pStyle w:val="BodyText1"/>
        <w:ind w:left="426"/>
      </w:pPr>
    </w:p>
    <w:p w14:paraId="5596488D" w14:textId="38282B0E" w:rsidR="00950CF7" w:rsidRPr="004C0EBD" w:rsidRDefault="005E3DD0" w:rsidP="005C5B6D">
      <w:pPr>
        <w:pStyle w:val="BodyText1"/>
        <w:jc w:val="left"/>
      </w:pPr>
      <w:r>
        <w:t xml:space="preserve">Więcej informacji na temat krajowych progów kwotowych: </w:t>
      </w:r>
      <w:hyperlink r:id="rId16" w:history="1">
        <w:r>
          <w:rPr>
            <w:rStyle w:val="Hyperlink"/>
            <w:color w:val="3DC3C6"/>
          </w:rPr>
          <w:t>https://www.pianoo.nl/nl/inkoopproces/aanbestedingsprocedures/nationale-procedures/circulaire-grensbedragen-rijksoverheid</w:t>
        </w:r>
      </w:hyperlink>
    </w:p>
    <w:p w14:paraId="1FB54116" w14:textId="2B7C1A13" w:rsidR="009E09C2" w:rsidRPr="004C0EBD" w:rsidRDefault="00560408" w:rsidP="005C5B6D">
      <w:pPr>
        <w:pStyle w:val="BodyText1"/>
        <w:jc w:val="left"/>
        <w:rPr>
          <w:sz w:val="18"/>
          <w:szCs w:val="18"/>
        </w:rPr>
      </w:pPr>
      <w:r>
        <w:t>Więcej informacji na temat europejskich progów kwotowych</w:t>
      </w:r>
      <w:r w:rsidRPr="00BA41D9">
        <w:t>:</w:t>
      </w:r>
      <w:r w:rsidR="00BA41D9" w:rsidRPr="00BA41D9">
        <w:t xml:space="preserve"> </w:t>
      </w:r>
      <w:r w:rsidRPr="00BA41D9">
        <w:br/>
      </w:r>
      <w:hyperlink r:id="rId17" w:history="1">
        <w:r>
          <w:rPr>
            <w:rStyle w:val="Hyperlink"/>
            <w:color w:val="3DC3C6"/>
          </w:rPr>
          <w:t>https://www.pianoo.nl/nl/regelgeving/drempelbedragen-europees-aanbesteden</w:t>
        </w:r>
      </w:hyperlink>
    </w:p>
    <w:p w14:paraId="1AED8077" w14:textId="43C435F7" w:rsidR="009A0DA0" w:rsidRPr="004C0EBD" w:rsidRDefault="000F1F6F" w:rsidP="00A3595E">
      <w:r>
        <w:rPr>
          <w:noProof/>
        </w:rPr>
        <mc:AlternateContent>
          <mc:Choice Requires="wps">
            <w:drawing>
              <wp:anchor distT="0" distB="0" distL="114300" distR="114300" simplePos="0" relativeHeight="251663360" behindDoc="0" locked="0" layoutInCell="1" allowOverlap="1" wp14:anchorId="18762001" wp14:editId="4F571F22">
                <wp:simplePos x="0" y="0"/>
                <wp:positionH relativeFrom="column">
                  <wp:posOffset>0</wp:posOffset>
                </wp:positionH>
                <wp:positionV relativeFrom="paragraph">
                  <wp:posOffset>192405</wp:posOffset>
                </wp:positionV>
                <wp:extent cx="379730" cy="527050"/>
                <wp:effectExtent l="0" t="0" r="1270" b="6350"/>
                <wp:wrapSquare wrapText="bothSides"/>
                <wp:docPr id="797467148" name="Tekstvak 1"/>
                <wp:cNvGraphicFramePr/>
                <a:graphic xmlns:a="http://schemas.openxmlformats.org/drawingml/2006/main">
                  <a:graphicData uri="http://schemas.microsoft.com/office/word/2010/wordprocessingShape">
                    <wps:wsp>
                      <wps:cNvSpPr txBox="1"/>
                      <wps:spPr>
                        <a:xfrm>
                          <a:off x="0" y="0"/>
                          <a:ext cx="379730" cy="527050"/>
                        </a:xfrm>
                        <a:prstGeom prst="rect">
                          <a:avLst/>
                        </a:prstGeom>
                        <a:solidFill>
                          <a:schemeClr val="lt1"/>
                        </a:solidFill>
                        <a:ln w="6350">
                          <a:noFill/>
                        </a:ln>
                      </wps:spPr>
                      <wps:txb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762001" id="_x0000_s1030" type="#_x0000_t202" style="position:absolute;margin-left:0;margin-top:15.15pt;width:29.9pt;height:4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" fillcolor="white [3201]" stroked="f" strokeweight=".5pt">
                <v:textbo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5347A879" w14:textId="16B1CA19" w:rsidR="00151032" w:rsidRDefault="005E3DD0" w:rsidP="005C5B6D">
      <w:pPr>
        <w:ind w:left="851"/>
        <w:rPr>
          <w:rFonts w:ascii="Arial" w:hAnsi="Arial" w:cs="Arial"/>
        </w:rPr>
      </w:pPr>
      <w:r>
        <w:rPr>
          <w:rFonts w:ascii="Arial" w:hAnsi="Arial"/>
          <w:b/>
          <w:color w:val="FFFFFF" w:themeColor="background1"/>
          <w:highlight w:val="darkCyan"/>
        </w:rPr>
        <w:t xml:space="preserve">Wskazówka </w:t>
      </w:r>
      <w:r w:rsidRPr="00BA41D9">
        <w:rPr>
          <w:rFonts w:ascii="Arial" w:hAnsi="Arial"/>
          <w:b/>
          <w:color w:val="FFFFFF" w:themeColor="background1"/>
          <w:highlight w:val="darkCyan"/>
        </w:rPr>
        <w:t>nr</w:t>
      </w:r>
      <w:r w:rsidR="00BA41D9" w:rsidRPr="00BA41D9">
        <w:rPr>
          <w:rFonts w:ascii="Arial" w:hAnsi="Arial"/>
          <w:b/>
          <w:color w:val="FFFFFF" w:themeColor="background1"/>
          <w:highlight w:val="darkCyan"/>
        </w:rPr>
        <w:t> </w:t>
      </w:r>
      <w:r w:rsidRPr="00BA41D9">
        <w:rPr>
          <w:rFonts w:ascii="Arial" w:hAnsi="Arial"/>
          <w:b/>
          <w:color w:val="FFFFFF" w:themeColor="background1"/>
          <w:highlight w:val="darkCyan"/>
        </w:rPr>
        <w:t>3</w:t>
      </w:r>
      <w:r>
        <w:rPr>
          <w:rFonts w:ascii="Arial" w:hAnsi="Arial"/>
          <w:color w:val="70AD47" w:themeColor="accent6"/>
        </w:rPr>
        <w:t xml:space="preserve"> </w:t>
      </w:r>
      <w:r>
        <w:rPr>
          <w:rFonts w:ascii="Arial" w:hAnsi="Arial"/>
        </w:rPr>
        <w:t>Na potrzeby większych projektów</w:t>
      </w:r>
      <w:r w:rsidR="00BA41D9">
        <w:rPr>
          <w:rFonts w:ascii="Arial" w:hAnsi="Arial"/>
        </w:rPr>
        <w:t xml:space="preserve"> o moc</w:t>
      </w:r>
      <w:r>
        <w:rPr>
          <w:rFonts w:ascii="Arial" w:hAnsi="Arial"/>
        </w:rPr>
        <w:t>y &gt; 2 </w:t>
      </w:r>
      <w:proofErr w:type="spellStart"/>
      <w:r>
        <w:rPr>
          <w:rFonts w:ascii="Arial" w:hAnsi="Arial"/>
        </w:rPr>
        <w:t>MWp</w:t>
      </w:r>
      <w:proofErr w:type="spellEnd"/>
      <w:r w:rsidR="00BA41D9">
        <w:rPr>
          <w:rFonts w:ascii="Arial" w:hAnsi="Arial"/>
        </w:rPr>
        <w:t xml:space="preserve"> w </w:t>
      </w:r>
      <w:r w:rsidR="00BA41D9">
        <w:rPr>
          <w:rFonts w:ascii="Arial" w:hAnsi="Arial"/>
          <w:b/>
          <w:color w:val="104D54"/>
        </w:rPr>
        <w:t>zał</w:t>
      </w:r>
      <w:r>
        <w:rPr>
          <w:rFonts w:ascii="Arial" w:hAnsi="Arial"/>
          <w:b/>
          <w:color w:val="104D54"/>
        </w:rPr>
        <w:t>ączniku 3</w:t>
      </w:r>
      <w:r>
        <w:rPr>
          <w:rFonts w:ascii="Arial" w:hAnsi="Arial"/>
        </w:rPr>
        <w:t xml:space="preserve"> jest dostępny wykaz</w:t>
      </w:r>
      <w:r w:rsidRPr="005C5B6D">
        <w:rPr>
          <w:rStyle w:val="FootnoteReference"/>
          <w:rFonts w:ascii="Arial" w:hAnsi="Arial" w:cs="Arial"/>
        </w:rPr>
        <w:footnoteReference w:id="1"/>
      </w:r>
      <w:r>
        <w:rPr>
          <w:rFonts w:ascii="Arial" w:hAnsi="Arial"/>
        </w:rPr>
        <w:t xml:space="preserve"> firm instalacyjnych, podmiotów realizujących projekty</w:t>
      </w:r>
      <w:r w:rsidR="00BA41D9">
        <w:rPr>
          <w:rFonts w:ascii="Arial" w:hAnsi="Arial"/>
        </w:rPr>
        <w:t xml:space="preserve"> i wyk</w:t>
      </w:r>
      <w:r>
        <w:rPr>
          <w:rFonts w:ascii="Arial" w:hAnsi="Arial"/>
        </w:rPr>
        <w:t>onawców</w:t>
      </w:r>
      <w:r w:rsidR="00BA41D9">
        <w:rPr>
          <w:rFonts w:ascii="Arial" w:hAnsi="Arial"/>
        </w:rPr>
        <w:t xml:space="preserve"> w for</w:t>
      </w:r>
      <w:r>
        <w:rPr>
          <w:rFonts w:ascii="Arial" w:hAnsi="Arial"/>
        </w:rPr>
        <w:t>mule EPC (umowy</w:t>
      </w:r>
      <w:r w:rsidR="00BA41D9">
        <w:rPr>
          <w:rFonts w:ascii="Arial" w:hAnsi="Arial"/>
        </w:rPr>
        <w:t xml:space="preserve"> o pop</w:t>
      </w:r>
      <w:r>
        <w:rPr>
          <w:rFonts w:ascii="Arial" w:hAnsi="Arial"/>
        </w:rPr>
        <w:t>rawę efektywności energetycznej), posiadających doświadczenie</w:t>
      </w:r>
      <w:r w:rsidR="00BA41D9">
        <w:rPr>
          <w:rFonts w:ascii="Arial" w:hAnsi="Arial"/>
        </w:rPr>
        <w:t xml:space="preserve"> w rea</w:t>
      </w:r>
      <w:r>
        <w:rPr>
          <w:rFonts w:ascii="Arial" w:hAnsi="Arial"/>
        </w:rPr>
        <w:t>lizacji projektów na większą skalę</w:t>
      </w:r>
      <w:r w:rsidR="00BA41D9">
        <w:rPr>
          <w:rFonts w:ascii="Arial" w:hAnsi="Arial"/>
        </w:rPr>
        <w:t xml:space="preserve"> w Hol</w:t>
      </w:r>
      <w:r>
        <w:rPr>
          <w:rFonts w:ascii="Arial" w:hAnsi="Arial"/>
        </w:rPr>
        <w:t xml:space="preserve">andii. </w:t>
      </w:r>
    </w:p>
    <w:p w14:paraId="6A9924B4" w14:textId="77777777" w:rsidR="005C5B6D" w:rsidRDefault="005C5B6D" w:rsidP="005C5B6D">
      <w:pPr>
        <w:ind w:left="851"/>
        <w:rPr>
          <w:rFonts w:ascii="Arial" w:eastAsiaTheme="majorEastAsia" w:hAnsi="Arial" w:cs="Arial"/>
          <w:color w:val="92D050"/>
          <w:sz w:val="32"/>
          <w:szCs w:val="32"/>
        </w:rPr>
      </w:pPr>
    </w:p>
    <w:p w14:paraId="0219D2E8" w14:textId="77777777" w:rsidR="005C5B6D" w:rsidRDefault="005C5B6D" w:rsidP="005C5B6D">
      <w:pPr>
        <w:ind w:left="851"/>
        <w:rPr>
          <w:rFonts w:ascii="Arial" w:eastAsiaTheme="majorEastAsia" w:hAnsi="Arial" w:cs="Arial"/>
          <w:color w:val="92D050"/>
          <w:sz w:val="32"/>
          <w:szCs w:val="32"/>
        </w:rPr>
      </w:pPr>
    </w:p>
    <w:p w14:paraId="3EFDB187" w14:textId="77777777" w:rsidR="005C5B6D" w:rsidRDefault="005C5B6D" w:rsidP="005C5B6D">
      <w:pPr>
        <w:ind w:left="851"/>
        <w:rPr>
          <w:rFonts w:ascii="Arial" w:eastAsiaTheme="majorEastAsia" w:hAnsi="Arial" w:cs="Arial"/>
          <w:color w:val="92D050"/>
          <w:sz w:val="32"/>
          <w:szCs w:val="32"/>
        </w:rPr>
      </w:pPr>
    </w:p>
    <w:p w14:paraId="1CEEC3C2" w14:textId="77777777" w:rsidR="005C5B6D" w:rsidRDefault="005C5B6D" w:rsidP="005C5B6D">
      <w:pPr>
        <w:ind w:left="851"/>
        <w:rPr>
          <w:rFonts w:ascii="Arial" w:eastAsiaTheme="majorEastAsia" w:hAnsi="Arial" w:cs="Arial"/>
          <w:color w:val="92D050"/>
          <w:sz w:val="32"/>
          <w:szCs w:val="32"/>
        </w:rPr>
      </w:pPr>
    </w:p>
    <w:p w14:paraId="7D76035A" w14:textId="77777777" w:rsidR="005C5B6D" w:rsidRDefault="005C5B6D" w:rsidP="005C5B6D">
      <w:pPr>
        <w:ind w:left="851"/>
        <w:rPr>
          <w:rFonts w:ascii="Arial" w:eastAsiaTheme="majorEastAsia" w:hAnsi="Arial" w:cs="Arial"/>
          <w:color w:val="92D050"/>
          <w:sz w:val="32"/>
          <w:szCs w:val="32"/>
        </w:rPr>
      </w:pPr>
    </w:p>
    <w:p w14:paraId="3A5A6A51" w14:textId="77777777" w:rsidR="005C5B6D" w:rsidRDefault="005C5B6D" w:rsidP="005C5B6D">
      <w:pPr>
        <w:ind w:left="851"/>
        <w:rPr>
          <w:rFonts w:ascii="Arial" w:eastAsiaTheme="majorEastAsia" w:hAnsi="Arial" w:cs="Arial"/>
          <w:color w:val="92D050"/>
          <w:sz w:val="32"/>
          <w:szCs w:val="32"/>
        </w:rPr>
      </w:pPr>
    </w:p>
    <w:p w14:paraId="519EB25D" w14:textId="77777777" w:rsidR="005C5B6D" w:rsidRDefault="005C5B6D" w:rsidP="005C5B6D">
      <w:pPr>
        <w:ind w:left="851"/>
        <w:rPr>
          <w:rFonts w:ascii="Arial" w:eastAsiaTheme="majorEastAsia" w:hAnsi="Arial" w:cs="Arial"/>
          <w:color w:val="92D050"/>
          <w:sz w:val="32"/>
          <w:szCs w:val="32"/>
        </w:rPr>
      </w:pPr>
    </w:p>
    <w:p w14:paraId="115EAFA8" w14:textId="77777777" w:rsidR="005C5B6D" w:rsidRDefault="005C5B6D" w:rsidP="005C5B6D">
      <w:pPr>
        <w:ind w:left="851"/>
        <w:rPr>
          <w:rFonts w:ascii="Arial" w:eastAsiaTheme="majorEastAsia" w:hAnsi="Arial" w:cs="Arial"/>
          <w:color w:val="92D050"/>
          <w:sz w:val="32"/>
          <w:szCs w:val="32"/>
        </w:rPr>
      </w:pPr>
    </w:p>
    <w:p w14:paraId="487C4BCC" w14:textId="77777777" w:rsidR="005C5B6D" w:rsidRDefault="005C5B6D" w:rsidP="005C5B6D">
      <w:pPr>
        <w:ind w:left="851"/>
        <w:rPr>
          <w:rFonts w:ascii="Arial" w:eastAsiaTheme="majorEastAsia" w:hAnsi="Arial" w:cs="Arial"/>
          <w:color w:val="92D050"/>
          <w:sz w:val="32"/>
          <w:szCs w:val="32"/>
        </w:rPr>
      </w:pPr>
    </w:p>
    <w:p w14:paraId="38677CE4" w14:textId="77777777" w:rsidR="005C5B6D" w:rsidRPr="005C5B6D" w:rsidRDefault="005C5B6D" w:rsidP="005C5B6D">
      <w:pPr>
        <w:ind w:left="851"/>
        <w:rPr>
          <w:rFonts w:ascii="Arial" w:eastAsiaTheme="majorEastAsia" w:hAnsi="Arial" w:cs="Arial"/>
          <w:color w:val="92D050"/>
          <w:sz w:val="32"/>
          <w:szCs w:val="32"/>
        </w:rPr>
      </w:pPr>
    </w:p>
    <w:p w14:paraId="0F9139DA" w14:textId="4702C7CE" w:rsidR="00FA7BE8" w:rsidRPr="004C0EBD" w:rsidRDefault="00C71DF9" w:rsidP="00B4063E">
      <w:pPr>
        <w:pStyle w:val="MH2"/>
      </w:pPr>
      <w:bookmarkStart w:id="55" w:name="_Toc180576799"/>
      <w:r>
        <w:t>Etap 4 Zezwolenia</w:t>
      </w:r>
      <w:r w:rsidR="00BA41D9">
        <w:t xml:space="preserve"> i pod</w:t>
      </w:r>
      <w:r>
        <w:t>łączenie do sieci</w:t>
      </w:r>
      <w:bookmarkEnd w:id="55"/>
      <w:r>
        <w:t xml:space="preserve"> </w:t>
      </w:r>
    </w:p>
    <w:p w14:paraId="1E6EB75F" w14:textId="69B31273" w:rsidR="00FA7BE8" w:rsidRPr="004C0EBD" w:rsidRDefault="00FA7BE8" w:rsidP="00A3595E"/>
    <w:p w14:paraId="2039303C" w14:textId="0FDD6F1E" w:rsidR="00BA688B" w:rsidRPr="004C0EBD" w:rsidRDefault="00BA688B" w:rsidP="005C5B6D">
      <w:pPr>
        <w:pStyle w:val="BodyText1"/>
      </w:pPr>
      <w:r>
        <w:t>Na tym etapie należy uzyskać pozwolenia środowiskowe</w:t>
      </w:r>
      <w:r w:rsidR="00BA41D9">
        <w:t xml:space="preserve"> i poz</w:t>
      </w:r>
      <w:r>
        <w:t>wolenia budowlane,</w:t>
      </w:r>
      <w:r w:rsidR="00BA41D9">
        <w:t xml:space="preserve"> a tak</w:t>
      </w:r>
      <w:r>
        <w:t>że rozważyć warianty podłączenia do sieci.</w:t>
      </w:r>
    </w:p>
    <w:p w14:paraId="51CE28AD" w14:textId="77777777" w:rsidR="00BA688B" w:rsidRPr="004C0EBD" w:rsidRDefault="00BA688B" w:rsidP="00A3595E"/>
    <w:p w14:paraId="3536D660" w14:textId="690EBEDC" w:rsidR="00B54C59" w:rsidRPr="004C0EBD" w:rsidRDefault="00444DFF" w:rsidP="00B4063E">
      <w:pPr>
        <w:pStyle w:val="MH3"/>
      </w:pPr>
      <w:bookmarkStart w:id="56" w:name="_Toc180576800"/>
      <w:r>
        <w:t>4.1 Zezwolenia</w:t>
      </w:r>
      <w:bookmarkEnd w:id="56"/>
    </w:p>
    <w:p w14:paraId="3795DE65" w14:textId="5DFC6461" w:rsidR="006171C0" w:rsidRPr="004C0EBD" w:rsidRDefault="00E97EDE" w:rsidP="005C5B6D">
      <w:pPr>
        <w:pStyle w:val="BodyText1"/>
      </w:pPr>
      <w:r>
        <w:t>Wiele projektów opóźnia się, ponieważ nie złożono (z odpowiednim wyprzedzeniem) wniosków</w:t>
      </w:r>
      <w:r w:rsidR="00BA41D9">
        <w:t xml:space="preserve"> o wyd</w:t>
      </w:r>
      <w:r>
        <w:t>anie pozwoleń środowiskowych</w:t>
      </w:r>
      <w:r w:rsidRPr="00BA41D9">
        <w:t>.</w:t>
      </w:r>
      <w:r w:rsidR="00BA41D9" w:rsidRPr="00BA41D9">
        <w:t xml:space="preserve"> </w:t>
      </w:r>
      <w:r w:rsidRPr="00BA41D9">
        <w:br/>
      </w:r>
      <w:r>
        <w:t>O niezbędne pozwolenia najlepiej ubiegać się jest jak najwcześniej</w:t>
      </w:r>
      <w:r w:rsidR="00BA41D9">
        <w:t xml:space="preserve"> w prz</w:t>
      </w:r>
      <w:r>
        <w:t xml:space="preserve">ebiegu procesu. </w:t>
      </w:r>
    </w:p>
    <w:p w14:paraId="0428D0E8" w14:textId="77777777" w:rsidR="006171C0" w:rsidRPr="004C0EBD" w:rsidRDefault="006171C0" w:rsidP="00A3595E"/>
    <w:p w14:paraId="6D5DCAFE" w14:textId="420B6AA8" w:rsidR="00B54C59" w:rsidRPr="004C0EBD" w:rsidRDefault="00B54C59" w:rsidP="005C5B6D">
      <w:pPr>
        <w:pStyle w:val="BodyText1"/>
      </w:pPr>
      <w:r>
        <w:t>Może to wiązać się</w:t>
      </w:r>
      <w:r w:rsidR="00BA41D9">
        <w:t xml:space="preserve"> z dod</w:t>
      </w:r>
      <w:r>
        <w:t xml:space="preserve">atkowymi wymogami: </w:t>
      </w:r>
    </w:p>
    <w:p w14:paraId="038A1C40" w14:textId="0623853A" w:rsidR="005C5B6D" w:rsidRDefault="00B54C59" w:rsidP="0075115D">
      <w:pPr>
        <w:pStyle w:val="BodyText1"/>
        <w:numPr>
          <w:ilvl w:val="0"/>
          <w:numId w:val="28"/>
        </w:numPr>
      </w:pPr>
      <w:r>
        <w:t xml:space="preserve">W przypadku projektów realizowanych </w:t>
      </w:r>
      <w:r>
        <w:rPr>
          <w:b/>
          <w:i/>
          <w:color w:val="3DC3C6"/>
        </w:rPr>
        <w:t>„Sun-on-</w:t>
      </w:r>
      <w:proofErr w:type="spellStart"/>
      <w:r>
        <w:rPr>
          <w:b/>
          <w:i/>
          <w:color w:val="3DC3C6"/>
        </w:rPr>
        <w:t>Roof</w:t>
      </w:r>
      <w:proofErr w:type="spellEnd"/>
      <w:r>
        <w:rPr>
          <w:color w:val="3DC3C6"/>
        </w:rPr>
        <w:t xml:space="preserve"> </w:t>
      </w:r>
      <w:r>
        <w:rPr>
          <w:i/>
          <w:iCs/>
        </w:rPr>
        <w:t>zazwyczaj</w:t>
      </w:r>
      <w:r>
        <w:t xml:space="preserve"> </w:t>
      </w:r>
      <w:r>
        <w:rPr>
          <w:i/>
          <w:iCs/>
        </w:rPr>
        <w:t>nie</w:t>
      </w:r>
      <w:r>
        <w:t xml:space="preserve"> są wymagane żadne pozwolenia środowiskowe</w:t>
      </w:r>
      <w:r w:rsidRPr="00BA41D9">
        <w:t>.</w:t>
      </w:r>
      <w:r w:rsidR="00BA41D9" w:rsidRPr="00BA41D9">
        <w:t xml:space="preserve"> </w:t>
      </w:r>
      <w:r w:rsidRPr="00BA41D9">
        <w:br/>
      </w:r>
      <w:r>
        <w:t>Pozwolenie jest jednak wymagane</w:t>
      </w:r>
      <w:r w:rsidR="00BA41D9">
        <w:t xml:space="preserve"> w odn</w:t>
      </w:r>
      <w:r>
        <w:t>iesieniu do budynków wyszczególnionych</w:t>
      </w:r>
      <w:r w:rsidR="00BA41D9">
        <w:t xml:space="preserve"> w wyk</w:t>
      </w:r>
      <w:r>
        <w:t>azie.</w:t>
      </w:r>
    </w:p>
    <w:p w14:paraId="77B5D442" w14:textId="74EE968A" w:rsidR="00B54C59" w:rsidRPr="004C0EBD" w:rsidRDefault="00B54C59" w:rsidP="005C5B6D">
      <w:pPr>
        <w:pStyle w:val="BodyText1"/>
        <w:ind w:left="360"/>
      </w:pPr>
      <w:r>
        <w:lastRenderedPageBreak/>
        <w:t xml:space="preserve">   </w:t>
      </w:r>
    </w:p>
    <w:p w14:paraId="0737C62C" w14:textId="67F30E31" w:rsidR="008A22BE" w:rsidRPr="005C5B6D" w:rsidRDefault="00B54C59" w:rsidP="0075115D">
      <w:pPr>
        <w:pStyle w:val="ListParagraph"/>
        <w:numPr>
          <w:ilvl w:val="0"/>
          <w:numId w:val="29"/>
        </w:numPr>
        <w:rPr>
          <w:rFonts w:ascii="Arial" w:hAnsi="Arial" w:cs="Arial"/>
        </w:rPr>
      </w:pPr>
      <w:r>
        <w:rPr>
          <w:rFonts w:ascii="Arial" w:hAnsi="Arial"/>
        </w:rPr>
        <w:t xml:space="preserve">W przypadku projektów </w:t>
      </w:r>
      <w:r>
        <w:rPr>
          <w:rFonts w:ascii="Arial" w:hAnsi="Arial"/>
          <w:b/>
          <w:i/>
          <w:color w:val="3DC3C6"/>
        </w:rPr>
        <w:t>Sun-on-Land</w:t>
      </w:r>
      <w:r>
        <w:rPr>
          <w:rFonts w:ascii="Arial" w:hAnsi="Arial"/>
          <w:color w:val="3DC3C6"/>
        </w:rPr>
        <w:t xml:space="preserve"> </w:t>
      </w:r>
      <w:r>
        <w:rPr>
          <w:rFonts w:ascii="Arial" w:hAnsi="Arial"/>
        </w:rPr>
        <w:t>mogą być wymagane następujące zezwolenia</w:t>
      </w:r>
      <w:r w:rsidR="00BA41D9">
        <w:rPr>
          <w:rFonts w:ascii="Arial" w:hAnsi="Arial"/>
        </w:rPr>
        <w:t xml:space="preserve"> i bad</w:t>
      </w:r>
      <w:r>
        <w:rPr>
          <w:rFonts w:ascii="Arial" w:hAnsi="Arial"/>
        </w:rPr>
        <w:t>ania:</w:t>
      </w:r>
      <w:r>
        <w:rPr>
          <w:rFonts w:ascii="Arial" w:hAnsi="Arial"/>
          <w:i/>
        </w:rPr>
        <w:t xml:space="preserve"> </w:t>
      </w:r>
    </w:p>
    <w:p w14:paraId="762F0AE7" w14:textId="15EB841B" w:rsidR="008A22BE" w:rsidRPr="005C5B6D" w:rsidRDefault="008A22BE" w:rsidP="0075115D">
      <w:pPr>
        <w:pStyle w:val="ListParagraph"/>
        <w:numPr>
          <w:ilvl w:val="1"/>
          <w:numId w:val="2"/>
        </w:numPr>
        <w:rPr>
          <w:rFonts w:ascii="Arial" w:hAnsi="Arial" w:cs="Arial"/>
        </w:rPr>
      </w:pPr>
      <w:r>
        <w:rPr>
          <w:rFonts w:ascii="Arial" w:hAnsi="Arial"/>
        </w:rPr>
        <w:t xml:space="preserve">plan zagospodarowania przestrzennego; </w:t>
      </w:r>
    </w:p>
    <w:p w14:paraId="05C223F3" w14:textId="7DC8A83F" w:rsidR="008A22BE" w:rsidRPr="005C5B6D" w:rsidRDefault="008A22BE" w:rsidP="0075115D">
      <w:pPr>
        <w:pStyle w:val="ListParagraph"/>
        <w:numPr>
          <w:ilvl w:val="1"/>
          <w:numId w:val="2"/>
        </w:numPr>
        <w:rPr>
          <w:rFonts w:ascii="Arial" w:hAnsi="Arial" w:cs="Arial"/>
        </w:rPr>
      </w:pPr>
      <w:r>
        <w:rPr>
          <w:rFonts w:ascii="Arial" w:hAnsi="Arial"/>
        </w:rPr>
        <w:t xml:space="preserve">pozwolenie na budowę; </w:t>
      </w:r>
    </w:p>
    <w:p w14:paraId="7A46563F" w14:textId="2DD3D2B6" w:rsidR="00B54C59" w:rsidRPr="005C5B6D" w:rsidRDefault="009E6ED6" w:rsidP="0075115D">
      <w:pPr>
        <w:pStyle w:val="ListParagraph"/>
        <w:numPr>
          <w:ilvl w:val="1"/>
          <w:numId w:val="2"/>
        </w:numPr>
        <w:rPr>
          <w:rFonts w:ascii="Arial" w:hAnsi="Arial" w:cs="Arial"/>
        </w:rPr>
      </w:pPr>
      <w:r>
        <w:rPr>
          <w:rFonts w:ascii="Arial" w:hAnsi="Arial"/>
        </w:rPr>
        <w:t xml:space="preserve">pozwolenie środowiskowe; </w:t>
      </w:r>
    </w:p>
    <w:p w14:paraId="78DB8FD0" w14:textId="5467967C" w:rsidR="008A22BE" w:rsidRPr="005C5B6D" w:rsidRDefault="008A22BE" w:rsidP="0075115D">
      <w:pPr>
        <w:pStyle w:val="ListParagraph"/>
        <w:numPr>
          <w:ilvl w:val="1"/>
          <w:numId w:val="2"/>
        </w:numPr>
        <w:rPr>
          <w:rFonts w:ascii="Arial" w:hAnsi="Arial" w:cs="Arial"/>
        </w:rPr>
      </w:pPr>
      <w:r>
        <w:rPr>
          <w:rFonts w:ascii="Arial" w:hAnsi="Arial"/>
        </w:rPr>
        <w:t>analiza uwarunkowań środowiskowych/badanie</w:t>
      </w:r>
      <w:r w:rsidR="00BA41D9">
        <w:rPr>
          <w:rFonts w:ascii="Arial" w:hAnsi="Arial"/>
        </w:rPr>
        <w:t xml:space="preserve"> w kie</w:t>
      </w:r>
      <w:r>
        <w:rPr>
          <w:rFonts w:ascii="Arial" w:hAnsi="Arial"/>
        </w:rPr>
        <w:t>runku obecności rzadkich gatunków zwierząt;</w:t>
      </w:r>
    </w:p>
    <w:p w14:paraId="2F5DF6AD" w14:textId="638C58DF" w:rsidR="008A22BE" w:rsidRPr="005C5B6D" w:rsidRDefault="008A22BE" w:rsidP="0075115D">
      <w:pPr>
        <w:pStyle w:val="ListParagraph"/>
        <w:numPr>
          <w:ilvl w:val="1"/>
          <w:numId w:val="2"/>
        </w:numPr>
        <w:rPr>
          <w:rFonts w:ascii="Arial" w:hAnsi="Arial" w:cs="Arial"/>
        </w:rPr>
      </w:pPr>
      <w:r>
        <w:rPr>
          <w:rFonts w:ascii="Arial" w:hAnsi="Arial"/>
        </w:rPr>
        <w:t xml:space="preserve">badanie archeologiczne; </w:t>
      </w:r>
    </w:p>
    <w:p w14:paraId="01E78BF9" w14:textId="1A7D6E08" w:rsidR="008A22BE" w:rsidRPr="005C5B6D" w:rsidRDefault="005E3DD0" w:rsidP="0075115D">
      <w:pPr>
        <w:pStyle w:val="ListParagraph"/>
        <w:numPr>
          <w:ilvl w:val="1"/>
          <w:numId w:val="30"/>
        </w:numPr>
        <w:rPr>
          <w:rFonts w:ascii="Arial" w:hAnsi="Arial" w:cs="Arial"/>
        </w:rPr>
      </w:pPr>
      <w:r>
        <w:rPr>
          <w:rFonts w:ascii="Arial" w:hAnsi="Arial"/>
        </w:rPr>
        <w:t>badanie</w:t>
      </w:r>
      <w:r w:rsidR="00BA41D9">
        <w:rPr>
          <w:rFonts w:ascii="Arial" w:hAnsi="Arial"/>
        </w:rPr>
        <w:t xml:space="preserve"> w kie</w:t>
      </w:r>
      <w:r>
        <w:rPr>
          <w:rFonts w:ascii="Arial" w:hAnsi="Arial"/>
        </w:rPr>
        <w:t>runku pozostawionych materiałów wybuchowych</w:t>
      </w:r>
      <w:r w:rsidRPr="00BA41D9">
        <w:rPr>
          <w:rFonts w:ascii="Arial" w:hAnsi="Arial"/>
        </w:rPr>
        <w:t>.</w:t>
      </w:r>
      <w:r w:rsidR="00BA41D9" w:rsidRPr="00BA41D9">
        <w:t xml:space="preserve"> </w:t>
      </w:r>
      <w:r w:rsidRPr="00BA41D9">
        <w:br/>
      </w:r>
    </w:p>
    <w:p w14:paraId="6423FE85" w14:textId="7C95D461" w:rsidR="00E611E7" w:rsidRPr="005C5B6D" w:rsidRDefault="00B54C59" w:rsidP="0075115D">
      <w:pPr>
        <w:pStyle w:val="ListParagraph"/>
        <w:numPr>
          <w:ilvl w:val="0"/>
          <w:numId w:val="31"/>
        </w:numPr>
        <w:jc w:val="both"/>
        <w:rPr>
          <w:rFonts w:ascii="Arial" w:hAnsi="Arial" w:cs="Arial"/>
          <w:color w:val="000000" w:themeColor="text1"/>
        </w:rPr>
      </w:pPr>
      <w:r>
        <w:rPr>
          <w:rFonts w:ascii="Arial" w:hAnsi="Arial"/>
        </w:rPr>
        <w:t xml:space="preserve">W przypadku projektów </w:t>
      </w:r>
      <w:r>
        <w:rPr>
          <w:rFonts w:ascii="Arial" w:hAnsi="Arial"/>
          <w:b/>
          <w:i/>
          <w:color w:val="3DC3C6"/>
        </w:rPr>
        <w:t>Sun-on-</w:t>
      </w:r>
      <w:proofErr w:type="spellStart"/>
      <w:r>
        <w:rPr>
          <w:rFonts w:ascii="Arial" w:hAnsi="Arial"/>
          <w:b/>
          <w:i/>
          <w:color w:val="3DC3C6"/>
        </w:rPr>
        <w:t>Water</w:t>
      </w:r>
      <w:proofErr w:type="spellEnd"/>
      <w:r>
        <w:rPr>
          <w:rFonts w:ascii="Arial" w:hAnsi="Arial"/>
        </w:rPr>
        <w:t xml:space="preserve"> wymagane są różne pozwolenia: </w:t>
      </w:r>
    </w:p>
    <w:p w14:paraId="38E00A1C" w14:textId="723F7E13" w:rsidR="00B54C59" w:rsidRPr="005C5B6D" w:rsidRDefault="00E2648C" w:rsidP="0075115D">
      <w:pPr>
        <w:pStyle w:val="ListParagraph"/>
        <w:numPr>
          <w:ilvl w:val="1"/>
          <w:numId w:val="2"/>
        </w:numPr>
        <w:jc w:val="both"/>
        <w:rPr>
          <w:rFonts w:ascii="Arial" w:hAnsi="Arial" w:cs="Arial"/>
        </w:rPr>
      </w:pPr>
      <w:r>
        <w:rPr>
          <w:rFonts w:ascii="Arial" w:hAnsi="Arial"/>
        </w:rPr>
        <w:t xml:space="preserve">pozwolenie środowiskowe; </w:t>
      </w:r>
    </w:p>
    <w:p w14:paraId="3F47ACCA" w14:textId="50670857" w:rsidR="00B54C59" w:rsidRPr="005C5B6D" w:rsidRDefault="00E2648C" w:rsidP="0075115D">
      <w:pPr>
        <w:pStyle w:val="ListParagraph"/>
        <w:numPr>
          <w:ilvl w:val="1"/>
          <w:numId w:val="2"/>
        </w:numPr>
        <w:jc w:val="both"/>
        <w:rPr>
          <w:rFonts w:ascii="Arial" w:hAnsi="Arial" w:cs="Arial"/>
        </w:rPr>
      </w:pPr>
      <w:r>
        <w:rPr>
          <w:rFonts w:ascii="Arial" w:hAnsi="Arial"/>
        </w:rPr>
        <w:t xml:space="preserve">plan zagospodarowania przestrzennego; </w:t>
      </w:r>
    </w:p>
    <w:p w14:paraId="54AC204D" w14:textId="2B75054A" w:rsidR="00B54C59" w:rsidRPr="005C5B6D" w:rsidRDefault="009E6ED6" w:rsidP="0075115D">
      <w:pPr>
        <w:pStyle w:val="ListParagraph"/>
        <w:numPr>
          <w:ilvl w:val="1"/>
          <w:numId w:val="2"/>
        </w:numPr>
        <w:jc w:val="both"/>
        <w:rPr>
          <w:rFonts w:ascii="Arial" w:hAnsi="Arial" w:cs="Arial"/>
          <w:u w:val="single"/>
        </w:rPr>
      </w:pPr>
      <w:r>
        <w:rPr>
          <w:rFonts w:ascii="Arial" w:hAnsi="Arial"/>
        </w:rPr>
        <w:t xml:space="preserve">pozwolenie na budowę. </w:t>
      </w:r>
    </w:p>
    <w:p w14:paraId="4DB90B34" w14:textId="77777777" w:rsidR="005C5B6D" w:rsidRDefault="005C5B6D" w:rsidP="005C5B6D">
      <w:pPr>
        <w:pStyle w:val="BodyText1"/>
      </w:pPr>
    </w:p>
    <w:p w14:paraId="58500807" w14:textId="330B43D9" w:rsidR="005C5B6D" w:rsidRPr="00BA41D9" w:rsidRDefault="00E97EDE" w:rsidP="005C5B6D">
      <w:pPr>
        <w:pStyle w:val="BodyText1"/>
      </w:pPr>
      <w:r>
        <w:t xml:space="preserve">Uwaga dotycząca projektów </w:t>
      </w:r>
      <w:r>
        <w:rPr>
          <w:i/>
          <w:iCs/>
        </w:rPr>
        <w:t>Sun-on-</w:t>
      </w:r>
      <w:proofErr w:type="spellStart"/>
      <w:r>
        <w:rPr>
          <w:i/>
          <w:iCs/>
        </w:rPr>
        <w:t>Water</w:t>
      </w:r>
      <w:proofErr w:type="spellEnd"/>
      <w:r>
        <w:t>: Na wielu akwenach projekty fotowoltaiczne są niedozwolone ze względu na występowanie gatunków rzadkich lub wymagających szczególnej ochrony. Do takich obszarów zaliczają się stawy, bagna, źródła</w:t>
      </w:r>
      <w:r w:rsidR="00BA41D9">
        <w:t xml:space="preserve"> i wrz</w:t>
      </w:r>
      <w:r>
        <w:t>osowiska podmokłe</w:t>
      </w:r>
      <w:r w:rsidRPr="00BA41D9">
        <w:t>.</w:t>
      </w:r>
      <w:r w:rsidR="00BA41D9" w:rsidRPr="00BA41D9">
        <w:t xml:space="preserve"> </w:t>
      </w:r>
    </w:p>
    <w:p w14:paraId="7F426014" w14:textId="0BAF981F" w:rsidR="00E611E7" w:rsidRPr="005C5B6D" w:rsidRDefault="00E97EDE" w:rsidP="005C5B6D">
      <w:pPr>
        <w:pStyle w:val="BodyText1"/>
      </w:pPr>
      <w:r>
        <w:t>W związku</w:t>
      </w:r>
      <w:r w:rsidR="00BA41D9">
        <w:t xml:space="preserve"> z tym</w:t>
      </w:r>
      <w:r>
        <w:t xml:space="preserve"> należy</w:t>
      </w:r>
      <w:r w:rsidR="00BA41D9">
        <w:t xml:space="preserve"> w pie</w:t>
      </w:r>
      <w:r>
        <w:t>rwszej kolejności skonsultować się</w:t>
      </w:r>
      <w:r w:rsidR="00BA41D9">
        <w:t xml:space="preserve"> z Urz</w:t>
      </w:r>
      <w:r>
        <w:t xml:space="preserve">ędem Gospodarki Wodnej. Urząd Gospodarki Wodnej często ustala wymogi dotyczące poszczególnych projektów typu </w:t>
      </w:r>
      <w:r>
        <w:rPr>
          <w:i/>
          <w:iCs/>
        </w:rPr>
        <w:t>Sun-on-</w:t>
      </w:r>
      <w:proofErr w:type="spellStart"/>
      <w:r>
        <w:rPr>
          <w:i/>
          <w:iCs/>
        </w:rPr>
        <w:t>Water</w:t>
      </w:r>
      <w:proofErr w:type="spellEnd"/>
      <w:r w:rsidRPr="005C5B6D">
        <w:rPr>
          <w:rStyle w:val="FootnoteReference"/>
          <w:vertAlign w:val="baseline"/>
        </w:rPr>
        <w:footnoteReference w:id="2"/>
      </w:r>
      <w:r>
        <w:t xml:space="preserve">. Ponadto należy wziąć pod uwagę, że projekty typu </w:t>
      </w:r>
      <w:r>
        <w:rPr>
          <w:i/>
          <w:iCs/>
        </w:rPr>
        <w:t>Sun-on-</w:t>
      </w:r>
      <w:proofErr w:type="spellStart"/>
      <w:r>
        <w:rPr>
          <w:i/>
          <w:iCs/>
        </w:rPr>
        <w:t>Water</w:t>
      </w:r>
      <w:proofErr w:type="spellEnd"/>
      <w:r>
        <w:t xml:space="preserve"> są wciąż stosunkowo nowym rozwiązaniem. Dostępnych jest wiele różnych systemów</w:t>
      </w:r>
      <w:r w:rsidR="00BA41D9">
        <w:t xml:space="preserve"> i mat</w:t>
      </w:r>
      <w:r>
        <w:t>eriałów, ale nie ma jeszcze ustalonych norm ani znormalizowanych testów dotyczących pływaków</w:t>
      </w:r>
      <w:r w:rsidR="00BA41D9">
        <w:t xml:space="preserve"> i sys</w:t>
      </w:r>
      <w:r>
        <w:t>temów instalacyjnych. Nie można wykluczyć, że względu na wiatr</w:t>
      </w:r>
      <w:r w:rsidR="00BA41D9">
        <w:t xml:space="preserve"> i fal</w:t>
      </w:r>
      <w:r>
        <w:t xml:space="preserve">e trwałość systemów wynosi nie więcej niż 10 </w:t>
      </w:r>
      <w:r w:rsidRPr="00BA41D9">
        <w:t>lub</w:t>
      </w:r>
      <w:r w:rsidR="00BA41D9" w:rsidRPr="00BA41D9">
        <w:t> </w:t>
      </w:r>
      <w:r w:rsidRPr="00BA41D9">
        <w:t>1</w:t>
      </w:r>
      <w:r>
        <w:t xml:space="preserve">5 lat, nawet na wodach śródlądowych. </w:t>
      </w:r>
    </w:p>
    <w:p w14:paraId="6360BEE7" w14:textId="77777777" w:rsidR="005C5B6D" w:rsidRPr="004C0EBD" w:rsidRDefault="005C5B6D" w:rsidP="005C5B6D">
      <w:pPr>
        <w:pStyle w:val="BodyText1"/>
      </w:pPr>
    </w:p>
    <w:p w14:paraId="5E7E5410" w14:textId="6223A285" w:rsidR="00B54C59" w:rsidRPr="004C0EBD" w:rsidRDefault="00444DFF" w:rsidP="00B4063E">
      <w:pPr>
        <w:pStyle w:val="MH3"/>
      </w:pPr>
      <w:bookmarkStart w:id="57" w:name="_Toc180576801"/>
      <w:r>
        <w:t>4.2 Podłączenie do sieci: warianty</w:t>
      </w:r>
      <w:r w:rsidR="00BA41D9">
        <w:t xml:space="preserve"> i uwa</w:t>
      </w:r>
      <w:r>
        <w:t>gi</w:t>
      </w:r>
      <w:bookmarkEnd w:id="57"/>
    </w:p>
    <w:p w14:paraId="7DF4F35F" w14:textId="04A35BA8" w:rsidR="005C7AE9" w:rsidRPr="004C0EBD" w:rsidRDefault="0029163B" w:rsidP="00B848B1">
      <w:pPr>
        <w:pStyle w:val="BodyText1"/>
      </w:pPr>
      <w:r>
        <w:t>Warianty podłączenia do sieci zależą od wybranej liczby paneli fotowoltaicznych. Czasami dobrym rozwiązaniem jest zainstalowanie mniejszej liczby paneli niż maksymalna liczba, którą można zainstalować, aby zachować możliwość korzystania</w:t>
      </w:r>
      <w:r w:rsidR="00BA41D9">
        <w:t xml:space="preserve"> z dos</w:t>
      </w:r>
      <w:r>
        <w:t xml:space="preserve">tępnego podłączenia do sieci. </w:t>
      </w:r>
    </w:p>
    <w:p w14:paraId="13DAA618" w14:textId="77777777" w:rsidR="005C7AE9" w:rsidRPr="004C0EBD" w:rsidRDefault="005C7AE9" w:rsidP="00A3595E"/>
    <w:p w14:paraId="6355BFC0" w14:textId="306EDD37" w:rsidR="00A111F9" w:rsidRPr="004C0EBD" w:rsidRDefault="00A111F9" w:rsidP="00B848B1">
      <w:pPr>
        <w:pStyle w:val="BodyText1"/>
      </w:pPr>
      <w:r>
        <w:t>Aby dokonać właściwego wyboru, weź pod uwagę następujące pytania</w:t>
      </w:r>
      <w:r w:rsidR="00BA41D9">
        <w:t xml:space="preserve"> i uwa</w:t>
      </w:r>
      <w:r>
        <w:t>runkowania</w:t>
      </w:r>
      <w:r w:rsidRPr="00BA41D9">
        <w:t>:</w:t>
      </w:r>
      <w:r w:rsidR="00BA41D9" w:rsidRPr="00BA41D9">
        <w:t xml:space="preserve"> </w:t>
      </w:r>
      <w:r w:rsidRPr="00BA41D9">
        <w:br/>
      </w:r>
    </w:p>
    <w:p w14:paraId="0D949EEB" w14:textId="66CBFE25" w:rsidR="00154E4F" w:rsidRPr="004C0EBD" w:rsidRDefault="00154E4F" w:rsidP="0075115D">
      <w:pPr>
        <w:pStyle w:val="ListParagraph"/>
        <w:numPr>
          <w:ilvl w:val="0"/>
          <w:numId w:val="32"/>
        </w:numPr>
      </w:pPr>
      <w:r>
        <w:rPr>
          <w:rFonts w:ascii="Arial" w:hAnsi="Arial"/>
          <w:b/>
          <w:color w:val="3DC3C6"/>
        </w:rPr>
        <w:t>Konsumpcja własna</w:t>
      </w:r>
      <w:r w:rsidR="00BA41D9">
        <w:rPr>
          <w:rFonts w:ascii="Arial" w:hAnsi="Arial"/>
          <w:b/>
          <w:color w:val="3DC3C6"/>
        </w:rPr>
        <w:t xml:space="preserve"> w obi</w:t>
      </w:r>
      <w:r>
        <w:rPr>
          <w:rFonts w:ascii="Arial" w:hAnsi="Arial"/>
          <w:b/>
          <w:color w:val="3DC3C6"/>
        </w:rPr>
        <w:t>ekcie</w:t>
      </w:r>
      <w:r w:rsidR="006153EA" w:rsidRPr="004C0EBD">
        <w:br/>
      </w:r>
      <w:r>
        <w:t>Jaki jest stosunek maksymalnej mocy za dnia do zużycia energii</w:t>
      </w:r>
      <w:r w:rsidR="00BA41D9">
        <w:t xml:space="preserve"> w obi</w:t>
      </w:r>
      <w:r>
        <w:t>ekcie za dnia,</w:t>
      </w:r>
      <w:r w:rsidR="00BA41D9">
        <w:t xml:space="preserve"> a tak</w:t>
      </w:r>
      <w:r>
        <w:t>że</w:t>
      </w:r>
      <w:r w:rsidR="00BA41D9">
        <w:t xml:space="preserve"> w okr</w:t>
      </w:r>
      <w:r>
        <w:t>esie zimowym</w:t>
      </w:r>
      <w:r w:rsidR="00BA41D9">
        <w:t xml:space="preserve"> i let</w:t>
      </w:r>
      <w:r>
        <w:t>nim</w:t>
      </w:r>
      <w:r w:rsidRPr="00BA41D9">
        <w:t>?</w:t>
      </w:r>
      <w:r w:rsidR="00BA41D9" w:rsidRPr="00BA41D9">
        <w:t xml:space="preserve"> </w:t>
      </w:r>
      <w:r w:rsidRPr="00BA41D9">
        <w:br/>
      </w:r>
    </w:p>
    <w:p w14:paraId="6290D5E8" w14:textId="67BAA1AF" w:rsidR="00B848B1" w:rsidRPr="00BA41D9" w:rsidRDefault="0029163B" w:rsidP="0075115D">
      <w:pPr>
        <w:pStyle w:val="ListParagraph"/>
        <w:numPr>
          <w:ilvl w:val="0"/>
          <w:numId w:val="33"/>
        </w:numPr>
        <w:tabs>
          <w:tab w:val="left" w:pos="1134"/>
        </w:tabs>
        <w:ind w:left="709" w:hanging="349"/>
      </w:pPr>
      <w:r>
        <w:rPr>
          <w:rFonts w:ascii="Arial" w:hAnsi="Arial"/>
          <w:b/>
          <w:color w:val="3DC3C6"/>
        </w:rPr>
        <w:t>Dostosowanie podłączenia do sieci lub instalacja systemu zarządzania energią</w:t>
      </w:r>
      <w:r>
        <w:rPr>
          <w:color w:val="3DC3C6"/>
        </w:rPr>
        <w:t xml:space="preserve"> </w:t>
      </w:r>
      <w:r>
        <w:rPr>
          <w:rFonts w:ascii="Arial" w:hAnsi="Arial"/>
        </w:rPr>
        <w:t>Moc AC falowników wynosi zazwyczaj 50–75 proc. mocy DC paneli fotowoltaicznych. Jeżeli moc AC jest większa niż moc przyłączeniowa sieci, istnieją dwie możliwości</w:t>
      </w:r>
      <w:r w:rsidRPr="00BA41D9">
        <w:rPr>
          <w:rFonts w:ascii="Arial" w:hAnsi="Arial"/>
        </w:rPr>
        <w:t>:</w:t>
      </w:r>
      <w:r w:rsidR="00BA41D9" w:rsidRPr="00BA41D9">
        <w:rPr>
          <w:rFonts w:ascii="Arial" w:hAnsi="Arial"/>
        </w:rPr>
        <w:t xml:space="preserve"> </w:t>
      </w:r>
    </w:p>
    <w:p w14:paraId="0E4E0D93" w14:textId="745EC744" w:rsidR="00B848B1" w:rsidRPr="00BA41D9" w:rsidRDefault="00C41275" w:rsidP="00B848B1">
      <w:pPr>
        <w:tabs>
          <w:tab w:val="left" w:pos="1134"/>
        </w:tabs>
        <w:ind w:left="709" w:hanging="349"/>
      </w:pPr>
      <w:r>
        <w:rPr>
          <w:rFonts w:ascii="Arial" w:hAnsi="Arial"/>
          <w:i/>
          <w:iCs/>
          <w:color w:val="3DC3C6"/>
        </w:rPr>
        <w:lastRenderedPageBreak/>
        <w:t>Wariant</w:t>
      </w:r>
      <w:r w:rsidR="0029163B">
        <w:rPr>
          <w:rFonts w:ascii="Arial" w:hAnsi="Arial"/>
          <w:i/>
          <w:iCs/>
          <w:color w:val="3DC3C6"/>
        </w:rPr>
        <w:t xml:space="preserve"> 1 – Zwiększenie mocy przyłączeniowej</w:t>
      </w:r>
      <w:r w:rsidR="0029163B">
        <w:rPr>
          <w:rFonts w:ascii="Arial" w:hAnsi="Arial"/>
        </w:rPr>
        <w:br/>
        <w:t>Sprawdź</w:t>
      </w:r>
      <w:r w:rsidR="00BA41D9">
        <w:rPr>
          <w:rFonts w:ascii="Arial" w:hAnsi="Arial"/>
        </w:rPr>
        <w:t xml:space="preserve"> u ope</w:t>
      </w:r>
      <w:r w:rsidR="0029163B">
        <w:rPr>
          <w:rFonts w:ascii="Arial" w:hAnsi="Arial"/>
        </w:rPr>
        <w:t xml:space="preserve">ratora sieci, jaki byłby czas </w:t>
      </w:r>
      <w:proofErr w:type="gramStart"/>
      <w:r w:rsidR="0029163B">
        <w:rPr>
          <w:rFonts w:ascii="Arial" w:hAnsi="Arial"/>
        </w:rPr>
        <w:t>oczekiwania,</w:t>
      </w:r>
      <w:proofErr w:type="gramEnd"/>
      <w:r w:rsidR="00BA41D9">
        <w:rPr>
          <w:rFonts w:ascii="Arial" w:hAnsi="Arial"/>
        </w:rPr>
        <w:t xml:space="preserve"> i zap</w:t>
      </w:r>
      <w:r w:rsidR="0029163B">
        <w:rPr>
          <w:rFonts w:ascii="Arial" w:hAnsi="Arial"/>
        </w:rPr>
        <w:t>ytaj</w:t>
      </w:r>
      <w:r w:rsidR="00BA41D9">
        <w:rPr>
          <w:rFonts w:ascii="Arial" w:hAnsi="Arial"/>
        </w:rPr>
        <w:t xml:space="preserve"> o kos</w:t>
      </w:r>
      <w:r w:rsidR="0029163B">
        <w:rPr>
          <w:rFonts w:ascii="Arial" w:hAnsi="Arial"/>
        </w:rPr>
        <w:t>zty</w:t>
      </w:r>
      <w:r w:rsidR="0029163B" w:rsidRPr="00BA41D9">
        <w:rPr>
          <w:rFonts w:ascii="Arial" w:hAnsi="Arial"/>
        </w:rPr>
        <w:t>…</w:t>
      </w:r>
      <w:r w:rsidR="00BA41D9" w:rsidRPr="00BA41D9">
        <w:rPr>
          <w:rFonts w:ascii="Arial" w:hAnsi="Arial"/>
        </w:rPr>
        <w:t xml:space="preserve"> </w:t>
      </w:r>
    </w:p>
    <w:p w14:paraId="35BAC780" w14:textId="7002244A" w:rsidR="00B848B1" w:rsidRPr="00B848B1" w:rsidRDefault="0029163B" w:rsidP="0075115D">
      <w:pPr>
        <w:pStyle w:val="ListParagraph"/>
        <w:numPr>
          <w:ilvl w:val="0"/>
          <w:numId w:val="34"/>
        </w:numPr>
        <w:tabs>
          <w:tab w:val="left" w:pos="1134"/>
        </w:tabs>
        <w:ind w:hanging="1055"/>
        <w:rPr>
          <w:color w:val="000000" w:themeColor="text1"/>
        </w:rPr>
      </w:pPr>
      <w:r>
        <w:rPr>
          <w:rFonts w:ascii="Arial" w:hAnsi="Arial"/>
          <w:color w:val="000000" w:themeColor="text1"/>
        </w:rPr>
        <w:t>Czas oczekiwania na przyłączenie do sieci</w:t>
      </w:r>
      <w:r w:rsidR="00BA41D9">
        <w:rPr>
          <w:rFonts w:ascii="Arial" w:hAnsi="Arial"/>
          <w:color w:val="000000" w:themeColor="text1"/>
        </w:rPr>
        <w:t xml:space="preserve"> o wyż</w:t>
      </w:r>
      <w:r>
        <w:rPr>
          <w:rFonts w:ascii="Arial" w:hAnsi="Arial"/>
          <w:color w:val="000000" w:themeColor="text1"/>
        </w:rPr>
        <w:t xml:space="preserve">szej mocy może wynosić nawet pięć lat (!). </w:t>
      </w:r>
    </w:p>
    <w:p w14:paraId="743281D9" w14:textId="4572BC48" w:rsidR="00B54067" w:rsidRPr="004C0EBD" w:rsidRDefault="00B848B1" w:rsidP="0075115D">
      <w:pPr>
        <w:pStyle w:val="ListParagraph"/>
        <w:numPr>
          <w:ilvl w:val="0"/>
          <w:numId w:val="34"/>
        </w:numPr>
        <w:tabs>
          <w:tab w:val="left" w:pos="1134"/>
        </w:tabs>
        <w:ind w:left="709" w:firstLine="0"/>
      </w:pPr>
      <w:r>
        <w:rPr>
          <w:rFonts w:ascii="Arial" w:hAnsi="Arial"/>
          <w:color w:val="000000" w:themeColor="text1"/>
        </w:rPr>
        <w:t>Ponadto zarówno początkowe, jak</w:t>
      </w:r>
      <w:r w:rsidR="00BA41D9">
        <w:rPr>
          <w:rFonts w:ascii="Arial" w:hAnsi="Arial"/>
          <w:color w:val="000000" w:themeColor="text1"/>
        </w:rPr>
        <w:t xml:space="preserve"> i roc</w:t>
      </w:r>
      <w:r>
        <w:rPr>
          <w:rFonts w:ascii="Arial" w:hAnsi="Arial"/>
          <w:color w:val="000000" w:themeColor="text1"/>
        </w:rPr>
        <w:t>zne koszty mogą być wysokie, co czyni biznesplan mniej atrakcyjnym</w:t>
      </w:r>
      <w:r w:rsidR="00BA41D9">
        <w:rPr>
          <w:rFonts w:ascii="Arial" w:hAnsi="Arial"/>
          <w:color w:val="000000" w:themeColor="text1"/>
        </w:rPr>
        <w:t xml:space="preserve"> w por</w:t>
      </w:r>
      <w:r>
        <w:rPr>
          <w:rFonts w:ascii="Arial" w:hAnsi="Arial"/>
          <w:color w:val="000000" w:themeColor="text1"/>
        </w:rPr>
        <w:t>ównaniu</w:t>
      </w:r>
      <w:r w:rsidR="00BA41D9">
        <w:rPr>
          <w:rFonts w:ascii="Arial" w:hAnsi="Arial"/>
          <w:color w:val="000000" w:themeColor="text1"/>
        </w:rPr>
        <w:t xml:space="preserve"> z utr</w:t>
      </w:r>
      <w:r>
        <w:rPr>
          <w:rFonts w:ascii="Arial" w:hAnsi="Arial"/>
          <w:color w:val="000000" w:themeColor="text1"/>
        </w:rPr>
        <w:t>zymaniem dotychczasowej mocy istniejącego połączenia.</w:t>
      </w:r>
      <w:r>
        <w:rPr>
          <w:rFonts w:ascii="Arial" w:hAnsi="Arial"/>
        </w:rPr>
        <w:br/>
        <w:t xml:space="preserve">   </w:t>
      </w:r>
      <w:r>
        <w:rPr>
          <w:rFonts w:ascii="Arial" w:hAnsi="Arial"/>
        </w:rPr>
        <w:br/>
      </w:r>
      <w:r>
        <w:rPr>
          <w:rFonts w:ascii="Arial" w:hAnsi="Arial"/>
          <w:i/>
          <w:iCs/>
          <w:color w:val="3DC3C6"/>
        </w:rPr>
        <w:t>Wariant 2 – Wykorzystanie systemu zarządzania energią (EMS)</w:t>
      </w:r>
      <w:r>
        <w:rPr>
          <w:rFonts w:ascii="Arial" w:hAnsi="Arial"/>
          <w:color w:val="3DC3C6"/>
        </w:rPr>
        <w:t xml:space="preserve"> </w:t>
      </w:r>
      <w:r w:rsidR="00BC72C8" w:rsidRPr="00B848B1">
        <w:rPr>
          <w:rFonts w:ascii="Arial" w:hAnsi="Arial" w:cs="Arial"/>
        </w:rPr>
        <w:br/>
      </w:r>
      <w:r>
        <w:rPr>
          <w:rFonts w:ascii="Arial" w:hAnsi="Arial"/>
        </w:rPr>
        <w:t>System EMS stale monitoruje wytwarzanie energii przez instalację fotowoltaiczną</w:t>
      </w:r>
      <w:r w:rsidR="00BA41D9">
        <w:rPr>
          <w:rFonts w:ascii="Arial" w:hAnsi="Arial"/>
        </w:rPr>
        <w:t xml:space="preserve"> i zuż</w:t>
      </w:r>
      <w:r>
        <w:rPr>
          <w:rFonts w:ascii="Arial" w:hAnsi="Arial"/>
        </w:rPr>
        <w:t>ycie energii elektrycznej oraz czuwa nad tym, aby do sieci trafiała tylko określona ilość energii.</w:t>
      </w:r>
      <w:r>
        <w:t xml:space="preserve">   </w:t>
      </w:r>
      <w:r>
        <w:br/>
      </w:r>
    </w:p>
    <w:p w14:paraId="398544DD" w14:textId="5512FB19" w:rsidR="00560408" w:rsidRPr="004C0EBD" w:rsidRDefault="00B54067" w:rsidP="0075115D">
      <w:pPr>
        <w:pStyle w:val="ListParagraph"/>
        <w:numPr>
          <w:ilvl w:val="0"/>
          <w:numId w:val="35"/>
        </w:numPr>
        <w:ind w:left="709" w:hanging="283"/>
        <w:rPr>
          <w:b/>
          <w:bCs/>
        </w:rPr>
      </w:pPr>
      <w:r>
        <w:rPr>
          <w:rFonts w:ascii="Arial" w:hAnsi="Arial"/>
          <w:b/>
          <w:color w:val="3DC3C6"/>
        </w:rPr>
        <w:t>Punkty ładowania</w:t>
      </w:r>
      <w:r w:rsidR="00BA41D9">
        <w:rPr>
          <w:rFonts w:ascii="Arial" w:hAnsi="Arial"/>
          <w:b/>
          <w:color w:val="3DC3C6"/>
        </w:rPr>
        <w:t xml:space="preserve"> i sam</w:t>
      </w:r>
      <w:r>
        <w:rPr>
          <w:rFonts w:ascii="Arial" w:hAnsi="Arial"/>
          <w:b/>
          <w:color w:val="3DC3C6"/>
        </w:rPr>
        <w:t>ochody elektryczne</w:t>
      </w:r>
      <w:r w:rsidR="00BC72C8">
        <w:rPr>
          <w:rFonts w:ascii="Arial" w:hAnsi="Arial"/>
          <w:b/>
          <w:color w:val="3DC3C6"/>
        </w:rPr>
        <w:t xml:space="preserve"> </w:t>
      </w:r>
      <w:r w:rsidR="00BC72C8" w:rsidRPr="00B848B1">
        <w:rPr>
          <w:rFonts w:ascii="Arial" w:hAnsi="Arial" w:cs="Arial"/>
        </w:rPr>
        <w:br/>
      </w:r>
      <w:r>
        <w:rPr>
          <w:rFonts w:ascii="Arial" w:hAnsi="Arial"/>
        </w:rPr>
        <w:t>Czy</w:t>
      </w:r>
      <w:r w:rsidR="00BA41D9">
        <w:rPr>
          <w:rFonts w:ascii="Arial" w:hAnsi="Arial"/>
        </w:rPr>
        <w:t xml:space="preserve"> w obi</w:t>
      </w:r>
      <w:r>
        <w:rPr>
          <w:rFonts w:ascii="Arial" w:hAnsi="Arial"/>
        </w:rPr>
        <w:t>ekcie znajdują się punkty ładowania samochodów elektrycznych lub planuje się ich instalację</w:t>
      </w:r>
      <w:r w:rsidR="00BA41D9">
        <w:rPr>
          <w:rFonts w:ascii="Arial" w:hAnsi="Arial"/>
        </w:rPr>
        <w:t xml:space="preserve"> w naj</w:t>
      </w:r>
      <w:r>
        <w:rPr>
          <w:rFonts w:ascii="Arial" w:hAnsi="Arial"/>
        </w:rPr>
        <w:t>bliższym czasie? Jakie ma to znaczenie</w:t>
      </w:r>
      <w:r w:rsidR="00BA41D9">
        <w:rPr>
          <w:rFonts w:ascii="Arial" w:hAnsi="Arial"/>
        </w:rPr>
        <w:t xml:space="preserve"> w kon</w:t>
      </w:r>
      <w:r>
        <w:rPr>
          <w:rFonts w:ascii="Arial" w:hAnsi="Arial"/>
        </w:rPr>
        <w:t>tekście przyłączenia do sieci elektrycznej? Czy korzystne byłoby „inteligentne” ładowanie ze względu na dostępną energię słoneczną, taryfę energetyczną lub przyłączenie do sieci</w:t>
      </w:r>
      <w:r w:rsidRPr="00BA41D9">
        <w:rPr>
          <w:rFonts w:ascii="Arial" w:hAnsi="Arial"/>
        </w:rPr>
        <w:t>?</w:t>
      </w:r>
      <w:r w:rsidR="00BA41D9" w:rsidRPr="00BA41D9">
        <w:t xml:space="preserve"> </w:t>
      </w:r>
      <w:r w:rsidRPr="00BA41D9">
        <w:br/>
      </w:r>
    </w:p>
    <w:p w14:paraId="18BE4F61" w14:textId="7F3CE443" w:rsidR="00154E4F" w:rsidRPr="00B848B1" w:rsidRDefault="0052536B" w:rsidP="0075115D">
      <w:pPr>
        <w:pStyle w:val="ListParagraph"/>
        <w:numPr>
          <w:ilvl w:val="0"/>
          <w:numId w:val="36"/>
        </w:numPr>
        <w:ind w:left="709" w:hanging="283"/>
        <w:rPr>
          <w:rFonts w:ascii="Arial" w:hAnsi="Arial" w:cs="Arial"/>
          <w:b/>
          <w:bCs/>
        </w:rPr>
      </w:pPr>
      <w:r>
        <w:rPr>
          <w:rFonts w:ascii="Arial" w:hAnsi="Arial"/>
          <w:b/>
          <w:color w:val="3DC3C6"/>
        </w:rPr>
        <w:t>Zarządzanie popytem</w:t>
      </w:r>
      <w:r w:rsidR="00BC72C8">
        <w:rPr>
          <w:rFonts w:ascii="Arial" w:hAnsi="Arial"/>
          <w:b/>
          <w:color w:val="3DC3C6"/>
        </w:rPr>
        <w:t xml:space="preserve"> </w:t>
      </w:r>
      <w:r w:rsidR="00BC72C8" w:rsidRPr="00B848B1">
        <w:rPr>
          <w:rFonts w:ascii="Arial" w:hAnsi="Arial" w:cs="Arial"/>
        </w:rPr>
        <w:br/>
      </w:r>
      <w:r>
        <w:rPr>
          <w:rFonts w:ascii="Arial" w:hAnsi="Arial"/>
        </w:rPr>
        <w:t>Czy niektóre urządzenia</w:t>
      </w:r>
      <w:r w:rsidR="00BA41D9">
        <w:rPr>
          <w:rFonts w:ascii="Arial" w:hAnsi="Arial"/>
        </w:rPr>
        <w:t xml:space="preserve"> i mas</w:t>
      </w:r>
      <w:r>
        <w:rPr>
          <w:rFonts w:ascii="Arial" w:hAnsi="Arial"/>
        </w:rPr>
        <w:t>zyny można uruchamiać</w:t>
      </w:r>
      <w:r w:rsidR="00BA41D9">
        <w:rPr>
          <w:rFonts w:ascii="Arial" w:hAnsi="Arial"/>
        </w:rPr>
        <w:t xml:space="preserve"> w spo</w:t>
      </w:r>
      <w:r>
        <w:rPr>
          <w:rFonts w:ascii="Arial" w:hAnsi="Arial"/>
        </w:rPr>
        <w:t>sób „inteligentny”</w:t>
      </w:r>
      <w:r w:rsidR="00BA41D9">
        <w:rPr>
          <w:rFonts w:ascii="Arial" w:hAnsi="Arial"/>
        </w:rPr>
        <w:t xml:space="preserve"> i włą</w:t>
      </w:r>
      <w:r>
        <w:rPr>
          <w:rFonts w:ascii="Arial" w:hAnsi="Arial"/>
        </w:rPr>
        <w:t>czać je tylko</w:t>
      </w:r>
      <w:r w:rsidR="00BA41D9">
        <w:rPr>
          <w:rFonts w:ascii="Arial" w:hAnsi="Arial"/>
        </w:rPr>
        <w:t xml:space="preserve"> o okr</w:t>
      </w:r>
      <w:r>
        <w:rPr>
          <w:rFonts w:ascii="Arial" w:hAnsi="Arial"/>
        </w:rPr>
        <w:t xml:space="preserve">eślonych porach? Korzyści: </w:t>
      </w:r>
    </w:p>
    <w:p w14:paraId="54B2486A" w14:textId="670C98E4" w:rsidR="00154E4F" w:rsidRPr="00B848B1" w:rsidRDefault="00565A93"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utrzymanie istniejącego podłączenia do sieci zarówno po stronie zużycia, jak</w:t>
      </w:r>
      <w:r w:rsidR="00BA41D9">
        <w:rPr>
          <w:rFonts w:ascii="Arial" w:hAnsi="Arial"/>
          <w:color w:val="000000" w:themeColor="text1"/>
        </w:rPr>
        <w:t xml:space="preserve"> i wyt</w:t>
      </w:r>
      <w:r>
        <w:rPr>
          <w:rFonts w:ascii="Arial" w:hAnsi="Arial"/>
          <w:color w:val="000000" w:themeColor="text1"/>
        </w:rPr>
        <w:t>warzania energii,</w:t>
      </w:r>
    </w:p>
    <w:p w14:paraId="15D808A4" w14:textId="78AD47B7" w:rsidR="000E3421" w:rsidRPr="00B848B1" w:rsidRDefault="00B848B1"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czerpanie korzyści</w:t>
      </w:r>
      <w:r w:rsidR="00BA41D9">
        <w:rPr>
          <w:rFonts w:ascii="Arial" w:hAnsi="Arial"/>
          <w:color w:val="000000" w:themeColor="text1"/>
        </w:rPr>
        <w:t xml:space="preserve"> z nis</w:t>
      </w:r>
      <w:r>
        <w:rPr>
          <w:rFonts w:ascii="Arial" w:hAnsi="Arial"/>
          <w:color w:val="000000" w:themeColor="text1"/>
        </w:rPr>
        <w:t>kich cen</w:t>
      </w:r>
      <w:r w:rsidR="00BA41D9">
        <w:rPr>
          <w:rFonts w:ascii="Arial" w:hAnsi="Arial"/>
          <w:color w:val="000000" w:themeColor="text1"/>
        </w:rPr>
        <w:t xml:space="preserve"> i odł</w:t>
      </w:r>
      <w:r>
        <w:rPr>
          <w:rFonts w:ascii="Arial" w:hAnsi="Arial"/>
          <w:color w:val="000000" w:themeColor="text1"/>
        </w:rPr>
        <w:t>ączanie od sieci, gdy ceny są wysokie</w:t>
      </w:r>
      <w:r w:rsidRPr="00BA41D9">
        <w:rPr>
          <w:rFonts w:ascii="Arial" w:hAnsi="Arial"/>
          <w:color w:val="000000" w:themeColor="text1"/>
        </w:rPr>
        <w:t>.</w:t>
      </w:r>
      <w:r w:rsidR="00BA41D9" w:rsidRPr="00BA41D9">
        <w:rPr>
          <w:color w:val="000000" w:themeColor="text1"/>
        </w:rPr>
        <w:t xml:space="preserve"> </w:t>
      </w:r>
      <w:r w:rsidRPr="00BA41D9">
        <w:br/>
      </w:r>
      <w:r>
        <w:t xml:space="preserve"> </w:t>
      </w:r>
    </w:p>
    <w:p w14:paraId="5D577BE0" w14:textId="765E35F8" w:rsidR="00585024" w:rsidRPr="004C0EBD" w:rsidRDefault="000E3421" w:rsidP="0075115D">
      <w:pPr>
        <w:pStyle w:val="ListParagraph"/>
        <w:numPr>
          <w:ilvl w:val="0"/>
          <w:numId w:val="38"/>
        </w:numPr>
        <w:ind w:left="709" w:hanging="283"/>
        <w:jc w:val="both"/>
      </w:pPr>
      <w:r>
        <w:rPr>
          <w:rFonts w:ascii="Arial" w:hAnsi="Arial"/>
          <w:b/>
          <w:color w:val="3DC3C6"/>
        </w:rPr>
        <w:t>Akumulatory</w:t>
      </w:r>
      <w:r w:rsidR="00BC72C8" w:rsidRPr="00B848B1">
        <w:rPr>
          <w:rFonts w:ascii="Arial" w:hAnsi="Arial" w:cs="Arial"/>
        </w:rPr>
        <w:br/>
      </w:r>
      <w:r>
        <w:rPr>
          <w:rFonts w:ascii="Arial" w:hAnsi="Arial"/>
        </w:rPr>
        <w:t>Rozszerzenie systemu EMS</w:t>
      </w:r>
      <w:r w:rsidR="00BA41D9">
        <w:rPr>
          <w:rFonts w:ascii="Arial" w:hAnsi="Arial"/>
        </w:rPr>
        <w:t xml:space="preserve"> o aku</w:t>
      </w:r>
      <w:r>
        <w:rPr>
          <w:rFonts w:ascii="Arial" w:hAnsi="Arial"/>
        </w:rPr>
        <w:t>mulatory stwarza więcej możliwości. Aby zachować możliwość korzystania</w:t>
      </w:r>
      <w:r w:rsidR="00BA41D9">
        <w:rPr>
          <w:rFonts w:ascii="Arial" w:hAnsi="Arial"/>
        </w:rPr>
        <w:t xml:space="preserve"> z dot</w:t>
      </w:r>
      <w:r>
        <w:rPr>
          <w:rFonts w:ascii="Arial" w:hAnsi="Arial"/>
        </w:rPr>
        <w:t>ychczasowego podłączenia do sieci, nadwyżkę wytworzonej energii powyżej maksymalnej mocy przyłączeniowej można magazynować</w:t>
      </w:r>
      <w:r w:rsidR="00BA41D9">
        <w:rPr>
          <w:rFonts w:ascii="Arial" w:hAnsi="Arial"/>
        </w:rPr>
        <w:t xml:space="preserve"> w aku</w:t>
      </w:r>
      <w:r>
        <w:rPr>
          <w:rFonts w:ascii="Arial" w:hAnsi="Arial"/>
        </w:rPr>
        <w:t xml:space="preserve">mulatorze. </w:t>
      </w:r>
    </w:p>
    <w:p w14:paraId="7232CC23" w14:textId="40A33478" w:rsidR="000E3421" w:rsidRPr="009F1963" w:rsidRDefault="0052536B" w:rsidP="00585024">
      <w:pPr>
        <w:ind w:left="709"/>
        <w:jc w:val="both"/>
        <w:rPr>
          <w:rFonts w:ascii="Arial" w:hAnsi="Arial" w:cs="Arial"/>
        </w:rPr>
      </w:pPr>
      <w:r>
        <w:rPr>
          <w:rFonts w:ascii="Arial" w:hAnsi="Arial"/>
        </w:rPr>
        <w:t>Czas zwrotu</w:t>
      </w:r>
      <w:r w:rsidR="00BA41D9">
        <w:rPr>
          <w:rFonts w:ascii="Arial" w:hAnsi="Arial"/>
        </w:rPr>
        <w:t xml:space="preserve"> z inw</w:t>
      </w:r>
      <w:r>
        <w:rPr>
          <w:rFonts w:ascii="Arial" w:hAnsi="Arial"/>
        </w:rPr>
        <w:t>estycji</w:t>
      </w:r>
      <w:r w:rsidR="00BA41D9">
        <w:rPr>
          <w:rFonts w:ascii="Arial" w:hAnsi="Arial"/>
        </w:rPr>
        <w:t xml:space="preserve"> w aku</w:t>
      </w:r>
      <w:r>
        <w:rPr>
          <w:rFonts w:ascii="Arial" w:hAnsi="Arial"/>
        </w:rPr>
        <w:t>mulatory jest obecnie dość długi</w:t>
      </w:r>
      <w:r w:rsidR="00BA41D9">
        <w:rPr>
          <w:rFonts w:ascii="Arial" w:hAnsi="Arial"/>
        </w:rPr>
        <w:t xml:space="preserve"> i tru</w:t>
      </w:r>
      <w:r>
        <w:rPr>
          <w:rFonts w:ascii="Arial" w:hAnsi="Arial"/>
        </w:rPr>
        <w:t>dny do przewidzenia. Uzasadnienie biznesowe poszczególnych celów można przeanalizować</w:t>
      </w:r>
      <w:r w:rsidR="00BA41D9">
        <w:rPr>
          <w:rFonts w:ascii="Arial" w:hAnsi="Arial"/>
        </w:rPr>
        <w:t xml:space="preserve"> w kon</w:t>
      </w:r>
      <w:r>
        <w:rPr>
          <w:rFonts w:ascii="Arial" w:hAnsi="Arial"/>
        </w:rPr>
        <w:t>tekście: 1) ograniczenia wytwarzania energii fotowoltaicznej do poziomu dostępnej mocy przyłączeniowej; 2) ograniczenia udziału konsumpcji własnej energii</w:t>
      </w:r>
      <w:r w:rsidR="00BA41D9">
        <w:rPr>
          <w:rFonts w:ascii="Arial" w:hAnsi="Arial"/>
        </w:rPr>
        <w:t xml:space="preserve"> z ins</w:t>
      </w:r>
      <w:r>
        <w:rPr>
          <w:rFonts w:ascii="Arial" w:hAnsi="Arial"/>
        </w:rPr>
        <w:t xml:space="preserve">talacji fotowoltaicznej; 3) optymalizacji finansowej. </w:t>
      </w:r>
    </w:p>
    <w:p w14:paraId="0052A2C8" w14:textId="4F1DE8E7" w:rsidR="00585024" w:rsidRPr="004C0EBD" w:rsidRDefault="00585024" w:rsidP="00585024">
      <w:pPr>
        <w:ind w:left="709"/>
        <w:jc w:val="both"/>
      </w:pPr>
      <w:r>
        <w:rPr>
          <w:noProof/>
          <w:color w:val="70AD47" w:themeColor="accent6"/>
        </w:rPr>
        <mc:AlternateContent>
          <mc:Choice Requires="wps">
            <w:drawing>
              <wp:anchor distT="0" distB="0" distL="114300" distR="114300" simplePos="0" relativeHeight="251665408" behindDoc="0" locked="0" layoutInCell="1" allowOverlap="1" wp14:anchorId="655D4972" wp14:editId="5A75AF37">
                <wp:simplePos x="0" y="0"/>
                <wp:positionH relativeFrom="column">
                  <wp:posOffset>635</wp:posOffset>
                </wp:positionH>
                <wp:positionV relativeFrom="paragraph">
                  <wp:posOffset>127200</wp:posOffset>
                </wp:positionV>
                <wp:extent cx="379730" cy="380365"/>
                <wp:effectExtent l="0" t="0" r="1270" b="635"/>
                <wp:wrapSquare wrapText="bothSides"/>
                <wp:docPr id="2029713887" name="Tekstvak 1"/>
                <wp:cNvGraphicFramePr/>
                <a:graphic xmlns:a="http://schemas.openxmlformats.org/drawingml/2006/main">
                  <a:graphicData uri="http://schemas.microsoft.com/office/word/2010/wordprocessingShape">
                    <wps:wsp>
                      <wps:cNvSpPr txBox="1"/>
                      <wps:spPr>
                        <a:xfrm>
                          <a:off x="0" y="0"/>
                          <a:ext cx="379730" cy="380365"/>
                        </a:xfrm>
                        <a:prstGeom prst="rect">
                          <a:avLst/>
                        </a:prstGeom>
                        <a:solidFill>
                          <a:schemeClr val="lt1"/>
                        </a:solidFill>
                        <a:ln w="6350">
                          <a:noFill/>
                        </a:ln>
                      </wps:spPr>
                      <wps:txb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5D4972" id="_x0000_s1031" type="#_x0000_t202" style="position:absolute;left:0;text-align:left;margin-left:.05pt;margin-top:10pt;width:29.9pt;height:29.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" fillcolor="white [3201]" stroked="f" strokeweight=".5pt">
                <v:textbo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2A6593FB" w14:textId="771884DA" w:rsidR="00F90732" w:rsidRPr="009F1963" w:rsidRDefault="00A111F9" w:rsidP="00A3595E">
      <w:pPr>
        <w:rPr>
          <w:rFonts w:ascii="Arial" w:hAnsi="Arial" w:cs="Arial"/>
          <w:b/>
          <w:bCs/>
          <w:color w:val="104D54"/>
        </w:rPr>
      </w:pPr>
      <w:r>
        <w:rPr>
          <w:rFonts w:ascii="Arial" w:hAnsi="Arial"/>
          <w:b/>
          <w:color w:val="FFFFFF" w:themeColor="background1"/>
          <w:highlight w:val="darkCyan"/>
          <w:u w:val="single"/>
        </w:rPr>
        <w:t xml:space="preserve">Wskazówka </w:t>
      </w:r>
      <w:r w:rsidRPr="00BA41D9">
        <w:rPr>
          <w:rFonts w:ascii="Arial" w:hAnsi="Arial"/>
          <w:b/>
          <w:color w:val="FFFFFF" w:themeColor="background1"/>
          <w:highlight w:val="darkCyan"/>
          <w:u w:val="single"/>
        </w:rPr>
        <w:t>nr</w:t>
      </w:r>
      <w:r w:rsidR="00BA41D9" w:rsidRPr="00BA41D9">
        <w:rPr>
          <w:rFonts w:ascii="Arial" w:hAnsi="Arial"/>
          <w:b/>
          <w:color w:val="FFFFFF" w:themeColor="background1"/>
          <w:highlight w:val="darkCyan"/>
          <w:u w:val="single"/>
        </w:rPr>
        <w:t> </w:t>
      </w:r>
      <w:r w:rsidRPr="00BA41D9">
        <w:rPr>
          <w:rFonts w:ascii="Arial" w:hAnsi="Arial"/>
          <w:b/>
          <w:color w:val="FFFFFF" w:themeColor="background1"/>
          <w:highlight w:val="darkCyan"/>
          <w:u w:val="single"/>
        </w:rPr>
        <w:t>4</w:t>
      </w:r>
      <w:r>
        <w:rPr>
          <w:rFonts w:ascii="Arial" w:hAnsi="Arial"/>
          <w:color w:val="FFFFFF" w:themeColor="background1"/>
        </w:rPr>
        <w:t xml:space="preserve"> </w:t>
      </w:r>
      <w:r>
        <w:rPr>
          <w:rFonts w:ascii="Arial" w:hAnsi="Arial"/>
          <w:color w:val="104D54"/>
        </w:rPr>
        <w:t>W tej kwestii można skorzystać ze wsparcia branżowych konsultantów. Wykaz (jeszcze niekompletny) branżowych konsultantów znajduje się</w:t>
      </w:r>
      <w:r w:rsidR="00BA41D9">
        <w:rPr>
          <w:rFonts w:ascii="Arial" w:hAnsi="Arial"/>
          <w:color w:val="104D54"/>
        </w:rPr>
        <w:t xml:space="preserve"> w </w:t>
      </w:r>
      <w:r w:rsidR="00BA41D9">
        <w:rPr>
          <w:rFonts w:ascii="Arial" w:hAnsi="Arial"/>
          <w:b/>
          <w:bCs/>
          <w:color w:val="104D54"/>
          <w:u w:val="single"/>
        </w:rPr>
        <w:t>zał</w:t>
      </w:r>
      <w:r>
        <w:rPr>
          <w:rFonts w:ascii="Arial" w:hAnsi="Arial"/>
          <w:b/>
          <w:bCs/>
          <w:color w:val="104D54"/>
          <w:u w:val="single"/>
        </w:rPr>
        <w:t>ączniku 4</w:t>
      </w:r>
      <w:r>
        <w:rPr>
          <w:rFonts w:ascii="Arial" w:hAnsi="Arial"/>
          <w:color w:val="104D54"/>
        </w:rPr>
        <w:t>.</w:t>
      </w:r>
      <w:r>
        <w:rPr>
          <w:rFonts w:ascii="Arial" w:hAnsi="Arial"/>
          <w:b/>
          <w:color w:val="104D54"/>
        </w:rPr>
        <w:t xml:space="preserve"> </w:t>
      </w:r>
    </w:p>
    <w:p w14:paraId="6E3FBE14" w14:textId="77777777" w:rsidR="00154E4F" w:rsidRPr="004C0EBD" w:rsidRDefault="00154E4F" w:rsidP="00A3595E"/>
    <w:p w14:paraId="67B2E1D0" w14:textId="730969EF" w:rsidR="00F90732" w:rsidRPr="004C0EBD" w:rsidRDefault="00F90732" w:rsidP="009F1963">
      <w:pPr>
        <w:pStyle w:val="BodyText1"/>
      </w:pPr>
      <w:r>
        <w:t>Jeśli projekt warto uzupełnić</w:t>
      </w:r>
      <w:r w:rsidR="00BA41D9">
        <w:t xml:space="preserve"> o pun</w:t>
      </w:r>
      <w:r>
        <w:t xml:space="preserve">kty ładowania, akumulatory lub system EMS, wówczas nasuwa się pytanie, czy należy </w:t>
      </w:r>
      <w:r>
        <w:rPr>
          <w:i/>
          <w:iCs/>
        </w:rPr>
        <w:t>połączyć</w:t>
      </w:r>
      <w:r>
        <w:t xml:space="preserve"> je</w:t>
      </w:r>
      <w:r w:rsidR="00BA41D9">
        <w:t xml:space="preserve"> z ins</w:t>
      </w:r>
      <w:r>
        <w:t>talacją fotowoltaiczną</w:t>
      </w:r>
      <w:r w:rsidR="00BA41D9">
        <w:t xml:space="preserve"> w ram</w:t>
      </w:r>
      <w:r>
        <w:t>ach jednego zamówienia/zaproszenia do składania ofert. Elementy te mogą być przedmiotem odrębnego zamówienia lub zaproszenia do składania ofert, co może stanowić uproszczenie zarówno dla klienta, jak</w:t>
      </w:r>
      <w:r w:rsidR="00BA41D9">
        <w:t xml:space="preserve"> i kon</w:t>
      </w:r>
      <w:r>
        <w:t xml:space="preserve">trahenta. </w:t>
      </w:r>
    </w:p>
    <w:p w14:paraId="7EF32110" w14:textId="77777777" w:rsidR="009F1963" w:rsidRPr="00C42EE6" w:rsidRDefault="009F1963" w:rsidP="009F1963"/>
    <w:p w14:paraId="04E2F86E" w14:textId="77777777" w:rsidR="009F1963" w:rsidRPr="00B4063E" w:rsidRDefault="009F1963" w:rsidP="009F1963"/>
    <w:p w14:paraId="3899C9E3" w14:textId="77777777" w:rsidR="009F1963" w:rsidRPr="00B4063E" w:rsidRDefault="009F1963" w:rsidP="009F1963"/>
    <w:p w14:paraId="0C43BA5B" w14:textId="19C01DF4" w:rsidR="00FA7BE8" w:rsidRPr="009F1963" w:rsidRDefault="004D365E" w:rsidP="00B4063E">
      <w:pPr>
        <w:pStyle w:val="MH2"/>
        <w:rPr>
          <w:rFonts w:eastAsiaTheme="majorEastAsia"/>
          <w:color w:val="92D050"/>
          <w:sz w:val="32"/>
          <w:szCs w:val="32"/>
        </w:rPr>
      </w:pPr>
      <w:bookmarkStart w:id="58" w:name="_Toc180576802"/>
      <w:r>
        <w:t>Etap 5 Obrót, dotacje, finansowanie</w:t>
      </w:r>
      <w:r w:rsidR="00BA41D9">
        <w:t xml:space="preserve"> i ube</w:t>
      </w:r>
      <w:r>
        <w:t>zpieczenie</w:t>
      </w:r>
      <w:bookmarkEnd w:id="58"/>
    </w:p>
    <w:p w14:paraId="700BB5A0" w14:textId="3C3F6FC7" w:rsidR="00FA7BE8" w:rsidRPr="004C0EBD" w:rsidRDefault="00FA7BE8" w:rsidP="00A3595E"/>
    <w:p w14:paraId="6E1F3C8F" w14:textId="60E10315" w:rsidR="004343AC" w:rsidRPr="009F1963" w:rsidRDefault="00295EA1" w:rsidP="009F1963">
      <w:pPr>
        <w:pStyle w:val="BodyText1"/>
      </w:pPr>
      <w:r>
        <w:t>W poprzednich etapach projektu określono specyfikacje techniczne. Na tym etapie ustala się, czy można ubiegać się</w:t>
      </w:r>
      <w:r w:rsidR="00BA41D9">
        <w:t xml:space="preserve"> o dot</w:t>
      </w:r>
      <w:r>
        <w:t>acje,</w:t>
      </w:r>
      <w:r w:rsidR="00BA41D9">
        <w:t xml:space="preserve"> a tak</w:t>
      </w:r>
      <w:r>
        <w:t>że czy wymagane jest finansowanie</w:t>
      </w:r>
      <w:r w:rsidR="00BA41D9">
        <w:t xml:space="preserve"> i ube</w:t>
      </w:r>
      <w:r>
        <w:t xml:space="preserve">zpieczenie. </w:t>
      </w:r>
    </w:p>
    <w:p w14:paraId="13C00B39" w14:textId="77777777" w:rsidR="00251095" w:rsidRPr="004C0EBD" w:rsidRDefault="00251095" w:rsidP="00A3595E"/>
    <w:p w14:paraId="500215C8" w14:textId="10105013" w:rsidR="00F16ACA" w:rsidRPr="004C0EBD" w:rsidRDefault="00F16ACA" w:rsidP="00B4063E">
      <w:pPr>
        <w:pStyle w:val="MH3"/>
      </w:pPr>
      <w:bookmarkStart w:id="59" w:name="_Toc180576803"/>
      <w:r>
        <w:t>5.1 Przychody</w:t>
      </w:r>
      <w:r w:rsidR="00BA41D9">
        <w:t xml:space="preserve"> z odp</w:t>
      </w:r>
      <w:r>
        <w:t>rowadzania nadwyżki energii do sieci</w:t>
      </w:r>
      <w:bookmarkEnd w:id="59"/>
      <w:r>
        <w:t xml:space="preserve"> </w:t>
      </w:r>
    </w:p>
    <w:p w14:paraId="28260D4D" w14:textId="4E17EED4" w:rsidR="00E368C4" w:rsidRPr="004C0EBD" w:rsidRDefault="007733E9" w:rsidP="009F1963">
      <w:pPr>
        <w:pStyle w:val="BodyText1"/>
      </w:pPr>
      <w:r>
        <w:t xml:space="preserve">W okresach dużego nasłonecznienia większość instalacji fotowoltaicznych wytwarza znacznie więcej energii, </w:t>
      </w:r>
      <w:r>
        <w:br/>
        <w:t xml:space="preserve">niż wynosi zużycie własne. </w:t>
      </w:r>
    </w:p>
    <w:p w14:paraId="06B828EC" w14:textId="77DBCB9D" w:rsidR="009F1963" w:rsidRPr="00BA41D9" w:rsidRDefault="007733E9" w:rsidP="009F1963">
      <w:pPr>
        <w:pStyle w:val="BodyText1"/>
      </w:pPr>
      <w:r>
        <w:t>Nadwyżkę energii można odprowadzić do sieci. Jaką cenę można uzyskać za odprowadzanie nadwyżki energii do sieci? Niegdyś można było zawierać długookresowe umowy</w:t>
      </w:r>
      <w:r w:rsidR="00BA41D9">
        <w:t xml:space="preserve"> z ust</w:t>
      </w:r>
      <w:r>
        <w:t xml:space="preserve">aloną ceną. Takie umowy zapewniały wysoki poziom pewności, ale niestety taka opcja </w:t>
      </w:r>
      <w:r>
        <w:br/>
        <w:t>nie jest już dostępna</w:t>
      </w:r>
      <w:r w:rsidRPr="00BA41D9">
        <w:t>.</w:t>
      </w:r>
      <w:r w:rsidR="00BA41D9" w:rsidRPr="00BA41D9">
        <w:t xml:space="preserve"> </w:t>
      </w:r>
    </w:p>
    <w:p w14:paraId="04006B7E" w14:textId="6206A7BF" w:rsidR="00F16ACA" w:rsidRPr="009F1963" w:rsidRDefault="007733E9" w:rsidP="00C903B7">
      <w:pPr>
        <w:jc w:val="both"/>
        <w:rPr>
          <w:rFonts w:ascii="Arial" w:hAnsi="Arial" w:cs="Arial"/>
        </w:rPr>
      </w:pPr>
      <w:r>
        <w:t xml:space="preserve"> </w:t>
      </w:r>
      <w:r>
        <w:br/>
      </w:r>
      <w:r>
        <w:rPr>
          <w:rFonts w:ascii="Arial" w:hAnsi="Arial"/>
        </w:rPr>
        <w:t>Obecnie trzy główne warianty to:</w:t>
      </w:r>
    </w:p>
    <w:p w14:paraId="77ACB456" w14:textId="7DCC73DF" w:rsidR="007733E9" w:rsidRPr="004C0EBD" w:rsidRDefault="007733E9" w:rsidP="0075115D">
      <w:pPr>
        <w:pStyle w:val="ListParagraph"/>
        <w:numPr>
          <w:ilvl w:val="0"/>
          <w:numId w:val="39"/>
        </w:numPr>
        <w:ind w:left="709"/>
        <w:rPr>
          <w:b/>
          <w:bCs/>
        </w:rPr>
      </w:pPr>
      <w:r>
        <w:rPr>
          <w:rFonts w:ascii="Arial" w:hAnsi="Arial"/>
          <w:b/>
          <w:i/>
          <w:color w:val="3DC3C6"/>
        </w:rPr>
        <w:t>Umowa</w:t>
      </w:r>
      <w:r w:rsidR="00BA41D9">
        <w:rPr>
          <w:rFonts w:ascii="Arial" w:hAnsi="Arial"/>
          <w:b/>
          <w:i/>
          <w:color w:val="3DC3C6"/>
        </w:rPr>
        <w:t xml:space="preserve"> z dos</w:t>
      </w:r>
      <w:r>
        <w:rPr>
          <w:rFonts w:ascii="Arial" w:hAnsi="Arial"/>
          <w:b/>
          <w:i/>
          <w:color w:val="3DC3C6"/>
        </w:rPr>
        <w:t>tawcą energii elektrycznej (zawierana na rok)</w:t>
      </w:r>
      <w:r>
        <w:rPr>
          <w:color w:val="3DC3C6"/>
        </w:rPr>
        <w:t xml:space="preserve"> </w:t>
      </w:r>
      <w:r>
        <w:rPr>
          <w:color w:val="3DC3C6"/>
        </w:rPr>
        <w:br/>
      </w:r>
      <w:r>
        <w:rPr>
          <w:rFonts w:ascii="Arial" w:hAnsi="Arial"/>
        </w:rPr>
        <w:t>Można zwrócić się do kilku dostawców energii elektrycznej</w:t>
      </w:r>
      <w:r w:rsidR="00BA41D9">
        <w:rPr>
          <w:rFonts w:ascii="Arial" w:hAnsi="Arial"/>
        </w:rPr>
        <w:t xml:space="preserve"> z pyt</w:t>
      </w:r>
      <w:r>
        <w:rPr>
          <w:rFonts w:ascii="Arial" w:hAnsi="Arial"/>
        </w:rPr>
        <w:t>aniem</w:t>
      </w:r>
      <w:r w:rsidR="00BA41D9">
        <w:rPr>
          <w:rFonts w:ascii="Arial" w:hAnsi="Arial"/>
        </w:rPr>
        <w:t xml:space="preserve"> o sta</w:t>
      </w:r>
      <w:r>
        <w:rPr>
          <w:rFonts w:ascii="Arial" w:hAnsi="Arial"/>
        </w:rPr>
        <w:t>ndardową umowę ze stałą taryfą, obejmującą zarówno zużycie, jak</w:t>
      </w:r>
      <w:r w:rsidR="00BA41D9">
        <w:rPr>
          <w:rFonts w:ascii="Arial" w:hAnsi="Arial"/>
        </w:rPr>
        <w:t xml:space="preserve"> i odp</w:t>
      </w:r>
      <w:r>
        <w:rPr>
          <w:rFonts w:ascii="Arial" w:hAnsi="Arial"/>
        </w:rPr>
        <w:t>rowadzanie nadwyżki energii. Umowa obowiązuje zwykle przez jeden rok. Trudno przewidzieć,</w:t>
      </w:r>
      <w:r w:rsidR="00BA41D9">
        <w:rPr>
          <w:rFonts w:ascii="Arial" w:hAnsi="Arial"/>
        </w:rPr>
        <w:t xml:space="preserve"> w jak</w:t>
      </w:r>
      <w:r>
        <w:rPr>
          <w:rFonts w:ascii="Arial" w:hAnsi="Arial"/>
        </w:rPr>
        <w:t>i sposób będą kształtować się płatności za nadwyżki energii</w:t>
      </w:r>
      <w:r w:rsidR="00BA41D9">
        <w:rPr>
          <w:rFonts w:ascii="Arial" w:hAnsi="Arial"/>
        </w:rPr>
        <w:t xml:space="preserve"> w kol</w:t>
      </w:r>
      <w:r>
        <w:rPr>
          <w:rFonts w:ascii="Arial" w:hAnsi="Arial"/>
        </w:rPr>
        <w:t>ejnych latach. Szacunkowa cena energii odprowadzanej do sieci</w:t>
      </w:r>
      <w:r w:rsidR="00BA41D9">
        <w:rPr>
          <w:rFonts w:ascii="Arial" w:hAnsi="Arial"/>
        </w:rPr>
        <w:t xml:space="preserve"> w mie</w:t>
      </w:r>
      <w:r>
        <w:rPr>
          <w:rFonts w:ascii="Arial" w:hAnsi="Arial"/>
        </w:rPr>
        <w:t>siącach letnich 20</w:t>
      </w:r>
      <w:r w:rsidRPr="00BA41D9">
        <w:rPr>
          <w:rFonts w:ascii="Arial" w:hAnsi="Arial"/>
        </w:rPr>
        <w:t>23</w:t>
      </w:r>
      <w:r w:rsidR="00BA41D9" w:rsidRPr="00BA41D9">
        <w:rPr>
          <w:rFonts w:ascii="Arial" w:hAnsi="Arial"/>
        </w:rPr>
        <w:t> </w:t>
      </w:r>
      <w:r w:rsidRPr="00BA41D9">
        <w:rPr>
          <w:rFonts w:ascii="Arial" w:hAnsi="Arial"/>
        </w:rPr>
        <w:t>r.</w:t>
      </w:r>
      <w:r w:rsidR="00BA41D9">
        <w:rPr>
          <w:rFonts w:ascii="Arial" w:hAnsi="Arial"/>
        </w:rPr>
        <w:t xml:space="preserve"> z wię</w:t>
      </w:r>
      <w:r>
        <w:rPr>
          <w:rFonts w:ascii="Arial" w:hAnsi="Arial"/>
        </w:rPr>
        <w:t>kszych instalacji fotowoltaicznych (&gt; 100 </w:t>
      </w:r>
      <w:proofErr w:type="spellStart"/>
      <w:r>
        <w:rPr>
          <w:rFonts w:ascii="Arial" w:hAnsi="Arial"/>
        </w:rPr>
        <w:t>kWp</w:t>
      </w:r>
      <w:proofErr w:type="spellEnd"/>
      <w:r>
        <w:rPr>
          <w:rFonts w:ascii="Arial" w:hAnsi="Arial"/>
        </w:rPr>
        <w:t>) wynosiła 3–5 centów/kWh.</w:t>
      </w:r>
      <w:r>
        <w:t xml:space="preserve"> </w:t>
      </w:r>
      <w:r>
        <w:br/>
      </w:r>
    </w:p>
    <w:p w14:paraId="36DEA566" w14:textId="1B1C6B93" w:rsidR="007733E9" w:rsidRPr="004C0EBD" w:rsidRDefault="007733E9" w:rsidP="0075115D">
      <w:pPr>
        <w:pStyle w:val="ListParagraph"/>
        <w:numPr>
          <w:ilvl w:val="0"/>
          <w:numId w:val="40"/>
        </w:numPr>
        <w:ind w:left="709"/>
      </w:pPr>
      <w:r>
        <w:rPr>
          <w:rFonts w:ascii="Arial" w:hAnsi="Arial"/>
          <w:b/>
          <w:i/>
          <w:color w:val="3DC3C6"/>
        </w:rPr>
        <w:t>„Dynamiczna” umowa</w:t>
      </w:r>
      <w:r w:rsidR="00BA41D9">
        <w:rPr>
          <w:rFonts w:ascii="Arial" w:hAnsi="Arial"/>
          <w:b/>
          <w:i/>
          <w:color w:val="3DC3C6"/>
        </w:rPr>
        <w:t xml:space="preserve"> z dos</w:t>
      </w:r>
      <w:r>
        <w:rPr>
          <w:rFonts w:ascii="Arial" w:hAnsi="Arial"/>
          <w:b/>
          <w:i/>
          <w:color w:val="3DC3C6"/>
        </w:rPr>
        <w:t>tawcą energii elektrycznej</w:t>
      </w:r>
      <w:r>
        <w:rPr>
          <w:color w:val="3DC3C6"/>
        </w:rPr>
        <w:t xml:space="preserve"> </w:t>
      </w:r>
      <w:r w:rsidR="00BC72C8" w:rsidRPr="004C0EBD">
        <w:br/>
      </w:r>
      <w:r w:rsidR="00BC72C8" w:rsidRPr="004C0EBD">
        <w:br/>
      </w:r>
      <w:r>
        <w:rPr>
          <w:rFonts w:ascii="Arial" w:hAnsi="Arial"/>
        </w:rPr>
        <w:t>Wielu dostawców energii elektrycznej</w:t>
      </w:r>
      <w:r w:rsidRPr="009F1963">
        <w:rPr>
          <w:rStyle w:val="FootnoteReference"/>
          <w:rFonts w:ascii="Arial" w:hAnsi="Arial" w:cs="Arial"/>
        </w:rPr>
        <w:footnoteReference w:id="3"/>
      </w:r>
      <w:r>
        <w:rPr>
          <w:rFonts w:ascii="Arial" w:hAnsi="Arial"/>
        </w:rPr>
        <w:t xml:space="preserve"> oferuje umowy „dynamiczne”,</w:t>
      </w:r>
      <w:r w:rsidR="00BA41D9">
        <w:rPr>
          <w:rFonts w:ascii="Arial" w:hAnsi="Arial"/>
        </w:rPr>
        <w:t xml:space="preserve"> w któ</w:t>
      </w:r>
      <w:r>
        <w:rPr>
          <w:rFonts w:ascii="Arial" w:hAnsi="Arial"/>
        </w:rPr>
        <w:t>rych cena za kWh zmienia się</w:t>
      </w:r>
      <w:r w:rsidR="00BA41D9">
        <w:rPr>
          <w:rFonts w:ascii="Arial" w:hAnsi="Arial"/>
        </w:rPr>
        <w:t xml:space="preserve"> z god</w:t>
      </w:r>
      <w:r>
        <w:rPr>
          <w:rFonts w:ascii="Arial" w:hAnsi="Arial"/>
        </w:rPr>
        <w:t>ziny na godzinę. Podstawą ceny godzinowej jest cena na rynku dnia następnego EPEX</w:t>
      </w:r>
      <w:r w:rsidR="00BA41D9">
        <w:rPr>
          <w:rFonts w:ascii="Arial" w:hAnsi="Arial"/>
        </w:rPr>
        <w:t xml:space="preserve"> i dod</w:t>
      </w:r>
      <w:r>
        <w:rPr>
          <w:rFonts w:ascii="Arial" w:hAnsi="Arial"/>
        </w:rPr>
        <w:t>atkowa opłata</w:t>
      </w:r>
      <w:r w:rsidRPr="00BA41D9">
        <w:rPr>
          <w:rFonts w:ascii="Arial" w:hAnsi="Arial"/>
        </w:rPr>
        <w:t>.</w:t>
      </w:r>
      <w:r w:rsidR="00BA41D9" w:rsidRPr="00BA41D9">
        <w:t xml:space="preserve"> </w:t>
      </w:r>
      <w:r w:rsidRPr="00BA41D9">
        <w:br/>
      </w:r>
      <w:r>
        <w:br/>
      </w:r>
      <w:r>
        <w:rPr>
          <w:rFonts w:ascii="Arial" w:hAnsi="Arial"/>
        </w:rPr>
        <w:t>Uwaga: Niekiedy ceny te są ujemne,</w:t>
      </w:r>
      <w:r w:rsidR="00BA41D9">
        <w:rPr>
          <w:rFonts w:ascii="Arial" w:hAnsi="Arial"/>
        </w:rPr>
        <w:t xml:space="preserve"> a w prz</w:t>
      </w:r>
      <w:r>
        <w:rPr>
          <w:rFonts w:ascii="Arial" w:hAnsi="Arial"/>
        </w:rPr>
        <w:t xml:space="preserve">ypadku odprowadzania nadwyżki energii do sieci obowiązują </w:t>
      </w:r>
      <w:r>
        <w:rPr>
          <w:rFonts w:ascii="Arial" w:hAnsi="Arial"/>
          <w:i/>
          <w:iCs/>
        </w:rPr>
        <w:t>opłaty</w:t>
      </w:r>
      <w:r w:rsidRPr="00BA41D9">
        <w:rPr>
          <w:rFonts w:ascii="Arial" w:hAnsi="Arial"/>
        </w:rPr>
        <w:t>.</w:t>
      </w:r>
      <w:r w:rsidR="00BA41D9" w:rsidRPr="00BA41D9">
        <w:rPr>
          <w:rFonts w:ascii="Arial" w:hAnsi="Arial"/>
        </w:rPr>
        <w:t xml:space="preserve"> </w:t>
      </w:r>
      <w:r w:rsidRPr="00BA41D9">
        <w:rPr>
          <w:rFonts w:ascii="Arial" w:hAnsi="Arial"/>
        </w:rPr>
        <w:br/>
      </w:r>
      <w:r>
        <w:rPr>
          <w:rFonts w:ascii="Arial" w:hAnsi="Arial"/>
        </w:rPr>
        <w:t>Od stycznia do końca lipca 20</w:t>
      </w:r>
      <w:r w:rsidRPr="00BA41D9">
        <w:rPr>
          <w:rFonts w:ascii="Arial" w:hAnsi="Arial"/>
        </w:rPr>
        <w:t>23</w:t>
      </w:r>
      <w:r w:rsidR="00BA41D9" w:rsidRPr="00BA41D9">
        <w:rPr>
          <w:rFonts w:ascii="Arial" w:hAnsi="Arial"/>
        </w:rPr>
        <w:t> </w:t>
      </w:r>
      <w:r w:rsidRPr="00BA41D9">
        <w:rPr>
          <w:rFonts w:ascii="Arial" w:hAnsi="Arial"/>
        </w:rPr>
        <w:t>r.</w:t>
      </w:r>
      <w:r>
        <w:rPr>
          <w:rFonts w:ascii="Arial" w:hAnsi="Arial"/>
        </w:rPr>
        <w:t xml:space="preserve"> odnotowano już 212 godzin, podczas których obowiązywały ceny ujemne, najczęściej około południa. Aby uniknąć opłat za odprowadzaną nadwyżkę energii elektrycznej, można zainstalować urządzenie, która wyłącza falowniki</w:t>
      </w:r>
      <w:r w:rsidR="00BA41D9">
        <w:rPr>
          <w:rFonts w:ascii="Arial" w:hAnsi="Arial"/>
        </w:rPr>
        <w:t xml:space="preserve"> w god</w:t>
      </w:r>
      <w:r>
        <w:rPr>
          <w:rFonts w:ascii="Arial" w:hAnsi="Arial"/>
        </w:rPr>
        <w:t>zinach,</w:t>
      </w:r>
      <w:r w:rsidR="00BA41D9">
        <w:rPr>
          <w:rFonts w:ascii="Arial" w:hAnsi="Arial"/>
        </w:rPr>
        <w:t xml:space="preserve"> w któ</w:t>
      </w:r>
      <w:r>
        <w:rPr>
          <w:rFonts w:ascii="Arial" w:hAnsi="Arial"/>
        </w:rPr>
        <w:t>rych cena jest ujemna</w:t>
      </w:r>
      <w:r w:rsidR="00BA41D9">
        <w:rPr>
          <w:rFonts w:ascii="Arial" w:hAnsi="Arial"/>
        </w:rPr>
        <w:t>. W god</w:t>
      </w:r>
      <w:r>
        <w:rPr>
          <w:rFonts w:ascii="Arial" w:hAnsi="Arial"/>
        </w:rPr>
        <w:t>zinach,</w:t>
      </w:r>
      <w:r w:rsidR="00BA41D9">
        <w:rPr>
          <w:rFonts w:ascii="Arial" w:hAnsi="Arial"/>
        </w:rPr>
        <w:t xml:space="preserve"> w któ</w:t>
      </w:r>
      <w:r>
        <w:rPr>
          <w:rFonts w:ascii="Arial" w:hAnsi="Arial"/>
        </w:rPr>
        <w:t>rych cena energii jest dodatnia, cena jest zwykle znacznie wyższa niż wspomniana stała taryfa za odprowadzaną nadwyżkę energii</w:t>
      </w:r>
      <w:r w:rsidRPr="00BA41D9">
        <w:rPr>
          <w:rFonts w:ascii="Arial" w:hAnsi="Arial"/>
        </w:rPr>
        <w:t>.</w:t>
      </w:r>
      <w:r w:rsidR="00BA41D9" w:rsidRPr="00BA41D9">
        <w:t xml:space="preserve"> </w:t>
      </w:r>
      <w:r w:rsidRPr="00BA41D9">
        <w:br/>
      </w:r>
    </w:p>
    <w:p w14:paraId="1040FDE9" w14:textId="1E7F5FA7" w:rsidR="00D424A6" w:rsidRPr="004C0EBD" w:rsidRDefault="005465FD" w:rsidP="0075115D">
      <w:pPr>
        <w:pStyle w:val="ListParagraph"/>
        <w:numPr>
          <w:ilvl w:val="0"/>
          <w:numId w:val="41"/>
        </w:numPr>
        <w:ind w:left="709" w:hanging="283"/>
      </w:pPr>
      <w:r>
        <w:rPr>
          <w:rFonts w:ascii="Arial" w:hAnsi="Arial"/>
          <w:b/>
          <w:i/>
          <w:color w:val="3DC3C6"/>
        </w:rPr>
        <w:lastRenderedPageBreak/>
        <w:t>Automatyczny obrót na rynku dnia następnego EPEX</w:t>
      </w:r>
      <w:r w:rsidR="00BA41D9">
        <w:rPr>
          <w:rFonts w:ascii="Arial" w:hAnsi="Arial"/>
          <w:b/>
          <w:i/>
          <w:color w:val="3DC3C6"/>
        </w:rPr>
        <w:t xml:space="preserve"> i ryn</w:t>
      </w:r>
      <w:r>
        <w:rPr>
          <w:rFonts w:ascii="Arial" w:hAnsi="Arial"/>
          <w:b/>
          <w:i/>
          <w:color w:val="3DC3C6"/>
        </w:rPr>
        <w:t>ek niezbilansowania</w:t>
      </w:r>
      <w:r>
        <w:rPr>
          <w:color w:val="3DC3C6"/>
        </w:rPr>
        <w:t xml:space="preserve"> </w:t>
      </w:r>
      <w:r>
        <w:br/>
        <w:t>Można też zawrzeć umowę</w:t>
      </w:r>
      <w:r w:rsidR="00BA41D9">
        <w:t xml:space="preserve"> z pla</w:t>
      </w:r>
      <w:r>
        <w:t>tformą obrotu</w:t>
      </w:r>
      <w:r w:rsidRPr="004C0EBD">
        <w:rPr>
          <w:rStyle w:val="FootnoteReference"/>
        </w:rPr>
        <w:footnoteReference w:id="4"/>
      </w:r>
      <w:r>
        <w:t>. Przedsiębiorstwa prowadzą handel (zazwyczaj</w:t>
      </w:r>
      <w:r w:rsidR="00BA41D9">
        <w:t xml:space="preserve"> w spo</w:t>
      </w:r>
      <w:r>
        <w:t>sób zautomatyzowany), korzystając</w:t>
      </w:r>
      <w:r w:rsidR="00BA41D9">
        <w:t xml:space="preserve"> z wła</w:t>
      </w:r>
      <w:r>
        <w:t>snego oprogramowania zarówno na rynku dnia następnego EPEX, jak i na rynku dnia bieżącego/rynku niezbilansowania</w:t>
      </w:r>
      <w:r w:rsidR="00BA41D9">
        <w:t>. W tym</w:t>
      </w:r>
      <w:r>
        <w:t xml:space="preserve"> celu instaluje się skrzynkę, która umożliwia włączanie lub wyłączanie falowników; rozwiązanie to można stosować</w:t>
      </w:r>
      <w:r w:rsidR="00BA41D9">
        <w:t xml:space="preserve"> w pro</w:t>
      </w:r>
      <w:r>
        <w:t xml:space="preserve">jektach powyżej określonej wielkości. </w:t>
      </w:r>
    </w:p>
    <w:p w14:paraId="7C9836F6" w14:textId="395F61CC" w:rsidR="00C903B7" w:rsidRPr="004C0EBD" w:rsidRDefault="00C903B7" w:rsidP="009F1963">
      <w:pPr>
        <w:pStyle w:val="BodyText1"/>
        <w:rPr>
          <w:rFonts w:cs="Calibri"/>
        </w:rPr>
      </w:pPr>
      <w:r>
        <w:t>We wszystkich wariantach przydatne może okazać się rozdzielenie systemu fotowoltaicznego na dwa przyłączenia do sieci: przyłączenie główne</w:t>
      </w:r>
      <w:r w:rsidR="00BA41D9">
        <w:t xml:space="preserve"> i prz</w:t>
      </w:r>
      <w:r>
        <w:t xml:space="preserve">yłączenie wtórne (opcja </w:t>
      </w:r>
      <w:proofErr w:type="spellStart"/>
      <w:r>
        <w:rPr>
          <w:i/>
        </w:rPr>
        <w:t>Meerdere</w:t>
      </w:r>
      <w:proofErr w:type="spellEnd"/>
      <w:r>
        <w:rPr>
          <w:i/>
        </w:rPr>
        <w:t xml:space="preserve"> </w:t>
      </w:r>
      <w:proofErr w:type="spellStart"/>
      <w:r>
        <w:rPr>
          <w:i/>
        </w:rPr>
        <w:t>Leveranciers</w:t>
      </w:r>
      <w:proofErr w:type="spellEnd"/>
      <w:r>
        <w:rPr>
          <w:i/>
        </w:rPr>
        <w:t xml:space="preserve"> </w:t>
      </w:r>
      <w:proofErr w:type="spellStart"/>
      <w:r>
        <w:rPr>
          <w:i/>
        </w:rPr>
        <w:t>Op</w:t>
      </w:r>
      <w:proofErr w:type="spellEnd"/>
      <w:r>
        <w:rPr>
          <w:i/>
        </w:rPr>
        <w:t xml:space="preserve"> </w:t>
      </w:r>
      <w:proofErr w:type="spellStart"/>
      <w:r>
        <w:rPr>
          <w:i/>
        </w:rPr>
        <w:t>Één</w:t>
      </w:r>
      <w:proofErr w:type="spellEnd"/>
      <w:r>
        <w:rPr>
          <w:i/>
        </w:rPr>
        <w:t xml:space="preserve"> </w:t>
      </w:r>
      <w:proofErr w:type="spellStart"/>
      <w:r>
        <w:rPr>
          <w:i/>
        </w:rPr>
        <w:t>Aansluiting</w:t>
      </w:r>
      <w:proofErr w:type="spellEnd"/>
      <w:r>
        <w:t>, MLOEA – wielu dostawców, jedno przyłączenie do sieci). Zużycie własne pochodzi</w:t>
      </w:r>
      <w:r w:rsidR="00BA41D9">
        <w:t xml:space="preserve"> w cał</w:t>
      </w:r>
      <w:r>
        <w:t>ości</w:t>
      </w:r>
      <w:r w:rsidR="00BA41D9">
        <w:t xml:space="preserve"> z prz</w:t>
      </w:r>
      <w:r>
        <w:t>yłączenia głównego, natomiast nadwyżka energii trafia do przyłączenia wtórnego. Zawierając dwie różne umowy (z różnymi przedsiębiorstwami energetycznymi) można uzyskać wyższą cenę.</w:t>
      </w:r>
    </w:p>
    <w:p w14:paraId="3E5405FD" w14:textId="77777777" w:rsidR="00C903B7" w:rsidRPr="004C0EBD" w:rsidRDefault="00C903B7" w:rsidP="00C903B7"/>
    <w:p w14:paraId="5C05686E" w14:textId="3A55C9CC" w:rsidR="00C903B7" w:rsidRPr="004C0EBD" w:rsidRDefault="00444DFF" w:rsidP="00B4063E">
      <w:pPr>
        <w:pStyle w:val="MH3"/>
      </w:pPr>
      <w:bookmarkStart w:id="60" w:name="_Toc180576804"/>
      <w:r>
        <w:t>5.1 Dotacje</w:t>
      </w:r>
      <w:bookmarkEnd w:id="60"/>
    </w:p>
    <w:p w14:paraId="4023D4DB" w14:textId="344ECD8A" w:rsidR="00CE2638" w:rsidRPr="004C0EBD" w:rsidRDefault="00CE2638" w:rsidP="009F1963">
      <w:pPr>
        <w:pStyle w:val="BodyText1"/>
      </w:pPr>
      <w:r>
        <w:t>Główne programy dotacji:</w:t>
      </w:r>
    </w:p>
    <w:p w14:paraId="4C3E4F77" w14:textId="2A4080F5" w:rsidR="001F2F97" w:rsidRPr="004C0EBD" w:rsidRDefault="001F2F97" w:rsidP="0075115D">
      <w:pPr>
        <w:pStyle w:val="ListParagraph"/>
        <w:numPr>
          <w:ilvl w:val="0"/>
          <w:numId w:val="42"/>
        </w:numPr>
        <w:ind w:left="709" w:hanging="283"/>
        <w:rPr>
          <w:b/>
          <w:bCs/>
          <w:i/>
          <w:iCs/>
        </w:rPr>
      </w:pPr>
      <w:r>
        <w:rPr>
          <w:rFonts w:ascii="Arial" w:hAnsi="Arial"/>
          <w:b/>
          <w:bCs/>
          <w:i/>
          <w:color w:val="3DC3C6"/>
        </w:rPr>
        <w:t>System opomiarowania netto</w:t>
      </w:r>
      <w:r w:rsidR="00BC72C8" w:rsidRPr="004C0EBD">
        <w:br/>
      </w:r>
      <w:r>
        <w:rPr>
          <w:rFonts w:ascii="Arial" w:hAnsi="Arial"/>
        </w:rPr>
        <w:t>Z systemu opomiarowania netto (</w:t>
      </w:r>
      <w:proofErr w:type="spellStart"/>
      <w:r>
        <w:rPr>
          <w:rFonts w:ascii="Arial" w:hAnsi="Arial"/>
          <w:i/>
          <w:iCs/>
        </w:rPr>
        <w:t>Salderingsregeling</w:t>
      </w:r>
      <w:proofErr w:type="spellEnd"/>
      <w:r>
        <w:rPr>
          <w:rFonts w:ascii="Arial" w:hAnsi="Arial"/>
        </w:rPr>
        <w:t>) mogą korzystać nie tylko do osoby prywatne, ale również wiele firm, klubów sportowych, biur itp. Niezbędnym warunkiem jest posiadanie „przyłączenia do małego zużycia”, tj. przyłączenia do sieci</w:t>
      </w:r>
      <w:r w:rsidR="00BA41D9">
        <w:rPr>
          <w:rFonts w:ascii="Arial" w:hAnsi="Arial"/>
        </w:rPr>
        <w:t xml:space="preserve"> o moc</w:t>
      </w:r>
      <w:r>
        <w:rPr>
          <w:rFonts w:ascii="Arial" w:hAnsi="Arial"/>
        </w:rPr>
        <w:t xml:space="preserve">y poniżej 3 x 80 A. Ta opcja nie będzie dostępna </w:t>
      </w:r>
      <w:r w:rsidRPr="00BA41D9">
        <w:rPr>
          <w:rFonts w:ascii="Arial" w:hAnsi="Arial"/>
        </w:rPr>
        <w:t>od</w:t>
      </w:r>
      <w:r w:rsidR="00BA41D9" w:rsidRPr="00BA41D9">
        <w:rPr>
          <w:rFonts w:ascii="Arial" w:hAnsi="Arial"/>
        </w:rPr>
        <w:t> </w:t>
      </w:r>
      <w:r w:rsidRPr="00BA41D9">
        <w:rPr>
          <w:rFonts w:ascii="Arial" w:hAnsi="Arial"/>
        </w:rPr>
        <w:t>2</w:t>
      </w:r>
      <w:r>
        <w:rPr>
          <w:rFonts w:ascii="Arial" w:hAnsi="Arial"/>
        </w:rPr>
        <w:t xml:space="preserve">026 r. </w:t>
      </w:r>
    </w:p>
    <w:p w14:paraId="3D58BEB9" w14:textId="3FB10062" w:rsidR="001F2F97" w:rsidRPr="009F1963" w:rsidRDefault="00251095" w:rsidP="0075115D">
      <w:pPr>
        <w:pStyle w:val="ListParagraph"/>
        <w:numPr>
          <w:ilvl w:val="0"/>
          <w:numId w:val="44"/>
        </w:numPr>
        <w:ind w:left="709" w:hanging="283"/>
        <w:rPr>
          <w:rFonts w:ascii="Arial" w:hAnsi="Arial" w:cs="Arial"/>
          <w:b/>
          <w:bCs/>
          <w:i/>
          <w:iCs/>
        </w:rPr>
      </w:pPr>
      <w:r>
        <w:rPr>
          <w:rFonts w:ascii="Arial" w:hAnsi="Arial"/>
          <w:b/>
          <w:i/>
          <w:color w:val="3DC3C6"/>
        </w:rPr>
        <w:t>SDE++</w:t>
      </w:r>
      <w:r>
        <w:rPr>
          <w:b/>
          <w:i/>
          <w:color w:val="3DC3C6"/>
        </w:rPr>
        <w:t xml:space="preserve"> </w:t>
      </w:r>
      <w:r w:rsidR="002F1F40" w:rsidRPr="004C0EBD">
        <w:br/>
      </w:r>
      <w:r>
        <w:rPr>
          <w:color w:val="3DC3C6"/>
        </w:rPr>
        <w:t xml:space="preserve"> </w:t>
      </w:r>
      <w:r>
        <w:rPr>
          <w:rFonts w:ascii="Arial" w:hAnsi="Arial"/>
        </w:rPr>
        <w:t xml:space="preserve">W ramach programu dotacji SDE++ rząd gwarantuje minimalną cenę za zasilanie sieci energią odnawialną.    </w:t>
      </w:r>
      <w:r>
        <w:rPr>
          <w:rFonts w:ascii="Arial" w:hAnsi="Arial"/>
        </w:rPr>
        <w:br/>
        <w:t>Z systemu SDE++ korzysta obecnie większość instalacji fotowoltaicznych</w:t>
      </w:r>
      <w:r w:rsidR="00BA41D9">
        <w:rPr>
          <w:rFonts w:ascii="Arial" w:hAnsi="Arial"/>
        </w:rPr>
        <w:t xml:space="preserve"> o wię</w:t>
      </w:r>
      <w:r>
        <w:rPr>
          <w:rFonts w:ascii="Arial" w:hAnsi="Arial"/>
        </w:rPr>
        <w:t>kszej mocy, zarówno dachowych, jak</w:t>
      </w:r>
      <w:r w:rsidR="00BA41D9">
        <w:rPr>
          <w:rFonts w:ascii="Arial" w:hAnsi="Arial"/>
        </w:rPr>
        <w:t xml:space="preserve"> i gru</w:t>
      </w:r>
      <w:r>
        <w:rPr>
          <w:rFonts w:ascii="Arial" w:hAnsi="Arial"/>
        </w:rPr>
        <w:t>ntowych, dzięki czemu Holandia jest obecnie jednym</w:t>
      </w:r>
      <w:r w:rsidR="00BA41D9">
        <w:rPr>
          <w:rFonts w:ascii="Arial" w:hAnsi="Arial"/>
        </w:rPr>
        <w:t xml:space="preserve"> z trz</w:t>
      </w:r>
      <w:r>
        <w:rPr>
          <w:rFonts w:ascii="Arial" w:hAnsi="Arial"/>
        </w:rPr>
        <w:t>ech państw, które dysponują największą mocą wytwórczą</w:t>
      </w:r>
      <w:r w:rsidR="00BA41D9">
        <w:rPr>
          <w:rFonts w:ascii="Arial" w:hAnsi="Arial"/>
        </w:rPr>
        <w:t xml:space="preserve"> w prz</w:t>
      </w:r>
      <w:r>
        <w:rPr>
          <w:rFonts w:ascii="Arial" w:hAnsi="Arial"/>
        </w:rPr>
        <w:t>eliczeniu na mieszkańca</w:t>
      </w:r>
      <w:r w:rsidRPr="00BA41D9">
        <w:rPr>
          <w:rFonts w:ascii="Arial" w:hAnsi="Arial"/>
        </w:rPr>
        <w:t>.</w:t>
      </w:r>
      <w:r w:rsidR="00BA41D9" w:rsidRPr="00BA41D9">
        <w:rPr>
          <w:rFonts w:ascii="Arial" w:hAnsi="Arial"/>
        </w:rPr>
        <w:t xml:space="preserve"> </w:t>
      </w:r>
      <w:r w:rsidRPr="00BA41D9">
        <w:rPr>
          <w:rFonts w:ascii="Arial" w:hAnsi="Arial"/>
        </w:rPr>
        <w:br/>
      </w:r>
      <w:r>
        <w:rPr>
          <w:rFonts w:ascii="Arial" w:hAnsi="Arial"/>
        </w:rPr>
        <w:t xml:space="preserve">Do kogo skierowany jest ten program?   </w:t>
      </w:r>
    </w:p>
    <w:p w14:paraId="48F550A6" w14:textId="4F503189" w:rsidR="00276783" w:rsidRPr="009F1963" w:rsidRDefault="00295EA1" w:rsidP="0075115D">
      <w:pPr>
        <w:pStyle w:val="ListParagraph"/>
        <w:numPr>
          <w:ilvl w:val="1"/>
          <w:numId w:val="3"/>
        </w:numPr>
        <w:rPr>
          <w:rFonts w:ascii="Arial" w:hAnsi="Arial" w:cs="Arial"/>
          <w:b/>
          <w:bCs/>
          <w:i/>
          <w:iCs/>
        </w:rPr>
      </w:pPr>
      <w:r>
        <w:rPr>
          <w:rFonts w:ascii="Arial" w:hAnsi="Arial"/>
        </w:rPr>
        <w:t>podmioty dysponujące przyłączeniem do sieci</w:t>
      </w:r>
      <w:r w:rsidR="00BA41D9">
        <w:rPr>
          <w:rFonts w:ascii="Arial" w:hAnsi="Arial"/>
        </w:rPr>
        <w:t xml:space="preserve"> o moc</w:t>
      </w:r>
      <w:r>
        <w:rPr>
          <w:rFonts w:ascii="Arial" w:hAnsi="Arial"/>
        </w:rPr>
        <w:t>y co najmniej 3 x 80 A</w:t>
      </w:r>
    </w:p>
    <w:p w14:paraId="289046AB" w14:textId="5D8EC002" w:rsidR="001F2F97" w:rsidRPr="004C0EBD" w:rsidRDefault="00295EA1" w:rsidP="0075115D">
      <w:pPr>
        <w:pStyle w:val="ListParagraph"/>
        <w:numPr>
          <w:ilvl w:val="1"/>
          <w:numId w:val="3"/>
        </w:numPr>
        <w:rPr>
          <w:b/>
          <w:bCs/>
          <w:i/>
          <w:iCs/>
        </w:rPr>
      </w:pPr>
      <w:r>
        <w:rPr>
          <w:rFonts w:ascii="Arial" w:hAnsi="Arial"/>
        </w:rPr>
        <w:t>z wyłączeniem organów rządowych na szczeblu centralny</w:t>
      </w:r>
      <w:r w:rsidRPr="00BA41D9">
        <w:rPr>
          <w:rFonts w:ascii="Arial" w:hAnsi="Arial"/>
        </w:rPr>
        <w:t>m</w:t>
      </w:r>
      <w:r w:rsidR="00BA41D9" w:rsidRPr="00BA41D9">
        <w:t xml:space="preserve"> </w:t>
      </w:r>
      <w:r w:rsidRPr="00BA41D9">
        <w:br/>
      </w:r>
    </w:p>
    <w:p w14:paraId="5A57A0C9" w14:textId="7986A020" w:rsidR="00F16ACA" w:rsidRPr="004C0EBD" w:rsidRDefault="00CE2638" w:rsidP="0075115D">
      <w:pPr>
        <w:pStyle w:val="ListParagraph"/>
        <w:numPr>
          <w:ilvl w:val="0"/>
          <w:numId w:val="43"/>
        </w:numPr>
        <w:rPr>
          <w:b/>
          <w:bCs/>
          <w:i/>
          <w:iCs/>
        </w:rPr>
      </w:pPr>
      <w:r>
        <w:rPr>
          <w:rFonts w:ascii="Arial" w:hAnsi="Arial"/>
          <w:b/>
          <w:i/>
          <w:color w:val="3DC3C6"/>
        </w:rPr>
        <w:t>„</w:t>
      </w:r>
      <w:proofErr w:type="spellStart"/>
      <w:r>
        <w:rPr>
          <w:rFonts w:ascii="Arial" w:hAnsi="Arial"/>
          <w:b/>
          <w:i/>
          <w:color w:val="3DC3C6"/>
        </w:rPr>
        <w:t>Postcoderoos</w:t>
      </w:r>
      <w:proofErr w:type="spellEnd"/>
      <w:r>
        <w:rPr>
          <w:rFonts w:ascii="Arial" w:hAnsi="Arial"/>
          <w:b/>
          <w:i/>
          <w:color w:val="3DC3C6"/>
        </w:rPr>
        <w:t xml:space="preserve">” [program obniżonych </w:t>
      </w:r>
      <w:proofErr w:type="gramStart"/>
      <w:r>
        <w:rPr>
          <w:rFonts w:ascii="Arial" w:hAnsi="Arial"/>
          <w:b/>
          <w:i/>
          <w:color w:val="3DC3C6"/>
        </w:rPr>
        <w:t>stawek]/</w:t>
      </w:r>
      <w:proofErr w:type="gramEnd"/>
      <w:r>
        <w:rPr>
          <w:rFonts w:ascii="Arial" w:hAnsi="Arial"/>
          <w:b/>
          <w:i/>
          <w:color w:val="3DC3C6"/>
        </w:rPr>
        <w:t xml:space="preserve"> program SCE</w:t>
      </w:r>
      <w:r>
        <w:rPr>
          <w:color w:val="3DC3C6"/>
        </w:rPr>
        <w:t xml:space="preserve"> </w:t>
      </w:r>
      <w:r>
        <w:br/>
        <w:t>Program „</w:t>
      </w:r>
      <w:proofErr w:type="spellStart"/>
      <w:r>
        <w:t>Subsidieregeling</w:t>
      </w:r>
      <w:proofErr w:type="spellEnd"/>
      <w:r>
        <w:t xml:space="preserve"> </w:t>
      </w:r>
      <w:proofErr w:type="spellStart"/>
      <w:r>
        <w:t>Coöperatieve</w:t>
      </w:r>
      <w:proofErr w:type="spellEnd"/>
      <w:r>
        <w:t xml:space="preserve"> </w:t>
      </w:r>
      <w:proofErr w:type="spellStart"/>
      <w:r>
        <w:t>Energieopwekking</w:t>
      </w:r>
      <w:proofErr w:type="spellEnd"/>
      <w:r>
        <w:t>” [Program dotacji na kooperatywną produkcję energii] umożliwia sąsiadom wspólny udział</w:t>
      </w:r>
      <w:r w:rsidR="00BA41D9">
        <w:t xml:space="preserve"> w pro</w:t>
      </w:r>
      <w:r>
        <w:t xml:space="preserve">jekcie fotowoltaicznym zainstalowanym na dużym dachu. </w:t>
      </w:r>
      <w:r>
        <w:br/>
      </w:r>
    </w:p>
    <w:p w14:paraId="22002BD8" w14:textId="78C8D996" w:rsidR="007518EB" w:rsidRPr="004C0EBD" w:rsidRDefault="007518EB" w:rsidP="0075115D">
      <w:pPr>
        <w:pStyle w:val="ListParagraph"/>
        <w:numPr>
          <w:ilvl w:val="0"/>
          <w:numId w:val="45"/>
        </w:numPr>
        <w:rPr>
          <w:b/>
          <w:bCs/>
          <w:i/>
          <w:iCs/>
        </w:rPr>
      </w:pPr>
      <w:r>
        <w:rPr>
          <w:rFonts w:ascii="Arial" w:hAnsi="Arial"/>
          <w:b/>
          <w:i/>
          <w:color w:val="3DC3C6"/>
        </w:rPr>
        <w:t>EIA/MIA/VAMIL</w:t>
      </w:r>
      <w:r w:rsidR="006153EA" w:rsidRPr="004C0EBD">
        <w:br/>
      </w:r>
      <w:r>
        <w:rPr>
          <w:rFonts w:ascii="Arial" w:hAnsi="Arial"/>
        </w:rPr>
        <w:t>Programy te oferują przedsiębiorstwom bodźce podatkowe, na przykład przyspieszoną amortyzację inwestycji</w:t>
      </w:r>
      <w:r w:rsidR="00BA41D9">
        <w:rPr>
          <w:rFonts w:ascii="Arial" w:hAnsi="Arial"/>
        </w:rPr>
        <w:t xml:space="preserve"> w śro</w:t>
      </w:r>
      <w:r>
        <w:rPr>
          <w:rFonts w:ascii="Arial" w:hAnsi="Arial"/>
        </w:rPr>
        <w:t>dki służące bardziej zrównoważonemu rozwojowi, aby zachęcić przedsiębiorstwa do prowadzenia działalności</w:t>
      </w:r>
      <w:r w:rsidR="00BA41D9">
        <w:rPr>
          <w:rFonts w:ascii="Arial" w:hAnsi="Arial"/>
        </w:rPr>
        <w:t xml:space="preserve"> w spo</w:t>
      </w:r>
      <w:r>
        <w:rPr>
          <w:rFonts w:ascii="Arial" w:hAnsi="Arial"/>
        </w:rPr>
        <w:t>sób, który jest</w:t>
      </w:r>
      <w:r w:rsidR="00BA41D9">
        <w:rPr>
          <w:rFonts w:ascii="Arial" w:hAnsi="Arial"/>
        </w:rPr>
        <w:t xml:space="preserve"> w wię</w:t>
      </w:r>
      <w:r>
        <w:rPr>
          <w:rFonts w:ascii="Arial" w:hAnsi="Arial"/>
        </w:rPr>
        <w:t>kszym stopniu zgodny</w:t>
      </w:r>
      <w:r w:rsidR="00BA41D9">
        <w:rPr>
          <w:rFonts w:ascii="Arial" w:hAnsi="Arial"/>
        </w:rPr>
        <w:t xml:space="preserve"> z zas</w:t>
      </w:r>
      <w:r>
        <w:rPr>
          <w:rFonts w:ascii="Arial" w:hAnsi="Arial"/>
        </w:rPr>
        <w:t>adami zrównoważonego rozwoju.</w:t>
      </w:r>
      <w:r>
        <w:t xml:space="preserve"> </w:t>
      </w:r>
    </w:p>
    <w:p w14:paraId="279AD331" w14:textId="77777777" w:rsidR="004343AC" w:rsidRPr="004C0EBD" w:rsidRDefault="004343AC" w:rsidP="00A3595E"/>
    <w:p w14:paraId="63966417" w14:textId="2698432D" w:rsidR="006A5081" w:rsidRPr="004C0EBD" w:rsidRDefault="00444DFF" w:rsidP="00B4063E">
      <w:pPr>
        <w:pStyle w:val="MH3"/>
      </w:pPr>
      <w:bookmarkStart w:id="61" w:name="_Toc180576805"/>
      <w:r>
        <w:t>5.2 Finansowanie</w:t>
      </w:r>
      <w:bookmarkEnd w:id="61"/>
    </w:p>
    <w:p w14:paraId="6A71FF93" w14:textId="15EE08F7" w:rsidR="004A7C5B" w:rsidRPr="004C0EBD" w:rsidRDefault="005E16E5" w:rsidP="009F1963">
      <w:pPr>
        <w:pStyle w:val="BodyText1"/>
      </w:pPr>
      <w:r>
        <w:lastRenderedPageBreak/>
        <w:t xml:space="preserve">W przypadku większości projektów typu </w:t>
      </w:r>
      <w:r>
        <w:rPr>
          <w:i/>
          <w:iCs/>
        </w:rPr>
        <w:t>Sun-on-</w:t>
      </w:r>
      <w:proofErr w:type="spellStart"/>
      <w:r>
        <w:rPr>
          <w:i/>
          <w:iCs/>
        </w:rPr>
        <w:t>Roof</w:t>
      </w:r>
      <w:proofErr w:type="spellEnd"/>
      <w:r>
        <w:t xml:space="preserve"> właściciel lub najemca budynku staje się również właścicielem systemu fotowoltaicznego</w:t>
      </w:r>
      <w:r w:rsidRPr="004C0EBD">
        <w:rPr>
          <w:rStyle w:val="FootnoteReference"/>
        </w:rPr>
        <w:footnoteReference w:id="5"/>
      </w:r>
      <w:r>
        <w:t>. Powstaje więc pytanie</w:t>
      </w:r>
      <w:r w:rsidR="00BA41D9">
        <w:t xml:space="preserve"> o fin</w:t>
      </w:r>
      <w:r>
        <w:t>ansowanie projektu: pełne samofinansowanie</w:t>
      </w:r>
      <w:r w:rsidR="00BA41D9">
        <w:t xml:space="preserve"> z zas</w:t>
      </w:r>
      <w:r>
        <w:t>obów własnych lub finansowanie częściowe przez zewnętrzne podmioty finansujące. Zewnętrzne wsparcie finansowe wymaga sporządzenia modelu finansowania ze wskazaniem przychodów</w:t>
      </w:r>
      <w:r w:rsidR="00BA41D9">
        <w:t xml:space="preserve"> i wyd</w:t>
      </w:r>
      <w:r>
        <w:t>atków, salda</w:t>
      </w:r>
      <w:r w:rsidR="00BA41D9">
        <w:t xml:space="preserve"> i prz</w:t>
      </w:r>
      <w:r>
        <w:t xml:space="preserve">epływów pieniężnych przez cały okres projektu fotowoltaicznego. </w:t>
      </w:r>
    </w:p>
    <w:p w14:paraId="22E34513" w14:textId="77777777" w:rsidR="004A7C5B" w:rsidRPr="004C0EBD" w:rsidRDefault="004A7C5B" w:rsidP="00A3595E"/>
    <w:p w14:paraId="480BD65A" w14:textId="535F0BAF" w:rsidR="00077532" w:rsidRPr="00BA41D9" w:rsidRDefault="004A7C5B" w:rsidP="00A3595E">
      <w:pPr>
        <w:rPr>
          <w:rFonts w:ascii="Arial" w:hAnsi="Arial" w:cs="Arial"/>
        </w:rPr>
      </w:pPr>
      <w:r>
        <w:rPr>
          <w:rFonts w:ascii="Arial" w:hAnsi="Arial"/>
        </w:rPr>
        <w:t>Istnieją dwie kategorie finansowania,</w:t>
      </w:r>
      <w:r w:rsidR="00BA41D9">
        <w:rPr>
          <w:rFonts w:ascii="Arial" w:hAnsi="Arial"/>
        </w:rPr>
        <w:t xml:space="preserve"> a każ</w:t>
      </w:r>
      <w:r>
        <w:rPr>
          <w:rFonts w:ascii="Arial" w:hAnsi="Arial"/>
        </w:rPr>
        <w:t>da</w:t>
      </w:r>
      <w:r w:rsidR="00BA41D9">
        <w:rPr>
          <w:rFonts w:ascii="Arial" w:hAnsi="Arial"/>
        </w:rPr>
        <w:t xml:space="preserve"> z nic</w:t>
      </w:r>
      <w:r>
        <w:rPr>
          <w:rFonts w:ascii="Arial" w:hAnsi="Arial"/>
        </w:rPr>
        <w:t>h charakteryzuje się innym ryzykiem</w:t>
      </w:r>
      <w:r w:rsidR="00BA41D9">
        <w:rPr>
          <w:rFonts w:ascii="Arial" w:hAnsi="Arial"/>
        </w:rPr>
        <w:t xml:space="preserve"> i sto</w:t>
      </w:r>
      <w:r>
        <w:rPr>
          <w:rFonts w:ascii="Arial" w:hAnsi="Arial"/>
        </w:rPr>
        <w:t>pą zwrotu</w:t>
      </w:r>
      <w:r w:rsidRPr="00BA41D9">
        <w:rPr>
          <w:rFonts w:ascii="Arial" w:hAnsi="Arial"/>
        </w:rPr>
        <w:t>:</w:t>
      </w:r>
      <w:r w:rsidR="00BA41D9" w:rsidRPr="00BA41D9">
        <w:rPr>
          <w:rFonts w:ascii="Arial" w:hAnsi="Arial"/>
        </w:rPr>
        <w:t xml:space="preserve"> </w:t>
      </w:r>
    </w:p>
    <w:p w14:paraId="4B639882" w14:textId="77777777" w:rsidR="007A5646" w:rsidRPr="009F1963" w:rsidRDefault="007A5646" w:rsidP="00A3595E">
      <w:pPr>
        <w:rPr>
          <w:rFonts w:ascii="Arial" w:hAnsi="Arial" w:cs="Arial"/>
        </w:rPr>
      </w:pPr>
    </w:p>
    <w:p w14:paraId="2E5A9539" w14:textId="1421DDAA" w:rsidR="007A5646" w:rsidRPr="00BA41D9" w:rsidRDefault="004A7C5B" w:rsidP="0075115D">
      <w:pPr>
        <w:pStyle w:val="ListParagraph"/>
        <w:numPr>
          <w:ilvl w:val="0"/>
          <w:numId w:val="46"/>
        </w:numPr>
        <w:jc w:val="both"/>
        <w:rPr>
          <w:rFonts w:ascii="Arial" w:hAnsi="Arial" w:cs="Arial"/>
        </w:rPr>
      </w:pPr>
      <w:r>
        <w:rPr>
          <w:rFonts w:ascii="Arial" w:hAnsi="Arial"/>
          <w:b/>
          <w:i/>
          <w:color w:val="3DC3C6"/>
        </w:rPr>
        <w:t>Pożyczka – niskie ryzyko</w:t>
      </w:r>
      <w:r w:rsidR="00BA41D9">
        <w:rPr>
          <w:rFonts w:ascii="Arial" w:hAnsi="Arial"/>
          <w:b/>
          <w:i/>
          <w:color w:val="3DC3C6"/>
        </w:rPr>
        <w:t xml:space="preserve"> i nis</w:t>
      </w:r>
      <w:r>
        <w:rPr>
          <w:rFonts w:ascii="Arial" w:hAnsi="Arial"/>
          <w:b/>
          <w:i/>
          <w:color w:val="3DC3C6"/>
        </w:rPr>
        <w:t>ka stopa zwrotu</w:t>
      </w:r>
    </w:p>
    <w:p w14:paraId="20FA79A0" w14:textId="3F5298FB" w:rsidR="007A5646" w:rsidRPr="007A5646" w:rsidRDefault="004A7C5B" w:rsidP="007A5646">
      <w:pPr>
        <w:ind w:left="360"/>
        <w:jc w:val="both"/>
        <w:rPr>
          <w:rFonts w:ascii="Arial" w:hAnsi="Arial" w:cs="Arial"/>
        </w:rPr>
      </w:pPr>
      <w:r w:rsidRPr="00BA41D9">
        <w:rPr>
          <w:rFonts w:ascii="Arial" w:hAnsi="Arial"/>
        </w:rPr>
        <w:t>W</w:t>
      </w:r>
      <w:r>
        <w:rPr>
          <w:rFonts w:ascii="Arial" w:hAnsi="Arial"/>
        </w:rPr>
        <w:t> zależności od wielkości projektu</w:t>
      </w:r>
      <w:r w:rsidR="00BA41D9">
        <w:rPr>
          <w:rFonts w:ascii="Arial" w:hAnsi="Arial"/>
        </w:rPr>
        <w:t xml:space="preserve"> i wsp</w:t>
      </w:r>
      <w:r>
        <w:rPr>
          <w:rFonts w:ascii="Arial" w:hAnsi="Arial"/>
        </w:rPr>
        <w:t>arcia finansowego 70–90 proc. kwoty można sfinansować</w:t>
      </w:r>
      <w:r w:rsidR="00BA41D9">
        <w:rPr>
          <w:rFonts w:ascii="Arial" w:hAnsi="Arial"/>
        </w:rPr>
        <w:t xml:space="preserve"> z poż</w:t>
      </w:r>
      <w:r>
        <w:rPr>
          <w:rFonts w:ascii="Arial" w:hAnsi="Arial"/>
        </w:rPr>
        <w:t>yczki, często niskooprocentowanej (2–5 proc.). Oznacza to, że</w:t>
      </w:r>
      <w:r w:rsidR="00BA41D9">
        <w:rPr>
          <w:rFonts w:ascii="Arial" w:hAnsi="Arial"/>
        </w:rPr>
        <w:t xml:space="preserve"> z gór</w:t>
      </w:r>
      <w:r>
        <w:rPr>
          <w:rFonts w:ascii="Arial" w:hAnsi="Arial"/>
        </w:rPr>
        <w:t>y należy pokryć zaledwie 10–30 proc. kosztów projektu. Przychody</w:t>
      </w:r>
      <w:r w:rsidR="00BA41D9">
        <w:rPr>
          <w:rFonts w:ascii="Arial" w:hAnsi="Arial"/>
        </w:rPr>
        <w:t xml:space="preserve"> z pro</w:t>
      </w:r>
      <w:r>
        <w:rPr>
          <w:rFonts w:ascii="Arial" w:hAnsi="Arial"/>
        </w:rPr>
        <w:t>jektu</w:t>
      </w:r>
      <w:r w:rsidR="00BA41D9">
        <w:rPr>
          <w:rFonts w:ascii="Arial" w:hAnsi="Arial"/>
        </w:rPr>
        <w:t xml:space="preserve"> w pie</w:t>
      </w:r>
      <w:r>
        <w:rPr>
          <w:rFonts w:ascii="Arial" w:hAnsi="Arial"/>
        </w:rPr>
        <w:t xml:space="preserve">rwszej kolejności trafiają do pożyczkodawcy. </w:t>
      </w:r>
    </w:p>
    <w:p w14:paraId="1E0F514C" w14:textId="415625F2" w:rsidR="00077532" w:rsidRDefault="004A7C5B" w:rsidP="007A5646">
      <w:pPr>
        <w:ind w:left="709"/>
        <w:jc w:val="both"/>
        <w:rPr>
          <w:rFonts w:ascii="Arial" w:hAnsi="Arial" w:cs="Arial"/>
        </w:rPr>
      </w:pPr>
      <w:r>
        <w:rPr>
          <w:rFonts w:ascii="Arial" w:hAnsi="Arial"/>
        </w:rPr>
        <w:t xml:space="preserve"> </w:t>
      </w:r>
      <w:r>
        <w:rPr>
          <w:rFonts w:ascii="Arial" w:hAnsi="Arial"/>
        </w:rPr>
        <w:br/>
        <w:t xml:space="preserve">Standardowe warunki: </w:t>
      </w:r>
    </w:p>
    <w:p w14:paraId="6907C15F" w14:textId="77777777" w:rsidR="007A5646" w:rsidRPr="007A5646" w:rsidRDefault="007A5646" w:rsidP="007A5646">
      <w:pPr>
        <w:ind w:left="709"/>
        <w:jc w:val="both"/>
        <w:rPr>
          <w:rFonts w:ascii="Arial" w:hAnsi="Arial" w:cs="Arial"/>
        </w:rPr>
      </w:pPr>
    </w:p>
    <w:p w14:paraId="6449F955" w14:textId="77777777" w:rsidR="007A5646" w:rsidRPr="007A5646" w:rsidRDefault="00077532" w:rsidP="0075115D">
      <w:pPr>
        <w:pStyle w:val="ListParagraph"/>
        <w:numPr>
          <w:ilvl w:val="1"/>
          <w:numId w:val="1"/>
        </w:numPr>
        <w:jc w:val="both"/>
        <w:rPr>
          <w:rFonts w:ascii="Arial" w:hAnsi="Arial" w:cs="Arial"/>
        </w:rPr>
      </w:pPr>
      <w:r>
        <w:rPr>
          <w:rFonts w:ascii="Arial" w:hAnsi="Arial"/>
          <w:i/>
          <w:color w:val="3DC3C6"/>
        </w:rPr>
        <w:t>Kwota minimalna: 1 mln euro</w:t>
      </w:r>
    </w:p>
    <w:p w14:paraId="59AF5B5B" w14:textId="3D43BC96" w:rsidR="007A5646" w:rsidRPr="007A5646" w:rsidRDefault="00077532" w:rsidP="007A5646">
      <w:pPr>
        <w:ind w:left="1418" w:firstLine="142"/>
        <w:jc w:val="both"/>
        <w:rPr>
          <w:rFonts w:ascii="Arial" w:hAnsi="Arial" w:cs="Arial"/>
        </w:rPr>
      </w:pPr>
      <w:r>
        <w:rPr>
          <w:rFonts w:ascii="Arial" w:hAnsi="Arial"/>
        </w:rPr>
        <w:t>Podmioty finansujące często ustalają minimalną kwotę pożyczki ze względu na fakt, że pożyczki na projekt fotowoltaiczny wymagają dużych nakładów pracy. Należy przeanalizować wszystkie szczegóły finansowe</w:t>
      </w:r>
      <w:r w:rsidR="00BA41D9">
        <w:rPr>
          <w:rFonts w:ascii="Arial" w:hAnsi="Arial"/>
        </w:rPr>
        <w:t xml:space="preserve"> i tec</w:t>
      </w:r>
      <w:r>
        <w:rPr>
          <w:rFonts w:ascii="Arial" w:hAnsi="Arial"/>
        </w:rPr>
        <w:t>hniczne projektu oraz ocenić umowy. Nie jest to zadanie zautomatyzowane, jest zatem nadal bardzo pracochłonne</w:t>
      </w:r>
      <w:r w:rsidR="00BA41D9">
        <w:rPr>
          <w:rFonts w:ascii="Arial" w:hAnsi="Arial"/>
        </w:rPr>
        <w:t>. Z teg</w:t>
      </w:r>
      <w:r>
        <w:rPr>
          <w:rFonts w:ascii="Arial" w:hAnsi="Arial"/>
        </w:rPr>
        <w:t xml:space="preserve">o powodu podmioty finansujące ustalają minimalną kwotę pożyczki na dany projekt (lub na kilka projektów realizowanych przez tego samego właściciela).   </w:t>
      </w:r>
    </w:p>
    <w:p w14:paraId="13769C01" w14:textId="1167E455" w:rsidR="00077532" w:rsidRPr="007A5646" w:rsidRDefault="00077532" w:rsidP="007A5646">
      <w:pPr>
        <w:ind w:left="1133"/>
        <w:jc w:val="both"/>
        <w:rPr>
          <w:rFonts w:ascii="Arial" w:hAnsi="Arial" w:cs="Arial"/>
        </w:rPr>
      </w:pPr>
    </w:p>
    <w:p w14:paraId="5A441435" w14:textId="77777777" w:rsidR="007A5646" w:rsidRPr="007A5646" w:rsidRDefault="004176E3" w:rsidP="0075115D">
      <w:pPr>
        <w:pStyle w:val="ListParagraph"/>
        <w:numPr>
          <w:ilvl w:val="1"/>
          <w:numId w:val="1"/>
        </w:numPr>
        <w:jc w:val="both"/>
        <w:rPr>
          <w:rFonts w:ascii="Arial" w:hAnsi="Arial" w:cs="Arial"/>
          <w:i/>
          <w:iCs/>
        </w:rPr>
      </w:pPr>
      <w:r>
        <w:rPr>
          <w:rFonts w:ascii="Arial" w:hAnsi="Arial"/>
          <w:i/>
          <w:color w:val="3DC3C6"/>
        </w:rPr>
        <w:t>Dodatkowe wymogi</w:t>
      </w:r>
    </w:p>
    <w:p w14:paraId="5F37BD1B" w14:textId="4658D896" w:rsidR="007A5646" w:rsidRPr="007A5646" w:rsidRDefault="004176E3" w:rsidP="007A5646">
      <w:pPr>
        <w:ind w:left="1418"/>
        <w:jc w:val="both"/>
        <w:rPr>
          <w:rFonts w:ascii="Arial" w:hAnsi="Arial" w:cs="Arial"/>
          <w:i/>
          <w:iCs/>
        </w:rPr>
      </w:pPr>
      <w:r>
        <w:rPr>
          <w:rFonts w:ascii="Arial" w:hAnsi="Arial"/>
        </w:rPr>
        <w:t>Zaangażowanie zewnętrznych podmiotów finansujących często wiąże się</w:t>
      </w:r>
      <w:r w:rsidR="00BA41D9">
        <w:rPr>
          <w:rFonts w:ascii="Arial" w:hAnsi="Arial"/>
        </w:rPr>
        <w:t xml:space="preserve"> z kon</w:t>
      </w:r>
      <w:r>
        <w:rPr>
          <w:rFonts w:ascii="Arial" w:hAnsi="Arial"/>
        </w:rPr>
        <w:t>iecznością ustalenia dodatkowych wymagań</w:t>
      </w:r>
      <w:r w:rsidR="00BA41D9">
        <w:rPr>
          <w:rFonts w:ascii="Arial" w:hAnsi="Arial"/>
        </w:rPr>
        <w:t xml:space="preserve"> w cel</w:t>
      </w:r>
      <w:r>
        <w:rPr>
          <w:rFonts w:ascii="Arial" w:hAnsi="Arial"/>
        </w:rPr>
        <w:t>u zminimalizowania ryzyka. Przykładowo niektóre banki mogą finansować wyłącznie moduły fotowoltaiczne od dostawców</w:t>
      </w:r>
      <w:r w:rsidR="00BA41D9">
        <w:rPr>
          <w:rFonts w:ascii="Arial" w:hAnsi="Arial"/>
        </w:rPr>
        <w:t xml:space="preserve"> z wyk</w:t>
      </w:r>
      <w:r>
        <w:rPr>
          <w:rFonts w:ascii="Arial" w:hAnsi="Arial"/>
        </w:rPr>
        <w:t>azu „</w:t>
      </w:r>
      <w:proofErr w:type="spellStart"/>
      <w:r>
        <w:rPr>
          <w:rFonts w:ascii="Arial" w:hAnsi="Arial"/>
        </w:rPr>
        <w:t>Tier</w:t>
      </w:r>
      <w:proofErr w:type="spellEnd"/>
      <w:r>
        <w:rPr>
          <w:rFonts w:ascii="Arial" w:hAnsi="Arial"/>
        </w:rPr>
        <w:t xml:space="preserve"> 1 BNEF”; status „</w:t>
      </w:r>
      <w:proofErr w:type="spellStart"/>
      <w:r>
        <w:rPr>
          <w:rFonts w:ascii="Arial" w:hAnsi="Arial"/>
        </w:rPr>
        <w:t>Tier</w:t>
      </w:r>
      <w:proofErr w:type="spellEnd"/>
      <w:r>
        <w:rPr>
          <w:rFonts w:ascii="Arial" w:hAnsi="Arial"/>
        </w:rPr>
        <w:t xml:space="preserve"> 1” stanowi jedynie wskazówkę co do statusu finansowego, ale nie świadczy</w:t>
      </w:r>
      <w:r w:rsidR="00BA41D9">
        <w:rPr>
          <w:rFonts w:ascii="Arial" w:hAnsi="Arial"/>
        </w:rPr>
        <w:t xml:space="preserve"> o jak</w:t>
      </w:r>
      <w:r>
        <w:rPr>
          <w:rFonts w:ascii="Arial" w:hAnsi="Arial"/>
        </w:rPr>
        <w:t xml:space="preserve">ości ani zrównoważonym charakterze [instalacji]. </w:t>
      </w:r>
    </w:p>
    <w:p w14:paraId="5C20AE65" w14:textId="1FCEE519" w:rsidR="004176E3" w:rsidRPr="007A5646" w:rsidRDefault="004176E3" w:rsidP="007A5646">
      <w:pPr>
        <w:ind w:left="1133"/>
        <w:jc w:val="both"/>
        <w:rPr>
          <w:rFonts w:ascii="Arial" w:hAnsi="Arial" w:cs="Arial"/>
          <w:i/>
          <w:iCs/>
        </w:rPr>
      </w:pPr>
      <w:r>
        <w:rPr>
          <w:rFonts w:ascii="Arial" w:hAnsi="Arial"/>
        </w:rPr>
        <w:t xml:space="preserve"> </w:t>
      </w:r>
      <w:r>
        <w:rPr>
          <w:rFonts w:ascii="Arial" w:hAnsi="Arial"/>
        </w:rPr>
        <w:br/>
      </w:r>
    </w:p>
    <w:p w14:paraId="25A41DBA" w14:textId="77777777" w:rsidR="007A5646" w:rsidRPr="007A5646" w:rsidRDefault="00CE2638" w:rsidP="0075115D">
      <w:pPr>
        <w:pStyle w:val="ListParagraph"/>
        <w:numPr>
          <w:ilvl w:val="0"/>
          <w:numId w:val="47"/>
        </w:numPr>
        <w:rPr>
          <w:rFonts w:ascii="Arial" w:hAnsi="Arial" w:cs="Arial"/>
          <w:i/>
          <w:iCs/>
        </w:rPr>
      </w:pPr>
      <w:r>
        <w:rPr>
          <w:rFonts w:ascii="Arial" w:hAnsi="Arial"/>
          <w:b/>
          <w:i/>
          <w:color w:val="3DC3C6"/>
        </w:rPr>
        <w:t>W charakterze udziałowca – kapitał obciążony ryzykiem</w:t>
      </w:r>
    </w:p>
    <w:p w14:paraId="79BEA158" w14:textId="710A5EC0" w:rsidR="007A5646" w:rsidRPr="00BA41D9" w:rsidRDefault="00CE2638" w:rsidP="007A5646">
      <w:pPr>
        <w:ind w:left="426" w:hanging="66"/>
        <w:jc w:val="both"/>
        <w:rPr>
          <w:rFonts w:ascii="Arial" w:hAnsi="Arial" w:cs="Arial"/>
        </w:rPr>
      </w:pPr>
      <w:r>
        <w:rPr>
          <w:rFonts w:ascii="Arial" w:hAnsi="Arial"/>
        </w:rPr>
        <w:t>Pożyczka udzielona przez bank często pokrywa 70–90 proc. kosztów projektu</w:t>
      </w:r>
      <w:r w:rsidRPr="00BA41D9">
        <w:rPr>
          <w:rFonts w:ascii="Arial" w:hAnsi="Arial"/>
        </w:rPr>
        <w:t>.</w:t>
      </w:r>
      <w:r w:rsidR="00BA41D9" w:rsidRPr="00BA41D9">
        <w:rPr>
          <w:rFonts w:ascii="Arial" w:hAnsi="Arial"/>
        </w:rPr>
        <w:t xml:space="preserve"> </w:t>
      </w:r>
      <w:r w:rsidRPr="00BA41D9">
        <w:rPr>
          <w:rFonts w:ascii="Arial" w:hAnsi="Arial"/>
        </w:rPr>
        <w:br/>
      </w:r>
      <w:r>
        <w:rPr>
          <w:rFonts w:ascii="Arial" w:hAnsi="Arial"/>
        </w:rPr>
        <w:t>Pozostałe 10–30 proc. uznaje się za kapitał obciążony ryzykiem</w:t>
      </w:r>
      <w:r w:rsidR="00BA41D9">
        <w:rPr>
          <w:rFonts w:ascii="Arial" w:hAnsi="Arial"/>
        </w:rPr>
        <w:t>. W raz</w:t>
      </w:r>
      <w:r>
        <w:rPr>
          <w:rFonts w:ascii="Arial" w:hAnsi="Arial"/>
        </w:rPr>
        <w:t>ie jakichkolwiek problemów lub gdy dochody okażą się niższe niż oczekiwano, będzie to kwota, która zostanie wypłacona</w:t>
      </w:r>
      <w:r w:rsidR="00BA41D9">
        <w:rPr>
          <w:rFonts w:ascii="Arial" w:hAnsi="Arial"/>
        </w:rPr>
        <w:t xml:space="preserve"> w pie</w:t>
      </w:r>
      <w:r>
        <w:rPr>
          <w:rFonts w:ascii="Arial" w:hAnsi="Arial"/>
        </w:rPr>
        <w:t xml:space="preserve">rwszej kolejności. </w:t>
      </w:r>
    </w:p>
    <w:p w14:paraId="0843FA2F" w14:textId="33807067" w:rsidR="007A5646" w:rsidRDefault="00BA41D9" w:rsidP="007A5646">
      <w:pPr>
        <w:ind w:left="426" w:hanging="66"/>
        <w:jc w:val="both"/>
        <w:rPr>
          <w:rFonts w:ascii="Arial" w:hAnsi="Arial" w:cs="Arial"/>
        </w:rPr>
      </w:pPr>
      <w:r w:rsidRPr="00BA41D9">
        <w:rPr>
          <w:rFonts w:ascii="Arial" w:hAnsi="Arial"/>
        </w:rPr>
        <w:lastRenderedPageBreak/>
        <w:t xml:space="preserve"> </w:t>
      </w:r>
      <w:r w:rsidR="00CE2638" w:rsidRPr="00BA41D9">
        <w:rPr>
          <w:rFonts w:ascii="Arial" w:hAnsi="Arial"/>
        </w:rPr>
        <w:br/>
      </w:r>
      <w:r w:rsidR="00CE2638">
        <w:rPr>
          <w:rFonts w:ascii="Arial" w:hAnsi="Arial"/>
        </w:rPr>
        <w:t>Podmioty realizujące projekty/wykonawcy</w:t>
      </w:r>
      <w:r>
        <w:rPr>
          <w:rFonts w:ascii="Arial" w:hAnsi="Arial"/>
        </w:rPr>
        <w:t xml:space="preserve"> w for</w:t>
      </w:r>
      <w:r w:rsidR="00CE2638">
        <w:rPr>
          <w:rFonts w:ascii="Arial" w:hAnsi="Arial"/>
        </w:rPr>
        <w:t>mule EPC często wnoszą część wymaganego kapitału własnego; oznacza to, że podmioty te ponoszą również główne ryzyko</w:t>
      </w:r>
      <w:r>
        <w:rPr>
          <w:rFonts w:ascii="Arial" w:hAnsi="Arial"/>
        </w:rPr>
        <w:t xml:space="preserve"> w prz</w:t>
      </w:r>
      <w:r w:rsidR="00CE2638">
        <w:rPr>
          <w:rFonts w:ascii="Arial" w:hAnsi="Arial"/>
        </w:rPr>
        <w:t>ypadku niezadowalających wyników</w:t>
      </w:r>
      <w:r>
        <w:rPr>
          <w:rFonts w:ascii="Arial" w:hAnsi="Arial"/>
        </w:rPr>
        <w:t>. W ten</w:t>
      </w:r>
      <w:r w:rsidR="00CE2638">
        <w:rPr>
          <w:rFonts w:ascii="Arial" w:hAnsi="Arial"/>
        </w:rPr>
        <w:t xml:space="preserve"> sposób dodatkowo uwiarygadniają należytą realizację projektu.</w:t>
      </w:r>
    </w:p>
    <w:p w14:paraId="14563404" w14:textId="2DB0FD42" w:rsidR="004176E3" w:rsidRPr="007A5646" w:rsidRDefault="00CE2638" w:rsidP="007A5646">
      <w:pPr>
        <w:ind w:left="426" w:hanging="66"/>
        <w:jc w:val="both"/>
        <w:rPr>
          <w:rFonts w:ascii="Arial" w:hAnsi="Arial" w:cs="Arial"/>
          <w:i/>
          <w:iCs/>
        </w:rPr>
      </w:pPr>
      <w:r>
        <w:rPr>
          <w:rFonts w:ascii="Arial" w:hAnsi="Arial"/>
        </w:rPr>
        <w:t xml:space="preserve">   </w:t>
      </w:r>
      <w:r>
        <w:rPr>
          <w:rFonts w:ascii="Arial" w:hAnsi="Arial"/>
        </w:rPr>
        <w:br/>
        <w:t>Oprócz wykonawców istnieją również różne podmioty finansujące, na przykład</w:t>
      </w:r>
      <w:r w:rsidR="00BA41D9">
        <w:rPr>
          <w:rFonts w:ascii="Arial" w:hAnsi="Arial"/>
        </w:rPr>
        <w:t xml:space="preserve"> w for</w:t>
      </w:r>
      <w:r>
        <w:rPr>
          <w:rFonts w:ascii="Arial" w:hAnsi="Arial"/>
        </w:rPr>
        <w:t xml:space="preserve">mie finansowania </w:t>
      </w:r>
      <w:proofErr w:type="gramStart"/>
      <w:r>
        <w:rPr>
          <w:rFonts w:ascii="Arial" w:hAnsi="Arial"/>
        </w:rPr>
        <w:t>społecznościowego,</w:t>
      </w:r>
      <w:proofErr w:type="gramEnd"/>
      <w:r>
        <w:rPr>
          <w:rFonts w:ascii="Arial" w:hAnsi="Arial"/>
        </w:rPr>
        <w:t xml:space="preserve"> lub wybrane fundusze inwestycyjne. </w:t>
      </w:r>
    </w:p>
    <w:p w14:paraId="17A2033D" w14:textId="10170798" w:rsidR="00077532" w:rsidRPr="007A5646" w:rsidRDefault="007A5646" w:rsidP="00A3595E">
      <w:pPr>
        <w:rPr>
          <w:rFonts w:ascii="Arial" w:hAnsi="Arial" w:cs="Arial"/>
        </w:rPr>
      </w:pPr>
      <w:r>
        <w:rPr>
          <w:rStyle w:val="SubtleEmphasis"/>
          <w:rFonts w:ascii="Arial" w:hAnsi="Arial"/>
          <w:color w:val="3DC3C6"/>
        </w:rPr>
        <w:t>Przegląd potencjalnych podmiotów finansujących</w:t>
      </w:r>
      <w:r>
        <w:rPr>
          <w:rFonts w:ascii="Arial" w:hAnsi="Arial"/>
          <w:color w:val="3DC3C6"/>
        </w:rPr>
        <w:t xml:space="preserve"> </w:t>
      </w:r>
      <w:r>
        <w:rPr>
          <w:rFonts w:ascii="Arial" w:hAnsi="Arial"/>
        </w:rPr>
        <w:br/>
      </w:r>
      <w:proofErr w:type="spellStart"/>
      <w:r>
        <w:rPr>
          <w:rFonts w:ascii="Arial" w:hAnsi="Arial"/>
        </w:rPr>
        <w:t>Triodos</w:t>
      </w:r>
      <w:proofErr w:type="spellEnd"/>
      <w:r>
        <w:rPr>
          <w:rFonts w:ascii="Arial" w:hAnsi="Arial"/>
        </w:rPr>
        <w:t xml:space="preserve"> i ASN Bank, duże banki komercyjne, banki państwowe, takie jak BNG, oraz wiele innych wyspecjalizowanych funduszy</w:t>
      </w:r>
      <w:r w:rsidR="00BA41D9">
        <w:rPr>
          <w:rFonts w:ascii="Arial" w:hAnsi="Arial"/>
        </w:rPr>
        <w:t xml:space="preserve"> i pod</w:t>
      </w:r>
      <w:r>
        <w:rPr>
          <w:rFonts w:ascii="Arial" w:hAnsi="Arial"/>
        </w:rPr>
        <w:t>miotów finansujących: wykaz podmiotów udzielających wsparcia finansowego znajduje się</w:t>
      </w:r>
      <w:r w:rsidR="00BA41D9">
        <w:rPr>
          <w:rFonts w:ascii="Arial" w:hAnsi="Arial"/>
        </w:rPr>
        <w:t xml:space="preserve"> w </w:t>
      </w:r>
      <w:r w:rsidR="00BA41D9">
        <w:rPr>
          <w:rFonts w:ascii="Arial" w:hAnsi="Arial"/>
          <w:b/>
          <w:color w:val="3DC3C6"/>
          <w:u w:val="single"/>
        </w:rPr>
        <w:t>zał</w:t>
      </w:r>
      <w:r>
        <w:rPr>
          <w:rFonts w:ascii="Arial" w:hAnsi="Arial"/>
          <w:b/>
          <w:color w:val="3DC3C6"/>
          <w:u w:val="single"/>
        </w:rPr>
        <w:t>ączniku 5</w:t>
      </w:r>
      <w:r>
        <w:rPr>
          <w:rStyle w:val="FootnoteReference"/>
          <w:rFonts w:ascii="Arial" w:hAnsi="Arial"/>
        </w:rPr>
        <w:t>2</w:t>
      </w:r>
      <w:r>
        <w:rPr>
          <w:rFonts w:ascii="Arial" w:hAnsi="Arial"/>
        </w:rPr>
        <w:t>.</w:t>
      </w:r>
    </w:p>
    <w:p w14:paraId="05E2FA74" w14:textId="290C0CE7" w:rsidR="00321C0F" w:rsidRPr="004C0EBD" w:rsidRDefault="002F1F40" w:rsidP="00A3595E">
      <w:pPr>
        <w:rPr>
          <w:i/>
          <w:iCs/>
        </w:rPr>
      </w:pPr>
      <w:r>
        <w:rPr>
          <w:rFonts w:ascii="Arial" w:hAnsi="Arial"/>
          <w:noProof/>
          <w:color w:val="3DC3C6"/>
        </w:rPr>
        <mc:AlternateContent>
          <mc:Choice Requires="wps">
            <w:drawing>
              <wp:anchor distT="0" distB="0" distL="114300" distR="114300" simplePos="0" relativeHeight="251669504" behindDoc="0" locked="0" layoutInCell="1" allowOverlap="1" wp14:anchorId="398ECF67" wp14:editId="4A8A0247">
                <wp:simplePos x="0" y="0"/>
                <wp:positionH relativeFrom="margin">
                  <wp:align>left</wp:align>
                </wp:positionH>
                <wp:positionV relativeFrom="paragraph">
                  <wp:posOffset>271145</wp:posOffset>
                </wp:positionV>
                <wp:extent cx="5953125" cy="4006850"/>
                <wp:effectExtent l="0" t="0" r="28575" b="12700"/>
                <wp:wrapTopAndBottom/>
                <wp:docPr id="1864413992" name="Tekstvak 2"/>
                <wp:cNvGraphicFramePr/>
                <a:graphic xmlns:a="http://schemas.openxmlformats.org/drawingml/2006/main">
                  <a:graphicData uri="http://schemas.microsoft.com/office/word/2010/wordprocessingShape">
                    <wps:wsp>
                      <wps:cNvSpPr txBox="1"/>
                      <wps:spPr>
                        <a:xfrm>
                          <a:off x="0" y="0"/>
                          <a:ext cx="5953125" cy="4006850"/>
                        </a:xfrm>
                        <a:prstGeom prst="rect">
                          <a:avLst/>
                        </a:prstGeom>
                        <a:solidFill>
                          <a:schemeClr val="lt1"/>
                        </a:solidFill>
                        <a:ln w="12700">
                          <a:solidFill>
                            <a:srgbClr val="3DC3C6"/>
                          </a:solidFill>
                        </a:ln>
                      </wps:spPr>
                      <wps:txb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Istotne ryzyko związane z projektami fotowoltaicznymi: Pożar</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Częstą przyczyną pożaru w instalacji fotowoltaicznej są złącza. Ryzyko pożaru występuje, jeżeli w kablu DC zastosowano złącze męskie i żeńskie typu MC4, ale pochodzące od różnych producentów. Zagrożenie pożarem istnieje też, jeżeli złącze nieprawidłowo zamontowano. Czasami może zapalić się pokrycie dachowe, a pożar i dym może uszkodzić budynek i to, co się w nim znajduje. Łuk elektryczny może utrzymywać się dłużej ze względu na prąd stały w obwodach DC (między panelami fotowoltaicznymi a falownikiem).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Pr>
                                <w:rFonts w:ascii="Arial" w:hAnsi="Arial"/>
                                <w:sz w:val="20"/>
                              </w:rPr>
                              <w:t xml:space="preserve">Pod wpływem łuku elektrycznego złącza mogą rozgrzewać się do bardzo wysokich temperatur i stopić się przez pokrycie dachu, co może spowodować zapłon łatwopalnych materiałów izolacyjnych (np. EPS). </w:t>
                            </w:r>
                            <w:r>
                              <w:rPr>
                                <w:rFonts w:ascii="Arial" w:hAnsi="Arial"/>
                              </w:rPr>
                              <w:t xml:space="preserve"> </w:t>
                            </w:r>
                            <w:r>
                              <w:rPr>
                                <w:rFonts w:ascii="Arial" w:hAnsi="Arial"/>
                              </w:rPr>
                              <w:br/>
                            </w:r>
                            <w:r>
                              <w:rPr>
                                <w:rFonts w:ascii="Arial" w:hAnsi="Arial"/>
                                <w:sz w:val="20"/>
                              </w:rPr>
                              <w:t xml:space="preserve">Pożary dachu tego typu są trudne do opanowania, a zniszczeniu może ulec cały budynek.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Dostępne rozwiązania: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detektor łuku elektrycznego z automatycznym wyłączaniem (wymieniony we wzorze formularza z wymaganiami);</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folie ognioodporne (np. </w:t>
                            </w:r>
                            <w:proofErr w:type="spellStart"/>
                            <w:r>
                              <w:rPr>
                                <w:rFonts w:ascii="Arial" w:hAnsi="Arial"/>
                                <w:sz w:val="20"/>
                              </w:rPr>
                              <w:t>Solardec</w:t>
                            </w:r>
                            <w:proofErr w:type="spellEnd"/>
                            <w:r>
                              <w:rPr>
                                <w:rFonts w:ascii="Arial" w:hAnsi="Arial"/>
                                <w:sz w:val="20"/>
                              </w:rPr>
                              <w:t xml:space="preserve">) i powłoki ognioodporne (np. </w:t>
                            </w:r>
                            <w:proofErr w:type="spellStart"/>
                            <w:r>
                              <w:rPr>
                                <w:rFonts w:ascii="Arial" w:hAnsi="Arial"/>
                                <w:sz w:val="20"/>
                              </w:rPr>
                              <w:t>Allshields</w:t>
                            </w:r>
                            <w:proofErr w:type="spellEnd"/>
                            <w:r>
                              <w:rPr>
                                <w:rFonts w:ascii="Arial" w:hAnsi="Arial"/>
                                <w:sz w:val="20"/>
                              </w:rPr>
                              <w:t xml:space="preserve">);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ognioodporna obudowa złączy (np. </w:t>
                            </w:r>
                            <w:proofErr w:type="spellStart"/>
                            <w:r>
                              <w:rPr>
                                <w:rFonts w:ascii="Arial" w:hAnsi="Arial"/>
                                <w:sz w:val="20"/>
                              </w:rPr>
                              <w:t>ArcBox</w:t>
                            </w:r>
                            <w:proofErr w:type="spellEnd"/>
                            <w:r>
                              <w:rPr>
                                <w:rFonts w:ascii="Arial" w:hAnsi="Arial"/>
                                <w:sz w:val="20"/>
                              </w:rPr>
                              <w:t>).</w:t>
                            </w:r>
                          </w:p>
                          <w:p w14:paraId="68E8D737" w14:textId="77777777" w:rsidR="007167EB" w:rsidRPr="007A5646" w:rsidRDefault="007167EB" w:rsidP="007167EB">
                            <w:pPr>
                              <w:jc w:val="both"/>
                              <w:rPr>
                                <w:rFonts w:ascii="Arial" w:hAnsi="Arial" w:cs="Arial"/>
                              </w:rPr>
                            </w:pPr>
                            <w:r>
                              <w:rPr>
                                <w:rFonts w:ascii="Arial" w:hAnsi="Arial"/>
                              </w:rPr>
                              <w:t>Inne środki, które mogą zminimalizować ryzyko pożaru: prawidłowe złącza; prawidłowa instalacja złączy; wymiarowanie kabli; odpowiednie postępowanie z kablami; konserwacja i monitorowanie itp.</w:t>
                            </w:r>
                          </w:p>
                          <w:p w14:paraId="561BE267" w14:textId="479542B4" w:rsidR="007167EB" w:rsidRDefault="007167E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8ECF67" id="Tekstvak 2" o:spid="_x0000_s1032" type="#_x0000_t202" style="position:absolute;margin-left:0;margin-top:21.35pt;width:468.75pt;height:315.5pt;z-index:25166950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" fillcolor="white [3201]" strokecolor="#3dc3c6" strokeweight="1pt">
                <v:textbo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Istotne ryzyko związane z projektami fotowoltaicznymi: Pożar</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Częstą przyczyną pożaru w instalacji fotowoltaicznej są złącza. Ryzyko pożaru występuje, jeżeli w kablu DC zastosowano złącze męskie i żeńskie typu MC4, ale pochodzące od różnych producentów. Zagrożenie pożarem istnieje też, jeżeli złącze nieprawidłowo zamontowano. Czasami może zapalić się pokrycie dachowe, a pożar i dym może uszkodzić budynek i to, co się w nim znajduje. Łuk elektryczny może utrzymywać się dłużej ze względu na prąd stały w obwodach DC (między panelami fotowoltaicznymi a falownikiem).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Pr>
                          <w:rFonts w:ascii="Arial" w:hAnsi="Arial"/>
                          <w:sz w:val="20"/>
                        </w:rPr>
                        <w:t xml:space="preserve">Pod wpływem łuku elektrycznego złącza mogą rozgrzewać się do bardzo wysokich temperatur i stopić się przez pokrycie dachu, co może spowodować zapłon łatwopalnych materiałów izolacyjnych (np. EPS). </w:t>
                      </w:r>
                      <w:r>
                        <w:rPr>
                          <w:rFonts w:ascii="Arial" w:hAnsi="Arial"/>
                        </w:rPr>
                        <w:t xml:space="preserve"> </w:t>
                      </w:r>
                      <w:r>
                        <w:rPr>
                          <w:rFonts w:ascii="Arial" w:hAnsi="Arial"/>
                        </w:rPr>
                        <w:br/>
                      </w:r>
                      <w:r>
                        <w:rPr>
                          <w:rFonts w:ascii="Arial" w:hAnsi="Arial"/>
                          <w:sz w:val="20"/>
                        </w:rPr>
                        <w:t xml:space="preserve">Pożary dachu tego typu są trudne do opanowania, a zniszczeniu może ulec cały budynek.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Dostępne rozwiązania: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detektor łuku elektrycznego z automatycznym wyłączaniem (wymieniony we wzorze formularza z wymaganiami);</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folie ognioodporne (np. </w:t>
                      </w:r>
                      <w:proofErr w:type="spellStart"/>
                      <w:r>
                        <w:rPr>
                          <w:rFonts w:ascii="Arial" w:hAnsi="Arial"/>
                          <w:sz w:val="20"/>
                        </w:rPr>
                        <w:t>Solardec</w:t>
                      </w:r>
                      <w:proofErr w:type="spellEnd"/>
                      <w:r>
                        <w:rPr>
                          <w:rFonts w:ascii="Arial" w:hAnsi="Arial"/>
                          <w:sz w:val="20"/>
                        </w:rPr>
                        <w:t xml:space="preserve">) i powłoki ognioodporne (np. </w:t>
                      </w:r>
                      <w:proofErr w:type="spellStart"/>
                      <w:r>
                        <w:rPr>
                          <w:rFonts w:ascii="Arial" w:hAnsi="Arial"/>
                          <w:sz w:val="20"/>
                        </w:rPr>
                        <w:t>Allshields</w:t>
                      </w:r>
                      <w:proofErr w:type="spellEnd"/>
                      <w:r>
                        <w:rPr>
                          <w:rFonts w:ascii="Arial" w:hAnsi="Arial"/>
                          <w:sz w:val="20"/>
                        </w:rPr>
                        <w:t xml:space="preserve">);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ognioodporna obudowa złączy (np. </w:t>
                      </w:r>
                      <w:proofErr w:type="spellStart"/>
                      <w:r>
                        <w:rPr>
                          <w:rFonts w:ascii="Arial" w:hAnsi="Arial"/>
                          <w:sz w:val="20"/>
                        </w:rPr>
                        <w:t>ArcBox</w:t>
                      </w:r>
                      <w:proofErr w:type="spellEnd"/>
                      <w:r>
                        <w:rPr>
                          <w:rFonts w:ascii="Arial" w:hAnsi="Arial"/>
                          <w:sz w:val="20"/>
                        </w:rPr>
                        <w:t>).</w:t>
                      </w:r>
                    </w:p>
                    <w:p w14:paraId="68E8D737" w14:textId="77777777" w:rsidR="007167EB" w:rsidRPr="007A5646" w:rsidRDefault="007167EB" w:rsidP="007167EB">
                      <w:pPr>
                        <w:jc w:val="both"/>
                        <w:rPr>
                          <w:rFonts w:ascii="Arial" w:hAnsi="Arial" w:cs="Arial"/>
                        </w:rPr>
                      </w:pPr>
                      <w:r>
                        <w:rPr>
                          <w:rFonts w:ascii="Arial" w:hAnsi="Arial"/>
                        </w:rPr>
                        <w:t>Inne środki, które mogą zminimalizować ryzyko pożaru: prawidłowe złącza; prawidłowa instalacja złączy; wymiarowanie kabli; odpowiednie postępowanie z kablami; konserwacja i monitorowanie itp.</w:t>
                      </w:r>
                    </w:p>
                    <w:p w14:paraId="561BE267" w14:textId="479542B4" w:rsidR="007167EB" w:rsidRDefault="007167EB"/>
                  </w:txbxContent>
                </v:textbox>
                <w10:wrap type="topAndBottom" anchorx="margin"/>
              </v:shape>
            </w:pict>
          </mc:Fallback>
        </mc:AlternateContent>
      </w:r>
    </w:p>
    <w:p w14:paraId="0C149A44" w14:textId="77777777" w:rsidR="00D424A6" w:rsidRPr="004C0EBD" w:rsidRDefault="00D424A6" w:rsidP="00A3595E">
      <w:pPr>
        <w:pStyle w:val="Heading3"/>
      </w:pPr>
    </w:p>
    <w:p w14:paraId="319C0F84" w14:textId="4B0C013C" w:rsidR="006A5081" w:rsidRPr="004C0EBD" w:rsidRDefault="00CD425D" w:rsidP="00B4063E">
      <w:pPr>
        <w:pStyle w:val="MH3"/>
      </w:pPr>
      <w:bookmarkStart w:id="62" w:name="_Toc180576806"/>
      <w:r>
        <w:t>5.3 Ubezpieczenie</w:t>
      </w:r>
      <w:bookmarkEnd w:id="62"/>
    </w:p>
    <w:p w14:paraId="7D2C96C5" w14:textId="248B9E02" w:rsidR="00301A85" w:rsidRPr="007A5646" w:rsidRDefault="00681240" w:rsidP="006D0CA6">
      <w:pPr>
        <w:jc w:val="both"/>
        <w:rPr>
          <w:rFonts w:ascii="Arial" w:hAnsi="Arial" w:cs="Arial"/>
        </w:rPr>
      </w:pPr>
      <w:r>
        <w:rPr>
          <w:rFonts w:ascii="Arial" w:hAnsi="Arial"/>
        </w:rPr>
        <w:t>Wybór właściwego ubezpieczenie zależy do konkretnych okoliczności. Jeśli projekt jest finansowany ze środków własnych, można samodzielnie rozważyć tę kwestię. Jeżeli</w:t>
      </w:r>
      <w:r w:rsidR="00BA41D9">
        <w:rPr>
          <w:rFonts w:ascii="Arial" w:hAnsi="Arial"/>
        </w:rPr>
        <w:t xml:space="preserve"> w pro</w:t>
      </w:r>
      <w:r>
        <w:rPr>
          <w:rFonts w:ascii="Arial" w:hAnsi="Arial"/>
        </w:rPr>
        <w:t>jekt zaangażowane są banki lub inne podmioty finansujące, niemal zawsze żądają od kontrahenta ubezpieczenia „od wszelkiego ryzyka operacyjnego” (OAR) oraz odpowiedniego ubezpieczenia odpowiedzialności cywilnej</w:t>
      </w:r>
      <w:r w:rsidR="00BA41D9">
        <w:rPr>
          <w:rFonts w:ascii="Arial" w:hAnsi="Arial"/>
        </w:rPr>
        <w:t xml:space="preserve"> z tyt</w:t>
      </w:r>
      <w:r>
        <w:rPr>
          <w:rFonts w:ascii="Arial" w:hAnsi="Arial"/>
        </w:rPr>
        <w:t>ułu prowadzonej działalności gospodarczej (</w:t>
      </w:r>
      <w:proofErr w:type="spellStart"/>
      <w:r>
        <w:rPr>
          <w:rFonts w:ascii="Arial" w:hAnsi="Arial"/>
          <w:i/>
        </w:rPr>
        <w:t>Bedrijfsaansprakelijkheidsverzekering</w:t>
      </w:r>
      <w:proofErr w:type="spellEnd"/>
      <w:r>
        <w:rPr>
          <w:rFonts w:ascii="Arial" w:hAnsi="Arial"/>
        </w:rPr>
        <w:t>, AVB</w:t>
      </w:r>
      <w:r>
        <w:rPr>
          <w:rFonts w:ascii="Arial" w:hAnsi="Arial"/>
          <w:i/>
        </w:rPr>
        <w:t>)</w:t>
      </w:r>
      <w:r>
        <w:rPr>
          <w:rFonts w:ascii="Arial" w:hAnsi="Arial"/>
        </w:rPr>
        <w:t>.</w:t>
      </w:r>
    </w:p>
    <w:p w14:paraId="62A7F5F1" w14:textId="77777777" w:rsidR="00301A85" w:rsidRPr="004C0EBD" w:rsidRDefault="00301A85" w:rsidP="00A3595E"/>
    <w:p w14:paraId="48832CD2" w14:textId="57879E66" w:rsidR="00474598" w:rsidRPr="004C0EBD" w:rsidRDefault="00474598" w:rsidP="007A5646">
      <w:pPr>
        <w:pStyle w:val="BodyText1"/>
      </w:pPr>
      <w:r>
        <w:lastRenderedPageBreak/>
        <w:t xml:space="preserve">Poniżej przedstawiono krótką charakterystykę czterech rodzajów ubezpieczeń, które mogą mieć znaczenie. </w:t>
      </w:r>
    </w:p>
    <w:p w14:paraId="36B47C25" w14:textId="77777777" w:rsidR="00474598" w:rsidRPr="007A5646" w:rsidRDefault="00474598" w:rsidP="00A3595E">
      <w:pPr>
        <w:rPr>
          <w:rFonts w:ascii="Arial" w:hAnsi="Arial" w:cs="Arial"/>
        </w:rPr>
      </w:pPr>
    </w:p>
    <w:p w14:paraId="594C928F" w14:textId="77777777" w:rsidR="00AD0D6F" w:rsidRPr="007A5646" w:rsidRDefault="00681240" w:rsidP="00A3595E">
      <w:pPr>
        <w:rPr>
          <w:rStyle w:val="SubtleEmphasis"/>
          <w:rFonts w:ascii="Arial" w:hAnsi="Arial" w:cs="Arial"/>
          <w:color w:val="3DC3C6"/>
        </w:rPr>
      </w:pPr>
      <w:r>
        <w:rPr>
          <w:rStyle w:val="SubtleEmphasis"/>
          <w:rFonts w:ascii="Arial" w:hAnsi="Arial"/>
          <w:color w:val="3DC3C6"/>
        </w:rPr>
        <w:t xml:space="preserve">Projekty typu </w:t>
      </w:r>
      <w:r>
        <w:rPr>
          <w:rStyle w:val="SubtleEmphasis"/>
          <w:rFonts w:ascii="Arial" w:hAnsi="Arial"/>
          <w:i/>
          <w:iCs/>
          <w:color w:val="3DC3C6"/>
        </w:rPr>
        <w:t>Sun-on-</w:t>
      </w:r>
      <w:proofErr w:type="spellStart"/>
      <w:r>
        <w:rPr>
          <w:rStyle w:val="SubtleEmphasis"/>
          <w:rFonts w:ascii="Arial" w:hAnsi="Arial"/>
          <w:i/>
          <w:iCs/>
          <w:color w:val="3DC3C6"/>
        </w:rPr>
        <w:t>Roof</w:t>
      </w:r>
      <w:proofErr w:type="spellEnd"/>
      <w:r>
        <w:rPr>
          <w:rStyle w:val="SubtleEmphasis"/>
          <w:rFonts w:ascii="Arial" w:hAnsi="Arial"/>
          <w:i/>
          <w:iCs/>
          <w:color w:val="3DC3C6"/>
        </w:rPr>
        <w:t>:</w:t>
      </w:r>
      <w:r>
        <w:rPr>
          <w:rStyle w:val="SubtleEmphasis"/>
          <w:rFonts w:ascii="Arial" w:hAnsi="Arial"/>
          <w:color w:val="3DC3C6"/>
        </w:rPr>
        <w:t xml:space="preserve"> Ubezpieczenie od ognia </w:t>
      </w:r>
    </w:p>
    <w:p w14:paraId="4B57E2F5" w14:textId="195817BA" w:rsidR="00293FAD" w:rsidRPr="007A5646" w:rsidRDefault="00681240" w:rsidP="00321C0F">
      <w:pPr>
        <w:jc w:val="both"/>
        <w:rPr>
          <w:rFonts w:ascii="Arial" w:hAnsi="Arial" w:cs="Arial"/>
        </w:rPr>
      </w:pPr>
      <w:r>
        <w:rPr>
          <w:rFonts w:ascii="Arial" w:hAnsi="Arial"/>
        </w:rPr>
        <w:t>W ostatnich latach odnotowano szereg pożarów wywołanych przez instalacje fotowoltaiczne. Umieszczenie instalacji fotowoltaicznej na dach często oznacza wzrost składek</w:t>
      </w:r>
      <w:r w:rsidR="00BA41D9">
        <w:rPr>
          <w:rFonts w:ascii="Arial" w:hAnsi="Arial"/>
        </w:rPr>
        <w:t xml:space="preserve"> z tyt</w:t>
      </w:r>
      <w:r>
        <w:rPr>
          <w:rFonts w:ascii="Arial" w:hAnsi="Arial"/>
        </w:rPr>
        <w:t>ułu ubezpieczenia budynków</w:t>
      </w:r>
      <w:r w:rsidR="00BA41D9">
        <w:rPr>
          <w:rFonts w:ascii="Arial" w:hAnsi="Arial"/>
        </w:rPr>
        <w:t xml:space="preserve"> i ich</w:t>
      </w:r>
      <w:r>
        <w:rPr>
          <w:rFonts w:ascii="Arial" w:hAnsi="Arial"/>
        </w:rPr>
        <w:t xml:space="preserve"> zawartości ze względu na zwiększone ryzyko pożaru. Ubezpieczyciel może niekiedy zażądać spełnienia dodatkowych wymagań (np. montaż detektora łuku elektrycznego). Takie wymagania muszą być wyszczególnione</w:t>
      </w:r>
      <w:r w:rsidR="00BA41D9">
        <w:rPr>
          <w:rFonts w:ascii="Arial" w:hAnsi="Arial"/>
        </w:rPr>
        <w:t xml:space="preserve"> w zap</w:t>
      </w:r>
      <w:r>
        <w:rPr>
          <w:rFonts w:ascii="Arial" w:hAnsi="Arial"/>
        </w:rPr>
        <w:t>roszeniu do składania ofert lub</w:t>
      </w:r>
      <w:r w:rsidR="00BA41D9">
        <w:rPr>
          <w:rFonts w:ascii="Arial" w:hAnsi="Arial"/>
        </w:rPr>
        <w:t xml:space="preserve"> w opi</w:t>
      </w:r>
      <w:r>
        <w:rPr>
          <w:rFonts w:ascii="Arial" w:hAnsi="Arial"/>
        </w:rPr>
        <w:t>sie zamówienia.</w:t>
      </w:r>
    </w:p>
    <w:p w14:paraId="17424A8A" w14:textId="094138F5" w:rsidR="00293FAD" w:rsidRPr="007A5646" w:rsidRDefault="007A5646" w:rsidP="00A3595E">
      <w:pPr>
        <w:rPr>
          <w:rFonts w:ascii="Arial" w:hAnsi="Arial" w:cs="Arial"/>
        </w:rPr>
      </w:pPr>
      <w:r>
        <w:rPr>
          <w:b/>
          <w:noProof/>
          <w:color w:val="104D54"/>
        </w:rPr>
        <mc:AlternateContent>
          <mc:Choice Requires="wps">
            <w:drawing>
              <wp:anchor distT="0" distB="0" distL="114300" distR="114300" simplePos="0" relativeHeight="251667456" behindDoc="0" locked="0" layoutInCell="1" allowOverlap="1" wp14:anchorId="01DFB39E" wp14:editId="78A0ADB9">
                <wp:simplePos x="0" y="0"/>
                <wp:positionH relativeFrom="column">
                  <wp:posOffset>4445</wp:posOffset>
                </wp:positionH>
                <wp:positionV relativeFrom="paragraph">
                  <wp:posOffset>144145</wp:posOffset>
                </wp:positionV>
                <wp:extent cx="437515" cy="505460"/>
                <wp:effectExtent l="0" t="0" r="3175" b="2540"/>
                <wp:wrapSquare wrapText="bothSides"/>
                <wp:docPr id="1271205124" name="Tekstvak 1"/>
                <wp:cNvGraphicFramePr/>
                <a:graphic xmlns:a="http://schemas.openxmlformats.org/drawingml/2006/main">
                  <a:graphicData uri="http://schemas.microsoft.com/office/word/2010/wordprocessingShape">
                    <wps:wsp>
                      <wps:cNvSpPr txBox="1"/>
                      <wps:spPr>
                        <a:xfrm>
                          <a:off x="0" y="0"/>
                          <a:ext cx="437515" cy="505460"/>
                        </a:xfrm>
                        <a:prstGeom prst="rect">
                          <a:avLst/>
                        </a:prstGeom>
                        <a:solidFill>
                          <a:schemeClr val="lt1"/>
                        </a:solidFill>
                        <a:ln w="6350">
                          <a:noFill/>
                        </a:ln>
                      </wps:spPr>
                      <wps:txb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DFB39E" id="_x0000_s1033" type="#_x0000_t202" style="position:absolute;margin-left:.35pt;margin-top:11.35pt;width:34.45pt;height:39.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" fillcolor="white [3201]" stroked="f" strokeweight=".5pt">
                <v:textbo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1531AFD4" w14:textId="1818F798" w:rsidR="006A5081" w:rsidRPr="00BA41D9" w:rsidRDefault="006D0CA6" w:rsidP="006A5081">
      <w:pPr>
        <w:ind w:left="879" w:hanging="709"/>
        <w:jc w:val="both"/>
        <w:rPr>
          <w:rFonts w:ascii="Arial" w:hAnsi="Arial" w:cs="Arial"/>
          <w:color w:val="104D54"/>
        </w:rPr>
      </w:pPr>
      <w:r>
        <w:rPr>
          <w:rFonts w:ascii="Arial" w:hAnsi="Arial"/>
          <w:b/>
          <w:color w:val="FFFFFF" w:themeColor="background1"/>
          <w:highlight w:val="darkCyan"/>
        </w:rPr>
        <w:t>Wskazówka:</w:t>
      </w:r>
      <w:r>
        <w:rPr>
          <w:rFonts w:ascii="Arial" w:hAnsi="Arial"/>
          <w:color w:val="FFFFFF" w:themeColor="background1"/>
        </w:rPr>
        <w:t xml:space="preserve"> </w:t>
      </w:r>
      <w:r>
        <w:rPr>
          <w:rFonts w:ascii="Arial" w:hAnsi="Arial"/>
          <w:color w:val="104D54"/>
        </w:rPr>
        <w:t xml:space="preserve">Ważne jest, aby już </w:t>
      </w:r>
      <w:r>
        <w:rPr>
          <w:rFonts w:ascii="Arial" w:hAnsi="Arial"/>
          <w:b/>
          <w:bCs/>
          <w:color w:val="104D54"/>
        </w:rPr>
        <w:t>na wczesnym etapie projektu</w:t>
      </w:r>
      <w:r>
        <w:rPr>
          <w:rFonts w:ascii="Arial" w:hAnsi="Arial"/>
          <w:color w:val="104D54"/>
        </w:rPr>
        <w:t xml:space="preserve"> ustalić, jakie są koszty nowych lub zmodyfikowanych polis ubezpieczeniowych</w:t>
      </w:r>
      <w:r w:rsidR="00BA41D9">
        <w:rPr>
          <w:rFonts w:ascii="Arial" w:hAnsi="Arial"/>
          <w:color w:val="104D54"/>
        </w:rPr>
        <w:t>. W nie</w:t>
      </w:r>
      <w:r>
        <w:rPr>
          <w:rFonts w:ascii="Arial" w:hAnsi="Arial"/>
          <w:color w:val="104D54"/>
        </w:rPr>
        <w:t xml:space="preserve">których przypadkach składki mogą być tak wysokie, że projekt fotowoltaiczny jest nieopłacalny. Wiele projektów fotowoltaicznych </w:t>
      </w:r>
      <w:r>
        <w:rPr>
          <w:rFonts w:ascii="Arial" w:hAnsi="Arial"/>
          <w:color w:val="104D54"/>
        </w:rPr>
        <w:br/>
        <w:t>Nie doszło do skutku właśnie</w:t>
      </w:r>
      <w:r w:rsidR="00BA41D9">
        <w:rPr>
          <w:rFonts w:ascii="Arial" w:hAnsi="Arial"/>
          <w:color w:val="104D54"/>
        </w:rPr>
        <w:t xml:space="preserve"> z teg</w:t>
      </w:r>
      <w:r>
        <w:rPr>
          <w:rFonts w:ascii="Arial" w:hAnsi="Arial"/>
          <w:color w:val="104D54"/>
        </w:rPr>
        <w:t>o powodu.</w:t>
      </w:r>
    </w:p>
    <w:p w14:paraId="363FEB51" w14:textId="55083339" w:rsidR="00474598" w:rsidRPr="00BA41D9" w:rsidRDefault="00BA41D9" w:rsidP="007A5646">
      <w:pPr>
        <w:ind w:left="851" w:hanging="709"/>
        <w:jc w:val="both"/>
      </w:pPr>
      <w:r w:rsidRPr="00BA41D9">
        <w:rPr>
          <w:color w:val="104D54"/>
        </w:rPr>
        <w:t xml:space="preserve"> </w:t>
      </w:r>
    </w:p>
    <w:p w14:paraId="56BCB9F5" w14:textId="4FFE3A2F" w:rsidR="00FB7DCE" w:rsidRPr="004C0EBD" w:rsidRDefault="00FB7DCE" w:rsidP="006D0CA6">
      <w:pPr>
        <w:jc w:val="both"/>
      </w:pPr>
    </w:p>
    <w:p w14:paraId="75707ABF" w14:textId="77777777" w:rsidR="00474598" w:rsidRPr="007A5646" w:rsidRDefault="00474598" w:rsidP="00474598">
      <w:pPr>
        <w:rPr>
          <w:rFonts w:ascii="Arial" w:hAnsi="Arial" w:cs="Arial"/>
          <w:b/>
          <w:bCs/>
          <w:color w:val="3DC3C6"/>
        </w:rPr>
      </w:pPr>
      <w:r>
        <w:rPr>
          <w:rFonts w:ascii="Arial" w:hAnsi="Arial"/>
          <w:b/>
          <w:color w:val="3DC3C6"/>
        </w:rPr>
        <w:t>Ubezpieczenie od wszelkiego ryzyka operacyjnego (OAR)</w:t>
      </w:r>
    </w:p>
    <w:p w14:paraId="7721E1ED" w14:textId="0B869916" w:rsidR="00474598" w:rsidRPr="007A5646" w:rsidRDefault="00293FAD" w:rsidP="00474598">
      <w:pPr>
        <w:rPr>
          <w:rFonts w:ascii="Arial" w:hAnsi="Arial" w:cs="Arial"/>
        </w:rPr>
      </w:pPr>
      <w:r>
        <w:rPr>
          <w:rFonts w:ascii="Arial" w:hAnsi="Arial"/>
        </w:rPr>
        <w:t>Ubezpieczenie tego rodzaju wykupuje klient. Zakres ochrony ubezpieczeniowej:</w:t>
      </w:r>
    </w:p>
    <w:p w14:paraId="69E53AB4" w14:textId="06F8FE8E" w:rsidR="00474598" w:rsidRPr="007A5646" w:rsidRDefault="00474598" w:rsidP="0075115D">
      <w:pPr>
        <w:pStyle w:val="ListParagraph"/>
        <w:numPr>
          <w:ilvl w:val="0"/>
          <w:numId w:val="5"/>
        </w:numPr>
        <w:rPr>
          <w:rFonts w:ascii="Arial" w:hAnsi="Arial" w:cs="Arial"/>
          <w:i/>
          <w:iCs/>
        </w:rPr>
      </w:pPr>
      <w:r>
        <w:rPr>
          <w:rFonts w:ascii="Arial" w:hAnsi="Arial"/>
          <w:i/>
          <w:iCs/>
          <w:color w:val="3DC3C6"/>
        </w:rPr>
        <w:t>Uszkodzenie instalacji fotowoltaicznej</w:t>
      </w:r>
      <w:r>
        <w:rPr>
          <w:rFonts w:ascii="Arial" w:hAnsi="Arial"/>
          <w:color w:val="3DC3C6"/>
        </w:rPr>
        <w:t xml:space="preserve"> </w:t>
      </w:r>
      <w:r>
        <w:rPr>
          <w:rFonts w:ascii="Arial" w:hAnsi="Arial"/>
        </w:rPr>
        <w:br/>
        <w:t>Ubezpieczenie OAR pokrywa szkody</w:t>
      </w:r>
      <w:r w:rsidR="00BA41D9">
        <w:rPr>
          <w:rFonts w:ascii="Arial" w:hAnsi="Arial"/>
        </w:rPr>
        <w:t xml:space="preserve"> w ins</w:t>
      </w:r>
      <w:r>
        <w:rPr>
          <w:rFonts w:ascii="Arial" w:hAnsi="Arial"/>
        </w:rPr>
        <w:t>talacji fotowoltaicznej powstałe</w:t>
      </w:r>
      <w:r w:rsidR="00BA41D9">
        <w:rPr>
          <w:rFonts w:ascii="Arial" w:hAnsi="Arial"/>
        </w:rPr>
        <w:t xml:space="preserve"> w wyn</w:t>
      </w:r>
      <w:r>
        <w:rPr>
          <w:rFonts w:ascii="Arial" w:hAnsi="Arial"/>
        </w:rPr>
        <w:t>iku zdarzeń losowych, takich jak: pożar, burza, uderzenie pioruna, kradzież lub akty wandalizmu.</w:t>
      </w:r>
    </w:p>
    <w:p w14:paraId="1A0A041A" w14:textId="0C67741C" w:rsidR="00474598" w:rsidRPr="007A5646" w:rsidRDefault="00474598" w:rsidP="0075115D">
      <w:pPr>
        <w:pStyle w:val="ListParagraph"/>
        <w:numPr>
          <w:ilvl w:val="0"/>
          <w:numId w:val="5"/>
        </w:numPr>
        <w:rPr>
          <w:rFonts w:ascii="Arial" w:hAnsi="Arial" w:cs="Arial"/>
          <w:i/>
          <w:iCs/>
        </w:rPr>
      </w:pPr>
      <w:r>
        <w:rPr>
          <w:rFonts w:ascii="Arial" w:hAnsi="Arial"/>
          <w:i/>
          <w:color w:val="3DC3C6"/>
        </w:rPr>
        <w:t>Utracony dochód</w:t>
      </w:r>
      <w:r w:rsidR="00BA41D9">
        <w:rPr>
          <w:rFonts w:ascii="Arial" w:hAnsi="Arial"/>
          <w:i/>
          <w:color w:val="3DC3C6"/>
        </w:rPr>
        <w:t xml:space="preserve"> z pro</w:t>
      </w:r>
      <w:r>
        <w:rPr>
          <w:rFonts w:ascii="Arial" w:hAnsi="Arial"/>
          <w:i/>
          <w:color w:val="3DC3C6"/>
        </w:rPr>
        <w:t>dukcji</w:t>
      </w:r>
      <w:r>
        <w:rPr>
          <w:rFonts w:ascii="Arial" w:hAnsi="Arial"/>
          <w:color w:val="3DC3C6"/>
        </w:rPr>
        <w:t xml:space="preserve"> </w:t>
      </w:r>
      <w:r>
        <w:rPr>
          <w:rFonts w:ascii="Arial" w:hAnsi="Arial"/>
        </w:rPr>
        <w:br/>
        <w:t>Jeżeli instalacja fotowoltaiczna ulegnie uszkodzeniu, jej naprawa lub wymiana może być czasochłonna, co może wiązać się</w:t>
      </w:r>
      <w:r w:rsidR="00BA41D9">
        <w:rPr>
          <w:rFonts w:ascii="Arial" w:hAnsi="Arial"/>
        </w:rPr>
        <w:t xml:space="preserve"> z utr</w:t>
      </w:r>
      <w:r>
        <w:rPr>
          <w:rFonts w:ascii="Arial" w:hAnsi="Arial"/>
        </w:rPr>
        <w:t>atą dochodów. Ubezpieczenie OAR obejmuje również utratę dochodów</w:t>
      </w:r>
      <w:r w:rsidR="00BA41D9">
        <w:rPr>
          <w:rFonts w:ascii="Arial" w:hAnsi="Arial"/>
        </w:rPr>
        <w:t xml:space="preserve"> w wyn</w:t>
      </w:r>
      <w:r>
        <w:rPr>
          <w:rFonts w:ascii="Arial" w:hAnsi="Arial"/>
        </w:rPr>
        <w:t>iku szkód.</w:t>
      </w:r>
    </w:p>
    <w:p w14:paraId="50B9DF02" w14:textId="77777777" w:rsidR="00B06E62" w:rsidRPr="007A5646" w:rsidRDefault="00B06E62" w:rsidP="00B06E62">
      <w:pPr>
        <w:rPr>
          <w:rStyle w:val="SubtleEmphasis"/>
          <w:rFonts w:ascii="Arial" w:hAnsi="Arial" w:cs="Arial"/>
        </w:rPr>
      </w:pPr>
    </w:p>
    <w:p w14:paraId="05AD1F4E" w14:textId="2461EF29" w:rsidR="00B06E62" w:rsidRPr="007A5646" w:rsidRDefault="00B06E62" w:rsidP="00B06E62">
      <w:pPr>
        <w:rPr>
          <w:rStyle w:val="SubtleEmphasis"/>
          <w:rFonts w:ascii="Arial" w:hAnsi="Arial" w:cs="Arial"/>
          <w:color w:val="3DC3C6"/>
        </w:rPr>
      </w:pPr>
      <w:r>
        <w:rPr>
          <w:rStyle w:val="SubtleEmphasis"/>
          <w:rFonts w:ascii="Arial" w:hAnsi="Arial"/>
          <w:color w:val="3DC3C6"/>
        </w:rPr>
        <w:t>Ubezpieczenia odpowiedzialności cywilnej</w:t>
      </w:r>
      <w:r w:rsidR="00BA41D9">
        <w:rPr>
          <w:rStyle w:val="SubtleEmphasis"/>
          <w:rFonts w:ascii="Arial" w:hAnsi="Arial"/>
          <w:color w:val="3DC3C6"/>
        </w:rPr>
        <w:t xml:space="preserve"> z tyt</w:t>
      </w:r>
      <w:r>
        <w:rPr>
          <w:rStyle w:val="SubtleEmphasis"/>
          <w:rFonts w:ascii="Arial" w:hAnsi="Arial"/>
          <w:color w:val="3DC3C6"/>
        </w:rPr>
        <w:t>ułu prowadzonej działalności gospodarczej (AVB)</w:t>
      </w:r>
    </w:p>
    <w:p w14:paraId="5D96A310" w14:textId="077B56F6" w:rsidR="00B06E62" w:rsidRPr="00BA41D9" w:rsidRDefault="00B06E62" w:rsidP="00321C0F">
      <w:pPr>
        <w:jc w:val="both"/>
        <w:rPr>
          <w:rFonts w:ascii="Arial" w:hAnsi="Arial" w:cs="Arial"/>
        </w:rPr>
      </w:pPr>
      <w:r>
        <w:rPr>
          <w:rFonts w:ascii="Arial" w:hAnsi="Arial"/>
        </w:rPr>
        <w:t>W wymogach dotyczących projektu fotowoltaicznego zazwyczaj stwierdza się, że kontrahent musi posiadać odpowiednie ubezpieczenie odpowiedzialności cywilnej</w:t>
      </w:r>
      <w:r w:rsidR="00BA41D9">
        <w:rPr>
          <w:rFonts w:ascii="Arial" w:hAnsi="Arial"/>
        </w:rPr>
        <w:t xml:space="preserve"> z tyt</w:t>
      </w:r>
      <w:r>
        <w:rPr>
          <w:rFonts w:ascii="Arial" w:hAnsi="Arial"/>
        </w:rPr>
        <w:t>ułu prowadzonej działalności gospodarczej, aby mógł uzyskać odszkodowanie, jeżeli będzie ponosić odpowiedzialność za szkody powstałe</w:t>
      </w:r>
      <w:r w:rsidR="00BA41D9">
        <w:rPr>
          <w:rFonts w:ascii="Arial" w:hAnsi="Arial"/>
        </w:rPr>
        <w:t xml:space="preserve"> w tra</w:t>
      </w:r>
      <w:r>
        <w:rPr>
          <w:rFonts w:ascii="Arial" w:hAnsi="Arial"/>
        </w:rPr>
        <w:t>kcie prac</w:t>
      </w:r>
      <w:r w:rsidRPr="00BA41D9">
        <w:rPr>
          <w:rFonts w:ascii="Arial" w:hAnsi="Arial"/>
        </w:rPr>
        <w:t>.</w:t>
      </w:r>
      <w:r w:rsidR="00BA41D9" w:rsidRPr="00BA41D9">
        <w:rPr>
          <w:rFonts w:ascii="Arial" w:hAnsi="Arial"/>
        </w:rPr>
        <w:t xml:space="preserve"> </w:t>
      </w:r>
    </w:p>
    <w:p w14:paraId="76FA91B3" w14:textId="77777777" w:rsidR="00B06E62" w:rsidRPr="007A5646" w:rsidRDefault="00B06E62" w:rsidP="00B06E62">
      <w:pPr>
        <w:rPr>
          <w:rFonts w:ascii="Arial" w:hAnsi="Arial" w:cs="Arial"/>
        </w:rPr>
      </w:pPr>
      <w:r>
        <w:rPr>
          <w:rFonts w:ascii="Arial" w:hAnsi="Arial"/>
        </w:rPr>
        <w:t xml:space="preserve"> </w:t>
      </w:r>
      <w:r>
        <w:rPr>
          <w:rFonts w:ascii="Arial" w:hAnsi="Arial"/>
        </w:rPr>
        <w:br/>
        <w:t>Kilka przykładów ochrony ubezpieczeniowej:</w:t>
      </w:r>
    </w:p>
    <w:p w14:paraId="05B467A8" w14:textId="19CEC3E5"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Szkody materialne</w:t>
      </w:r>
      <w:r>
        <w:rPr>
          <w:rFonts w:ascii="Arial" w:hAnsi="Arial"/>
          <w:i/>
          <w:color w:val="3DC3C6"/>
        </w:rPr>
        <w:t xml:space="preserve"> </w:t>
      </w:r>
      <w:r>
        <w:rPr>
          <w:rFonts w:ascii="Arial" w:hAnsi="Arial"/>
        </w:rPr>
        <w:t>Uszkodzenia mienia klienta (samochodów, budynku itp.) spowodowane wypadkiem</w:t>
      </w:r>
      <w:r w:rsidR="00BA41D9">
        <w:rPr>
          <w:rFonts w:ascii="Arial" w:hAnsi="Arial"/>
        </w:rPr>
        <w:t xml:space="preserve"> w tra</w:t>
      </w:r>
      <w:r>
        <w:rPr>
          <w:rFonts w:ascii="Arial" w:hAnsi="Arial"/>
        </w:rPr>
        <w:t xml:space="preserve">kcie robót budowlanych. </w:t>
      </w:r>
    </w:p>
    <w:p w14:paraId="74F95399" w14:textId="6696A658"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Szkoda na osobie</w:t>
      </w:r>
      <w:r>
        <w:rPr>
          <w:rFonts w:ascii="Arial" w:hAnsi="Arial"/>
          <w:i/>
          <w:color w:val="3DC3C6"/>
        </w:rPr>
        <w:t xml:space="preserve"> </w:t>
      </w:r>
      <w:r>
        <w:rPr>
          <w:rFonts w:ascii="Arial" w:hAnsi="Arial"/>
        </w:rPr>
        <w:t>Na wypadek obrażeń fizycznych</w:t>
      </w:r>
      <w:r w:rsidR="00BA41D9">
        <w:rPr>
          <w:rFonts w:ascii="Arial" w:hAnsi="Arial"/>
        </w:rPr>
        <w:t xml:space="preserve"> w wyn</w:t>
      </w:r>
      <w:r>
        <w:rPr>
          <w:rFonts w:ascii="Arial" w:hAnsi="Arial"/>
        </w:rPr>
        <w:t>iku działań wykonawcy. Ubezpieczenie obejmuje koszty leczenia</w:t>
      </w:r>
      <w:r w:rsidR="00BA41D9">
        <w:rPr>
          <w:rFonts w:ascii="Arial" w:hAnsi="Arial"/>
        </w:rPr>
        <w:t xml:space="preserve"> i wsz</w:t>
      </w:r>
      <w:r>
        <w:rPr>
          <w:rFonts w:ascii="Arial" w:hAnsi="Arial"/>
        </w:rPr>
        <w:t>elkie odszkodowania.</w:t>
      </w:r>
    </w:p>
    <w:p w14:paraId="1C08FDEF" w14:textId="4405C9A4" w:rsidR="00B06E62" w:rsidRPr="007A5646" w:rsidRDefault="00B06E62" w:rsidP="0075115D">
      <w:pPr>
        <w:pStyle w:val="ListParagraph"/>
        <w:numPr>
          <w:ilvl w:val="0"/>
          <w:numId w:val="4"/>
        </w:numPr>
        <w:rPr>
          <w:rFonts w:ascii="Arial" w:hAnsi="Arial" w:cs="Arial"/>
          <w:b/>
          <w:bCs/>
          <w:i/>
          <w:iCs/>
          <w:color w:val="000000"/>
        </w:rPr>
      </w:pPr>
      <w:r>
        <w:rPr>
          <w:rFonts w:ascii="Arial" w:hAnsi="Arial"/>
          <w:b/>
          <w:i/>
          <w:color w:val="3DC3C6"/>
        </w:rPr>
        <w:t xml:space="preserve">Koszty prawne </w:t>
      </w:r>
      <w:r>
        <w:rPr>
          <w:rFonts w:ascii="Arial" w:hAnsi="Arial"/>
        </w:rPr>
        <w:t>Ubezpieczenie pokrywa między innymi honoraria prawników</w:t>
      </w:r>
      <w:r w:rsidR="00BA41D9">
        <w:rPr>
          <w:rFonts w:ascii="Arial" w:hAnsi="Arial"/>
        </w:rPr>
        <w:t xml:space="preserve"> i kos</w:t>
      </w:r>
      <w:r>
        <w:rPr>
          <w:rFonts w:ascii="Arial" w:hAnsi="Arial"/>
        </w:rPr>
        <w:t>zty prawne</w:t>
      </w:r>
      <w:r w:rsidR="00BA41D9">
        <w:rPr>
          <w:rFonts w:ascii="Arial" w:hAnsi="Arial"/>
        </w:rPr>
        <w:t xml:space="preserve"> w prz</w:t>
      </w:r>
      <w:r>
        <w:rPr>
          <w:rFonts w:ascii="Arial" w:hAnsi="Arial"/>
        </w:rPr>
        <w:t xml:space="preserve">ypadku, gdy firma jest uczestnikiem postępowania sądowego. </w:t>
      </w:r>
    </w:p>
    <w:p w14:paraId="43930762" w14:textId="5DA239AC" w:rsidR="00B06E62" w:rsidRPr="007A5646" w:rsidRDefault="00B06E62" w:rsidP="00B06E62">
      <w:pPr>
        <w:rPr>
          <w:rStyle w:val="SubtleEmphasis"/>
          <w:rFonts w:ascii="Arial" w:hAnsi="Arial" w:cs="Arial"/>
        </w:rPr>
      </w:pPr>
      <w:r>
        <w:rPr>
          <w:rFonts w:ascii="Arial" w:hAnsi="Arial"/>
        </w:rPr>
        <w:t>Zakłady</w:t>
      </w:r>
      <w:r w:rsidR="00BA41D9">
        <w:rPr>
          <w:rFonts w:ascii="Arial" w:hAnsi="Arial"/>
        </w:rPr>
        <w:t xml:space="preserve"> i tow</w:t>
      </w:r>
      <w:r>
        <w:rPr>
          <w:rFonts w:ascii="Arial" w:hAnsi="Arial"/>
        </w:rPr>
        <w:t>arzystwa ubezpieczeń oferują różny zakres</w:t>
      </w:r>
      <w:r w:rsidR="00BA41D9">
        <w:rPr>
          <w:rFonts w:ascii="Arial" w:hAnsi="Arial"/>
        </w:rPr>
        <w:t xml:space="preserve"> i war</w:t>
      </w:r>
      <w:r>
        <w:rPr>
          <w:rFonts w:ascii="Arial" w:hAnsi="Arial"/>
        </w:rPr>
        <w:t>unki ubezpieczenia odpowiedzialności cywilnej</w:t>
      </w:r>
      <w:r w:rsidR="00BA41D9">
        <w:rPr>
          <w:rFonts w:ascii="Arial" w:hAnsi="Arial"/>
        </w:rPr>
        <w:t xml:space="preserve"> z tyt</w:t>
      </w:r>
      <w:r>
        <w:rPr>
          <w:rFonts w:ascii="Arial" w:hAnsi="Arial"/>
        </w:rPr>
        <w:t>ułu prowadzonej działalności gospodarczej.</w:t>
      </w:r>
    </w:p>
    <w:p w14:paraId="1D308F2F" w14:textId="77777777" w:rsidR="003869FC" w:rsidRPr="007A5646" w:rsidRDefault="003869FC" w:rsidP="001E10CD">
      <w:pPr>
        <w:rPr>
          <w:rFonts w:ascii="Arial" w:hAnsi="Arial" w:cs="Arial"/>
          <w:b/>
          <w:bCs/>
          <w:color w:val="000000"/>
        </w:rPr>
      </w:pPr>
    </w:p>
    <w:p w14:paraId="14A9377D" w14:textId="11EF1CCD" w:rsidR="001E10CD" w:rsidRPr="00162562" w:rsidRDefault="001E10CD" w:rsidP="001E10CD">
      <w:pPr>
        <w:rPr>
          <w:rFonts w:ascii="Arial" w:hAnsi="Arial" w:cs="Arial"/>
          <w:b/>
          <w:bCs/>
          <w:color w:val="3DC3C6"/>
        </w:rPr>
      </w:pPr>
      <w:r>
        <w:rPr>
          <w:rFonts w:ascii="Arial" w:hAnsi="Arial"/>
          <w:b/>
          <w:color w:val="3DC3C6"/>
        </w:rPr>
        <w:lastRenderedPageBreak/>
        <w:t xml:space="preserve">Ubezpieczenie inwestycji budowlanej od wszystkich </w:t>
      </w:r>
      <w:proofErr w:type="spellStart"/>
      <w:r>
        <w:rPr>
          <w:rFonts w:ascii="Arial" w:hAnsi="Arial"/>
          <w:b/>
          <w:color w:val="3DC3C6"/>
        </w:rPr>
        <w:t>ryzyk</w:t>
      </w:r>
      <w:proofErr w:type="spellEnd"/>
      <w:r>
        <w:rPr>
          <w:rFonts w:ascii="Arial" w:hAnsi="Arial"/>
          <w:b/>
          <w:color w:val="3DC3C6"/>
        </w:rPr>
        <w:t xml:space="preserve"> (CAR) </w:t>
      </w:r>
    </w:p>
    <w:p w14:paraId="68B06DA8" w14:textId="1A540250" w:rsidR="00027167" w:rsidRPr="007A5646" w:rsidRDefault="001E10CD" w:rsidP="00FB7DCE">
      <w:pPr>
        <w:rPr>
          <w:rFonts w:ascii="Arial" w:hAnsi="Arial" w:cs="Arial"/>
          <w:color w:val="000000" w:themeColor="text1"/>
        </w:rPr>
      </w:pPr>
      <w:r>
        <w:rPr>
          <w:rFonts w:ascii="Arial" w:hAnsi="Arial"/>
          <w:color w:val="000000" w:themeColor="text1"/>
        </w:rPr>
        <w:t>Instalatorzy/wykonawcy</w:t>
      </w:r>
      <w:r w:rsidR="00BA41D9">
        <w:rPr>
          <w:rFonts w:ascii="Arial" w:hAnsi="Arial"/>
          <w:color w:val="000000" w:themeColor="text1"/>
        </w:rPr>
        <w:t xml:space="preserve"> w for</w:t>
      </w:r>
      <w:r>
        <w:rPr>
          <w:rFonts w:ascii="Arial" w:hAnsi="Arial"/>
          <w:color w:val="000000" w:themeColor="text1"/>
        </w:rPr>
        <w:t xml:space="preserve">mule EPC muszą wykupić ubezpieczenie inwestycji budowlanej od wszystkich </w:t>
      </w:r>
      <w:proofErr w:type="spellStart"/>
      <w:r>
        <w:rPr>
          <w:rFonts w:ascii="Arial" w:hAnsi="Arial"/>
          <w:color w:val="000000" w:themeColor="text1"/>
        </w:rPr>
        <w:t>ryzyk</w:t>
      </w:r>
      <w:proofErr w:type="spellEnd"/>
      <w:r>
        <w:rPr>
          <w:rFonts w:ascii="Arial" w:hAnsi="Arial"/>
          <w:color w:val="000000" w:themeColor="text1"/>
        </w:rPr>
        <w:t>, zapewniające odpowiednią ochronę ubezpieczeniową (na przykład 1 mln euro/co najmniej ekwiwalent wartości zamówienia). Klient może również wykupić ubezpieczenie CAR</w:t>
      </w:r>
      <w:r w:rsidR="00BA41D9">
        <w:rPr>
          <w:rFonts w:ascii="Arial" w:hAnsi="Arial"/>
          <w:color w:val="000000" w:themeColor="text1"/>
        </w:rPr>
        <w:t xml:space="preserve"> z wła</w:t>
      </w:r>
      <w:r>
        <w:rPr>
          <w:rFonts w:ascii="Arial" w:hAnsi="Arial"/>
          <w:color w:val="000000" w:themeColor="text1"/>
        </w:rPr>
        <w:t>snej inicjatywy. Zakres ochrony ubezpieczeniowej będzie identyczny, ale</w:t>
      </w:r>
      <w:r w:rsidR="00BA41D9">
        <w:rPr>
          <w:rFonts w:ascii="Arial" w:hAnsi="Arial"/>
          <w:color w:val="000000" w:themeColor="text1"/>
        </w:rPr>
        <w:t xml:space="preserve"> w tak</w:t>
      </w:r>
      <w:r>
        <w:rPr>
          <w:rFonts w:ascii="Arial" w:hAnsi="Arial"/>
          <w:color w:val="000000" w:themeColor="text1"/>
        </w:rPr>
        <w:t>iej sytuacji to klient zachowuje kontrolę. Ubezpieczenie obejmuje inne rodzaje ryzyka niż te objęte ubezpieczeniem OC</w:t>
      </w:r>
      <w:r w:rsidR="00BA41D9">
        <w:rPr>
          <w:rFonts w:ascii="Arial" w:hAnsi="Arial"/>
          <w:color w:val="000000" w:themeColor="text1"/>
        </w:rPr>
        <w:t xml:space="preserve"> z tyt</w:t>
      </w:r>
      <w:r>
        <w:rPr>
          <w:rFonts w:ascii="Arial" w:hAnsi="Arial"/>
          <w:color w:val="000000" w:themeColor="text1"/>
        </w:rPr>
        <w:t>ułu prowadzonej działalności gospodarczej.</w:t>
      </w:r>
    </w:p>
    <w:p w14:paraId="654B03E0" w14:textId="77777777" w:rsidR="00027167" w:rsidRPr="007A5646" w:rsidRDefault="00027167" w:rsidP="00FB7DCE">
      <w:pPr>
        <w:rPr>
          <w:rFonts w:ascii="Arial" w:hAnsi="Arial" w:cs="Arial"/>
          <w:color w:val="000000" w:themeColor="text1"/>
        </w:rPr>
      </w:pPr>
    </w:p>
    <w:p w14:paraId="64501432" w14:textId="1DCCE824" w:rsidR="001E10CD" w:rsidRPr="007A5646" w:rsidRDefault="00027167" w:rsidP="00FB7DCE">
      <w:pPr>
        <w:rPr>
          <w:rFonts w:ascii="Arial" w:hAnsi="Arial" w:cs="Arial"/>
          <w:color w:val="000000" w:themeColor="text1"/>
        </w:rPr>
      </w:pPr>
      <w:r>
        <w:rPr>
          <w:rFonts w:ascii="Arial" w:hAnsi="Arial"/>
          <w:b/>
          <w:color w:val="3DC3C6"/>
          <w:u w:val="single"/>
        </w:rPr>
        <w:t>Załącznik 9</w:t>
      </w:r>
      <w:r>
        <w:rPr>
          <w:rFonts w:ascii="Arial" w:hAnsi="Arial"/>
        </w:rPr>
        <w:t xml:space="preserve"> zawiera krótkie podsumowanie zakresu ubezpieczenia CAR.</w:t>
      </w:r>
      <w:r>
        <w:rPr>
          <w:rFonts w:ascii="Arial" w:hAnsi="Arial"/>
          <w:color w:val="000000" w:themeColor="text1"/>
        </w:rPr>
        <w:t xml:space="preserve"> </w:t>
      </w:r>
    </w:p>
    <w:p w14:paraId="4CF324CC" w14:textId="77777777" w:rsidR="00252ECF" w:rsidRDefault="00252ECF" w:rsidP="00FB7DCE">
      <w:pPr>
        <w:rPr>
          <w:rFonts w:ascii="Calibri" w:hAnsi="Calibri" w:cs="Calibri"/>
          <w:color w:val="000000" w:themeColor="text1"/>
        </w:rPr>
      </w:pPr>
    </w:p>
    <w:p w14:paraId="607A7077" w14:textId="77777777" w:rsidR="00162562" w:rsidRPr="004C0EBD" w:rsidRDefault="00162562" w:rsidP="00FB7DCE">
      <w:pPr>
        <w:rPr>
          <w:rFonts w:ascii="Calibri" w:hAnsi="Calibri" w:cs="Calibri"/>
          <w:color w:val="000000" w:themeColor="text1"/>
        </w:rPr>
      </w:pPr>
    </w:p>
    <w:p w14:paraId="0A468B9B" w14:textId="4ED45024" w:rsidR="00F541A6" w:rsidRPr="004C0EBD" w:rsidRDefault="004D365E" w:rsidP="00B4063E">
      <w:pPr>
        <w:pStyle w:val="MH2"/>
      </w:pPr>
      <w:bookmarkStart w:id="63" w:name="_Toc180576807"/>
      <w:r>
        <w:t>Etap 6 Zrównoważony rozwój</w:t>
      </w:r>
      <w:bookmarkEnd w:id="63"/>
      <w:r>
        <w:t xml:space="preserve"> </w:t>
      </w:r>
    </w:p>
    <w:p w14:paraId="678D5D76" w14:textId="77777777" w:rsidR="00E44898" w:rsidRPr="004C0EBD" w:rsidRDefault="00E44898" w:rsidP="00A3595E"/>
    <w:p w14:paraId="1F9A7E9C" w14:textId="19B23486" w:rsidR="002C7DD6" w:rsidRPr="00162562" w:rsidRDefault="00082A07" w:rsidP="00162562">
      <w:pPr>
        <w:jc w:val="both"/>
        <w:rPr>
          <w:rFonts w:ascii="Arial" w:hAnsi="Arial" w:cs="Arial"/>
        </w:rPr>
      </w:pPr>
      <w:r>
        <w:rPr>
          <w:rFonts w:ascii="Arial" w:hAnsi="Arial"/>
        </w:rPr>
        <w:t>Punkt 6.1 zawiera krótkie omówienie paneli fotowoltaicznych</w:t>
      </w:r>
      <w:r w:rsidR="00BA41D9">
        <w:rPr>
          <w:rFonts w:ascii="Arial" w:hAnsi="Arial"/>
        </w:rPr>
        <w:t xml:space="preserve"> w kon</w:t>
      </w:r>
      <w:r>
        <w:rPr>
          <w:rFonts w:ascii="Arial" w:hAnsi="Arial"/>
        </w:rPr>
        <w:t>tekście zrównoważanego rozwoju, natomiast</w:t>
      </w:r>
      <w:r w:rsidR="00BA41D9">
        <w:rPr>
          <w:rFonts w:ascii="Arial" w:hAnsi="Arial"/>
        </w:rPr>
        <w:t xml:space="preserve"> w pun</w:t>
      </w:r>
      <w:r>
        <w:rPr>
          <w:rFonts w:ascii="Arial" w:hAnsi="Arial"/>
        </w:rPr>
        <w:t>kcie 6.2 zwięźle scharakteryzowano aspekty środowiskowe farm fotowoltaicznych</w:t>
      </w:r>
      <w:r w:rsidR="00BA41D9">
        <w:rPr>
          <w:rFonts w:ascii="Arial" w:hAnsi="Arial"/>
        </w:rPr>
        <w:t xml:space="preserve"> i pły</w:t>
      </w:r>
      <w:r>
        <w:rPr>
          <w:rFonts w:ascii="Arial" w:hAnsi="Arial"/>
        </w:rPr>
        <w:t>wających instalacji fotowoltaicznych</w:t>
      </w:r>
      <w:r w:rsidRPr="00BA41D9">
        <w:rPr>
          <w:rFonts w:ascii="Arial" w:hAnsi="Arial"/>
        </w:rPr>
        <w:t>.</w:t>
      </w:r>
      <w:r w:rsidR="00BA41D9" w:rsidRPr="00BA41D9">
        <w:rPr>
          <w:rFonts w:ascii="Arial" w:hAnsi="Arial"/>
        </w:rPr>
        <w:t xml:space="preserve"> </w:t>
      </w:r>
      <w:r w:rsidRPr="00BA41D9">
        <w:rPr>
          <w:rFonts w:ascii="Arial" w:hAnsi="Arial"/>
        </w:rPr>
        <w:br/>
      </w:r>
    </w:p>
    <w:p w14:paraId="438BCBE6" w14:textId="6A64A00F" w:rsidR="002C7DD6" w:rsidRPr="00162562" w:rsidRDefault="003869FC" w:rsidP="00162562">
      <w:pPr>
        <w:jc w:val="both"/>
        <w:rPr>
          <w:rFonts w:ascii="Arial" w:hAnsi="Arial" w:cs="Arial"/>
        </w:rPr>
      </w:pPr>
      <w:r>
        <w:rPr>
          <w:rFonts w:ascii="Arial" w:hAnsi="Arial"/>
        </w:rPr>
        <w:t>Pominięto zagadnienia dotyczące materiałów instalacyjnych</w:t>
      </w:r>
      <w:r w:rsidR="00BA41D9">
        <w:rPr>
          <w:rFonts w:ascii="Arial" w:hAnsi="Arial"/>
        </w:rPr>
        <w:t xml:space="preserve"> i fal</w:t>
      </w:r>
      <w:r>
        <w:rPr>
          <w:rFonts w:ascii="Arial" w:hAnsi="Arial"/>
        </w:rPr>
        <w:t>owników. Materiały instalacyjne wykonuje się głównie</w:t>
      </w:r>
      <w:r w:rsidR="00BA41D9">
        <w:rPr>
          <w:rFonts w:ascii="Arial" w:hAnsi="Arial"/>
        </w:rPr>
        <w:t xml:space="preserve"> z alu</w:t>
      </w:r>
      <w:r>
        <w:rPr>
          <w:rFonts w:ascii="Arial" w:hAnsi="Arial"/>
        </w:rPr>
        <w:t>minium lub stali, które można łatwo poddać recyklingowi. Elementy aluminiowe często wytwarza się</w:t>
      </w:r>
      <w:r w:rsidR="00BA41D9">
        <w:rPr>
          <w:rFonts w:ascii="Arial" w:hAnsi="Arial"/>
        </w:rPr>
        <w:t xml:space="preserve"> z alu</w:t>
      </w:r>
      <w:r>
        <w:rPr>
          <w:rFonts w:ascii="Arial" w:hAnsi="Arial"/>
        </w:rPr>
        <w:t>minium pochodzącego</w:t>
      </w:r>
      <w:r w:rsidR="00BA41D9">
        <w:rPr>
          <w:rFonts w:ascii="Arial" w:hAnsi="Arial"/>
        </w:rPr>
        <w:t xml:space="preserve"> z rec</w:t>
      </w:r>
      <w:r>
        <w:rPr>
          <w:rFonts w:ascii="Arial" w:hAnsi="Arial"/>
        </w:rPr>
        <w:t>yklingu. Obecnie nie dysponujemy wyczerpującymi informacjami na temat jakichkolwiek różnic</w:t>
      </w:r>
      <w:r w:rsidR="00BA41D9">
        <w:rPr>
          <w:rFonts w:ascii="Arial" w:hAnsi="Arial"/>
        </w:rPr>
        <w:t xml:space="preserve"> w okr</w:t>
      </w:r>
      <w:r>
        <w:rPr>
          <w:rFonts w:ascii="Arial" w:hAnsi="Arial"/>
        </w:rPr>
        <w:t>esie użytkowania</w:t>
      </w:r>
      <w:r w:rsidR="00BA41D9">
        <w:rPr>
          <w:rFonts w:ascii="Arial" w:hAnsi="Arial"/>
        </w:rPr>
        <w:t xml:space="preserve"> i wyt</w:t>
      </w:r>
      <w:r>
        <w:rPr>
          <w:rFonts w:ascii="Arial" w:hAnsi="Arial"/>
        </w:rPr>
        <w:t>rzymałości instalacji. Aspekty zrównoważonego charakteru falowników</w:t>
      </w:r>
      <w:r w:rsidR="00BA41D9">
        <w:rPr>
          <w:rFonts w:ascii="Arial" w:hAnsi="Arial"/>
        </w:rPr>
        <w:t xml:space="preserve"> i kon</w:t>
      </w:r>
      <w:r>
        <w:rPr>
          <w:rFonts w:ascii="Arial" w:hAnsi="Arial"/>
        </w:rPr>
        <w:t>strukcji wsporczych zostaną przeanalizowane</w:t>
      </w:r>
      <w:r w:rsidR="00BA41D9">
        <w:rPr>
          <w:rFonts w:ascii="Arial" w:hAnsi="Arial"/>
        </w:rPr>
        <w:t xml:space="preserve"> w kol</w:t>
      </w:r>
      <w:r>
        <w:rPr>
          <w:rFonts w:ascii="Arial" w:hAnsi="Arial"/>
        </w:rPr>
        <w:t>ejnej wersji niniejszego dokumentu.</w:t>
      </w:r>
    </w:p>
    <w:p w14:paraId="2B88D409" w14:textId="77777777" w:rsidR="00FA5774" w:rsidRPr="004C0EBD" w:rsidRDefault="00FA5774" w:rsidP="00A3595E"/>
    <w:p w14:paraId="2085671D" w14:textId="7155A493" w:rsidR="003430AD" w:rsidRPr="004C0EBD" w:rsidRDefault="00FA5774" w:rsidP="00B4063E">
      <w:pPr>
        <w:pStyle w:val="MH3"/>
      </w:pPr>
      <w:bookmarkStart w:id="64" w:name="_Toc180576808"/>
      <w:r>
        <w:t>6.1 Panele fotowoltaiczne</w:t>
      </w:r>
      <w:r w:rsidR="00BA41D9">
        <w:t xml:space="preserve"> w kon</w:t>
      </w:r>
      <w:r>
        <w:t>tekście zrównoważonego rozwoju</w:t>
      </w:r>
      <w:bookmarkEnd w:id="64"/>
    </w:p>
    <w:p w14:paraId="1C1BEA61" w14:textId="28A1161C" w:rsidR="009F3241" w:rsidRPr="004C0EBD" w:rsidRDefault="009F3241" w:rsidP="00162562">
      <w:pPr>
        <w:pStyle w:val="BodyText1"/>
      </w:pPr>
      <w:r>
        <w:t>Poniżej przedstawiono podsumowanie głównych aspektów zrównoważonego rozwoju. Te zagadnienia szeroko omówiono</w:t>
      </w:r>
      <w:r w:rsidR="00BA41D9">
        <w:t xml:space="preserve"> w dok</w:t>
      </w:r>
      <w:r>
        <w:t>umencie „Aspekty zrównoważonego rozwoju</w:t>
      </w:r>
      <w:r w:rsidR="00BA41D9">
        <w:t xml:space="preserve"> i ana</w:t>
      </w:r>
      <w:r>
        <w:t>liza rynku paneli fotowoltaicznych</w:t>
      </w:r>
      <w:r w:rsidR="00BA41D9">
        <w:t xml:space="preserve"> o bar</w:t>
      </w:r>
      <w:r>
        <w:t>dziej zrównoważonym charakterze”,</w:t>
      </w:r>
      <w:r w:rsidR="00BA41D9">
        <w:t xml:space="preserve"> w któ</w:t>
      </w:r>
      <w:r>
        <w:t>rym przeanalizowano również bardziej zrównoważone opcje sprzedaży ze wskazaniem dodatkowych kosztów.</w:t>
      </w:r>
    </w:p>
    <w:p w14:paraId="059AE3F5" w14:textId="337DBCCC" w:rsidR="009F3241" w:rsidRPr="004C0EBD" w:rsidRDefault="009F3241" w:rsidP="009F3241"/>
    <w:p w14:paraId="2227E561" w14:textId="0461D178" w:rsidR="009F3241" w:rsidRPr="006A5081" w:rsidRDefault="009F3241" w:rsidP="00162562">
      <w:pPr>
        <w:ind w:left="851" w:hanging="851"/>
        <w:rPr>
          <w:rFonts w:ascii="Arial" w:hAnsi="Arial" w:cs="Arial"/>
          <w:color w:val="104D54"/>
        </w:rPr>
      </w:pPr>
      <w:r>
        <w:rPr>
          <w:rFonts w:ascii="Arial" w:hAnsi="Arial"/>
          <w:b/>
          <w:noProof/>
          <w:color w:val="FFFFFF" w:themeColor="background1"/>
          <w:highlight w:val="darkCyan"/>
        </w:rPr>
        <mc:AlternateContent>
          <mc:Choice Requires="wps">
            <w:drawing>
              <wp:anchor distT="0" distB="0" distL="114300" distR="114300" simplePos="0" relativeHeight="251671552" behindDoc="0" locked="0" layoutInCell="1" allowOverlap="1" wp14:anchorId="6F978220" wp14:editId="6D196817">
                <wp:simplePos x="0" y="0"/>
                <wp:positionH relativeFrom="column">
                  <wp:posOffset>635</wp:posOffset>
                </wp:positionH>
                <wp:positionV relativeFrom="paragraph">
                  <wp:posOffset>635</wp:posOffset>
                </wp:positionV>
                <wp:extent cx="435610" cy="513715"/>
                <wp:effectExtent l="0" t="0" r="0" b="0"/>
                <wp:wrapSquare wrapText="bothSides"/>
                <wp:docPr id="328194232" name="Tekstvak 1"/>
                <wp:cNvGraphicFramePr/>
                <a:graphic xmlns:a="http://schemas.openxmlformats.org/drawingml/2006/main">
                  <a:graphicData uri="http://schemas.microsoft.com/office/word/2010/wordprocessingShape">
                    <wps:wsp>
                      <wps:cNvSpPr txBox="1"/>
                      <wps:spPr>
                        <a:xfrm>
                          <a:off x="0" y="0"/>
                          <a:ext cx="435610" cy="513715"/>
                        </a:xfrm>
                        <a:prstGeom prst="rect">
                          <a:avLst/>
                        </a:prstGeom>
                        <a:solidFill>
                          <a:schemeClr val="lt1"/>
                        </a:solidFill>
                        <a:ln w="6350">
                          <a:noFill/>
                        </a:ln>
                      </wps:spPr>
                      <wps:txb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978220" id="_x0000_s1034" type="#_x0000_t202" style="position:absolute;left:0;text-align:left;margin-left:.05pt;margin-top:.05pt;width:34.3pt;height:40.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" fillcolor="white [3201]" stroked="f" strokeweight=".5pt">
                <v:textbo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Wskazówka:</w:t>
      </w:r>
      <w:r>
        <w:rPr>
          <w:rFonts w:ascii="Arial" w:hAnsi="Arial"/>
          <w:color w:val="FFFFFF" w:themeColor="background1"/>
        </w:rPr>
        <w:t xml:space="preserve"> </w:t>
      </w:r>
      <w:r>
        <w:rPr>
          <w:rFonts w:ascii="Arial" w:hAnsi="Arial"/>
          <w:color w:val="104D54"/>
        </w:rPr>
        <w:t>Już na etapie wstępnym rozważ, które aspekty zrównoważonego rozwoju mają największe znaczenie. Powyższy dokument ułatwi oszacowanie dodatkowych kosztów związanych</w:t>
      </w:r>
      <w:r w:rsidR="00BA41D9">
        <w:rPr>
          <w:rFonts w:ascii="Arial" w:hAnsi="Arial"/>
          <w:color w:val="104D54"/>
        </w:rPr>
        <w:t xml:space="preserve"> z uwz</w:t>
      </w:r>
      <w:r>
        <w:rPr>
          <w:rFonts w:ascii="Arial" w:hAnsi="Arial"/>
          <w:color w:val="104D54"/>
        </w:rPr>
        <w:t>ględnieniem poszczególnych wymagań,</w:t>
      </w:r>
      <w:r w:rsidR="00BA41D9">
        <w:rPr>
          <w:rFonts w:ascii="Arial" w:hAnsi="Arial"/>
          <w:color w:val="104D54"/>
        </w:rPr>
        <w:t xml:space="preserve"> a tak</w:t>
      </w:r>
      <w:r>
        <w:rPr>
          <w:rFonts w:ascii="Arial" w:hAnsi="Arial"/>
          <w:color w:val="104D54"/>
        </w:rPr>
        <w:t>że ocenić ich wpływ na liczbę dostawców</w:t>
      </w:r>
      <w:r w:rsidR="00BA41D9">
        <w:rPr>
          <w:rFonts w:ascii="Arial" w:hAnsi="Arial"/>
          <w:color w:val="104D54"/>
        </w:rPr>
        <w:t xml:space="preserve"> i uza</w:t>
      </w:r>
      <w:r>
        <w:rPr>
          <w:rFonts w:ascii="Arial" w:hAnsi="Arial"/>
          <w:color w:val="104D54"/>
        </w:rPr>
        <w:t xml:space="preserve">sadnienie biznesowe.   </w:t>
      </w:r>
    </w:p>
    <w:p w14:paraId="6689BB1A" w14:textId="77777777" w:rsidR="006A5081" w:rsidRPr="004C0EBD" w:rsidRDefault="006A5081" w:rsidP="00162562">
      <w:pPr>
        <w:ind w:left="851" w:hanging="851"/>
      </w:pPr>
    </w:p>
    <w:p w14:paraId="56141DB9" w14:textId="77777777" w:rsidR="009F3241" w:rsidRPr="004C0EBD" w:rsidRDefault="009F3241" w:rsidP="00A3595E"/>
    <w:tbl>
      <w:tblPr>
        <w:tblStyle w:val="GridTable5Dark-Accent5"/>
        <w:tblW w:w="0" w:type="auto"/>
        <w:tblLook w:val="04A0" w:firstRow="1" w:lastRow="0" w:firstColumn="1" w:lastColumn="0" w:noHBand="0" w:noVBand="1"/>
      </w:tblPr>
      <w:tblGrid>
        <w:gridCol w:w="2163"/>
        <w:gridCol w:w="4370"/>
        <w:gridCol w:w="2529"/>
      </w:tblGrid>
      <w:tr w:rsidR="00F541A6" w:rsidRPr="004C0EBD" w14:paraId="5F8C0A49" w14:textId="77777777" w:rsidTr="00C42EE6">
        <w:trPr>
          <w:cnfStyle w:val="100000000000" w:firstRow="1" w:lastRow="0" w:firstColumn="0" w:lastColumn="0" w:oddVBand="0" w:evenVBand="0" w:oddHBand="0" w:evenHBand="0" w:firstRowFirstColumn="0" w:firstRowLastColumn="0" w:lastRowFirstColumn="0" w:lastRowLastColumn="0"/>
          <w:trHeight w:val="482"/>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12044786" w14:textId="0C823A82" w:rsidR="00F541A6" w:rsidRPr="006A5081" w:rsidRDefault="00F541A6" w:rsidP="00A3595E">
            <w:pPr>
              <w:rPr>
                <w:rFonts w:ascii="Arial" w:hAnsi="Arial" w:cs="Arial"/>
                <w:sz w:val="24"/>
                <w:szCs w:val="24"/>
              </w:rPr>
            </w:pPr>
            <w:r>
              <w:rPr>
                <w:rFonts w:ascii="Arial" w:hAnsi="Arial"/>
                <w:sz w:val="24"/>
              </w:rPr>
              <w:t>Zagadnienie</w:t>
            </w:r>
          </w:p>
        </w:tc>
        <w:tc>
          <w:tcPr>
            <w:tcW w:w="4626" w:type="dxa"/>
            <w:tcBorders>
              <w:left w:val="single" w:sz="4" w:space="0" w:color="FFFFFF" w:themeColor="background1"/>
              <w:bottom w:val="single" w:sz="4" w:space="0" w:color="FFFFFF" w:themeColor="background1"/>
              <w:right w:val="single" w:sz="4" w:space="0" w:color="FFFFFF" w:themeColor="background1"/>
            </w:tcBorders>
            <w:shd w:val="clear" w:color="auto" w:fill="3DC3C6"/>
            <w:tcMar>
              <w:top w:w="170" w:type="dxa"/>
              <w:bottom w:w="170" w:type="dxa"/>
            </w:tcMar>
            <w:vAlign w:val="center"/>
          </w:tcPr>
          <w:p w14:paraId="4938A18B" w14:textId="77777777" w:rsidR="00F541A6" w:rsidRPr="006A5081" w:rsidRDefault="00F541A6"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Wyjaśnienie</w:t>
            </w:r>
          </w:p>
        </w:tc>
        <w:tc>
          <w:tcPr>
            <w:tcW w:w="2598" w:type="dxa"/>
            <w:tcBorders>
              <w:left w:val="single" w:sz="4" w:space="0" w:color="FFFFFF" w:themeColor="background1"/>
              <w:bottom w:val="single" w:sz="4" w:space="0" w:color="FFFFFF" w:themeColor="background1"/>
            </w:tcBorders>
            <w:shd w:val="clear" w:color="auto" w:fill="3DC3C6"/>
            <w:tcMar>
              <w:top w:w="170" w:type="dxa"/>
              <w:bottom w:w="170" w:type="dxa"/>
            </w:tcMar>
            <w:vAlign w:val="center"/>
          </w:tcPr>
          <w:p w14:paraId="1C9A1E60" w14:textId="059A083E" w:rsidR="00F541A6" w:rsidRPr="006A5081" w:rsidRDefault="006E50F2"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Uwzględniono we wzorze formularza zawierającym wymagania?</w:t>
            </w:r>
          </w:p>
        </w:tc>
      </w:tr>
      <w:tr w:rsidR="00F541A6" w:rsidRPr="004C0EBD" w14:paraId="03AF4A7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2CAFBF13" w14:textId="77777777" w:rsidR="00F541A6" w:rsidRPr="006A5081" w:rsidRDefault="00F541A6" w:rsidP="00A3595E">
            <w:pPr>
              <w:rPr>
                <w:rFonts w:ascii="Arial" w:hAnsi="Arial" w:cs="Arial"/>
                <w:sz w:val="24"/>
                <w:szCs w:val="24"/>
              </w:rPr>
            </w:pPr>
            <w:r>
              <w:rPr>
                <w:rFonts w:ascii="Arial" w:hAnsi="Arial"/>
                <w:sz w:val="24"/>
              </w:rPr>
              <w:lastRenderedPageBreak/>
              <w:t xml:space="preserve">Ślad węglowy paneli fotowoltaicznych </w:t>
            </w:r>
          </w:p>
        </w:tc>
        <w:tc>
          <w:tcPr>
            <w:tcW w:w="4626" w:type="dxa"/>
            <w:tcBorders>
              <w:bottom w:val="single" w:sz="4" w:space="0" w:color="FFFFFF" w:themeColor="background1"/>
            </w:tcBorders>
            <w:shd w:val="clear" w:color="auto" w:fill="DDE3E2"/>
            <w:tcMar>
              <w:top w:w="170" w:type="dxa"/>
              <w:bottom w:w="170" w:type="dxa"/>
            </w:tcMar>
            <w:vAlign w:val="center"/>
          </w:tcPr>
          <w:p w14:paraId="6D4204CE" w14:textId="138D949D"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Nawet czterokrotna różnica wśród 20 czołowych producentów energii fotowoltaicznej na świecie: około 300–1200 kg CO</w:t>
            </w:r>
            <w:r>
              <w:rPr>
                <w:rFonts w:ascii="Arial" w:hAnsi="Arial"/>
                <w:sz w:val="20"/>
                <w:vertAlign w:val="subscript"/>
              </w:rPr>
              <w:t>2</w:t>
            </w:r>
            <w:r>
              <w:rPr>
                <w:rFonts w:ascii="Arial" w:hAnsi="Arial"/>
                <w:sz w:val="20"/>
              </w:rPr>
              <w:t>/</w:t>
            </w:r>
            <w:proofErr w:type="spellStart"/>
            <w:r>
              <w:rPr>
                <w:rFonts w:ascii="Arial" w:hAnsi="Arial"/>
                <w:sz w:val="20"/>
              </w:rPr>
              <w:t>kW</w:t>
            </w:r>
            <w:r>
              <w:rPr>
                <w:rFonts w:ascii="Arial" w:hAnsi="Arial"/>
                <w:sz w:val="20"/>
                <w:vertAlign w:val="subscript"/>
              </w:rPr>
              <w:t>p</w:t>
            </w:r>
            <w:proofErr w:type="spellEnd"/>
            <w:r w:rsidRPr="00BA41D9">
              <w:rPr>
                <w:rFonts w:ascii="Arial" w:hAnsi="Arial"/>
                <w:sz w:val="20"/>
              </w:rPr>
              <w:t>.</w:t>
            </w:r>
            <w:r w:rsidR="00BA41D9" w:rsidRPr="00BA41D9">
              <w:rPr>
                <w:rFonts w:ascii="Arial" w:hAnsi="Arial"/>
                <w:sz w:val="20"/>
              </w:rPr>
              <w:t xml:space="preserve"> </w:t>
            </w:r>
            <w:r w:rsidRPr="00BA41D9">
              <w:rPr>
                <w:rFonts w:ascii="Arial" w:hAnsi="Arial"/>
              </w:rPr>
              <w:br/>
            </w:r>
            <w:r>
              <w:rPr>
                <w:rFonts w:ascii="Arial" w:hAnsi="Arial"/>
                <w:sz w:val="20"/>
              </w:rPr>
              <w:t>W Holandii –</w:t>
            </w:r>
            <w:r w:rsidR="00BA41D9">
              <w:rPr>
                <w:rFonts w:ascii="Arial" w:hAnsi="Arial"/>
                <w:sz w:val="20"/>
              </w:rPr>
              <w:t xml:space="preserve"> w odn</w:t>
            </w:r>
            <w:r>
              <w:rPr>
                <w:rFonts w:ascii="Arial" w:hAnsi="Arial"/>
                <w:sz w:val="20"/>
              </w:rPr>
              <w:t xml:space="preserve">iesieniu do instalacji, których montaż zaplanowano na </w:t>
            </w:r>
            <w:r w:rsidRPr="00BA41D9">
              <w:rPr>
                <w:rFonts w:ascii="Arial" w:hAnsi="Arial"/>
                <w:sz w:val="20"/>
              </w:rPr>
              <w:t>rok</w:t>
            </w:r>
            <w:r w:rsidR="00BA41D9" w:rsidRPr="00BA41D9">
              <w:rPr>
                <w:rFonts w:ascii="Arial" w:hAnsi="Arial"/>
                <w:sz w:val="20"/>
              </w:rPr>
              <w:t> </w:t>
            </w:r>
            <w:r w:rsidRPr="00BA41D9">
              <w:rPr>
                <w:rFonts w:ascii="Arial" w:hAnsi="Arial"/>
                <w:sz w:val="20"/>
              </w:rPr>
              <w:t>2</w:t>
            </w:r>
            <w:r>
              <w:rPr>
                <w:rFonts w:ascii="Arial" w:hAnsi="Arial"/>
                <w:sz w:val="20"/>
              </w:rPr>
              <w:t>024 – okres kompensacji emisji CO</w:t>
            </w:r>
            <w:r>
              <w:rPr>
                <w:rFonts w:ascii="Arial" w:hAnsi="Arial"/>
                <w:sz w:val="20"/>
                <w:vertAlign w:val="subscript"/>
              </w:rPr>
              <w:t>2</w:t>
            </w:r>
            <w:r w:rsidR="00BA41D9">
              <w:rPr>
                <w:rFonts w:ascii="Arial" w:hAnsi="Arial"/>
                <w:sz w:val="20"/>
              </w:rPr>
              <w:t xml:space="preserve"> w prz</w:t>
            </w:r>
            <w:r>
              <w:rPr>
                <w:rFonts w:ascii="Arial" w:hAnsi="Arial"/>
                <w:sz w:val="20"/>
              </w:rPr>
              <w:t xml:space="preserve">ypadku popularnych paneli fotowoltaicznych wynosi </w:t>
            </w:r>
            <w:r w:rsidRPr="00BA41D9">
              <w:rPr>
                <w:rFonts w:ascii="Arial" w:hAnsi="Arial"/>
                <w:sz w:val="20"/>
              </w:rPr>
              <w:t>od</w:t>
            </w:r>
            <w:r w:rsidR="00BA41D9" w:rsidRPr="00BA41D9">
              <w:rPr>
                <w:rFonts w:ascii="Arial" w:hAnsi="Arial"/>
                <w:sz w:val="20"/>
              </w:rPr>
              <w:t> </w:t>
            </w:r>
            <w:r w:rsidRPr="00BA41D9">
              <w:rPr>
                <w:rFonts w:ascii="Arial" w:hAnsi="Arial"/>
                <w:sz w:val="20"/>
              </w:rPr>
              <w:t>8</w:t>
            </w:r>
            <w:r>
              <w:rPr>
                <w:rFonts w:ascii="Arial" w:hAnsi="Arial"/>
                <w:sz w:val="20"/>
              </w:rPr>
              <w:t xml:space="preserve"> </w:t>
            </w:r>
            <w:r w:rsidRPr="00BA41D9">
              <w:rPr>
                <w:rFonts w:ascii="Arial" w:hAnsi="Arial"/>
                <w:sz w:val="20"/>
              </w:rPr>
              <w:t>do</w:t>
            </w:r>
            <w:r w:rsidR="00BA41D9" w:rsidRPr="00BA41D9">
              <w:rPr>
                <w:rFonts w:ascii="Arial" w:hAnsi="Arial"/>
                <w:sz w:val="20"/>
              </w:rPr>
              <w:t> </w:t>
            </w:r>
            <w:r w:rsidRPr="00BA41D9">
              <w:rPr>
                <w:rFonts w:ascii="Arial" w:hAnsi="Arial"/>
                <w:sz w:val="20"/>
              </w:rPr>
              <w:t>2</w:t>
            </w:r>
            <w:r>
              <w:rPr>
                <w:rFonts w:ascii="Arial" w:hAnsi="Arial"/>
                <w:sz w:val="20"/>
              </w:rPr>
              <w:t>0 lat (w zależności od założeń)</w:t>
            </w:r>
            <w:r w:rsidRPr="00BA41D9">
              <w:rPr>
                <w:rFonts w:ascii="Arial" w:hAnsi="Arial"/>
                <w:sz w:val="20"/>
              </w:rPr>
              <w:t>.</w:t>
            </w:r>
            <w:r w:rsidR="00BA41D9" w:rsidRPr="00BA41D9">
              <w:rPr>
                <w:rFonts w:ascii="Arial" w:hAnsi="Arial"/>
                <w:sz w:val="20"/>
              </w:rPr>
              <w:t xml:space="preserve"> </w:t>
            </w:r>
            <w:r w:rsidRPr="00BA41D9">
              <w:rPr>
                <w:rFonts w:ascii="Arial" w:hAnsi="Arial"/>
              </w:rPr>
              <w:br/>
            </w:r>
            <w:r>
              <w:rPr>
                <w:rFonts w:ascii="Arial" w:hAnsi="Arial"/>
                <w:sz w:val="20"/>
              </w:rPr>
              <w:t xml:space="preserve">W przypadku paneli niskoemisyjnych okres ten wynosi </w:t>
            </w:r>
            <w:r w:rsidRPr="00BA41D9">
              <w:rPr>
                <w:rFonts w:ascii="Arial" w:hAnsi="Arial"/>
                <w:sz w:val="20"/>
              </w:rPr>
              <w:t>od</w:t>
            </w:r>
            <w:r w:rsidR="00BA41D9" w:rsidRPr="00BA41D9">
              <w:rPr>
                <w:rFonts w:ascii="Arial" w:hAnsi="Arial"/>
                <w:sz w:val="20"/>
              </w:rPr>
              <w:t> </w:t>
            </w:r>
            <w:r w:rsidRPr="00BA41D9">
              <w:rPr>
                <w:rFonts w:ascii="Arial" w:hAnsi="Arial"/>
                <w:sz w:val="20"/>
              </w:rPr>
              <w:t>2</w:t>
            </w:r>
            <w:r>
              <w:rPr>
                <w:rFonts w:ascii="Arial" w:hAnsi="Arial"/>
                <w:sz w:val="20"/>
              </w:rPr>
              <w:t xml:space="preserve"> </w:t>
            </w:r>
            <w:r w:rsidRPr="00BA41D9">
              <w:rPr>
                <w:rFonts w:ascii="Arial" w:hAnsi="Arial"/>
                <w:sz w:val="20"/>
              </w:rPr>
              <w:t>do</w:t>
            </w:r>
            <w:r w:rsidR="00BA41D9" w:rsidRPr="00BA41D9">
              <w:rPr>
                <w:rFonts w:ascii="Arial" w:hAnsi="Arial"/>
                <w:sz w:val="20"/>
              </w:rPr>
              <w:t> </w:t>
            </w:r>
            <w:r w:rsidRPr="00BA41D9">
              <w:rPr>
                <w:rFonts w:ascii="Arial" w:hAnsi="Arial"/>
                <w:sz w:val="20"/>
              </w:rPr>
              <w:t>4</w:t>
            </w:r>
            <w:r>
              <w:rPr>
                <w:rFonts w:ascii="Arial" w:hAnsi="Arial"/>
                <w:sz w:val="20"/>
              </w:rPr>
              <w:t xml:space="preserve"> lat.  </w:t>
            </w:r>
            <w:r>
              <w:rPr>
                <w:rFonts w:ascii="Arial" w:hAnsi="Arial"/>
              </w:rPr>
              <w:t xml:space="preserve"> </w:t>
            </w:r>
            <w:r>
              <w:rPr>
                <w:rFonts w:ascii="Arial" w:hAnsi="Arial"/>
              </w:rPr>
              <w:br/>
            </w:r>
            <w:r>
              <w:rPr>
                <w:rFonts w:ascii="Arial" w:hAnsi="Arial"/>
                <w:sz w:val="20"/>
              </w:rPr>
              <w:t>Panele</w:t>
            </w:r>
            <w:r w:rsidR="00BA41D9">
              <w:rPr>
                <w:rFonts w:ascii="Arial" w:hAnsi="Arial"/>
                <w:sz w:val="20"/>
              </w:rPr>
              <w:t xml:space="preserve"> o nis</w:t>
            </w:r>
            <w:r>
              <w:rPr>
                <w:rFonts w:ascii="Arial" w:hAnsi="Arial"/>
                <w:sz w:val="20"/>
              </w:rPr>
              <w:t>kim śladzie węglowym są</w:t>
            </w:r>
            <w:r w:rsidR="00BA41D9">
              <w:rPr>
                <w:rFonts w:ascii="Arial" w:hAnsi="Arial"/>
                <w:sz w:val="20"/>
              </w:rPr>
              <w:t xml:space="preserve"> o 5</w:t>
            </w:r>
            <w:r>
              <w:rPr>
                <w:rFonts w:ascii="Arial" w:hAnsi="Arial"/>
                <w:sz w:val="20"/>
              </w:rPr>
              <w:t>–20 proc. droższe.</w:t>
            </w:r>
          </w:p>
        </w:tc>
        <w:tc>
          <w:tcPr>
            <w:tcW w:w="2598" w:type="dxa"/>
            <w:tcBorders>
              <w:bottom w:val="single" w:sz="4" w:space="0" w:color="FFFFFF" w:themeColor="background1"/>
            </w:tcBorders>
            <w:shd w:val="clear" w:color="auto" w:fill="DDE3E2"/>
            <w:tcMar>
              <w:top w:w="170" w:type="dxa"/>
              <w:bottom w:w="170" w:type="dxa"/>
            </w:tcMar>
            <w:vAlign w:val="center"/>
          </w:tcPr>
          <w:p w14:paraId="7D5D69C3" w14:textId="13E6BDF5" w:rsidR="00F541A6" w:rsidRPr="006A5081" w:rsidRDefault="006C375D"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Standardowy wymóg:</w:t>
            </w:r>
            <w:r>
              <w:rPr>
                <w:rFonts w:ascii="Arial" w:hAnsi="Arial"/>
                <w:sz w:val="20"/>
              </w:rPr>
              <w:t xml:space="preserve"> 550 kg CO</w:t>
            </w:r>
            <w:r>
              <w:rPr>
                <w:rFonts w:ascii="Arial" w:hAnsi="Arial"/>
                <w:sz w:val="20"/>
                <w:vertAlign w:val="subscript"/>
              </w:rPr>
              <w:t>2</w:t>
            </w:r>
            <w:r>
              <w:rPr>
                <w:rFonts w:ascii="Arial" w:hAnsi="Arial"/>
                <w:sz w:val="20"/>
              </w:rPr>
              <w:t>/</w:t>
            </w:r>
            <w:proofErr w:type="spellStart"/>
            <w:r>
              <w:rPr>
                <w:rFonts w:ascii="Arial" w:hAnsi="Arial"/>
                <w:sz w:val="20"/>
              </w:rPr>
              <w:t>kW</w:t>
            </w:r>
            <w:r>
              <w:rPr>
                <w:rFonts w:ascii="Arial" w:hAnsi="Arial"/>
                <w:sz w:val="20"/>
                <w:vertAlign w:val="subscript"/>
              </w:rPr>
              <w:t>p</w:t>
            </w:r>
            <w:proofErr w:type="spellEnd"/>
            <w:r>
              <w:rPr>
                <w:rFonts w:ascii="Arial" w:hAnsi="Arial"/>
                <w:sz w:val="20"/>
              </w:rPr>
              <w:t xml:space="preserve"> zgodnie z „Uproszczoną oceną emisji dwutlenku węgla”</w:t>
            </w:r>
            <w:r w:rsidRPr="00BA41D9">
              <w:rPr>
                <w:rFonts w:ascii="Arial" w:hAnsi="Arial"/>
                <w:sz w:val="20"/>
              </w:rPr>
              <w:t>.</w:t>
            </w:r>
            <w:r w:rsidR="00BA41D9" w:rsidRPr="00BA41D9">
              <w:rPr>
                <w:rFonts w:ascii="Arial" w:hAnsi="Arial"/>
                <w:sz w:val="20"/>
              </w:rPr>
              <w:t xml:space="preserve"> </w:t>
            </w:r>
            <w:r w:rsidRPr="00BA41D9">
              <w:rPr>
                <w:rFonts w:ascii="Arial" w:hAnsi="Arial"/>
              </w:rPr>
              <w:br/>
            </w:r>
            <w:r>
              <w:rPr>
                <w:rFonts w:ascii="Arial" w:hAnsi="Arial"/>
              </w:rPr>
              <w:t xml:space="preserve"> </w:t>
            </w:r>
            <w:r>
              <w:rPr>
                <w:rFonts w:ascii="Arial" w:hAnsi="Arial"/>
              </w:rPr>
              <w:br/>
            </w:r>
            <w:r>
              <w:rPr>
                <w:rFonts w:ascii="Arial" w:hAnsi="Arial"/>
                <w:i/>
                <w:sz w:val="20"/>
              </w:rPr>
              <w:t>Punkty premiujące:</w:t>
            </w:r>
            <w:r w:rsidR="00BA41D9">
              <w:rPr>
                <w:rFonts w:ascii="Arial" w:hAnsi="Arial"/>
                <w:i/>
                <w:sz w:val="20"/>
              </w:rPr>
              <w:t xml:space="preserve"> </w:t>
            </w:r>
            <w:r w:rsidR="00BA41D9">
              <w:rPr>
                <w:rFonts w:ascii="Arial" w:hAnsi="Arial"/>
                <w:sz w:val="20"/>
              </w:rPr>
              <w:t>w</w:t>
            </w:r>
            <w:r w:rsidR="00BA41D9">
              <w:rPr>
                <w:rFonts w:ascii="Arial" w:hAnsi="Arial"/>
                <w:i/>
                <w:sz w:val="20"/>
              </w:rPr>
              <w:t> </w:t>
            </w:r>
            <w:r w:rsidR="00BA41D9">
              <w:rPr>
                <w:rFonts w:ascii="Arial" w:hAnsi="Arial"/>
                <w:sz w:val="20"/>
              </w:rPr>
              <w:t>prz</w:t>
            </w:r>
            <w:r>
              <w:rPr>
                <w:rFonts w:ascii="Arial" w:hAnsi="Arial"/>
                <w:sz w:val="20"/>
              </w:rPr>
              <w:t>ypadku niższego śladu węglowego:</w:t>
            </w:r>
          </w:p>
        </w:tc>
      </w:tr>
      <w:tr w:rsidR="00F541A6" w:rsidRPr="004C0EBD" w14:paraId="44D94F84"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76C95F92" w14:textId="1F492A6F" w:rsidR="00F541A6" w:rsidRPr="006A5081" w:rsidRDefault="00F541A6" w:rsidP="00A3595E">
            <w:pPr>
              <w:rPr>
                <w:rFonts w:ascii="Arial" w:hAnsi="Arial" w:cs="Arial"/>
                <w:sz w:val="24"/>
                <w:szCs w:val="24"/>
              </w:rPr>
            </w:pPr>
            <w:r>
              <w:rPr>
                <w:rFonts w:ascii="Arial" w:hAnsi="Arial"/>
                <w:sz w:val="24"/>
              </w:rPr>
              <w:t>Materiały szkodliwe, które można wykluczyć</w:t>
            </w:r>
          </w:p>
        </w:tc>
        <w:tc>
          <w:tcPr>
            <w:tcW w:w="4626" w:type="dxa"/>
            <w:tcBorders>
              <w:bottom w:val="single" w:sz="4" w:space="0" w:color="FFFFFF" w:themeColor="background1"/>
            </w:tcBorders>
            <w:shd w:val="clear" w:color="auto" w:fill="9FE4CE"/>
            <w:tcMar>
              <w:top w:w="170" w:type="dxa"/>
              <w:bottom w:w="170" w:type="dxa"/>
            </w:tcMar>
            <w:vAlign w:val="center"/>
          </w:tcPr>
          <w:p w14:paraId="26644CCA" w14:textId="39E29A23" w:rsidR="00F541A6" w:rsidRPr="006A5081" w:rsidRDefault="009B4BAF"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Wiele popularnych paneli fotowoltaicznych jest pokrywanych</w:t>
            </w:r>
            <w:r w:rsidR="00BA41D9">
              <w:rPr>
                <w:rFonts w:ascii="Arial" w:hAnsi="Arial"/>
                <w:sz w:val="20"/>
              </w:rPr>
              <w:t xml:space="preserve"> w cał</w:t>
            </w:r>
            <w:r>
              <w:rPr>
                <w:rFonts w:ascii="Arial" w:hAnsi="Arial"/>
                <w:sz w:val="20"/>
              </w:rPr>
              <w:t>ości warstwą PFAS, co stwarza ryzyko zanieczyszczenia gleby. Ponadto lut często zawiera ołów,</w:t>
            </w:r>
            <w:r w:rsidR="00BA41D9">
              <w:rPr>
                <w:rFonts w:ascii="Arial" w:hAnsi="Arial"/>
                <w:sz w:val="20"/>
              </w:rPr>
              <w:t xml:space="preserve"> a szk</w:t>
            </w:r>
            <w:r>
              <w:rPr>
                <w:rFonts w:ascii="Arial" w:hAnsi="Arial"/>
                <w:sz w:val="20"/>
              </w:rPr>
              <w:t xml:space="preserve">ło antymon.  </w:t>
            </w:r>
            <w:r>
              <w:rPr>
                <w:rFonts w:ascii="Arial" w:hAnsi="Arial"/>
              </w:rPr>
              <w:t xml:space="preserve"> </w:t>
            </w:r>
            <w:r>
              <w:rPr>
                <w:rFonts w:ascii="Arial" w:hAnsi="Arial"/>
              </w:rPr>
              <w:br/>
            </w:r>
            <w:r>
              <w:rPr>
                <w:rFonts w:ascii="Arial" w:hAnsi="Arial"/>
                <w:sz w:val="20"/>
              </w:rPr>
              <w:t xml:space="preserve">Powszechnie dostępne są panele fotowoltaiczne niezawierające PFAS. Istnieje też wąska oferta paneli fotowoltaicznych, które nie zawierają ołowiu ani antymonu.  </w:t>
            </w:r>
          </w:p>
        </w:tc>
        <w:tc>
          <w:tcPr>
            <w:tcW w:w="2598" w:type="dxa"/>
            <w:tcBorders>
              <w:bottom w:val="single" w:sz="4" w:space="0" w:color="FFFFFF" w:themeColor="background1"/>
            </w:tcBorders>
            <w:shd w:val="clear" w:color="auto" w:fill="9FE4CE"/>
            <w:tcMar>
              <w:top w:w="170" w:type="dxa"/>
              <w:bottom w:w="170" w:type="dxa"/>
            </w:tcMar>
            <w:vAlign w:val="center"/>
          </w:tcPr>
          <w:p w14:paraId="199E9F14" w14:textId="77777777" w:rsidR="00560408"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Pr>
                <w:rFonts w:ascii="Arial" w:hAnsi="Arial"/>
                <w:i/>
                <w:sz w:val="20"/>
              </w:rPr>
              <w:t xml:space="preserve">Standardowy wymóg: </w:t>
            </w:r>
            <w:r>
              <w:rPr>
                <w:rFonts w:ascii="Arial" w:hAnsi="Arial"/>
                <w:sz w:val="20"/>
              </w:rPr>
              <w:t>panele niezawierające PFAS.</w:t>
            </w:r>
            <w:r>
              <w:rPr>
                <w:rFonts w:ascii="Arial" w:hAnsi="Arial"/>
              </w:rPr>
              <w:t xml:space="preserve"> </w:t>
            </w:r>
            <w:r>
              <w:rPr>
                <w:rFonts w:ascii="Arial" w:hAnsi="Arial"/>
              </w:rPr>
              <w:br/>
            </w:r>
          </w:p>
          <w:p w14:paraId="018DF276" w14:textId="0265BCDC" w:rsidR="0034335E"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i/>
                <w:sz w:val="20"/>
              </w:rPr>
              <w:t>Punkty premiujące</w:t>
            </w:r>
            <w:r w:rsidRPr="00BA41D9">
              <w:rPr>
                <w:rFonts w:ascii="Arial" w:hAnsi="Arial"/>
                <w:i/>
                <w:sz w:val="20"/>
              </w:rPr>
              <w:t>:</w:t>
            </w:r>
            <w:r w:rsidR="00BA41D9" w:rsidRPr="00BA41D9">
              <w:rPr>
                <w:rFonts w:ascii="Arial" w:hAnsi="Arial"/>
                <w:i/>
                <w:sz w:val="20"/>
              </w:rPr>
              <w:t xml:space="preserve"> </w:t>
            </w:r>
            <w:r w:rsidRPr="00BA41D9">
              <w:rPr>
                <w:rFonts w:ascii="Arial" w:hAnsi="Arial"/>
              </w:rPr>
              <w:br/>
            </w:r>
            <w:r>
              <w:rPr>
                <w:rFonts w:ascii="Arial" w:hAnsi="Arial"/>
              </w:rPr>
              <w:t>luty bezołowiowe, szkło pozbawione antymonu.</w:t>
            </w:r>
          </w:p>
          <w:p w14:paraId="70E2B8D2" w14:textId="02ACF5F5" w:rsidR="00F541A6" w:rsidRPr="006A5081" w:rsidRDefault="00F541A6"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F541A6" w:rsidRPr="004C0EBD" w14:paraId="144F682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5FCC6546" w14:textId="4B973306" w:rsidR="00F541A6" w:rsidRPr="006A5081" w:rsidRDefault="0034335E" w:rsidP="00A3595E">
            <w:pPr>
              <w:rPr>
                <w:rFonts w:ascii="Arial" w:hAnsi="Arial" w:cs="Arial"/>
                <w:sz w:val="24"/>
                <w:szCs w:val="24"/>
              </w:rPr>
            </w:pPr>
            <w:r>
              <w:rPr>
                <w:rFonts w:ascii="Arial" w:hAnsi="Arial"/>
                <w:sz w:val="24"/>
              </w:rPr>
              <w:t xml:space="preserve">Okres użytkowania </w:t>
            </w:r>
          </w:p>
        </w:tc>
        <w:tc>
          <w:tcPr>
            <w:tcW w:w="4626" w:type="dxa"/>
            <w:tcBorders>
              <w:bottom w:val="single" w:sz="4" w:space="0" w:color="FFFFFF" w:themeColor="background1"/>
            </w:tcBorders>
            <w:shd w:val="clear" w:color="auto" w:fill="DDE3E2"/>
            <w:tcMar>
              <w:top w:w="170" w:type="dxa"/>
              <w:bottom w:w="170" w:type="dxa"/>
            </w:tcMar>
            <w:vAlign w:val="center"/>
          </w:tcPr>
          <w:p w14:paraId="3F5624F7" w14:textId="4095B2F2" w:rsidR="00F541A6" w:rsidRPr="006A5081" w:rsidRDefault="00560408"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Przewidywany okres technicznej eksploatacji wielu paneli fotowoltaicznych,</w:t>
            </w:r>
            <w:r w:rsidR="00BA41D9">
              <w:rPr>
                <w:rFonts w:ascii="Arial" w:hAnsi="Arial"/>
                <w:sz w:val="20"/>
              </w:rPr>
              <w:t xml:space="preserve"> w tym</w:t>
            </w:r>
            <w:r>
              <w:rPr>
                <w:rFonts w:ascii="Arial" w:hAnsi="Arial"/>
                <w:sz w:val="20"/>
              </w:rPr>
              <w:t xml:space="preserve"> paneli produkowanych przez producentów</w:t>
            </w:r>
            <w:r w:rsidR="00BA41D9">
              <w:rPr>
                <w:rFonts w:ascii="Arial" w:hAnsi="Arial"/>
                <w:sz w:val="20"/>
              </w:rPr>
              <w:t xml:space="preserve"> z wyk</w:t>
            </w:r>
            <w:r>
              <w:rPr>
                <w:rFonts w:ascii="Arial" w:hAnsi="Arial"/>
                <w:sz w:val="20"/>
              </w:rPr>
              <w:t>azu „</w:t>
            </w:r>
            <w:proofErr w:type="spellStart"/>
            <w:r>
              <w:rPr>
                <w:rFonts w:ascii="Arial" w:hAnsi="Arial"/>
                <w:sz w:val="20"/>
              </w:rPr>
              <w:t>Tier</w:t>
            </w:r>
            <w:proofErr w:type="spellEnd"/>
            <w:r>
              <w:rPr>
                <w:rFonts w:ascii="Arial" w:hAnsi="Arial"/>
                <w:sz w:val="20"/>
              </w:rPr>
              <w:t> 1”, wynosi 10–15 lat</w:t>
            </w:r>
            <w:r w:rsidRPr="00BA41D9">
              <w:rPr>
                <w:rFonts w:ascii="Arial" w:hAnsi="Arial"/>
                <w:sz w:val="20"/>
              </w:rPr>
              <w:t>.</w:t>
            </w:r>
            <w:r w:rsidR="00BA41D9" w:rsidRPr="00BA41D9">
              <w:rPr>
                <w:rFonts w:ascii="Arial" w:hAnsi="Arial"/>
                <w:sz w:val="20"/>
              </w:rPr>
              <w:t xml:space="preserve"> </w:t>
            </w:r>
            <w:r w:rsidRPr="00BA41D9">
              <w:rPr>
                <w:rFonts w:ascii="Arial" w:hAnsi="Arial"/>
              </w:rPr>
              <w:br/>
            </w:r>
            <w:r>
              <w:rPr>
                <w:rFonts w:ascii="Arial" w:hAnsi="Arial"/>
                <w:sz w:val="20"/>
              </w:rPr>
              <w:t>Okres użytkowania można przedłużyć do co najmniej 30 lat, ale pod warunkiem zastosowania materiałów wysokiej jakości</w:t>
            </w:r>
            <w:r w:rsidR="00BA41D9">
              <w:rPr>
                <w:rFonts w:ascii="Arial" w:hAnsi="Arial"/>
                <w:sz w:val="20"/>
              </w:rPr>
              <w:t xml:space="preserve"> i sol</w:t>
            </w:r>
            <w:r>
              <w:rPr>
                <w:rFonts w:ascii="Arial" w:hAnsi="Arial"/>
                <w:sz w:val="20"/>
              </w:rPr>
              <w:t>idnej konstrukcji</w:t>
            </w:r>
            <w:r w:rsidRPr="00BA41D9">
              <w:rPr>
                <w:rFonts w:ascii="Arial" w:hAnsi="Arial"/>
                <w:sz w:val="20"/>
              </w:rPr>
              <w:t>.</w:t>
            </w:r>
            <w:r w:rsidR="00BA41D9" w:rsidRPr="00BA41D9">
              <w:rPr>
                <w:rFonts w:ascii="Arial" w:hAnsi="Arial"/>
                <w:sz w:val="20"/>
              </w:rPr>
              <w:t xml:space="preserve"> </w:t>
            </w:r>
            <w:r w:rsidRPr="00BA41D9">
              <w:rPr>
                <w:rFonts w:ascii="Arial" w:hAnsi="Arial"/>
              </w:rPr>
              <w:br/>
            </w:r>
            <w:r>
              <w:rPr>
                <w:rFonts w:ascii="Arial" w:hAnsi="Arial"/>
                <w:sz w:val="20"/>
              </w:rPr>
              <w:t>Tego typu panele fotowoltaiczne są</w:t>
            </w:r>
            <w:r w:rsidR="00BA41D9">
              <w:rPr>
                <w:rFonts w:ascii="Arial" w:hAnsi="Arial"/>
                <w:sz w:val="20"/>
              </w:rPr>
              <w:t xml:space="preserve"> o 1</w:t>
            </w:r>
            <w:r>
              <w:rPr>
                <w:rFonts w:ascii="Arial" w:hAnsi="Arial"/>
                <w:sz w:val="20"/>
              </w:rPr>
              <w:t xml:space="preserve">0–15 proc. droższe. </w:t>
            </w:r>
          </w:p>
        </w:tc>
        <w:tc>
          <w:tcPr>
            <w:tcW w:w="2598" w:type="dxa"/>
            <w:tcBorders>
              <w:bottom w:val="single" w:sz="4" w:space="0" w:color="FFFFFF" w:themeColor="background1"/>
            </w:tcBorders>
            <w:shd w:val="clear" w:color="auto" w:fill="DDE3E2"/>
            <w:tcMar>
              <w:top w:w="170" w:type="dxa"/>
              <w:bottom w:w="170" w:type="dxa"/>
            </w:tcMar>
            <w:vAlign w:val="center"/>
          </w:tcPr>
          <w:p w14:paraId="109FE3D1" w14:textId="64192096" w:rsidR="0034335E" w:rsidRPr="006A5081" w:rsidRDefault="0034335E"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Punkty premiujące: </w:t>
            </w:r>
            <w:r>
              <w:rPr>
                <w:rFonts w:ascii="Arial" w:hAnsi="Arial"/>
              </w:rPr>
              <w:t>poparta testami gwarancja produktu na okres 30 lat.</w:t>
            </w:r>
          </w:p>
          <w:p w14:paraId="66D4FF34" w14:textId="77777777"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F541A6" w:rsidRPr="004C0EBD" w14:paraId="6D6F7165" w14:textId="77777777" w:rsidTr="006A5081">
        <w:trPr>
          <w:trHeight w:val="33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60CFBEAA" w14:textId="2C23970E" w:rsidR="00F541A6" w:rsidRPr="006A5081" w:rsidRDefault="00F541A6" w:rsidP="00A3595E">
            <w:pPr>
              <w:rPr>
                <w:rFonts w:ascii="Arial" w:hAnsi="Arial" w:cs="Arial"/>
                <w:sz w:val="24"/>
                <w:szCs w:val="24"/>
              </w:rPr>
            </w:pPr>
            <w:r>
              <w:rPr>
                <w:rFonts w:ascii="Arial" w:hAnsi="Arial"/>
                <w:sz w:val="24"/>
              </w:rPr>
              <w:t>Warunki pracy</w:t>
            </w:r>
            <w:r w:rsidR="00BA41D9">
              <w:rPr>
                <w:rFonts w:ascii="Arial" w:hAnsi="Arial"/>
                <w:sz w:val="24"/>
              </w:rPr>
              <w:t xml:space="preserve"> w łań</w:t>
            </w:r>
            <w:r>
              <w:rPr>
                <w:rFonts w:ascii="Arial" w:hAnsi="Arial"/>
                <w:sz w:val="24"/>
              </w:rPr>
              <w:t>cuchu dostaw.</w:t>
            </w:r>
          </w:p>
        </w:tc>
        <w:tc>
          <w:tcPr>
            <w:tcW w:w="4626" w:type="dxa"/>
            <w:tcBorders>
              <w:bottom w:val="single" w:sz="4" w:space="0" w:color="FFFFFF" w:themeColor="background1"/>
            </w:tcBorders>
            <w:shd w:val="clear" w:color="auto" w:fill="9FE4CE"/>
            <w:tcMar>
              <w:top w:w="170" w:type="dxa"/>
              <w:bottom w:w="170" w:type="dxa"/>
            </w:tcMar>
            <w:vAlign w:val="center"/>
          </w:tcPr>
          <w:p w14:paraId="1CD26E9E" w14:textId="60A547C2" w:rsidR="00F541A6" w:rsidRPr="006A5081" w:rsidRDefault="00FA5774"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W regionie </w:t>
            </w:r>
            <w:proofErr w:type="spellStart"/>
            <w:r>
              <w:rPr>
                <w:rFonts w:ascii="Arial" w:hAnsi="Arial"/>
                <w:sz w:val="20"/>
              </w:rPr>
              <w:t>Sinciang</w:t>
            </w:r>
            <w:proofErr w:type="spellEnd"/>
            <w:r>
              <w:rPr>
                <w:rFonts w:ascii="Arial" w:hAnsi="Arial"/>
                <w:sz w:val="20"/>
              </w:rPr>
              <w:t xml:space="preserve"> (Chiny) udokumentowano wykorzystywanie pracy przymusowej przy produkcji ogniw fotowoltaicznych</w:t>
            </w:r>
            <w:r w:rsidR="00BA41D9">
              <w:rPr>
                <w:rFonts w:ascii="Arial" w:hAnsi="Arial"/>
                <w:sz w:val="20"/>
              </w:rPr>
              <w:t>. W ram</w:t>
            </w:r>
            <w:r>
              <w:rPr>
                <w:rFonts w:ascii="Arial" w:hAnsi="Arial"/>
                <w:sz w:val="20"/>
              </w:rPr>
              <w:t xml:space="preserve">ach różnych inicjatyw podejmuje się próby ustalenia, czy producent lub jego dostawcy stosują pracę przymusową (porozumienie </w:t>
            </w:r>
            <w:r>
              <w:rPr>
                <w:rFonts w:ascii="Arial" w:hAnsi="Arial"/>
                <w:i/>
                <w:iCs/>
                <w:sz w:val="20"/>
              </w:rPr>
              <w:t>SER</w:t>
            </w:r>
            <w:r>
              <w:rPr>
                <w:rFonts w:ascii="Arial" w:hAnsi="Arial"/>
                <w:sz w:val="20"/>
              </w:rPr>
              <w:t xml:space="preserve"> [Niderlandzkiej Rady Społeczno-Ekonomicznej]</w:t>
            </w:r>
            <w:r w:rsidR="00BA41D9">
              <w:rPr>
                <w:rFonts w:ascii="Arial" w:hAnsi="Arial"/>
                <w:sz w:val="20"/>
              </w:rPr>
              <w:t xml:space="preserve"> w spr</w:t>
            </w:r>
            <w:r>
              <w:rPr>
                <w:rFonts w:ascii="Arial" w:hAnsi="Arial"/>
                <w:sz w:val="20"/>
              </w:rPr>
              <w:t>awie odpowiedzialnego prowadzenia międzynarodowej działalności gospodarczej</w:t>
            </w:r>
            <w:r w:rsidR="00BA41D9">
              <w:rPr>
                <w:rFonts w:ascii="Arial" w:hAnsi="Arial"/>
                <w:sz w:val="20"/>
              </w:rPr>
              <w:t xml:space="preserve"> w kon</w:t>
            </w:r>
            <w:r>
              <w:rPr>
                <w:rFonts w:ascii="Arial" w:hAnsi="Arial"/>
                <w:sz w:val="20"/>
              </w:rPr>
              <w:t xml:space="preserve">tekście praw człowieka; inicjatywa </w:t>
            </w:r>
            <w:proofErr w:type="spellStart"/>
            <w:r>
              <w:rPr>
                <w:rFonts w:ascii="Arial" w:hAnsi="Arial"/>
                <w:sz w:val="20"/>
              </w:rPr>
              <w:t>SolarPower</w:t>
            </w:r>
            <w:proofErr w:type="spellEnd"/>
            <w:r>
              <w:rPr>
                <w:rFonts w:ascii="Arial" w:hAnsi="Arial"/>
                <w:sz w:val="20"/>
              </w:rPr>
              <w:t xml:space="preserve"> Europe na rzecz zarządzania energią słoneczną).   </w:t>
            </w:r>
          </w:p>
        </w:tc>
        <w:tc>
          <w:tcPr>
            <w:tcW w:w="2598" w:type="dxa"/>
            <w:tcBorders>
              <w:bottom w:val="single" w:sz="4" w:space="0" w:color="FFFFFF" w:themeColor="background1"/>
            </w:tcBorders>
            <w:shd w:val="clear" w:color="auto" w:fill="9FE4CE"/>
            <w:tcMar>
              <w:top w:w="170" w:type="dxa"/>
              <w:bottom w:w="170" w:type="dxa"/>
            </w:tcMar>
            <w:vAlign w:val="center"/>
          </w:tcPr>
          <w:p w14:paraId="4FEA5FF1" w14:textId="6D33D199"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Nadal podejmowane są starania na rzecz opracowania wymogów</w:t>
            </w:r>
            <w:r w:rsidR="00BA41D9">
              <w:rPr>
                <w:rFonts w:ascii="Arial" w:hAnsi="Arial"/>
                <w:sz w:val="20"/>
              </w:rPr>
              <w:t xml:space="preserve"> i obi</w:t>
            </w:r>
            <w:r>
              <w:rPr>
                <w:rFonts w:ascii="Arial" w:hAnsi="Arial"/>
                <w:sz w:val="20"/>
              </w:rPr>
              <w:t>ektywnych kryteriów</w:t>
            </w:r>
            <w:r w:rsidR="00BA41D9">
              <w:rPr>
                <w:rFonts w:ascii="Arial" w:hAnsi="Arial"/>
                <w:sz w:val="20"/>
              </w:rPr>
              <w:t xml:space="preserve"> w tym</w:t>
            </w:r>
            <w:r>
              <w:rPr>
                <w:rFonts w:ascii="Arial" w:hAnsi="Arial"/>
                <w:sz w:val="20"/>
              </w:rPr>
              <w:t xml:space="preserve"> zakresie. </w:t>
            </w:r>
          </w:p>
        </w:tc>
      </w:tr>
      <w:tr w:rsidR="00F541A6" w:rsidRPr="004C0EBD" w14:paraId="3612F737"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675E2F84" w14:textId="77777777" w:rsidR="00F541A6" w:rsidRPr="006A5081" w:rsidRDefault="00F541A6" w:rsidP="00A3595E">
            <w:pPr>
              <w:rPr>
                <w:rFonts w:ascii="Arial" w:hAnsi="Arial" w:cs="Arial"/>
                <w:sz w:val="24"/>
                <w:szCs w:val="24"/>
              </w:rPr>
            </w:pPr>
            <w:r>
              <w:rPr>
                <w:rFonts w:ascii="Arial" w:hAnsi="Arial"/>
                <w:sz w:val="24"/>
              </w:rPr>
              <w:lastRenderedPageBreak/>
              <w:t xml:space="preserve">Podczas instalacji paneli </w:t>
            </w:r>
          </w:p>
        </w:tc>
        <w:tc>
          <w:tcPr>
            <w:tcW w:w="46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15A4E6F7" w14:textId="503A2860"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Instalacja paneli fotowoltaicznych</w:t>
            </w:r>
            <w:r w:rsidR="00BA41D9">
              <w:rPr>
                <w:rFonts w:ascii="Arial" w:hAnsi="Arial"/>
                <w:sz w:val="20"/>
              </w:rPr>
              <w:t xml:space="preserve"> w Hol</w:t>
            </w:r>
            <w:r>
              <w:rPr>
                <w:rFonts w:ascii="Arial" w:hAnsi="Arial"/>
                <w:sz w:val="20"/>
              </w:rPr>
              <w:t>andii wiąże się niekiedy</w:t>
            </w:r>
            <w:r w:rsidR="00BA41D9">
              <w:rPr>
                <w:rFonts w:ascii="Arial" w:hAnsi="Arial"/>
                <w:sz w:val="20"/>
              </w:rPr>
              <w:t xml:space="preserve"> z wyz</w:t>
            </w:r>
            <w:r>
              <w:rPr>
                <w:rFonts w:ascii="Arial" w:hAnsi="Arial"/>
                <w:sz w:val="20"/>
              </w:rPr>
              <w:t xml:space="preserve">yskiem pracowników migrujących. </w:t>
            </w:r>
          </w:p>
        </w:tc>
        <w:tc>
          <w:tcPr>
            <w:tcW w:w="25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723D55D6" w14:textId="50BE68E4" w:rsidR="00F541A6" w:rsidRPr="006A5081" w:rsidRDefault="0007288B"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iCs/>
                <w:sz w:val="20"/>
              </w:rPr>
              <w:t>Wymóg</w:t>
            </w:r>
            <w:r>
              <w:rPr>
                <w:rFonts w:ascii="Arial" w:hAnsi="Arial"/>
                <w:sz w:val="20"/>
              </w:rPr>
              <w:t>: kodeks postępowania dostawców.</w:t>
            </w:r>
          </w:p>
        </w:tc>
      </w:tr>
      <w:tr w:rsidR="00F541A6" w:rsidRPr="004C0EBD" w14:paraId="7F237771"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13F449E1" w14:textId="4B687D76" w:rsidR="00F541A6" w:rsidRPr="006A5081" w:rsidRDefault="0007288B" w:rsidP="00A3595E">
            <w:pPr>
              <w:rPr>
                <w:rFonts w:ascii="Arial" w:hAnsi="Arial" w:cs="Arial"/>
                <w:sz w:val="24"/>
                <w:szCs w:val="24"/>
              </w:rPr>
            </w:pPr>
            <w:r>
              <w:rPr>
                <w:rFonts w:ascii="Arial" w:hAnsi="Arial"/>
                <w:sz w:val="24"/>
              </w:rPr>
              <w:t>Obieg zamknięty</w:t>
            </w:r>
          </w:p>
        </w:tc>
        <w:tc>
          <w:tcPr>
            <w:tcW w:w="4626"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1DC2E919" w14:textId="06932135"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W ramach „projektowania</w:t>
            </w:r>
            <w:r w:rsidR="00BA41D9">
              <w:rPr>
                <w:rFonts w:ascii="Arial" w:hAnsi="Arial"/>
                <w:sz w:val="20"/>
              </w:rPr>
              <w:t xml:space="preserve"> z myś</w:t>
            </w:r>
            <w:r>
              <w:rPr>
                <w:rFonts w:ascii="Arial" w:hAnsi="Arial"/>
                <w:sz w:val="20"/>
              </w:rPr>
              <w:t>lą</w:t>
            </w:r>
            <w:r w:rsidR="00BA41D9">
              <w:rPr>
                <w:rFonts w:ascii="Arial" w:hAnsi="Arial"/>
                <w:sz w:val="20"/>
              </w:rPr>
              <w:t xml:space="preserve"> o rec</w:t>
            </w:r>
            <w:r>
              <w:rPr>
                <w:rFonts w:ascii="Arial" w:hAnsi="Arial"/>
                <w:sz w:val="20"/>
              </w:rPr>
              <w:t>yklingu” opracowuje się różne pomysły</w:t>
            </w:r>
            <w:r w:rsidR="00BA41D9">
              <w:rPr>
                <w:rFonts w:ascii="Arial" w:hAnsi="Arial"/>
                <w:sz w:val="20"/>
              </w:rPr>
              <w:t xml:space="preserve"> i kon</w:t>
            </w:r>
            <w:r>
              <w:rPr>
                <w:rFonts w:ascii="Arial" w:hAnsi="Arial"/>
                <w:sz w:val="20"/>
              </w:rPr>
              <w:t>cepcje,</w:t>
            </w:r>
            <w:r w:rsidR="00BA41D9">
              <w:rPr>
                <w:rFonts w:ascii="Arial" w:hAnsi="Arial"/>
                <w:sz w:val="20"/>
              </w:rPr>
              <w:t xml:space="preserve"> w tym</w:t>
            </w:r>
            <w:r>
              <w:rPr>
                <w:rFonts w:ascii="Arial" w:hAnsi="Arial"/>
                <w:sz w:val="20"/>
              </w:rPr>
              <w:t xml:space="preserve"> zobowiązanie do wykorzystywania określonego procentu materiałów pochodzących</w:t>
            </w:r>
            <w:r w:rsidR="00BA41D9">
              <w:rPr>
                <w:rFonts w:ascii="Arial" w:hAnsi="Arial"/>
                <w:sz w:val="20"/>
              </w:rPr>
              <w:t xml:space="preserve"> z rec</w:t>
            </w:r>
            <w:r>
              <w:rPr>
                <w:rFonts w:ascii="Arial" w:hAnsi="Arial"/>
                <w:sz w:val="20"/>
              </w:rPr>
              <w:t xml:space="preserve">yklingu. </w:t>
            </w:r>
          </w:p>
        </w:tc>
        <w:tc>
          <w:tcPr>
            <w:tcW w:w="2598"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59752BF0" w14:textId="5A5CFD78" w:rsidR="00F541A6" w:rsidRPr="006A5081" w:rsidRDefault="0007288B" w:rsidP="006A5081">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Nadal podejmowane są starania na rzecz opracowania wymogów</w:t>
            </w:r>
            <w:r w:rsidR="00BA41D9">
              <w:rPr>
                <w:rFonts w:ascii="Arial" w:hAnsi="Arial"/>
                <w:sz w:val="20"/>
              </w:rPr>
              <w:t xml:space="preserve"> i obi</w:t>
            </w:r>
            <w:r>
              <w:rPr>
                <w:rFonts w:ascii="Arial" w:hAnsi="Arial"/>
                <w:sz w:val="20"/>
              </w:rPr>
              <w:t>ektywnych kryteriów</w:t>
            </w:r>
            <w:r w:rsidR="00BA41D9">
              <w:rPr>
                <w:rFonts w:ascii="Arial" w:hAnsi="Arial"/>
                <w:sz w:val="20"/>
              </w:rPr>
              <w:t xml:space="preserve"> w tym</w:t>
            </w:r>
            <w:r>
              <w:rPr>
                <w:rFonts w:ascii="Arial" w:hAnsi="Arial"/>
                <w:sz w:val="20"/>
              </w:rPr>
              <w:t xml:space="preserve"> zakresie.</w:t>
            </w:r>
          </w:p>
        </w:tc>
      </w:tr>
      <w:tr w:rsidR="00F541A6" w:rsidRPr="004C0EBD" w14:paraId="592F48D5" w14:textId="77777777" w:rsidTr="006A5081">
        <w:trPr>
          <w:cnfStyle w:val="000000100000" w:firstRow="0" w:lastRow="0" w:firstColumn="0" w:lastColumn="0" w:oddVBand="0" w:evenVBand="0" w:oddHBand="1" w:evenHBand="0" w:firstRowFirstColumn="0" w:firstRowLastColumn="0" w:lastRowFirstColumn="0" w:lastRowLastColumn="0"/>
          <w:trHeight w:val="2137"/>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0EAA216A" w14:textId="206C91DB" w:rsidR="00F541A6" w:rsidRPr="006A5081" w:rsidRDefault="0007288B" w:rsidP="00A3595E">
            <w:pPr>
              <w:rPr>
                <w:rFonts w:ascii="Arial" w:hAnsi="Arial" w:cs="Arial"/>
                <w:sz w:val="24"/>
                <w:szCs w:val="24"/>
              </w:rPr>
            </w:pPr>
            <w:r>
              <w:rPr>
                <w:rFonts w:ascii="Arial" w:hAnsi="Arial"/>
                <w:sz w:val="24"/>
              </w:rPr>
              <w:t>Wycofanie</w:t>
            </w:r>
            <w:r w:rsidR="00BA41D9">
              <w:rPr>
                <w:rFonts w:ascii="Arial" w:hAnsi="Arial"/>
                <w:sz w:val="24"/>
              </w:rPr>
              <w:t xml:space="preserve"> z uży</w:t>
            </w:r>
            <w:r>
              <w:rPr>
                <w:rFonts w:ascii="Arial" w:hAnsi="Arial"/>
                <w:sz w:val="24"/>
              </w:rPr>
              <w:t>tku</w:t>
            </w:r>
          </w:p>
        </w:tc>
        <w:tc>
          <w:tcPr>
            <w:tcW w:w="4626" w:type="dxa"/>
            <w:shd w:val="clear" w:color="auto" w:fill="DDE3E2"/>
            <w:tcMar>
              <w:top w:w="170" w:type="dxa"/>
              <w:bottom w:w="170" w:type="dxa"/>
            </w:tcMar>
            <w:vAlign w:val="center"/>
          </w:tcPr>
          <w:p w14:paraId="2FD0A09F" w14:textId="10755903"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Zastąpienie innymi panelami wyłącznie</w:t>
            </w:r>
            <w:r w:rsidR="00BA41D9">
              <w:rPr>
                <w:rFonts w:ascii="Arial" w:hAnsi="Arial"/>
                <w:sz w:val="20"/>
              </w:rPr>
              <w:t xml:space="preserve"> w raz</w:t>
            </w:r>
            <w:r>
              <w:rPr>
                <w:rFonts w:ascii="Arial" w:hAnsi="Arial"/>
                <w:sz w:val="20"/>
              </w:rPr>
              <w:t>ie usterki. Należy uiścić (obowiązkową) opłatę za utylizację na rzecz Fundacji OPEN [Organizacja na rzecz odpowiedzialności producentów za odpady elektroniczne</w:t>
            </w:r>
            <w:r w:rsidR="00BA41D9">
              <w:rPr>
                <w:rFonts w:ascii="Arial" w:hAnsi="Arial"/>
                <w:sz w:val="20"/>
              </w:rPr>
              <w:t xml:space="preserve"> w Hol</w:t>
            </w:r>
            <w:r>
              <w:rPr>
                <w:rFonts w:ascii="Arial" w:hAnsi="Arial"/>
                <w:sz w:val="20"/>
              </w:rPr>
              <w:t xml:space="preserve">andii (OPEN)]. </w:t>
            </w:r>
          </w:p>
        </w:tc>
        <w:tc>
          <w:tcPr>
            <w:tcW w:w="2598" w:type="dxa"/>
            <w:shd w:val="clear" w:color="auto" w:fill="DDE3E2"/>
            <w:tcMar>
              <w:top w:w="170" w:type="dxa"/>
              <w:bottom w:w="170" w:type="dxa"/>
            </w:tcMar>
            <w:vAlign w:val="center"/>
          </w:tcPr>
          <w:p w14:paraId="71AEC7AE" w14:textId="3DA3C297" w:rsidR="00F541A6" w:rsidRPr="006A5081" w:rsidRDefault="00B160CC"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Wymóg: </w:t>
            </w:r>
            <w:r>
              <w:rPr>
                <w:rFonts w:ascii="Arial" w:hAnsi="Arial"/>
                <w:sz w:val="20"/>
              </w:rPr>
              <w:t>wniesienie opłaty za utylizację.</w:t>
            </w:r>
          </w:p>
        </w:tc>
      </w:tr>
    </w:tbl>
    <w:p w14:paraId="3D4E6FCF" w14:textId="77777777" w:rsidR="00FA5774" w:rsidRPr="004C0EBD" w:rsidRDefault="00FA5774" w:rsidP="00A3595E"/>
    <w:p w14:paraId="1DD59982" w14:textId="77777777" w:rsidR="006A5081" w:rsidRDefault="006A5081" w:rsidP="00B4063E">
      <w:pPr>
        <w:pStyle w:val="MH3"/>
      </w:pPr>
    </w:p>
    <w:p w14:paraId="16BF8B85" w14:textId="0E06F0C8" w:rsidR="00F541A6" w:rsidRPr="004C0EBD" w:rsidRDefault="00FA5774" w:rsidP="00B4063E">
      <w:pPr>
        <w:pStyle w:val="MH3"/>
      </w:pPr>
      <w:bookmarkStart w:id="65" w:name="_Toc180576809"/>
      <w:r>
        <w:t>6.2 Aspekty środowiskowe związane</w:t>
      </w:r>
      <w:r w:rsidR="00BA41D9">
        <w:t xml:space="preserve"> z pro</w:t>
      </w:r>
      <w:r>
        <w:t xml:space="preserve">jektami typu </w:t>
      </w:r>
      <w:r>
        <w:rPr>
          <w:i/>
          <w:iCs/>
        </w:rPr>
        <w:t>Sun-on-Land</w:t>
      </w:r>
      <w:r w:rsidR="00BA41D9">
        <w:t xml:space="preserve"> i </w:t>
      </w:r>
      <w:r w:rsidR="00BA41D9">
        <w:rPr>
          <w:i/>
          <w:iCs/>
        </w:rPr>
        <w:t>Sun</w:t>
      </w:r>
      <w:r>
        <w:rPr>
          <w:i/>
          <w:iCs/>
        </w:rPr>
        <w:t>-on-</w:t>
      </w:r>
      <w:proofErr w:type="spellStart"/>
      <w:r>
        <w:rPr>
          <w:i/>
          <w:iCs/>
        </w:rPr>
        <w:t>Water</w:t>
      </w:r>
      <w:bookmarkEnd w:id="65"/>
      <w:proofErr w:type="spellEnd"/>
      <w:r>
        <w:t xml:space="preserve"> </w:t>
      </w:r>
    </w:p>
    <w:p w14:paraId="5726ABEF" w14:textId="77777777" w:rsidR="00B04952" w:rsidRPr="004C0EBD" w:rsidRDefault="00B04952" w:rsidP="003B453F">
      <w:pPr>
        <w:jc w:val="both"/>
      </w:pPr>
    </w:p>
    <w:p w14:paraId="42861D9F" w14:textId="67CC8279" w:rsidR="00B04952" w:rsidRPr="00260AB9" w:rsidRDefault="00B04952" w:rsidP="003B453F">
      <w:pPr>
        <w:jc w:val="both"/>
        <w:rPr>
          <w:rFonts w:ascii="Arial" w:hAnsi="Arial" w:cs="Arial"/>
          <w:b/>
          <w:bCs/>
          <w:color w:val="3DC3C6"/>
          <w:sz w:val="24"/>
          <w:szCs w:val="24"/>
        </w:rPr>
      </w:pPr>
      <w:r>
        <w:rPr>
          <w:rFonts w:ascii="Arial" w:hAnsi="Arial"/>
          <w:b/>
          <w:i/>
          <w:iCs/>
          <w:color w:val="3DC3C6"/>
          <w:sz w:val="24"/>
        </w:rPr>
        <w:t>Sun-on-Land</w:t>
      </w:r>
    </w:p>
    <w:p w14:paraId="19275623" w14:textId="05527317" w:rsidR="001F15A3" w:rsidRDefault="004E647C" w:rsidP="003869FC">
      <w:pPr>
        <w:jc w:val="both"/>
        <w:rPr>
          <w:rFonts w:ascii="Arial" w:hAnsi="Arial" w:cs="Arial"/>
        </w:rPr>
      </w:pPr>
      <w:r>
        <w:rPr>
          <w:rFonts w:ascii="Arial" w:hAnsi="Arial"/>
        </w:rPr>
        <w:t>Panele fotowoltaiczne</w:t>
      </w:r>
      <w:r w:rsidR="00BA41D9">
        <w:rPr>
          <w:rFonts w:ascii="Arial" w:hAnsi="Arial"/>
        </w:rPr>
        <w:t xml:space="preserve"> w ins</w:t>
      </w:r>
      <w:r>
        <w:rPr>
          <w:rFonts w:ascii="Arial" w:hAnsi="Arial"/>
        </w:rPr>
        <w:t>talacjach fotowoltaicznych montowanych na gruncie</w:t>
      </w:r>
      <w:r w:rsidR="00BA41D9">
        <w:rPr>
          <w:rFonts w:ascii="Arial" w:hAnsi="Arial"/>
        </w:rPr>
        <w:t xml:space="preserve"> w ust</w:t>
      </w:r>
      <w:r>
        <w:rPr>
          <w:rFonts w:ascii="Arial" w:hAnsi="Arial"/>
        </w:rPr>
        <w:t>awieniu wschodu-zachód są niekiedy rozmieszczane tak blisko siebie, że do gruntu dociera niewiele światła</w:t>
      </w:r>
      <w:r w:rsidR="00BA41D9">
        <w:rPr>
          <w:rFonts w:ascii="Arial" w:hAnsi="Arial"/>
        </w:rPr>
        <w:t xml:space="preserve"> i wod</w:t>
      </w:r>
      <w:r>
        <w:rPr>
          <w:rFonts w:ascii="Arial" w:hAnsi="Arial"/>
        </w:rPr>
        <w:t>y; powoduje to zanik życia</w:t>
      </w:r>
      <w:r w:rsidR="00BA41D9">
        <w:rPr>
          <w:rFonts w:ascii="Arial" w:hAnsi="Arial"/>
        </w:rPr>
        <w:t xml:space="preserve"> w gle</w:t>
      </w:r>
      <w:r>
        <w:rPr>
          <w:rFonts w:ascii="Arial" w:hAnsi="Arial"/>
        </w:rPr>
        <w:t>bie pod panelami. Nieco więcej przestrzeni dla światła</w:t>
      </w:r>
      <w:r w:rsidR="00BA41D9">
        <w:rPr>
          <w:rFonts w:ascii="Arial" w:hAnsi="Arial"/>
        </w:rPr>
        <w:t xml:space="preserve"> i des</w:t>
      </w:r>
      <w:r>
        <w:rPr>
          <w:rFonts w:ascii="Arial" w:hAnsi="Arial"/>
        </w:rPr>
        <w:t>zczu ma olbrzymie znaczenie. Więcej szczegółowych informacji można znaleźć pod adresem:</w:t>
      </w:r>
    </w:p>
    <w:p w14:paraId="048EB9A9" w14:textId="0A6CE6E4" w:rsidR="00B04952" w:rsidRPr="001F15A3" w:rsidRDefault="008F74C6" w:rsidP="003869FC">
      <w:pPr>
        <w:jc w:val="both"/>
        <w:rPr>
          <w:rFonts w:ascii="Arial" w:hAnsi="Arial" w:cs="Arial"/>
          <w:color w:val="3DC3C6"/>
        </w:rPr>
      </w:pPr>
      <w:hyperlink r:id="rId18" w:history="1">
        <w:r w:rsidR="0039686D">
          <w:rPr>
            <w:rStyle w:val="Hyperlink"/>
            <w:rFonts w:ascii="Arial" w:hAnsi="Arial"/>
            <w:color w:val="3DC3C6"/>
          </w:rPr>
          <w:t>https://zoninlandschap.nl/u/files/ZonneparkenBeterOntwerpTNOV2.pdf</w:t>
        </w:r>
      </w:hyperlink>
    </w:p>
    <w:p w14:paraId="242D0B75" w14:textId="77777777" w:rsidR="009722F8" w:rsidRPr="001F15A3" w:rsidRDefault="009722F8" w:rsidP="003B453F">
      <w:pPr>
        <w:jc w:val="both"/>
        <w:rPr>
          <w:rFonts w:ascii="Arial" w:hAnsi="Arial" w:cs="Arial"/>
        </w:rPr>
      </w:pPr>
    </w:p>
    <w:p w14:paraId="5507A98A" w14:textId="13BF0BB5" w:rsidR="00CD5D92" w:rsidRPr="001F15A3" w:rsidRDefault="009722F8" w:rsidP="003B453F">
      <w:pPr>
        <w:jc w:val="both"/>
        <w:rPr>
          <w:rFonts w:ascii="Arial" w:hAnsi="Arial" w:cs="Arial"/>
        </w:rPr>
      </w:pPr>
      <w:r>
        <w:rPr>
          <w:rFonts w:ascii="Arial" w:hAnsi="Arial"/>
        </w:rPr>
        <w:t>Firma TNO opracowała badanie gleby,</w:t>
      </w:r>
      <w:r w:rsidR="00BA41D9">
        <w:rPr>
          <w:rFonts w:ascii="Arial" w:hAnsi="Arial"/>
        </w:rPr>
        <w:t xml:space="preserve"> w któ</w:t>
      </w:r>
      <w:r>
        <w:rPr>
          <w:rFonts w:ascii="Arial" w:hAnsi="Arial"/>
        </w:rPr>
        <w:t>rym analizuje się, czy zachowane są warunki utrzymania życia</w:t>
      </w:r>
      <w:r w:rsidR="00BA41D9">
        <w:rPr>
          <w:rFonts w:ascii="Arial" w:hAnsi="Arial"/>
        </w:rPr>
        <w:t xml:space="preserve"> w gle</w:t>
      </w:r>
      <w:r>
        <w:rPr>
          <w:rFonts w:ascii="Arial" w:hAnsi="Arial"/>
        </w:rPr>
        <w:t>bie, biorąc pod uwagę lokalizację, orientację</w:t>
      </w:r>
      <w:r w:rsidR="00BA41D9">
        <w:rPr>
          <w:rFonts w:ascii="Arial" w:hAnsi="Arial"/>
        </w:rPr>
        <w:t xml:space="preserve"> i odl</w:t>
      </w:r>
      <w:r>
        <w:rPr>
          <w:rFonts w:ascii="Arial" w:hAnsi="Arial"/>
        </w:rPr>
        <w:t>egłości między rzędami paneli. Pomocne mogą być panele szklane,</w:t>
      </w:r>
      <w:r w:rsidR="00BA41D9">
        <w:rPr>
          <w:rFonts w:ascii="Arial" w:hAnsi="Arial"/>
        </w:rPr>
        <w:t xml:space="preserve"> w któ</w:t>
      </w:r>
      <w:r>
        <w:rPr>
          <w:rFonts w:ascii="Arial" w:hAnsi="Arial"/>
        </w:rPr>
        <w:t>rych światło słoneczne może przenikać do podłoża pomiędzy krawędziami paneli. We wzorze formularza uwzględniono wymóg, zgodnie</w:t>
      </w:r>
      <w:r w:rsidR="00BA41D9">
        <w:rPr>
          <w:rFonts w:ascii="Arial" w:hAnsi="Arial"/>
        </w:rPr>
        <w:t xml:space="preserve"> z któ</w:t>
      </w:r>
      <w:r>
        <w:rPr>
          <w:rFonts w:ascii="Arial" w:hAnsi="Arial"/>
        </w:rPr>
        <w:t>rym</w:t>
      </w:r>
      <w:r w:rsidR="00BA41D9">
        <w:rPr>
          <w:rFonts w:ascii="Arial" w:hAnsi="Arial"/>
        </w:rPr>
        <w:t xml:space="preserve"> w mni</w:t>
      </w:r>
      <w:r>
        <w:rPr>
          <w:rFonts w:ascii="Arial" w:hAnsi="Arial"/>
        </w:rPr>
        <w:t>ejszych projektach współczynnik pokrycia gruntu musi wynosić mniej niż 70 proc.,</w:t>
      </w:r>
      <w:r w:rsidR="00BA41D9">
        <w:rPr>
          <w:rFonts w:ascii="Arial" w:hAnsi="Arial"/>
        </w:rPr>
        <w:t xml:space="preserve"> a pom</w:t>
      </w:r>
      <w:r>
        <w:rPr>
          <w:rFonts w:ascii="Arial" w:hAnsi="Arial"/>
        </w:rPr>
        <w:t xml:space="preserve">iędzy panelami należy zachować co najmniej dwucentymetrowe odstępy (aby umożliwić odprowadzenie wody deszczowej). Większe projekty muszą pomyślnie przejść badanie gleby opracowane przez firmę TNO. </w:t>
      </w:r>
    </w:p>
    <w:p w14:paraId="03586984" w14:textId="77777777" w:rsidR="00CD5D92" w:rsidRPr="001F15A3" w:rsidRDefault="00CD5D92" w:rsidP="003B453F">
      <w:pPr>
        <w:jc w:val="both"/>
        <w:rPr>
          <w:rFonts w:ascii="Arial" w:hAnsi="Arial" w:cs="Arial"/>
        </w:rPr>
      </w:pPr>
    </w:p>
    <w:p w14:paraId="1FFCBD33" w14:textId="4DE3273D" w:rsidR="00C243EB" w:rsidRPr="00BA41D9" w:rsidRDefault="00CD5D92" w:rsidP="003B453F">
      <w:pPr>
        <w:jc w:val="both"/>
        <w:rPr>
          <w:rFonts w:ascii="Arial" w:hAnsi="Arial" w:cs="Arial"/>
        </w:rPr>
      </w:pPr>
      <w:r>
        <w:rPr>
          <w:rFonts w:ascii="Arial" w:hAnsi="Arial"/>
        </w:rPr>
        <w:t>Różnorodność biologiczną można zwiększać, sadząc zioła, rośliny</w:t>
      </w:r>
      <w:r w:rsidR="00BA41D9">
        <w:rPr>
          <w:rFonts w:ascii="Arial" w:hAnsi="Arial"/>
        </w:rPr>
        <w:t xml:space="preserve"> i tra</w:t>
      </w:r>
      <w:r>
        <w:rPr>
          <w:rFonts w:ascii="Arial" w:hAnsi="Arial"/>
        </w:rPr>
        <w:t>wy,</w:t>
      </w:r>
      <w:r w:rsidR="00BA41D9">
        <w:rPr>
          <w:rFonts w:ascii="Arial" w:hAnsi="Arial"/>
        </w:rPr>
        <w:t xml:space="preserve"> a tak</w:t>
      </w:r>
      <w:r>
        <w:rPr>
          <w:rFonts w:ascii="Arial" w:hAnsi="Arial"/>
        </w:rPr>
        <w:t>że wprowadzając odpowiednie wytyczne dotyczące koszenia trawników lub zakładanie budek dla owadów</w:t>
      </w:r>
      <w:r w:rsidRPr="00BA41D9">
        <w:rPr>
          <w:rFonts w:ascii="Arial" w:hAnsi="Arial"/>
        </w:rPr>
        <w:t>.</w:t>
      </w:r>
      <w:r w:rsidR="00BA41D9" w:rsidRPr="00BA41D9">
        <w:rPr>
          <w:rFonts w:ascii="Arial" w:hAnsi="Arial"/>
        </w:rPr>
        <w:t xml:space="preserve"> </w:t>
      </w:r>
    </w:p>
    <w:p w14:paraId="27E12505" w14:textId="77777777" w:rsidR="004E647C" w:rsidRPr="001F15A3" w:rsidRDefault="004E647C" w:rsidP="003B453F">
      <w:pPr>
        <w:jc w:val="both"/>
        <w:rPr>
          <w:rFonts w:ascii="Arial" w:hAnsi="Arial" w:cs="Arial"/>
        </w:rPr>
      </w:pPr>
    </w:p>
    <w:p w14:paraId="4ACFFC95" w14:textId="14546612" w:rsidR="00B04952" w:rsidRPr="001F15A3" w:rsidRDefault="00B04952" w:rsidP="00CD5D92">
      <w:pPr>
        <w:jc w:val="both"/>
        <w:rPr>
          <w:rFonts w:ascii="Arial" w:hAnsi="Arial" w:cs="Arial"/>
        </w:rPr>
      </w:pPr>
      <w:r>
        <w:rPr>
          <w:rFonts w:ascii="Arial" w:hAnsi="Arial"/>
        </w:rPr>
        <w:lastRenderedPageBreak/>
        <w:t xml:space="preserve">Uwaga: Konsorcjum zajmujące się projektami typu </w:t>
      </w:r>
      <w:r>
        <w:rPr>
          <w:rFonts w:ascii="Arial" w:hAnsi="Arial"/>
          <w:i/>
          <w:iCs/>
        </w:rPr>
        <w:t>Sun-on-Land</w:t>
      </w:r>
      <w:r>
        <w:rPr>
          <w:rFonts w:ascii="Arial" w:hAnsi="Arial"/>
        </w:rPr>
        <w:t xml:space="preserve"> pracuje nad oznakowaniem ekologicznym dla gospodarstw fotowoltaicznych (</w:t>
      </w:r>
      <w:proofErr w:type="spellStart"/>
      <w:r>
        <w:rPr>
          <w:rFonts w:ascii="Arial" w:hAnsi="Arial"/>
        </w:rPr>
        <w:t>EcoCertifified</w:t>
      </w:r>
      <w:proofErr w:type="spellEnd"/>
      <w:r>
        <w:rPr>
          <w:rFonts w:ascii="Arial" w:hAnsi="Arial"/>
        </w:rPr>
        <w:t xml:space="preserve">); wytyczne zostaną przedstawione już wkrótce. </w:t>
      </w:r>
    </w:p>
    <w:p w14:paraId="3F8ACC64" w14:textId="77777777" w:rsidR="00B04952" w:rsidRPr="001F15A3" w:rsidRDefault="00B04952" w:rsidP="00A3595E">
      <w:pPr>
        <w:rPr>
          <w:rFonts w:ascii="Arial" w:hAnsi="Arial" w:cs="Arial"/>
        </w:rPr>
      </w:pPr>
    </w:p>
    <w:p w14:paraId="05AF42A7" w14:textId="7F7DB5E6" w:rsidR="00B04952" w:rsidRPr="00260AB9" w:rsidRDefault="00B04952" w:rsidP="00B04952">
      <w:pPr>
        <w:jc w:val="both"/>
        <w:rPr>
          <w:rFonts w:ascii="Arial" w:hAnsi="Arial" w:cs="Arial"/>
          <w:b/>
          <w:bCs/>
          <w:color w:val="3DC3C6"/>
          <w:sz w:val="24"/>
          <w:szCs w:val="24"/>
        </w:rPr>
      </w:pPr>
      <w:proofErr w:type="spellStart"/>
      <w:r>
        <w:rPr>
          <w:rFonts w:ascii="Arial" w:hAnsi="Arial"/>
          <w:b/>
          <w:color w:val="3DC3C6"/>
          <w:sz w:val="24"/>
        </w:rPr>
        <w:t>Agrowoltaika</w:t>
      </w:r>
      <w:proofErr w:type="spellEnd"/>
      <w:r>
        <w:rPr>
          <w:rFonts w:ascii="Arial" w:hAnsi="Arial"/>
          <w:b/>
          <w:color w:val="3DC3C6"/>
          <w:sz w:val="24"/>
        </w:rPr>
        <w:t xml:space="preserve"> (lub </w:t>
      </w:r>
      <w:proofErr w:type="spellStart"/>
      <w:r>
        <w:rPr>
          <w:rFonts w:ascii="Arial" w:hAnsi="Arial"/>
          <w:b/>
          <w:color w:val="3DC3C6"/>
          <w:sz w:val="24"/>
        </w:rPr>
        <w:t>agrofotowoltaika</w:t>
      </w:r>
      <w:proofErr w:type="spellEnd"/>
      <w:r>
        <w:rPr>
          <w:rFonts w:ascii="Arial" w:hAnsi="Arial"/>
          <w:b/>
          <w:color w:val="3DC3C6"/>
          <w:sz w:val="24"/>
        </w:rPr>
        <w:t>)</w:t>
      </w:r>
    </w:p>
    <w:p w14:paraId="2A5586AB" w14:textId="40F5E2EC" w:rsidR="00B04952" w:rsidRPr="001F15A3" w:rsidRDefault="00B04952" w:rsidP="00B04952">
      <w:pPr>
        <w:jc w:val="both"/>
        <w:rPr>
          <w:rFonts w:ascii="Arial" w:hAnsi="Arial" w:cs="Arial"/>
        </w:rPr>
      </w:pPr>
      <w:r>
        <w:rPr>
          <w:rFonts w:ascii="Arial" w:hAnsi="Arial"/>
        </w:rPr>
        <w:t>Zdobywamy coraz większe doświadczenie</w:t>
      </w:r>
      <w:r w:rsidR="00BA41D9">
        <w:rPr>
          <w:rFonts w:ascii="Arial" w:hAnsi="Arial"/>
        </w:rPr>
        <w:t xml:space="preserve"> w łąc</w:t>
      </w:r>
      <w:r>
        <w:rPr>
          <w:rFonts w:ascii="Arial" w:hAnsi="Arial"/>
        </w:rPr>
        <w:t>zeniu rolnictwa</w:t>
      </w:r>
      <w:r w:rsidR="00BA41D9">
        <w:rPr>
          <w:rFonts w:ascii="Arial" w:hAnsi="Arial"/>
        </w:rPr>
        <w:t xml:space="preserve"> i wyt</w:t>
      </w:r>
      <w:r>
        <w:rPr>
          <w:rFonts w:ascii="Arial" w:hAnsi="Arial"/>
        </w:rPr>
        <w:t>warzania energii elektrycznej</w:t>
      </w:r>
      <w:r w:rsidR="00BA41D9">
        <w:rPr>
          <w:rFonts w:ascii="Arial" w:hAnsi="Arial"/>
        </w:rPr>
        <w:t xml:space="preserve"> z pro</w:t>
      </w:r>
      <w:r>
        <w:rPr>
          <w:rFonts w:ascii="Arial" w:hAnsi="Arial"/>
        </w:rPr>
        <w:t>mieniowania słonecznego („</w:t>
      </w:r>
      <w:proofErr w:type="spellStart"/>
      <w:r>
        <w:rPr>
          <w:rFonts w:ascii="Arial" w:hAnsi="Arial"/>
        </w:rPr>
        <w:t>agrowoltaika</w:t>
      </w:r>
      <w:proofErr w:type="spellEnd"/>
      <w:r>
        <w:rPr>
          <w:rFonts w:ascii="Arial" w:hAnsi="Arial"/>
        </w:rPr>
        <w:t>”)</w:t>
      </w:r>
      <w:r w:rsidR="00BA41D9">
        <w:rPr>
          <w:rFonts w:ascii="Arial" w:hAnsi="Arial"/>
        </w:rPr>
        <w:t>. W </w:t>
      </w:r>
      <w:proofErr w:type="spellStart"/>
      <w:r w:rsidR="00BA41D9">
        <w:rPr>
          <w:rFonts w:ascii="Arial" w:hAnsi="Arial"/>
        </w:rPr>
        <w:t>agr</w:t>
      </w:r>
      <w:r>
        <w:rPr>
          <w:rFonts w:ascii="Arial" w:hAnsi="Arial"/>
        </w:rPr>
        <w:t>owoltaice</w:t>
      </w:r>
      <w:proofErr w:type="spellEnd"/>
      <w:r>
        <w:rPr>
          <w:rFonts w:ascii="Arial" w:hAnsi="Arial"/>
        </w:rPr>
        <w:t xml:space="preserve"> stosuje się różne rozwiązania: od rzędów pionowo ustawionych paneli fotowoltaicznych zorientowanych pionowo po baldachimy paneli fotowoltaicznych nad drzewami owocowymi. </w:t>
      </w:r>
      <w:proofErr w:type="spellStart"/>
      <w:r>
        <w:rPr>
          <w:rFonts w:ascii="Arial" w:hAnsi="Arial"/>
        </w:rPr>
        <w:t>Agrowoltaika</w:t>
      </w:r>
      <w:proofErr w:type="spellEnd"/>
      <w:r>
        <w:rPr>
          <w:rFonts w:ascii="Arial" w:hAnsi="Arial"/>
        </w:rPr>
        <w:t xml:space="preserve"> wciąż znajduje się na stosunkowo wczesnym etapie rozwoju.</w:t>
      </w:r>
    </w:p>
    <w:p w14:paraId="3BDA3D04" w14:textId="77777777" w:rsidR="000D35A1" w:rsidRPr="001F15A3" w:rsidRDefault="000D35A1" w:rsidP="00B04952">
      <w:pPr>
        <w:jc w:val="both"/>
        <w:rPr>
          <w:rFonts w:ascii="Arial" w:hAnsi="Arial" w:cs="Arial"/>
        </w:rPr>
      </w:pPr>
    </w:p>
    <w:p w14:paraId="1DC9D3E4" w14:textId="6E3CF28E" w:rsidR="00B04952" w:rsidRPr="00260AB9" w:rsidRDefault="00B04952" w:rsidP="00B04952">
      <w:pPr>
        <w:jc w:val="both"/>
        <w:rPr>
          <w:rFonts w:ascii="Arial" w:hAnsi="Arial" w:cs="Arial"/>
          <w:b/>
          <w:bCs/>
          <w:color w:val="3DC3C6"/>
          <w:sz w:val="24"/>
          <w:szCs w:val="24"/>
        </w:rPr>
      </w:pPr>
      <w:r>
        <w:rPr>
          <w:rFonts w:ascii="Arial" w:hAnsi="Arial"/>
          <w:b/>
          <w:i/>
          <w:iCs/>
          <w:color w:val="3DC3C6"/>
          <w:sz w:val="24"/>
        </w:rPr>
        <w:t>Sun-on-</w:t>
      </w:r>
      <w:proofErr w:type="spellStart"/>
      <w:r>
        <w:rPr>
          <w:rFonts w:ascii="Arial" w:hAnsi="Arial"/>
          <w:b/>
          <w:i/>
          <w:iCs/>
          <w:color w:val="3DC3C6"/>
          <w:sz w:val="24"/>
        </w:rPr>
        <w:t>Water</w:t>
      </w:r>
      <w:proofErr w:type="spellEnd"/>
    </w:p>
    <w:p w14:paraId="5C81225C" w14:textId="40507E11" w:rsidR="009722F8" w:rsidRPr="001F15A3" w:rsidRDefault="00B04952" w:rsidP="00CD5D92">
      <w:pPr>
        <w:jc w:val="both"/>
        <w:rPr>
          <w:rFonts w:ascii="Arial" w:hAnsi="Arial" w:cs="Arial"/>
        </w:rPr>
      </w:pPr>
      <w:r>
        <w:rPr>
          <w:rFonts w:ascii="Arial" w:hAnsi="Arial"/>
        </w:rPr>
        <w:t xml:space="preserve">W ramach konsorcjum ukierunkowanego na projekty typu </w:t>
      </w:r>
      <w:r>
        <w:rPr>
          <w:rFonts w:ascii="Arial" w:hAnsi="Arial"/>
          <w:i/>
          <w:iCs/>
        </w:rPr>
        <w:t>Sun-on-</w:t>
      </w:r>
      <w:proofErr w:type="spellStart"/>
      <w:r>
        <w:rPr>
          <w:rFonts w:ascii="Arial" w:hAnsi="Arial"/>
          <w:i/>
          <w:iCs/>
        </w:rPr>
        <w:t>Water</w:t>
      </w:r>
      <w:proofErr w:type="spellEnd"/>
      <w:r>
        <w:rPr>
          <w:rFonts w:ascii="Arial" w:hAnsi="Arial"/>
        </w:rPr>
        <w:t xml:space="preserve"> organizacje takie jak </w:t>
      </w:r>
      <w:proofErr w:type="spellStart"/>
      <w:r>
        <w:rPr>
          <w:rFonts w:ascii="Arial" w:hAnsi="Arial"/>
        </w:rPr>
        <w:t>Deltares</w:t>
      </w:r>
      <w:proofErr w:type="spellEnd"/>
      <w:r w:rsidR="00BA41D9">
        <w:rPr>
          <w:rFonts w:ascii="Arial" w:hAnsi="Arial"/>
        </w:rPr>
        <w:t xml:space="preserve"> i zwi</w:t>
      </w:r>
      <w:r>
        <w:rPr>
          <w:rFonts w:ascii="Arial" w:hAnsi="Arial"/>
        </w:rPr>
        <w:t>ązek regionalnych organów</w:t>
      </w:r>
      <w:r w:rsidR="00BA41D9">
        <w:rPr>
          <w:rFonts w:ascii="Arial" w:hAnsi="Arial"/>
        </w:rPr>
        <w:t xml:space="preserve"> z sek</w:t>
      </w:r>
      <w:r>
        <w:rPr>
          <w:rFonts w:ascii="Arial" w:hAnsi="Arial"/>
        </w:rPr>
        <w:t xml:space="preserve">tora gospodarki wodnej [Unie van </w:t>
      </w:r>
      <w:proofErr w:type="spellStart"/>
      <w:r>
        <w:rPr>
          <w:rFonts w:ascii="Arial" w:hAnsi="Arial"/>
        </w:rPr>
        <w:t>Waterschappen</w:t>
      </w:r>
      <w:proofErr w:type="spellEnd"/>
      <w:r>
        <w:rPr>
          <w:rFonts w:ascii="Arial" w:hAnsi="Arial"/>
        </w:rPr>
        <w:t>] badają aspekty środowiskowe pływających instalacji fotowoltaicznych. Badania te są nadal na wczesnym etapie</w:t>
      </w:r>
      <w:r w:rsidR="00BA41D9">
        <w:rPr>
          <w:rFonts w:ascii="Arial" w:hAnsi="Arial"/>
        </w:rPr>
        <w:t xml:space="preserve"> i nie</w:t>
      </w:r>
      <w:r>
        <w:rPr>
          <w:rFonts w:ascii="Arial" w:hAnsi="Arial"/>
        </w:rPr>
        <w:t xml:space="preserve"> jest jeszcze </w:t>
      </w:r>
      <w:proofErr w:type="gramStart"/>
      <w:r>
        <w:rPr>
          <w:rFonts w:ascii="Arial" w:hAnsi="Arial"/>
        </w:rPr>
        <w:t>jasne,</w:t>
      </w:r>
      <w:proofErr w:type="gramEnd"/>
      <w:r>
        <w:rPr>
          <w:rFonts w:ascii="Arial" w:hAnsi="Arial"/>
        </w:rPr>
        <w:t xml:space="preserve"> czy konieczne będzie ustalenie jakichkolwiek wymogów</w:t>
      </w:r>
      <w:r w:rsidR="00BA41D9">
        <w:rPr>
          <w:rFonts w:ascii="Arial" w:hAnsi="Arial"/>
        </w:rPr>
        <w:t xml:space="preserve"> w zak</w:t>
      </w:r>
      <w:r>
        <w:rPr>
          <w:rFonts w:ascii="Arial" w:hAnsi="Arial"/>
        </w:rPr>
        <w:t xml:space="preserve">resie ochrony środowiska. Więcej szczegółowych informacji można znaleźć pod adresem:  </w:t>
      </w:r>
      <w:hyperlink r:id="rId19" w:history="1">
        <w:r>
          <w:rPr>
            <w:rStyle w:val="Hyperlink"/>
            <w:rFonts w:ascii="Arial" w:hAnsi="Arial"/>
            <w:color w:val="3DC3C6"/>
          </w:rPr>
          <w:t>www.zonopwater.nl</w:t>
        </w:r>
      </w:hyperlink>
      <w:r>
        <w:t>.</w:t>
      </w:r>
    </w:p>
    <w:p w14:paraId="247C88DC" w14:textId="77777777" w:rsidR="00B04952" w:rsidRPr="004C0EBD" w:rsidRDefault="00B04952" w:rsidP="00A3595E"/>
    <w:p w14:paraId="735367AE" w14:textId="1383F876" w:rsidR="00F541A6" w:rsidRPr="004C0EBD" w:rsidRDefault="004D365E" w:rsidP="00B4063E">
      <w:pPr>
        <w:pStyle w:val="MH2"/>
      </w:pPr>
      <w:bookmarkStart w:id="66" w:name="_Toc180576810"/>
      <w:r>
        <w:t>Etap 7 Wykonanie</w:t>
      </w:r>
      <w:r w:rsidR="00BA41D9">
        <w:t xml:space="preserve"> i prz</w:t>
      </w:r>
      <w:r>
        <w:t>ekazanie</w:t>
      </w:r>
      <w:bookmarkEnd w:id="66"/>
      <w:r>
        <w:t xml:space="preserve"> </w:t>
      </w:r>
    </w:p>
    <w:p w14:paraId="387172F1" w14:textId="77777777" w:rsidR="00F541A6" w:rsidRPr="004C0EBD" w:rsidRDefault="00F541A6" w:rsidP="00A3595E"/>
    <w:p w14:paraId="63EF63FE" w14:textId="5DEB918C" w:rsidR="00F7042B" w:rsidRPr="004C0EBD" w:rsidRDefault="00F7042B" w:rsidP="00B4063E">
      <w:pPr>
        <w:pStyle w:val="MH3"/>
        <w:rPr>
          <w:rFonts w:asciiTheme="minorHAnsi" w:hAnsiTheme="minorHAnsi"/>
        </w:rPr>
      </w:pPr>
      <w:bookmarkStart w:id="67" w:name="_Toc180576811"/>
      <w:r>
        <w:t>7.1 Harmonogramy</w:t>
      </w:r>
      <w:bookmarkEnd w:id="67"/>
      <w:r>
        <w:t xml:space="preserve"> </w:t>
      </w:r>
    </w:p>
    <w:p w14:paraId="0FEAFB5E" w14:textId="0E30AF90" w:rsidR="00E63743" w:rsidRPr="001F15A3" w:rsidRDefault="002C7DD6" w:rsidP="00B7557D">
      <w:pPr>
        <w:jc w:val="both"/>
        <w:rPr>
          <w:rFonts w:ascii="Arial" w:hAnsi="Arial" w:cs="Arial"/>
        </w:rPr>
      </w:pPr>
      <w:r>
        <w:rPr>
          <w:rFonts w:ascii="Arial" w:hAnsi="Arial"/>
        </w:rPr>
        <w:t xml:space="preserve">Ustal ze swoją organizacją możliwy termin rozpoczęcia prac oraz to, czy należy wziąć pod uwagę jakiekolwiek inne roboty budowlane. </w:t>
      </w:r>
    </w:p>
    <w:p w14:paraId="2C44D227" w14:textId="77777777" w:rsidR="00E63743" w:rsidRPr="001F15A3" w:rsidRDefault="00E63743" w:rsidP="00B7557D">
      <w:pPr>
        <w:jc w:val="both"/>
        <w:rPr>
          <w:rFonts w:ascii="Arial" w:hAnsi="Arial" w:cs="Arial"/>
        </w:rPr>
      </w:pPr>
    </w:p>
    <w:p w14:paraId="2E439237" w14:textId="20ED8E78" w:rsidR="00F7042B" w:rsidRPr="001F15A3" w:rsidRDefault="002C7DD6" w:rsidP="00B7557D">
      <w:pPr>
        <w:jc w:val="both"/>
        <w:rPr>
          <w:rFonts w:ascii="Arial" w:hAnsi="Arial" w:cs="Arial"/>
        </w:rPr>
      </w:pPr>
      <w:r>
        <w:rPr>
          <w:rFonts w:ascii="Arial" w:hAnsi="Arial"/>
        </w:rPr>
        <w:t>Ponadto omów</w:t>
      </w:r>
      <w:r w:rsidR="00BA41D9">
        <w:rPr>
          <w:rFonts w:ascii="Arial" w:hAnsi="Arial"/>
        </w:rPr>
        <w:t xml:space="preserve"> z kon</w:t>
      </w:r>
      <w:r>
        <w:rPr>
          <w:rFonts w:ascii="Arial" w:hAnsi="Arial"/>
        </w:rPr>
        <w:t>sultantem, jaki termin przekazania instalacji jest realistyczny. Uwzględnij okres składania ofert</w:t>
      </w:r>
      <w:r w:rsidR="00BA41D9">
        <w:rPr>
          <w:rFonts w:ascii="Arial" w:hAnsi="Arial"/>
        </w:rPr>
        <w:t xml:space="preserve"> i udz</w:t>
      </w:r>
      <w:r>
        <w:rPr>
          <w:rFonts w:ascii="Arial" w:hAnsi="Arial"/>
        </w:rPr>
        <w:t>ielenia zamówienia,</w:t>
      </w:r>
      <w:r w:rsidR="00BA41D9">
        <w:rPr>
          <w:rFonts w:ascii="Arial" w:hAnsi="Arial"/>
        </w:rPr>
        <w:t xml:space="preserve"> a tak</w:t>
      </w:r>
      <w:r>
        <w:rPr>
          <w:rFonts w:ascii="Arial" w:hAnsi="Arial"/>
        </w:rPr>
        <w:t xml:space="preserve">że okres budowy instalacji. </w:t>
      </w:r>
    </w:p>
    <w:p w14:paraId="616843F2" w14:textId="77777777" w:rsidR="009F3241" w:rsidRDefault="009F3241" w:rsidP="00A3595E"/>
    <w:p w14:paraId="10E6E7D1" w14:textId="77777777" w:rsidR="00260AB9" w:rsidRPr="004C0EBD" w:rsidRDefault="00260AB9" w:rsidP="00A3595E"/>
    <w:p w14:paraId="1C565E42" w14:textId="7FB375BE" w:rsidR="00CD5D92" w:rsidRDefault="00F7042B" w:rsidP="00B4063E">
      <w:pPr>
        <w:pStyle w:val="MH3"/>
      </w:pPr>
      <w:bookmarkStart w:id="68" w:name="_Toc180576812"/>
      <w:r>
        <w:t>7.2 Inspekcje</w:t>
      </w:r>
      <w:r w:rsidR="00BA41D9">
        <w:t xml:space="preserve"> i kon</w:t>
      </w:r>
      <w:r>
        <w:t>trola końcowa</w:t>
      </w:r>
      <w:bookmarkEnd w:id="68"/>
      <w:r>
        <w:t xml:space="preserve"> </w:t>
      </w:r>
    </w:p>
    <w:p w14:paraId="19C5700F" w14:textId="77777777" w:rsidR="00260AB9" w:rsidRPr="001F15A3" w:rsidRDefault="00260AB9" w:rsidP="00B4063E">
      <w:pPr>
        <w:pStyle w:val="MH3"/>
      </w:pPr>
    </w:p>
    <w:p w14:paraId="2FB722BF" w14:textId="0D7D55EF" w:rsidR="00E63743" w:rsidRPr="00260AB9" w:rsidRDefault="00E63743" w:rsidP="00A3595E">
      <w:pPr>
        <w:rPr>
          <w:rFonts w:ascii="Arial" w:hAnsi="Arial" w:cs="Arial"/>
          <w:b/>
          <w:bCs/>
          <w:color w:val="3DC3C6"/>
          <w:sz w:val="24"/>
          <w:szCs w:val="24"/>
        </w:rPr>
      </w:pPr>
      <w:r>
        <w:rPr>
          <w:rFonts w:ascii="Arial" w:hAnsi="Arial"/>
          <w:b/>
          <w:color w:val="3DC3C6"/>
          <w:sz w:val="24"/>
        </w:rPr>
        <w:t xml:space="preserve">Inspekcja według protokołu </w:t>
      </w:r>
      <w:proofErr w:type="spellStart"/>
      <w:r>
        <w:rPr>
          <w:rFonts w:ascii="Arial" w:hAnsi="Arial"/>
          <w:b/>
          <w:color w:val="3DC3C6"/>
          <w:sz w:val="24"/>
        </w:rPr>
        <w:t>Scope</w:t>
      </w:r>
      <w:proofErr w:type="spellEnd"/>
      <w:r>
        <w:rPr>
          <w:rFonts w:ascii="Arial" w:hAnsi="Arial"/>
          <w:b/>
          <w:color w:val="3DC3C6"/>
          <w:sz w:val="24"/>
        </w:rPr>
        <w:t> 12</w:t>
      </w:r>
    </w:p>
    <w:p w14:paraId="4B361ACB" w14:textId="12E845B5" w:rsidR="007518EB" w:rsidRPr="001F15A3" w:rsidRDefault="007518EB" w:rsidP="00C42EE6">
      <w:pPr>
        <w:jc w:val="both"/>
        <w:rPr>
          <w:rFonts w:ascii="Arial" w:hAnsi="Arial" w:cs="Arial"/>
        </w:rPr>
      </w:pPr>
      <w:r>
        <w:rPr>
          <w:rFonts w:ascii="Arial" w:hAnsi="Arial"/>
        </w:rPr>
        <w:t>Przy przekazaniu wszystkich projektów, zarówno dużych, jak</w:t>
      </w:r>
      <w:r w:rsidR="00BA41D9">
        <w:rPr>
          <w:rFonts w:ascii="Arial" w:hAnsi="Arial"/>
        </w:rPr>
        <w:t xml:space="preserve"> i mał</w:t>
      </w:r>
      <w:r>
        <w:rPr>
          <w:rFonts w:ascii="Arial" w:hAnsi="Arial"/>
        </w:rPr>
        <w:t>ych – na dachach, na gruncie lub</w:t>
      </w:r>
      <w:r w:rsidR="00BA41D9">
        <w:rPr>
          <w:rFonts w:ascii="Arial" w:hAnsi="Arial"/>
        </w:rPr>
        <w:t xml:space="preserve"> w wod</w:t>
      </w:r>
      <w:r>
        <w:rPr>
          <w:rFonts w:ascii="Arial" w:hAnsi="Arial"/>
        </w:rPr>
        <w:t>zie – ważne jest, aby niezależny podmiot przeprowadził audyt bezpieczeństwa zgodnie</w:t>
      </w:r>
      <w:r w:rsidR="00BA41D9">
        <w:rPr>
          <w:rFonts w:ascii="Arial" w:hAnsi="Arial"/>
        </w:rPr>
        <w:t xml:space="preserve"> z pro</w:t>
      </w:r>
      <w:r>
        <w:rPr>
          <w:rFonts w:ascii="Arial" w:hAnsi="Arial"/>
        </w:rPr>
        <w:t xml:space="preserve">tokołem SCIOS </w:t>
      </w:r>
      <w:proofErr w:type="spellStart"/>
      <w:r>
        <w:rPr>
          <w:rFonts w:ascii="Arial" w:hAnsi="Arial"/>
        </w:rPr>
        <w:t>Scope</w:t>
      </w:r>
      <w:proofErr w:type="spellEnd"/>
      <w:r>
        <w:rPr>
          <w:rFonts w:ascii="Arial" w:hAnsi="Arial"/>
        </w:rPr>
        <w:t> 12 (norma IEC62446).</w:t>
      </w:r>
    </w:p>
    <w:p w14:paraId="75AEB123" w14:textId="77777777" w:rsidR="007518EB" w:rsidRPr="001F15A3" w:rsidRDefault="007518EB" w:rsidP="00C42EE6">
      <w:pPr>
        <w:jc w:val="both"/>
        <w:rPr>
          <w:rFonts w:ascii="Arial" w:hAnsi="Arial" w:cs="Arial"/>
        </w:rPr>
      </w:pPr>
    </w:p>
    <w:p w14:paraId="49CE9249" w14:textId="3F69B972" w:rsidR="007518EB" w:rsidRPr="001F15A3" w:rsidRDefault="007518EB" w:rsidP="00C42EE6">
      <w:pPr>
        <w:jc w:val="both"/>
        <w:rPr>
          <w:rFonts w:ascii="Arial" w:hAnsi="Arial" w:cs="Arial"/>
        </w:rPr>
      </w:pPr>
      <w:r>
        <w:rPr>
          <w:rFonts w:ascii="Arial" w:hAnsi="Arial"/>
        </w:rPr>
        <w:t xml:space="preserve">Inspekcja SCIOS </w:t>
      </w:r>
      <w:proofErr w:type="spellStart"/>
      <w:r>
        <w:rPr>
          <w:rFonts w:ascii="Arial" w:hAnsi="Arial"/>
        </w:rPr>
        <w:t>Scope</w:t>
      </w:r>
      <w:proofErr w:type="spellEnd"/>
      <w:r>
        <w:rPr>
          <w:rFonts w:ascii="Arial" w:hAnsi="Arial"/>
        </w:rPr>
        <w:t> 12 ma na celu sprawdzenie bezpieczeństwa instalacji oraz wskazanie wszelkich niedociągnięć związanych m.in.</w:t>
      </w:r>
      <w:r w:rsidR="00BA41D9">
        <w:rPr>
          <w:rFonts w:ascii="Arial" w:hAnsi="Arial"/>
        </w:rPr>
        <w:t xml:space="preserve"> z bez</w:t>
      </w:r>
      <w:r>
        <w:rPr>
          <w:rFonts w:ascii="Arial" w:hAnsi="Arial"/>
        </w:rPr>
        <w:t>pieczeństwem elektrycznym, bezpieczeństwem mechanicznym przy uwzględnieniu obciążenia wiatrem</w:t>
      </w:r>
      <w:r w:rsidR="00BA41D9">
        <w:rPr>
          <w:rFonts w:ascii="Arial" w:hAnsi="Arial"/>
        </w:rPr>
        <w:t xml:space="preserve"> i śni</w:t>
      </w:r>
      <w:r>
        <w:rPr>
          <w:rFonts w:ascii="Arial" w:hAnsi="Arial"/>
        </w:rPr>
        <w:t xml:space="preserve">egiem oraz ochroną odgromową. Jako wymóg we wzorze formularza wskazano, że strona umowy zobowiązana jest usunąć wszelkie stwierdzone niedociągnięcia („niezgodności”). </w:t>
      </w:r>
    </w:p>
    <w:p w14:paraId="62C47759" w14:textId="77777777" w:rsidR="00E63743" w:rsidRPr="001F15A3" w:rsidRDefault="00E63743" w:rsidP="00C42EE6">
      <w:pPr>
        <w:jc w:val="both"/>
        <w:rPr>
          <w:rFonts w:ascii="Arial" w:hAnsi="Arial" w:cs="Arial"/>
        </w:rPr>
      </w:pPr>
    </w:p>
    <w:p w14:paraId="7579FC88" w14:textId="7B1472C1" w:rsidR="00E63743" w:rsidRPr="00BA41D9" w:rsidRDefault="00E63743" w:rsidP="00C42EE6">
      <w:pPr>
        <w:jc w:val="both"/>
        <w:rPr>
          <w:rFonts w:ascii="Arial" w:hAnsi="Arial" w:cs="Arial"/>
        </w:rPr>
      </w:pPr>
      <w:r>
        <w:rPr>
          <w:rFonts w:ascii="Arial" w:hAnsi="Arial"/>
        </w:rPr>
        <w:lastRenderedPageBreak/>
        <w:t>Zaproszenie do składania ofert na przeprowadzenie inspekcji zgodnie</w:t>
      </w:r>
      <w:r w:rsidR="00BA41D9">
        <w:rPr>
          <w:rFonts w:ascii="Arial" w:hAnsi="Arial"/>
        </w:rPr>
        <w:t xml:space="preserve"> z pro</w:t>
      </w:r>
      <w:r>
        <w:rPr>
          <w:rFonts w:ascii="Arial" w:hAnsi="Arial"/>
        </w:rPr>
        <w:t xml:space="preserve">tokołem SCIOS </w:t>
      </w:r>
      <w:proofErr w:type="spellStart"/>
      <w:r>
        <w:rPr>
          <w:rFonts w:ascii="Arial" w:hAnsi="Arial"/>
        </w:rPr>
        <w:t>Scope</w:t>
      </w:r>
      <w:proofErr w:type="spellEnd"/>
      <w:r>
        <w:rPr>
          <w:rFonts w:ascii="Arial" w:hAnsi="Arial"/>
        </w:rPr>
        <w:t> 12 warto wystosować</w:t>
      </w:r>
      <w:r w:rsidR="00BA41D9">
        <w:rPr>
          <w:rFonts w:ascii="Arial" w:hAnsi="Arial"/>
        </w:rPr>
        <w:t xml:space="preserve"> z odp</w:t>
      </w:r>
      <w:r>
        <w:rPr>
          <w:rFonts w:ascii="Arial" w:hAnsi="Arial"/>
        </w:rPr>
        <w:t>owiednim wyprzedzeniem. Znalezienie inspektora na krótko przed przekazaniem może być trudne,</w:t>
      </w:r>
      <w:r w:rsidR="00BA41D9">
        <w:rPr>
          <w:rFonts w:ascii="Arial" w:hAnsi="Arial"/>
        </w:rPr>
        <w:t xml:space="preserve"> a sta</w:t>
      </w:r>
      <w:r>
        <w:rPr>
          <w:rFonts w:ascii="Arial" w:hAnsi="Arial"/>
        </w:rPr>
        <w:t>wki mogą być wyższe</w:t>
      </w:r>
      <w:r w:rsidRPr="00BA41D9">
        <w:rPr>
          <w:rFonts w:ascii="Arial" w:hAnsi="Arial"/>
        </w:rPr>
        <w:t>.</w:t>
      </w:r>
      <w:r w:rsidR="00BA41D9" w:rsidRPr="00BA41D9">
        <w:rPr>
          <w:rFonts w:ascii="Arial" w:hAnsi="Arial"/>
        </w:rPr>
        <w:t xml:space="preserve"> </w:t>
      </w:r>
    </w:p>
    <w:p w14:paraId="5BE0A61D" w14:textId="77777777" w:rsidR="00E63743" w:rsidRPr="004C0EBD" w:rsidRDefault="00E63743" w:rsidP="00E63743"/>
    <w:p w14:paraId="44246CFF" w14:textId="355A3495" w:rsidR="009A2991" w:rsidRPr="001F15A3" w:rsidRDefault="00E63743" w:rsidP="00A3595E">
      <w:pPr>
        <w:rPr>
          <w:rFonts w:ascii="Arial" w:hAnsi="Arial" w:cs="Arial"/>
        </w:rPr>
      </w:pPr>
      <w:r>
        <w:rPr>
          <w:rFonts w:ascii="Arial" w:hAnsi="Arial"/>
          <w:b/>
          <w:noProof/>
          <w:color w:val="FFFFFF" w:themeColor="background1"/>
          <w:highlight w:val="darkCyan"/>
        </w:rPr>
        <mc:AlternateContent>
          <mc:Choice Requires="wps">
            <w:drawing>
              <wp:anchor distT="0" distB="0" distL="114300" distR="114300" simplePos="0" relativeHeight="251673600" behindDoc="0" locked="0" layoutInCell="1" allowOverlap="1" wp14:anchorId="58C1B180" wp14:editId="47F31DBA">
                <wp:simplePos x="0" y="0"/>
                <wp:positionH relativeFrom="column">
                  <wp:posOffset>-2173</wp:posOffset>
                </wp:positionH>
                <wp:positionV relativeFrom="paragraph">
                  <wp:posOffset>163</wp:posOffset>
                </wp:positionV>
                <wp:extent cx="268448" cy="567935"/>
                <wp:effectExtent l="0" t="0" r="0" b="3810"/>
                <wp:wrapSquare wrapText="bothSides"/>
                <wp:docPr id="42763163" name="Tekstvak 1"/>
                <wp:cNvGraphicFramePr/>
                <a:graphic xmlns:a="http://schemas.openxmlformats.org/drawingml/2006/main">
                  <a:graphicData uri="http://schemas.microsoft.com/office/word/2010/wordprocessingShape">
                    <wps:wsp>
                      <wps:cNvSpPr txBox="1"/>
                      <wps:spPr>
                        <a:xfrm>
                          <a:off x="0" y="0"/>
                          <a:ext cx="268448" cy="567935"/>
                        </a:xfrm>
                        <a:prstGeom prst="rect">
                          <a:avLst/>
                        </a:prstGeom>
                        <a:solidFill>
                          <a:schemeClr val="lt1"/>
                        </a:solidFill>
                        <a:ln w="6350">
                          <a:noFill/>
                        </a:ln>
                      </wps:spPr>
                      <wps:txb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C1B180" id="_x0000_s1035" type="#_x0000_t202" style="position:absolute;margin-left:-.15pt;margin-top:0;width:21.15pt;height:44.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" fillcolor="white [3201]" stroked="f" strokeweight=".5pt">
                <v:textbo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Wskazówka:</w:t>
      </w:r>
      <w:r>
        <w:rPr>
          <w:rFonts w:ascii="Arial" w:hAnsi="Arial"/>
          <w:color w:val="FFFFFF" w:themeColor="background1"/>
        </w:rPr>
        <w:t xml:space="preserve"> </w:t>
      </w:r>
      <w:r>
        <w:rPr>
          <w:rFonts w:ascii="Arial" w:hAnsi="Arial"/>
          <w:color w:val="104D54"/>
        </w:rPr>
        <w:t>Jako klient powinieneś zawsze samodzielnie dokonywać ustaleń dotyczących inspekcji zgodnie</w:t>
      </w:r>
      <w:r w:rsidR="00BA41D9">
        <w:rPr>
          <w:rFonts w:ascii="Arial" w:hAnsi="Arial"/>
          <w:color w:val="104D54"/>
        </w:rPr>
        <w:t xml:space="preserve"> z pro</w:t>
      </w:r>
      <w:r>
        <w:rPr>
          <w:rFonts w:ascii="Arial" w:hAnsi="Arial"/>
          <w:color w:val="104D54"/>
        </w:rPr>
        <w:t xml:space="preserve">tokołem SCIOS </w:t>
      </w:r>
      <w:proofErr w:type="spellStart"/>
      <w:r>
        <w:rPr>
          <w:rFonts w:ascii="Arial" w:hAnsi="Arial"/>
          <w:color w:val="104D54"/>
        </w:rPr>
        <w:t>Scope</w:t>
      </w:r>
      <w:proofErr w:type="spellEnd"/>
      <w:r>
        <w:rPr>
          <w:rFonts w:ascii="Arial" w:hAnsi="Arial"/>
          <w:color w:val="104D54"/>
        </w:rPr>
        <w:t xml:space="preserve"> 12. </w:t>
      </w:r>
      <w:r>
        <w:rPr>
          <w:rFonts w:ascii="Arial" w:hAnsi="Arial"/>
          <w:b/>
          <w:bCs/>
          <w:color w:val="104D54"/>
          <w:u w:val="single"/>
        </w:rPr>
        <w:t>Załącznik 6</w:t>
      </w:r>
      <w:r>
        <w:rPr>
          <w:rFonts w:ascii="Arial" w:hAnsi="Arial"/>
          <w:color w:val="104D54"/>
        </w:rPr>
        <w:t xml:space="preserve"> zawiera wykaz organizacji, które prowadzą inspekcje SCIOS </w:t>
      </w:r>
      <w:proofErr w:type="spellStart"/>
      <w:r>
        <w:rPr>
          <w:rFonts w:ascii="Arial" w:hAnsi="Arial"/>
          <w:color w:val="104D54"/>
        </w:rPr>
        <w:t>Scope</w:t>
      </w:r>
      <w:proofErr w:type="spellEnd"/>
      <w:r>
        <w:rPr>
          <w:rFonts w:ascii="Arial" w:hAnsi="Arial"/>
          <w:color w:val="104D54"/>
        </w:rPr>
        <w:t xml:space="preserve"> 12. </w:t>
      </w:r>
      <w:r w:rsidR="003A6832" w:rsidRPr="001F15A3">
        <w:rPr>
          <w:rFonts w:ascii="Arial" w:hAnsi="Arial" w:cs="Arial"/>
        </w:rPr>
        <w:br/>
      </w:r>
    </w:p>
    <w:p w14:paraId="29C39726" w14:textId="3A767DD7" w:rsidR="007518EB" w:rsidRPr="00260AB9" w:rsidRDefault="007518EB" w:rsidP="00A3595E">
      <w:pPr>
        <w:rPr>
          <w:rStyle w:val="SubtleEmphasis"/>
          <w:rFonts w:ascii="Arial" w:hAnsi="Arial" w:cs="Arial"/>
          <w:color w:val="3DC3C6"/>
          <w:sz w:val="24"/>
          <w:szCs w:val="24"/>
        </w:rPr>
      </w:pPr>
      <w:r>
        <w:rPr>
          <w:rStyle w:val="SubtleEmphasis"/>
          <w:rFonts w:ascii="Arial" w:hAnsi="Arial"/>
          <w:color w:val="3DC3C6"/>
          <w:sz w:val="24"/>
        </w:rPr>
        <w:t>Duże projekty:</w:t>
      </w:r>
      <w:r>
        <w:rPr>
          <w:rStyle w:val="SubtleEmphasis"/>
          <w:rFonts w:ascii="Arial" w:hAnsi="Arial"/>
          <w:i/>
          <w:color w:val="3DC3C6"/>
          <w:sz w:val="24"/>
        </w:rPr>
        <w:t xml:space="preserve"> </w:t>
      </w:r>
      <w:r>
        <w:rPr>
          <w:rStyle w:val="SubtleEmphasis"/>
          <w:rFonts w:ascii="Arial" w:hAnsi="Arial"/>
          <w:color w:val="3DC3C6"/>
          <w:sz w:val="24"/>
        </w:rPr>
        <w:t>wyrywkowe kontrole paneli fotowoltaicznych</w:t>
      </w:r>
      <w:r w:rsidR="00BA41D9">
        <w:rPr>
          <w:rStyle w:val="SubtleEmphasis"/>
          <w:rFonts w:ascii="Arial" w:hAnsi="Arial"/>
          <w:color w:val="3DC3C6"/>
          <w:sz w:val="24"/>
        </w:rPr>
        <w:t xml:space="preserve"> i aud</w:t>
      </w:r>
      <w:r>
        <w:rPr>
          <w:rStyle w:val="SubtleEmphasis"/>
          <w:rFonts w:ascii="Arial" w:hAnsi="Arial"/>
          <w:color w:val="3DC3C6"/>
          <w:sz w:val="24"/>
        </w:rPr>
        <w:t>yty fabryczne</w:t>
      </w:r>
    </w:p>
    <w:p w14:paraId="7F0CC378" w14:textId="5D434CBF" w:rsidR="00E63743" w:rsidRPr="001F15A3" w:rsidRDefault="00E63743" w:rsidP="00C42EE6">
      <w:pPr>
        <w:jc w:val="both"/>
        <w:rPr>
          <w:rFonts w:ascii="Arial" w:hAnsi="Arial" w:cs="Arial"/>
        </w:rPr>
      </w:pPr>
      <w:r>
        <w:rPr>
          <w:rFonts w:ascii="Arial" w:hAnsi="Arial"/>
        </w:rPr>
        <w:t>Projekty realizowane na dużą skalę (ponad 1 MW) są czasami poddawane wyrywkowej kontroli</w:t>
      </w:r>
      <w:r w:rsidR="00BA41D9">
        <w:rPr>
          <w:rFonts w:ascii="Arial" w:hAnsi="Arial"/>
        </w:rPr>
        <w:t xml:space="preserve"> i aud</w:t>
      </w:r>
      <w:r>
        <w:rPr>
          <w:rFonts w:ascii="Arial" w:hAnsi="Arial"/>
        </w:rPr>
        <w:t xml:space="preserve">ytom fabrycznym. </w:t>
      </w:r>
    </w:p>
    <w:p w14:paraId="718FF494" w14:textId="27B14CCA" w:rsidR="00CD76B5" w:rsidRPr="001F15A3" w:rsidRDefault="00CD76B5" w:rsidP="00C42EE6">
      <w:pPr>
        <w:jc w:val="both"/>
        <w:rPr>
          <w:rFonts w:ascii="Arial" w:hAnsi="Arial" w:cs="Arial"/>
        </w:rPr>
      </w:pPr>
      <w:r>
        <w:rPr>
          <w:rFonts w:ascii="Arial" w:hAnsi="Arial"/>
        </w:rPr>
        <w:t>Rozważ, czy uwzględnić ten wymóg</w:t>
      </w:r>
      <w:r w:rsidR="00BA41D9">
        <w:rPr>
          <w:rFonts w:ascii="Arial" w:hAnsi="Arial"/>
        </w:rPr>
        <w:t xml:space="preserve"> w zap</w:t>
      </w:r>
      <w:r>
        <w:rPr>
          <w:rFonts w:ascii="Arial" w:hAnsi="Arial"/>
        </w:rPr>
        <w:t>roszeniu do składania ofert – wtedy za zorganizowanie takich kontroli byłby odpowiedzialny kontrahent – czy też go pominąć</w:t>
      </w:r>
      <w:r w:rsidR="00BA41D9">
        <w:rPr>
          <w:rFonts w:ascii="Arial" w:hAnsi="Arial"/>
        </w:rPr>
        <w:t xml:space="preserve"> i odp</w:t>
      </w:r>
      <w:r>
        <w:rPr>
          <w:rFonts w:ascii="Arial" w:hAnsi="Arial"/>
        </w:rPr>
        <w:t xml:space="preserve">owiednie kontrole zorganizować samodzielnie. </w:t>
      </w:r>
    </w:p>
    <w:p w14:paraId="2F8C0EF1" w14:textId="77777777" w:rsidR="00CD76B5" w:rsidRPr="001F15A3" w:rsidRDefault="00CD76B5" w:rsidP="00C42EE6">
      <w:pPr>
        <w:jc w:val="both"/>
        <w:rPr>
          <w:rFonts w:ascii="Arial" w:hAnsi="Arial" w:cs="Arial"/>
        </w:rPr>
      </w:pPr>
    </w:p>
    <w:p w14:paraId="4F8A5808" w14:textId="36DDBA52" w:rsidR="007518EB" w:rsidRPr="00BA41D9" w:rsidRDefault="00CD76B5" w:rsidP="00C42EE6">
      <w:pPr>
        <w:jc w:val="both"/>
        <w:rPr>
          <w:rFonts w:ascii="Arial" w:hAnsi="Arial" w:cs="Arial"/>
        </w:rPr>
      </w:pPr>
      <w:r>
        <w:rPr>
          <w:rFonts w:ascii="Arial" w:hAnsi="Arial"/>
          <w:i/>
          <w:iCs/>
        </w:rPr>
        <w:t>Kontrole wyrywkowe</w:t>
      </w:r>
      <w:r>
        <w:rPr>
          <w:rFonts w:ascii="Arial" w:hAnsi="Arial"/>
        </w:rPr>
        <w:t xml:space="preserve"> – moc paneli fotowoltaicznych jest niekiedy mniejsza niż określona</w:t>
      </w:r>
      <w:r w:rsidR="00BA41D9">
        <w:rPr>
          <w:rFonts w:ascii="Arial" w:hAnsi="Arial"/>
        </w:rPr>
        <w:t xml:space="preserve"> w dok</w:t>
      </w:r>
      <w:r>
        <w:rPr>
          <w:rFonts w:ascii="Arial" w:hAnsi="Arial"/>
        </w:rPr>
        <w:t>umentacji towarzyszącej. Czasami</w:t>
      </w:r>
      <w:r w:rsidR="00BA41D9">
        <w:rPr>
          <w:rFonts w:ascii="Arial" w:hAnsi="Arial"/>
        </w:rPr>
        <w:t xml:space="preserve"> w fab</w:t>
      </w:r>
      <w:r>
        <w:rPr>
          <w:rFonts w:ascii="Arial" w:hAnsi="Arial"/>
        </w:rPr>
        <w:t>ryce lub podczas transportu mogą wystąpić widoczne lub niewidoczne uszkodzenia</w:t>
      </w:r>
      <w:r w:rsidR="00BA41D9">
        <w:rPr>
          <w:rFonts w:ascii="Arial" w:hAnsi="Arial"/>
        </w:rPr>
        <w:t>. W prz</w:t>
      </w:r>
      <w:r>
        <w:rPr>
          <w:rFonts w:ascii="Arial" w:hAnsi="Arial"/>
        </w:rPr>
        <w:t>ypadku dużych projektów może to wiązać się ze znacznymi kosztami</w:t>
      </w:r>
      <w:r w:rsidRPr="00BA41D9">
        <w:rPr>
          <w:rFonts w:ascii="Arial" w:hAnsi="Arial"/>
        </w:rPr>
        <w:t>.</w:t>
      </w:r>
      <w:r w:rsidR="00BA41D9" w:rsidRPr="00BA41D9">
        <w:rPr>
          <w:rFonts w:ascii="Arial" w:hAnsi="Arial"/>
        </w:rPr>
        <w:t xml:space="preserve"> </w:t>
      </w:r>
    </w:p>
    <w:p w14:paraId="096012D6" w14:textId="77777777" w:rsidR="007518EB" w:rsidRPr="001F15A3" w:rsidRDefault="007518EB" w:rsidP="00C42EE6">
      <w:pPr>
        <w:jc w:val="both"/>
        <w:rPr>
          <w:rFonts w:ascii="Arial" w:hAnsi="Arial" w:cs="Arial"/>
        </w:rPr>
      </w:pPr>
    </w:p>
    <w:p w14:paraId="0564FE68" w14:textId="0437D449" w:rsidR="001F15A3" w:rsidRDefault="007518EB" w:rsidP="00C42EE6">
      <w:pPr>
        <w:jc w:val="both"/>
        <w:rPr>
          <w:rFonts w:ascii="Arial" w:hAnsi="Arial" w:cs="Arial"/>
        </w:rPr>
      </w:pPr>
      <w:r>
        <w:rPr>
          <w:rFonts w:ascii="Arial" w:hAnsi="Arial"/>
        </w:rPr>
        <w:t>W dużych projektach kontrole odbywające się po przywozie paneli do Holandii,</w:t>
      </w:r>
      <w:r w:rsidR="00BA41D9">
        <w:rPr>
          <w:rFonts w:ascii="Arial" w:hAnsi="Arial"/>
        </w:rPr>
        <w:t xml:space="preserve"> a prz</w:t>
      </w:r>
      <w:r>
        <w:rPr>
          <w:rFonts w:ascii="Arial" w:hAnsi="Arial"/>
        </w:rPr>
        <w:t xml:space="preserve">ed ich dopuszczeniem do instalacji obejmują (bardzo niewielką) liczbę paneli fotowoltaicznych. Kontrole wyrywkowe mają na celu sprawdzenie jakości dostarczonych paneli fotowoltaicznych. </w:t>
      </w:r>
    </w:p>
    <w:p w14:paraId="77B6899B" w14:textId="77777777" w:rsidR="001F15A3" w:rsidRPr="001F15A3" w:rsidRDefault="001F15A3" w:rsidP="00A3595E">
      <w:pPr>
        <w:rPr>
          <w:rFonts w:ascii="Arial" w:hAnsi="Arial" w:cs="Arial"/>
        </w:rPr>
      </w:pPr>
    </w:p>
    <w:p w14:paraId="45BF4CBF" w14:textId="12EDD26D" w:rsidR="007518EB" w:rsidRPr="001F15A3" w:rsidRDefault="007518EB" w:rsidP="00A3595E">
      <w:pPr>
        <w:rPr>
          <w:rFonts w:ascii="Arial" w:hAnsi="Arial" w:cs="Arial"/>
        </w:rPr>
      </w:pPr>
      <w:r>
        <w:rPr>
          <w:rFonts w:ascii="Arial" w:hAnsi="Arial"/>
        </w:rPr>
        <w:t>Kontrola obejmuje następujące kwestie:</w:t>
      </w:r>
    </w:p>
    <w:p w14:paraId="56F00D48" w14:textId="5AE5C5DE" w:rsidR="007518EB" w:rsidRPr="001F15A3" w:rsidRDefault="007518EB" w:rsidP="0075115D">
      <w:pPr>
        <w:pStyle w:val="ListParagraph"/>
        <w:numPr>
          <w:ilvl w:val="0"/>
          <w:numId w:val="49"/>
        </w:numPr>
        <w:jc w:val="both"/>
        <w:rPr>
          <w:rFonts w:ascii="Arial" w:hAnsi="Arial" w:cs="Arial"/>
        </w:rPr>
      </w:pPr>
      <w:r>
        <w:rPr>
          <w:rFonts w:ascii="Arial" w:hAnsi="Arial"/>
        </w:rPr>
        <w:t>zgodność</w:t>
      </w:r>
      <w:r w:rsidR="00BA41D9">
        <w:rPr>
          <w:rFonts w:ascii="Arial" w:hAnsi="Arial"/>
        </w:rPr>
        <w:t xml:space="preserve"> z pod</w:t>
      </w:r>
      <w:r>
        <w:rPr>
          <w:rFonts w:ascii="Arial" w:hAnsi="Arial"/>
        </w:rPr>
        <w:t>aną mocą szczytową</w:t>
      </w:r>
      <w:r w:rsidR="00BA41D9">
        <w:rPr>
          <w:rFonts w:ascii="Arial" w:hAnsi="Arial"/>
        </w:rPr>
        <w:t xml:space="preserve"> w wat</w:t>
      </w:r>
      <w:r>
        <w:rPr>
          <w:rFonts w:ascii="Arial" w:hAnsi="Arial"/>
        </w:rPr>
        <w:t xml:space="preserve">ach – tak zwany </w:t>
      </w:r>
      <w:proofErr w:type="spellStart"/>
      <w:r>
        <w:rPr>
          <w:rFonts w:ascii="Arial" w:hAnsi="Arial"/>
          <w:i/>
          <w:iCs/>
        </w:rPr>
        <w:t>flash</w:t>
      </w:r>
      <w:proofErr w:type="spellEnd"/>
      <w:r>
        <w:rPr>
          <w:rFonts w:ascii="Arial" w:hAnsi="Arial"/>
          <w:i/>
          <w:iCs/>
        </w:rPr>
        <w:t xml:space="preserve"> test</w:t>
      </w:r>
      <w:r>
        <w:rPr>
          <w:rFonts w:ascii="Arial" w:hAnsi="Arial"/>
        </w:rPr>
        <w:t>;</w:t>
      </w:r>
    </w:p>
    <w:p w14:paraId="523A7173" w14:textId="02990C31" w:rsidR="007518EB" w:rsidRPr="001F15A3" w:rsidRDefault="007518EB" w:rsidP="0075115D">
      <w:pPr>
        <w:pStyle w:val="ListParagraph"/>
        <w:numPr>
          <w:ilvl w:val="0"/>
          <w:numId w:val="49"/>
        </w:numPr>
        <w:jc w:val="both"/>
        <w:rPr>
          <w:rFonts w:ascii="Arial" w:hAnsi="Arial" w:cs="Arial"/>
        </w:rPr>
      </w:pPr>
      <w:r>
        <w:rPr>
          <w:rFonts w:ascii="Arial" w:hAnsi="Arial"/>
        </w:rPr>
        <w:t>obecność zbyt licznych mikropęknięć, co zwiększa prawdopodobieństwo szybkiej degradacji – badanie elektroluminescencji (EL);</w:t>
      </w:r>
    </w:p>
    <w:p w14:paraId="271F3101" w14:textId="2E47080F" w:rsidR="007518EB" w:rsidRPr="001F15A3" w:rsidRDefault="007518EB" w:rsidP="0075115D">
      <w:pPr>
        <w:pStyle w:val="ListParagraph"/>
        <w:numPr>
          <w:ilvl w:val="0"/>
          <w:numId w:val="49"/>
        </w:numPr>
        <w:jc w:val="both"/>
        <w:rPr>
          <w:rFonts w:ascii="Arial" w:hAnsi="Arial" w:cs="Arial"/>
        </w:rPr>
      </w:pPr>
      <w:r>
        <w:rPr>
          <w:rFonts w:ascii="Arial" w:hAnsi="Arial"/>
        </w:rPr>
        <w:t>oględziny modułu – sprawdzenie montażu</w:t>
      </w:r>
      <w:r w:rsidR="00BA41D9">
        <w:rPr>
          <w:rFonts w:ascii="Arial" w:hAnsi="Arial"/>
        </w:rPr>
        <w:t xml:space="preserve"> i wyk</w:t>
      </w:r>
      <w:r>
        <w:rPr>
          <w:rFonts w:ascii="Arial" w:hAnsi="Arial"/>
        </w:rPr>
        <w:t>ończenia;</w:t>
      </w:r>
    </w:p>
    <w:p w14:paraId="72A7C03D" w14:textId="446C88EC" w:rsidR="007518EB" w:rsidRPr="001F15A3" w:rsidRDefault="007518EB" w:rsidP="0075115D">
      <w:pPr>
        <w:pStyle w:val="ListParagraph"/>
        <w:numPr>
          <w:ilvl w:val="0"/>
          <w:numId w:val="49"/>
        </w:numPr>
        <w:jc w:val="both"/>
        <w:rPr>
          <w:rFonts w:ascii="Arial" w:hAnsi="Arial" w:cs="Arial"/>
        </w:rPr>
      </w:pPr>
      <w:r>
        <w:rPr>
          <w:rFonts w:ascii="Arial" w:hAnsi="Arial"/>
        </w:rPr>
        <w:t xml:space="preserve">przeprowadzenie kontroli użytych materiałów modułowych – sprawdzenie specyfikacji. </w:t>
      </w:r>
    </w:p>
    <w:p w14:paraId="2886CBF0" w14:textId="65BFBFD4" w:rsidR="007518EB" w:rsidRPr="001F15A3" w:rsidRDefault="007518EB" w:rsidP="00B7557D">
      <w:pPr>
        <w:jc w:val="both"/>
        <w:rPr>
          <w:rFonts w:ascii="Arial" w:hAnsi="Arial" w:cs="Arial"/>
        </w:rPr>
      </w:pPr>
      <w:r>
        <w:rPr>
          <w:rFonts w:ascii="Arial" w:hAnsi="Arial"/>
        </w:rPr>
        <w:t xml:space="preserve">W przypadku bardzo dużych projektów (o mocy ponad 20 </w:t>
      </w:r>
      <w:proofErr w:type="spellStart"/>
      <w:r>
        <w:rPr>
          <w:rFonts w:ascii="Arial" w:hAnsi="Arial"/>
        </w:rPr>
        <w:t>MWp</w:t>
      </w:r>
      <w:proofErr w:type="spellEnd"/>
      <w:r>
        <w:rPr>
          <w:rFonts w:ascii="Arial" w:hAnsi="Arial"/>
        </w:rPr>
        <w:t xml:space="preserve">) często przeprowadza się też audyt fabryczny. Tego typu audyt polega na niezależnym sprawdzeniu jakości partii zamówionych paneli fotowoltaicznych </w:t>
      </w:r>
      <w:r>
        <w:rPr>
          <w:rFonts w:ascii="Arial" w:hAnsi="Arial"/>
          <w:i/>
          <w:iCs/>
        </w:rPr>
        <w:t>na etapie ich produkcji</w:t>
      </w:r>
      <w:r w:rsidR="00BA41D9">
        <w:rPr>
          <w:rFonts w:ascii="Arial" w:hAnsi="Arial"/>
          <w:i/>
          <w:iCs/>
        </w:rPr>
        <w:t xml:space="preserve"> w fab</w:t>
      </w:r>
      <w:r>
        <w:rPr>
          <w:rFonts w:ascii="Arial" w:hAnsi="Arial"/>
          <w:i/>
          <w:iCs/>
        </w:rPr>
        <w:t>ryce</w:t>
      </w:r>
      <w:r>
        <w:rPr>
          <w:rFonts w:ascii="Arial" w:hAnsi="Arial"/>
        </w:rPr>
        <w:t xml:space="preserve">. </w:t>
      </w:r>
    </w:p>
    <w:p w14:paraId="564A7FB1" w14:textId="77777777" w:rsidR="007518EB" w:rsidRPr="001F15A3" w:rsidRDefault="007518EB" w:rsidP="00A3595E">
      <w:pPr>
        <w:rPr>
          <w:rFonts w:ascii="Arial" w:hAnsi="Arial" w:cs="Arial"/>
        </w:rPr>
      </w:pPr>
    </w:p>
    <w:p w14:paraId="03118A69" w14:textId="1C55477B" w:rsidR="007518EB" w:rsidRPr="001F15A3" w:rsidRDefault="007518EB" w:rsidP="00C42EE6">
      <w:pPr>
        <w:jc w:val="both"/>
        <w:rPr>
          <w:rFonts w:ascii="Arial" w:hAnsi="Arial" w:cs="Arial"/>
        </w:rPr>
      </w:pPr>
      <w:r>
        <w:rPr>
          <w:rFonts w:ascii="Arial" w:hAnsi="Arial"/>
        </w:rPr>
        <w:t>Kontrole wyrywkowe</w:t>
      </w:r>
      <w:r w:rsidR="00BA41D9">
        <w:rPr>
          <w:rFonts w:ascii="Arial" w:hAnsi="Arial"/>
        </w:rPr>
        <w:t xml:space="preserve"> i aud</w:t>
      </w:r>
      <w:r>
        <w:rPr>
          <w:rFonts w:ascii="Arial" w:hAnsi="Arial"/>
        </w:rPr>
        <w:t>yty fabryczne (często mają miejsce</w:t>
      </w:r>
      <w:r w:rsidR="00BA41D9">
        <w:rPr>
          <w:rFonts w:ascii="Arial" w:hAnsi="Arial"/>
        </w:rPr>
        <w:t xml:space="preserve"> w Chi</w:t>
      </w:r>
      <w:r>
        <w:rPr>
          <w:rFonts w:ascii="Arial" w:hAnsi="Arial"/>
        </w:rPr>
        <w:t>nach) są kosztowne</w:t>
      </w:r>
      <w:r w:rsidR="00BA41D9">
        <w:rPr>
          <w:rFonts w:ascii="Arial" w:hAnsi="Arial"/>
        </w:rPr>
        <w:t>. W prz</w:t>
      </w:r>
      <w:r>
        <w:rPr>
          <w:rFonts w:ascii="Arial" w:hAnsi="Arial"/>
        </w:rPr>
        <w:t>ypadku projektów</w:t>
      </w:r>
      <w:r w:rsidR="00BA41D9">
        <w:rPr>
          <w:rFonts w:ascii="Arial" w:hAnsi="Arial"/>
        </w:rPr>
        <w:t xml:space="preserve"> o moc</w:t>
      </w:r>
      <w:r>
        <w:rPr>
          <w:rFonts w:ascii="Arial" w:hAnsi="Arial"/>
        </w:rPr>
        <w:t xml:space="preserve">y 10 MW koszty kontroli wyrywkowej mogą wynieść </w:t>
      </w:r>
      <w:r w:rsidRPr="00BA41D9">
        <w:rPr>
          <w:rFonts w:ascii="Arial" w:hAnsi="Arial"/>
        </w:rPr>
        <w:t>od</w:t>
      </w:r>
      <w:r w:rsidR="00BA41D9" w:rsidRPr="00BA41D9">
        <w:rPr>
          <w:rFonts w:ascii="Arial" w:hAnsi="Arial"/>
        </w:rPr>
        <w:t> </w:t>
      </w:r>
      <w:r w:rsidRPr="00BA41D9">
        <w:rPr>
          <w:rFonts w:ascii="Arial" w:hAnsi="Arial"/>
        </w:rPr>
        <w:t>4</w:t>
      </w:r>
      <w:r>
        <w:rPr>
          <w:rFonts w:ascii="Arial" w:hAnsi="Arial"/>
        </w:rPr>
        <w:t xml:space="preserve"> 000 </w:t>
      </w:r>
      <w:r w:rsidRPr="00BA41D9">
        <w:rPr>
          <w:rFonts w:ascii="Arial" w:hAnsi="Arial"/>
        </w:rPr>
        <w:t>do</w:t>
      </w:r>
      <w:r w:rsidR="00BA41D9" w:rsidRPr="00BA41D9">
        <w:rPr>
          <w:rFonts w:ascii="Arial" w:hAnsi="Arial"/>
        </w:rPr>
        <w:t> </w:t>
      </w:r>
      <w:r w:rsidRPr="00BA41D9">
        <w:rPr>
          <w:rFonts w:ascii="Arial" w:hAnsi="Arial"/>
        </w:rPr>
        <w:t>6</w:t>
      </w:r>
      <w:r>
        <w:rPr>
          <w:rFonts w:ascii="Arial" w:hAnsi="Arial"/>
        </w:rPr>
        <w:t> 000 euro,</w:t>
      </w:r>
      <w:r w:rsidR="00BA41D9">
        <w:rPr>
          <w:rFonts w:ascii="Arial" w:hAnsi="Arial"/>
        </w:rPr>
        <w:t xml:space="preserve"> a kos</w:t>
      </w:r>
      <w:r>
        <w:rPr>
          <w:rFonts w:ascii="Arial" w:hAnsi="Arial"/>
        </w:rPr>
        <w:t xml:space="preserve">zty audytu fabrycznego – </w:t>
      </w:r>
      <w:r w:rsidRPr="00BA41D9">
        <w:rPr>
          <w:rFonts w:ascii="Arial" w:hAnsi="Arial"/>
        </w:rPr>
        <w:t>od</w:t>
      </w:r>
      <w:r w:rsidR="00BA41D9" w:rsidRPr="00BA41D9">
        <w:rPr>
          <w:rFonts w:ascii="Arial" w:hAnsi="Arial"/>
        </w:rPr>
        <w:t> </w:t>
      </w:r>
      <w:r w:rsidRPr="00BA41D9">
        <w:rPr>
          <w:rFonts w:ascii="Arial" w:hAnsi="Arial"/>
        </w:rPr>
        <w:t>5</w:t>
      </w:r>
      <w:r>
        <w:rPr>
          <w:rFonts w:ascii="Arial" w:hAnsi="Arial"/>
        </w:rPr>
        <w:t xml:space="preserve"> 000 </w:t>
      </w:r>
      <w:r w:rsidRPr="00BA41D9">
        <w:rPr>
          <w:rFonts w:ascii="Arial" w:hAnsi="Arial"/>
        </w:rPr>
        <w:t>do</w:t>
      </w:r>
      <w:r w:rsidR="00BA41D9" w:rsidRPr="00BA41D9">
        <w:rPr>
          <w:rFonts w:ascii="Arial" w:hAnsi="Arial"/>
        </w:rPr>
        <w:t> </w:t>
      </w:r>
      <w:r w:rsidRPr="00BA41D9">
        <w:rPr>
          <w:rFonts w:ascii="Arial" w:hAnsi="Arial"/>
        </w:rPr>
        <w:t>8</w:t>
      </w:r>
      <w:r>
        <w:rPr>
          <w:rFonts w:ascii="Arial" w:hAnsi="Arial"/>
        </w:rPr>
        <w:t xml:space="preserve"> 000 euro. </w:t>
      </w:r>
    </w:p>
    <w:p w14:paraId="3B64231D" w14:textId="77777777" w:rsidR="00CD76B5" w:rsidRPr="001F15A3" w:rsidRDefault="00CD76B5" w:rsidP="00A3595E">
      <w:pPr>
        <w:rPr>
          <w:rFonts w:ascii="Arial" w:hAnsi="Arial" w:cs="Arial"/>
        </w:rPr>
      </w:pPr>
    </w:p>
    <w:p w14:paraId="52F7A134" w14:textId="46D62087" w:rsidR="007518EB" w:rsidRPr="001F15A3" w:rsidRDefault="006F2353" w:rsidP="00B7557D">
      <w:pPr>
        <w:jc w:val="both"/>
        <w:rPr>
          <w:rFonts w:ascii="Arial" w:hAnsi="Arial" w:cs="Arial"/>
        </w:rPr>
      </w:pPr>
      <w:r>
        <w:rPr>
          <w:rFonts w:ascii="Arial" w:hAnsi="Arial"/>
          <w:b/>
          <w:color w:val="3DC3C6"/>
          <w:u w:val="single"/>
        </w:rPr>
        <w:t>Załącznik 7</w:t>
      </w:r>
      <w:r>
        <w:rPr>
          <w:rFonts w:ascii="Arial" w:hAnsi="Arial"/>
          <w:b/>
          <w:color w:val="92D050"/>
        </w:rPr>
        <w:t xml:space="preserve"> </w:t>
      </w:r>
      <w:r>
        <w:rPr>
          <w:rFonts w:ascii="Arial" w:hAnsi="Arial"/>
        </w:rPr>
        <w:t>zawiera wykaz organizacji, które prowadzą kontrole wyrywkowe lub audyty fabryczne</w:t>
      </w:r>
      <w:r>
        <w:rPr>
          <w:rStyle w:val="FootnoteReference"/>
          <w:rFonts w:ascii="Arial" w:hAnsi="Arial"/>
        </w:rPr>
        <w:t>2</w:t>
      </w:r>
      <w:r w:rsidRPr="00BA41D9">
        <w:rPr>
          <w:rFonts w:ascii="Arial" w:hAnsi="Arial"/>
        </w:rPr>
        <w:t>.</w:t>
      </w:r>
      <w:r w:rsidR="00BA41D9" w:rsidRPr="00BA41D9">
        <w:rPr>
          <w:rFonts w:ascii="Arial" w:hAnsi="Arial"/>
        </w:rPr>
        <w:t xml:space="preserve"> </w:t>
      </w:r>
      <w:r w:rsidRPr="00BA41D9">
        <w:rPr>
          <w:rFonts w:ascii="Arial" w:hAnsi="Arial"/>
        </w:rPr>
        <w:br/>
      </w:r>
    </w:p>
    <w:p w14:paraId="00F0378A" w14:textId="77777777" w:rsidR="007518EB" w:rsidRPr="001F15A3" w:rsidRDefault="007518EB" w:rsidP="00C42EE6">
      <w:pPr>
        <w:jc w:val="both"/>
        <w:rPr>
          <w:rFonts w:ascii="Arial" w:hAnsi="Arial" w:cs="Arial"/>
        </w:rPr>
      </w:pPr>
      <w:r>
        <w:rPr>
          <w:rFonts w:ascii="Arial" w:hAnsi="Arial"/>
        </w:rPr>
        <w:t xml:space="preserve">W przypadku mniejszych projektów dodatkowe koszty są zasadniczo nieopłacalne, biorąc pod uwagę ryzyko. </w:t>
      </w:r>
    </w:p>
    <w:p w14:paraId="1A8F65FA" w14:textId="77777777" w:rsidR="007518EB" w:rsidRPr="001F15A3" w:rsidRDefault="007518EB" w:rsidP="00C42EE6">
      <w:pPr>
        <w:jc w:val="both"/>
        <w:rPr>
          <w:rFonts w:ascii="Arial" w:hAnsi="Arial" w:cs="Arial"/>
        </w:rPr>
      </w:pPr>
    </w:p>
    <w:p w14:paraId="1DE45025" w14:textId="0007766C" w:rsidR="007518EB" w:rsidRPr="001F15A3" w:rsidRDefault="007518EB" w:rsidP="00C42EE6">
      <w:pPr>
        <w:jc w:val="both"/>
        <w:rPr>
          <w:rFonts w:ascii="Arial" w:hAnsi="Arial" w:cs="Arial"/>
        </w:rPr>
      </w:pPr>
      <w:r>
        <w:rPr>
          <w:rFonts w:ascii="Arial" w:hAnsi="Arial"/>
        </w:rPr>
        <w:lastRenderedPageBreak/>
        <w:t>Ponadto</w:t>
      </w:r>
      <w:r w:rsidR="00BA41D9">
        <w:rPr>
          <w:rFonts w:ascii="Arial" w:hAnsi="Arial"/>
        </w:rPr>
        <w:t xml:space="preserve"> w zam</w:t>
      </w:r>
      <w:r>
        <w:rPr>
          <w:rFonts w:ascii="Arial" w:hAnsi="Arial"/>
        </w:rPr>
        <w:t>ówieniu lub zaproszenia do składania ofert można uwzględnić</w:t>
      </w:r>
      <w:r w:rsidR="00BA41D9">
        <w:rPr>
          <w:rFonts w:ascii="Arial" w:hAnsi="Arial"/>
        </w:rPr>
        <w:t xml:space="preserve"> i zwy</w:t>
      </w:r>
      <w:r>
        <w:rPr>
          <w:rFonts w:ascii="Arial" w:hAnsi="Arial"/>
        </w:rPr>
        <w:t xml:space="preserve">kle uwzględnia się gwarancję stałego uzysku energii przez pierwsze 2–4 lata użytkowania. </w:t>
      </w:r>
    </w:p>
    <w:p w14:paraId="570FEB61" w14:textId="77777777" w:rsidR="007518EB" w:rsidRDefault="007518EB" w:rsidP="00A3595E"/>
    <w:p w14:paraId="02652E9B" w14:textId="77777777" w:rsidR="001F15A3" w:rsidRDefault="001F15A3" w:rsidP="00A3595E"/>
    <w:p w14:paraId="63D58188" w14:textId="77777777" w:rsidR="00260AB9" w:rsidRDefault="00260AB9" w:rsidP="00A3595E"/>
    <w:p w14:paraId="2B7E645F" w14:textId="77777777" w:rsidR="00260AB9" w:rsidRDefault="00260AB9" w:rsidP="00A3595E"/>
    <w:p w14:paraId="5439171D" w14:textId="77777777" w:rsidR="00260AB9" w:rsidRDefault="00260AB9" w:rsidP="00A3595E"/>
    <w:p w14:paraId="684FC943" w14:textId="77777777" w:rsidR="00260AB9" w:rsidRDefault="00260AB9" w:rsidP="00A3595E"/>
    <w:p w14:paraId="0548C1D3" w14:textId="77777777" w:rsidR="00260AB9" w:rsidRPr="004C0EBD" w:rsidRDefault="00260AB9" w:rsidP="00A3595E"/>
    <w:p w14:paraId="256680EF" w14:textId="3711A0B0" w:rsidR="00F541A6" w:rsidRPr="001F15A3" w:rsidRDefault="004D365E" w:rsidP="00B4063E">
      <w:pPr>
        <w:pStyle w:val="MH2"/>
        <w:rPr>
          <w:rFonts w:eastAsiaTheme="majorEastAsia"/>
          <w:color w:val="92D050"/>
        </w:rPr>
      </w:pPr>
      <w:bookmarkStart w:id="69" w:name="_Toc180576813"/>
      <w:r>
        <w:t>Etap 8 Utrzymanie, monitorowanie</w:t>
      </w:r>
      <w:r w:rsidR="00BA41D9">
        <w:t xml:space="preserve"> i wyc</w:t>
      </w:r>
      <w:r>
        <w:t>ofanie</w:t>
      </w:r>
      <w:r w:rsidR="00BA41D9">
        <w:t xml:space="preserve"> z uży</w:t>
      </w:r>
      <w:r>
        <w:t>tku</w:t>
      </w:r>
      <w:bookmarkEnd w:id="69"/>
    </w:p>
    <w:p w14:paraId="590C52FA" w14:textId="77777777" w:rsidR="005B1F94" w:rsidRPr="004C0EBD" w:rsidRDefault="005B1F94" w:rsidP="00A3595E"/>
    <w:p w14:paraId="5ADFC363" w14:textId="542DDF06" w:rsidR="00B160CC" w:rsidRPr="001F15A3" w:rsidRDefault="00961DD0" w:rsidP="00C42EE6">
      <w:pPr>
        <w:jc w:val="both"/>
        <w:rPr>
          <w:rFonts w:ascii="Arial" w:hAnsi="Arial" w:cs="Arial"/>
        </w:rPr>
      </w:pPr>
      <w:r>
        <w:rPr>
          <w:rFonts w:ascii="Arial" w:hAnsi="Arial"/>
        </w:rPr>
        <w:t>Faza operacyjna rozpoczyna się</w:t>
      </w:r>
      <w:r w:rsidR="00BA41D9">
        <w:rPr>
          <w:rFonts w:ascii="Arial" w:hAnsi="Arial"/>
        </w:rPr>
        <w:t xml:space="preserve"> w mom</w:t>
      </w:r>
      <w:r>
        <w:rPr>
          <w:rFonts w:ascii="Arial" w:hAnsi="Arial"/>
        </w:rPr>
        <w:t>encie przekazania projektu fotowoltaicznego</w:t>
      </w:r>
      <w:r w:rsidR="00BA41D9">
        <w:rPr>
          <w:rFonts w:ascii="Arial" w:hAnsi="Arial"/>
        </w:rPr>
        <w:t xml:space="preserve"> i roz</w:t>
      </w:r>
      <w:r>
        <w:rPr>
          <w:rFonts w:ascii="Arial" w:hAnsi="Arial"/>
        </w:rPr>
        <w:t>poczęcia wytwarzania energii elektrycznej. Decyzje dotyczące tej fazy podejmuje się na etapie wstępnym, tak aby</w:t>
      </w:r>
      <w:r w:rsidR="00BA41D9">
        <w:rPr>
          <w:rFonts w:ascii="Arial" w:hAnsi="Arial"/>
        </w:rPr>
        <w:t xml:space="preserve"> w har</w:t>
      </w:r>
      <w:r>
        <w:rPr>
          <w:rFonts w:ascii="Arial" w:hAnsi="Arial"/>
        </w:rPr>
        <w:t xml:space="preserve">monogramie projektu uwzględnić odnośne wymogi lub je pominąć. </w:t>
      </w:r>
    </w:p>
    <w:p w14:paraId="70B2FEEB" w14:textId="77777777" w:rsidR="00961DD0" w:rsidRPr="001F15A3" w:rsidRDefault="00961DD0" w:rsidP="00C42EE6">
      <w:pPr>
        <w:jc w:val="both"/>
        <w:rPr>
          <w:rFonts w:ascii="Arial" w:hAnsi="Arial" w:cs="Arial"/>
        </w:rPr>
      </w:pPr>
    </w:p>
    <w:p w14:paraId="21830F5B" w14:textId="14FD879D" w:rsidR="00961DD0" w:rsidRPr="001F15A3" w:rsidRDefault="00961DD0" w:rsidP="00C42EE6">
      <w:pPr>
        <w:jc w:val="both"/>
        <w:rPr>
          <w:rFonts w:ascii="Arial" w:hAnsi="Arial" w:cs="Arial"/>
        </w:rPr>
      </w:pPr>
      <w:r>
        <w:rPr>
          <w:rFonts w:ascii="Arial" w:hAnsi="Arial"/>
        </w:rPr>
        <w:t>Instalatorom/wykonawcom</w:t>
      </w:r>
      <w:r w:rsidR="00BA41D9">
        <w:rPr>
          <w:rFonts w:ascii="Arial" w:hAnsi="Arial"/>
        </w:rPr>
        <w:t xml:space="preserve"> w for</w:t>
      </w:r>
      <w:r>
        <w:rPr>
          <w:rFonts w:ascii="Arial" w:hAnsi="Arial"/>
        </w:rPr>
        <w:t>mule EPC, którzy wykonali instalację fotowoltaiczną, często powierza się usługi konserwacji</w:t>
      </w:r>
      <w:r w:rsidR="00BA41D9">
        <w:rPr>
          <w:rFonts w:ascii="Arial" w:hAnsi="Arial"/>
        </w:rPr>
        <w:t xml:space="preserve"> i mon</w:t>
      </w:r>
      <w:r>
        <w:rPr>
          <w:rFonts w:ascii="Arial" w:hAnsi="Arial"/>
        </w:rPr>
        <w:t xml:space="preserve">itoringu instalacji przez okres </w:t>
      </w:r>
      <w:r w:rsidRPr="00BA41D9">
        <w:rPr>
          <w:rFonts w:ascii="Arial" w:hAnsi="Arial"/>
        </w:rPr>
        <w:t>od</w:t>
      </w:r>
      <w:r w:rsidR="00BA41D9" w:rsidRPr="00BA41D9">
        <w:rPr>
          <w:rFonts w:ascii="Arial" w:hAnsi="Arial"/>
        </w:rPr>
        <w:t> </w:t>
      </w:r>
      <w:r w:rsidRPr="00BA41D9">
        <w:rPr>
          <w:rFonts w:ascii="Arial" w:hAnsi="Arial"/>
        </w:rPr>
        <w:t>2</w:t>
      </w:r>
      <w:r>
        <w:rPr>
          <w:rFonts w:ascii="Arial" w:hAnsi="Arial"/>
        </w:rPr>
        <w:t xml:space="preserve"> </w:t>
      </w:r>
      <w:r w:rsidRPr="00BA41D9">
        <w:rPr>
          <w:rFonts w:ascii="Arial" w:hAnsi="Arial"/>
        </w:rPr>
        <w:t>do</w:t>
      </w:r>
      <w:r w:rsidR="00BA41D9" w:rsidRPr="00BA41D9">
        <w:rPr>
          <w:rFonts w:ascii="Arial" w:hAnsi="Arial"/>
        </w:rPr>
        <w:t> </w:t>
      </w:r>
      <w:r w:rsidRPr="00BA41D9">
        <w:rPr>
          <w:rFonts w:ascii="Arial" w:hAnsi="Arial"/>
        </w:rPr>
        <w:t>4</w:t>
      </w:r>
      <w:r>
        <w:rPr>
          <w:rFonts w:ascii="Arial" w:hAnsi="Arial"/>
        </w:rPr>
        <w:t xml:space="preserve"> lat. Taki zapis motywuje wykonawcę do należytego wykonania instalacji</w:t>
      </w:r>
      <w:r w:rsidR="00BA41D9">
        <w:rPr>
          <w:rFonts w:ascii="Arial" w:hAnsi="Arial"/>
        </w:rPr>
        <w:t xml:space="preserve"> o wys</w:t>
      </w:r>
      <w:r>
        <w:rPr>
          <w:rFonts w:ascii="Arial" w:hAnsi="Arial"/>
        </w:rPr>
        <w:t>okiej jakości</w:t>
      </w:r>
      <w:r w:rsidR="00BA41D9">
        <w:rPr>
          <w:rFonts w:ascii="Arial" w:hAnsi="Arial"/>
        </w:rPr>
        <w:t xml:space="preserve"> i wys</w:t>
      </w:r>
      <w:r>
        <w:rPr>
          <w:rFonts w:ascii="Arial" w:hAnsi="Arial"/>
        </w:rPr>
        <w:t xml:space="preserve">okim wskaźniku wydajności. </w:t>
      </w:r>
    </w:p>
    <w:p w14:paraId="7D3418EB" w14:textId="232B4441" w:rsidR="00961DD0" w:rsidRPr="001F15A3" w:rsidRDefault="00961DD0" w:rsidP="00C42EE6">
      <w:pPr>
        <w:jc w:val="both"/>
        <w:rPr>
          <w:rFonts w:ascii="Arial" w:hAnsi="Arial" w:cs="Arial"/>
        </w:rPr>
      </w:pPr>
      <w:r>
        <w:rPr>
          <w:rFonts w:ascii="Arial" w:hAnsi="Arial"/>
        </w:rPr>
        <w:t>Konserwacji</w:t>
      </w:r>
      <w:r w:rsidR="00BA41D9">
        <w:rPr>
          <w:rFonts w:ascii="Arial" w:hAnsi="Arial"/>
        </w:rPr>
        <w:t xml:space="preserve"> i mon</w:t>
      </w:r>
      <w:r>
        <w:rPr>
          <w:rFonts w:ascii="Arial" w:hAnsi="Arial"/>
        </w:rPr>
        <w:t>itorowanie instalacji można również zlecić</w:t>
      </w:r>
      <w:r w:rsidR="00BA41D9">
        <w:rPr>
          <w:rFonts w:ascii="Arial" w:hAnsi="Arial"/>
        </w:rPr>
        <w:t xml:space="preserve"> w ram</w:t>
      </w:r>
      <w:r>
        <w:rPr>
          <w:rFonts w:ascii="Arial" w:hAnsi="Arial"/>
        </w:rPr>
        <w:t>ach oddzielnego postępowania. Czasami za konwersację</w:t>
      </w:r>
      <w:r w:rsidR="00BA41D9">
        <w:rPr>
          <w:rFonts w:ascii="Arial" w:hAnsi="Arial"/>
        </w:rPr>
        <w:t xml:space="preserve"> i mon</w:t>
      </w:r>
      <w:r>
        <w:rPr>
          <w:rFonts w:ascii="Arial" w:hAnsi="Arial"/>
        </w:rPr>
        <w:t xml:space="preserve">itorowanie odpowiada wewnętrzny dział techniczny. </w:t>
      </w:r>
    </w:p>
    <w:p w14:paraId="2C9CF9CA" w14:textId="6CD91EC5" w:rsidR="00961DD0" w:rsidRPr="001F15A3" w:rsidRDefault="001E4615" w:rsidP="00C42EE6">
      <w:pPr>
        <w:jc w:val="both"/>
        <w:rPr>
          <w:rFonts w:ascii="Arial" w:hAnsi="Arial" w:cs="Arial"/>
        </w:rPr>
      </w:pPr>
      <w:r>
        <w:rPr>
          <w:rFonts w:ascii="Arial" w:hAnsi="Arial"/>
          <w:b/>
          <w:bCs/>
          <w:color w:val="3DC3C6"/>
          <w:u w:val="single"/>
        </w:rPr>
        <w:t>Załącznik 8</w:t>
      </w:r>
      <w:r>
        <w:rPr>
          <w:rFonts w:ascii="Arial" w:hAnsi="Arial"/>
          <w:color w:val="92D050"/>
        </w:rPr>
        <w:t xml:space="preserve"> </w:t>
      </w:r>
      <w:r>
        <w:rPr>
          <w:rFonts w:ascii="Arial" w:hAnsi="Arial"/>
        </w:rPr>
        <w:t>zawiera wykaz</w:t>
      </w:r>
      <w:r>
        <w:rPr>
          <w:rFonts w:ascii="Arial" w:hAnsi="Arial"/>
          <w:vertAlign w:val="superscript"/>
        </w:rPr>
        <w:t>2</w:t>
      </w:r>
      <w:r>
        <w:rPr>
          <w:rFonts w:ascii="Arial" w:hAnsi="Arial"/>
        </w:rPr>
        <w:t xml:space="preserve"> organizacji, które specjalizują się</w:t>
      </w:r>
      <w:r w:rsidR="00BA41D9">
        <w:rPr>
          <w:rFonts w:ascii="Arial" w:hAnsi="Arial"/>
        </w:rPr>
        <w:t xml:space="preserve"> w obs</w:t>
      </w:r>
      <w:r>
        <w:rPr>
          <w:rFonts w:ascii="Arial" w:hAnsi="Arial"/>
        </w:rPr>
        <w:t>łudze technicznej</w:t>
      </w:r>
      <w:r w:rsidR="00BA41D9">
        <w:rPr>
          <w:rFonts w:ascii="Arial" w:hAnsi="Arial"/>
        </w:rPr>
        <w:t xml:space="preserve"> i mon</w:t>
      </w:r>
      <w:r>
        <w:rPr>
          <w:rFonts w:ascii="Arial" w:hAnsi="Arial"/>
        </w:rPr>
        <w:t xml:space="preserve">itorowaniu instalacji fotowoltaicznych. </w:t>
      </w:r>
    </w:p>
    <w:p w14:paraId="5557A18D" w14:textId="77777777" w:rsidR="00B160CC" w:rsidRPr="001F15A3" w:rsidRDefault="00B160CC" w:rsidP="000D35A1">
      <w:pPr>
        <w:rPr>
          <w:rFonts w:ascii="Arial" w:hAnsi="Arial" w:cs="Arial"/>
        </w:rPr>
      </w:pPr>
    </w:p>
    <w:p w14:paraId="76678F98" w14:textId="236908D1"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Konserwacja</w:t>
      </w:r>
      <w:r w:rsidR="00BA41D9">
        <w:rPr>
          <w:rStyle w:val="SubtleEmphasis"/>
          <w:rFonts w:ascii="Arial" w:hAnsi="Arial"/>
          <w:color w:val="3DC3C6"/>
          <w:sz w:val="24"/>
        </w:rPr>
        <w:t xml:space="preserve"> i nap</w:t>
      </w:r>
      <w:r>
        <w:rPr>
          <w:rStyle w:val="SubtleEmphasis"/>
          <w:rFonts w:ascii="Arial" w:hAnsi="Arial"/>
          <w:color w:val="3DC3C6"/>
          <w:sz w:val="24"/>
        </w:rPr>
        <w:t>rawy</w:t>
      </w:r>
    </w:p>
    <w:p w14:paraId="7DFCBCD1" w14:textId="77777777" w:rsidR="00C4096C" w:rsidRPr="001F15A3" w:rsidRDefault="00C4096C" w:rsidP="00C4096C">
      <w:pPr>
        <w:rPr>
          <w:rFonts w:ascii="Arial" w:hAnsi="Arial" w:cs="Arial"/>
        </w:rPr>
      </w:pPr>
      <w:r>
        <w:rPr>
          <w:rFonts w:ascii="Arial" w:hAnsi="Arial"/>
        </w:rPr>
        <w:t xml:space="preserve">Obejmują m.in.: </w:t>
      </w:r>
    </w:p>
    <w:p w14:paraId="63E48ED7" w14:textId="64F93DEA" w:rsidR="00C4096C" w:rsidRPr="001F15A3" w:rsidRDefault="00C4096C" w:rsidP="0075115D">
      <w:pPr>
        <w:pStyle w:val="ListParagraph"/>
        <w:numPr>
          <w:ilvl w:val="0"/>
          <w:numId w:val="50"/>
        </w:numPr>
        <w:rPr>
          <w:rFonts w:ascii="Arial" w:hAnsi="Arial" w:cs="Arial"/>
        </w:rPr>
      </w:pPr>
      <w:r>
        <w:rPr>
          <w:rFonts w:ascii="Arial" w:hAnsi="Arial"/>
        </w:rPr>
        <w:t xml:space="preserve">sprawdzenie </w:t>
      </w:r>
      <w:proofErr w:type="gramStart"/>
      <w:r>
        <w:rPr>
          <w:rFonts w:ascii="Arial" w:hAnsi="Arial"/>
        </w:rPr>
        <w:t>i,</w:t>
      </w:r>
      <w:proofErr w:type="gramEnd"/>
      <w:r w:rsidR="00BA41D9">
        <w:rPr>
          <w:rFonts w:ascii="Arial" w:hAnsi="Arial"/>
        </w:rPr>
        <w:t xml:space="preserve"> w raz</w:t>
      </w:r>
      <w:r>
        <w:rPr>
          <w:rFonts w:ascii="Arial" w:hAnsi="Arial"/>
        </w:rPr>
        <w:t>ie potrzeby, czyszczenie falownika;</w:t>
      </w:r>
    </w:p>
    <w:p w14:paraId="5248C41E" w14:textId="306DDEC7" w:rsidR="00C4096C" w:rsidRPr="001F15A3" w:rsidRDefault="00C4096C" w:rsidP="0075115D">
      <w:pPr>
        <w:pStyle w:val="ListParagraph"/>
        <w:numPr>
          <w:ilvl w:val="0"/>
          <w:numId w:val="50"/>
        </w:numPr>
        <w:rPr>
          <w:rFonts w:ascii="Arial" w:hAnsi="Arial" w:cs="Arial"/>
        </w:rPr>
      </w:pPr>
      <w:r>
        <w:rPr>
          <w:rFonts w:ascii="Arial" w:hAnsi="Arial"/>
        </w:rPr>
        <w:t>kontrolę kabli</w:t>
      </w:r>
      <w:r w:rsidR="00BA41D9">
        <w:rPr>
          <w:rFonts w:ascii="Arial" w:hAnsi="Arial"/>
        </w:rPr>
        <w:t xml:space="preserve"> i kan</w:t>
      </w:r>
      <w:r>
        <w:rPr>
          <w:rFonts w:ascii="Arial" w:hAnsi="Arial"/>
        </w:rPr>
        <w:t xml:space="preserve">ałów kablowych; </w:t>
      </w:r>
    </w:p>
    <w:p w14:paraId="2D6E8D12" w14:textId="77777777" w:rsidR="00C4096C" w:rsidRPr="001F15A3" w:rsidRDefault="00C4096C" w:rsidP="0075115D">
      <w:pPr>
        <w:pStyle w:val="ListParagraph"/>
        <w:numPr>
          <w:ilvl w:val="0"/>
          <w:numId w:val="50"/>
        </w:numPr>
        <w:rPr>
          <w:rFonts w:ascii="Arial" w:hAnsi="Arial" w:cs="Arial"/>
        </w:rPr>
      </w:pPr>
      <w:r>
        <w:rPr>
          <w:rFonts w:ascii="Arial" w:hAnsi="Arial"/>
        </w:rPr>
        <w:t xml:space="preserve">kontrolę konstrukcji; </w:t>
      </w:r>
    </w:p>
    <w:p w14:paraId="012872B3" w14:textId="138B4FE3" w:rsidR="00C4096C" w:rsidRPr="001F15A3" w:rsidRDefault="00C4096C" w:rsidP="0075115D">
      <w:pPr>
        <w:pStyle w:val="ListParagraph"/>
        <w:numPr>
          <w:ilvl w:val="0"/>
          <w:numId w:val="50"/>
        </w:numPr>
        <w:rPr>
          <w:rFonts w:ascii="Arial" w:hAnsi="Arial" w:cs="Arial"/>
        </w:rPr>
      </w:pPr>
      <w:r>
        <w:rPr>
          <w:rFonts w:ascii="Arial" w:hAnsi="Arial"/>
        </w:rPr>
        <w:t>w razie potrzeby wymianę wadliwych paneli fotowoltaicznych.</w:t>
      </w:r>
    </w:p>
    <w:p w14:paraId="1701580F" w14:textId="77777777"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Czyszczenie</w:t>
      </w:r>
    </w:p>
    <w:p w14:paraId="3D17E5AC" w14:textId="08634ACE" w:rsidR="00C4096C" w:rsidRPr="001F15A3" w:rsidRDefault="00C4096C" w:rsidP="00C42EE6">
      <w:pPr>
        <w:jc w:val="both"/>
        <w:rPr>
          <w:rFonts w:ascii="Arial" w:hAnsi="Arial" w:cs="Arial"/>
          <w:b/>
          <w:bCs/>
          <w:color w:val="262626" w:themeColor="text1" w:themeTint="D9"/>
        </w:rPr>
      </w:pPr>
      <w:r>
        <w:rPr>
          <w:rFonts w:ascii="Arial" w:hAnsi="Arial"/>
        </w:rPr>
        <w:t>W Holandii panele fotowoltaiczne czyści się rzadko – zmywa je deszcz</w:t>
      </w:r>
      <w:r w:rsidR="00BA41D9">
        <w:rPr>
          <w:rFonts w:ascii="Arial" w:hAnsi="Arial"/>
        </w:rPr>
        <w:t>. W wyj</w:t>
      </w:r>
      <w:r>
        <w:rPr>
          <w:rFonts w:ascii="Arial" w:hAnsi="Arial"/>
        </w:rPr>
        <w:t>ątkowych przypadkach (np. jeżeli</w:t>
      </w:r>
      <w:r w:rsidR="00BA41D9">
        <w:rPr>
          <w:rFonts w:ascii="Arial" w:hAnsi="Arial"/>
        </w:rPr>
        <w:t xml:space="preserve"> w pob</w:t>
      </w:r>
      <w:r>
        <w:rPr>
          <w:rFonts w:ascii="Arial" w:hAnsi="Arial"/>
        </w:rPr>
        <w:t xml:space="preserve">liżu gniazduje duża populacja ptaków) koszt czyszczenia jest niewspółmierny do dodatkowego uzysku energii. </w:t>
      </w:r>
    </w:p>
    <w:p w14:paraId="19E1FE85" w14:textId="77777777" w:rsidR="00C4096C" w:rsidRPr="001F15A3" w:rsidRDefault="00C4096C" w:rsidP="000D35A1">
      <w:pPr>
        <w:rPr>
          <w:rFonts w:ascii="Arial" w:hAnsi="Arial" w:cs="Arial"/>
        </w:rPr>
      </w:pPr>
    </w:p>
    <w:p w14:paraId="02CD8756" w14:textId="0B9FA3EA" w:rsidR="00972B11" w:rsidRPr="00260AB9" w:rsidRDefault="00972B11" w:rsidP="000D35A1">
      <w:pPr>
        <w:rPr>
          <w:rFonts w:ascii="Arial" w:hAnsi="Arial" w:cs="Arial"/>
          <w:b/>
          <w:bCs/>
          <w:color w:val="3DC3C6"/>
          <w:sz w:val="24"/>
          <w:szCs w:val="24"/>
        </w:rPr>
      </w:pPr>
      <w:r>
        <w:rPr>
          <w:rFonts w:ascii="Arial" w:hAnsi="Arial"/>
          <w:b/>
          <w:color w:val="3DC3C6"/>
          <w:sz w:val="24"/>
        </w:rPr>
        <w:t>Monitorowanie</w:t>
      </w:r>
    </w:p>
    <w:p w14:paraId="2BCA5E34" w14:textId="6172AEF1" w:rsidR="00972B11" w:rsidRPr="00BA41D9" w:rsidRDefault="00B160CC" w:rsidP="00C42EE6">
      <w:pPr>
        <w:jc w:val="both"/>
        <w:rPr>
          <w:rFonts w:ascii="Arial" w:hAnsi="Arial" w:cs="Arial"/>
        </w:rPr>
      </w:pPr>
      <w:r>
        <w:rPr>
          <w:rFonts w:ascii="Arial" w:hAnsi="Arial"/>
        </w:rPr>
        <w:t>Faza operacyjna obejmuje szybkie wykrywanie</w:t>
      </w:r>
      <w:r w:rsidR="00BA41D9">
        <w:rPr>
          <w:rFonts w:ascii="Arial" w:hAnsi="Arial"/>
        </w:rPr>
        <w:t xml:space="preserve"> i roz</w:t>
      </w:r>
      <w:r>
        <w:rPr>
          <w:rFonts w:ascii="Arial" w:hAnsi="Arial"/>
        </w:rPr>
        <w:t>wiązywanie problemów. Właściciele domów często korzystają</w:t>
      </w:r>
      <w:r w:rsidR="00BA41D9">
        <w:rPr>
          <w:rFonts w:ascii="Arial" w:hAnsi="Arial"/>
        </w:rPr>
        <w:t xml:space="preserve"> z apl</w:t>
      </w:r>
      <w:r>
        <w:rPr>
          <w:rFonts w:ascii="Arial" w:hAnsi="Arial"/>
        </w:rPr>
        <w:t>ikacji na smartfony, aby sprawdzić, czy falownik lub instalacja fotowoltaiczna działa prawidłowo</w:t>
      </w:r>
      <w:r w:rsidR="00BA41D9">
        <w:rPr>
          <w:rFonts w:ascii="Arial" w:hAnsi="Arial"/>
        </w:rPr>
        <w:t>. W prz</w:t>
      </w:r>
      <w:r>
        <w:rPr>
          <w:rFonts w:ascii="Arial" w:hAnsi="Arial"/>
        </w:rPr>
        <w:t xml:space="preserve">ypadku mniejszych projektów zajmie się tym dział </w:t>
      </w:r>
      <w:r>
        <w:rPr>
          <w:rFonts w:ascii="Arial" w:hAnsi="Arial"/>
        </w:rPr>
        <w:lastRenderedPageBreak/>
        <w:t>techniczny lub firma instalacyjna</w:t>
      </w:r>
      <w:r w:rsidR="00BA41D9">
        <w:rPr>
          <w:rFonts w:ascii="Arial" w:hAnsi="Arial"/>
        </w:rPr>
        <w:t>. W duż</w:t>
      </w:r>
      <w:r>
        <w:rPr>
          <w:rFonts w:ascii="Arial" w:hAnsi="Arial"/>
        </w:rPr>
        <w:t>ych projektach opłacalne może być zatrudnienie wyspecjalizowanego przedsiębiorstwa</w:t>
      </w:r>
      <w:r w:rsidRPr="00BA41D9">
        <w:rPr>
          <w:rFonts w:ascii="Arial" w:hAnsi="Arial"/>
        </w:rPr>
        <w:t>.</w:t>
      </w:r>
      <w:r w:rsidR="00BA41D9" w:rsidRPr="00BA41D9">
        <w:rPr>
          <w:rFonts w:ascii="Arial" w:hAnsi="Arial"/>
        </w:rPr>
        <w:t xml:space="preserve"> </w:t>
      </w:r>
    </w:p>
    <w:p w14:paraId="78270B90" w14:textId="77777777" w:rsidR="00BB58C5" w:rsidRPr="001F15A3" w:rsidRDefault="00BB58C5" w:rsidP="00C42EE6">
      <w:pPr>
        <w:jc w:val="both"/>
        <w:rPr>
          <w:rFonts w:ascii="Arial" w:hAnsi="Arial" w:cs="Arial"/>
        </w:rPr>
      </w:pPr>
    </w:p>
    <w:p w14:paraId="02579F29" w14:textId="0FE254C8" w:rsidR="00BB58C5" w:rsidRPr="001F15A3" w:rsidRDefault="00BB58C5" w:rsidP="00C42EE6">
      <w:pPr>
        <w:jc w:val="both"/>
        <w:rPr>
          <w:rFonts w:ascii="Arial" w:hAnsi="Arial" w:cs="Arial"/>
        </w:rPr>
      </w:pPr>
      <w:r>
        <w:rPr>
          <w:rFonts w:ascii="Arial" w:hAnsi="Arial"/>
        </w:rPr>
        <w:t>Monitorowanie obejmuje m.in. zdalny odczyt:</w:t>
      </w:r>
    </w:p>
    <w:p w14:paraId="76818A49" w14:textId="091DAC62" w:rsidR="00BB58C5" w:rsidRPr="001F15A3" w:rsidRDefault="00BB58C5" w:rsidP="0075115D">
      <w:pPr>
        <w:pStyle w:val="ListParagraph"/>
        <w:numPr>
          <w:ilvl w:val="0"/>
          <w:numId w:val="51"/>
        </w:numPr>
        <w:jc w:val="both"/>
        <w:rPr>
          <w:rFonts w:ascii="Arial" w:hAnsi="Arial" w:cs="Arial"/>
        </w:rPr>
      </w:pPr>
      <w:r>
        <w:rPr>
          <w:rFonts w:ascii="Arial" w:hAnsi="Arial"/>
        </w:rPr>
        <w:t>falowników</w:t>
      </w:r>
      <w:r w:rsidR="00BA41D9">
        <w:rPr>
          <w:rFonts w:ascii="Arial" w:hAnsi="Arial"/>
        </w:rPr>
        <w:t xml:space="preserve"> i lic</w:t>
      </w:r>
      <w:r>
        <w:rPr>
          <w:rFonts w:ascii="Arial" w:hAnsi="Arial"/>
        </w:rPr>
        <w:t>zników energii elektrycznej</w:t>
      </w:r>
    </w:p>
    <w:p w14:paraId="62A2FAAC" w14:textId="46F179BD" w:rsidR="00BB58C5" w:rsidRPr="001F15A3" w:rsidRDefault="00BB58C5" w:rsidP="0075115D">
      <w:pPr>
        <w:pStyle w:val="ListParagraph"/>
        <w:numPr>
          <w:ilvl w:val="0"/>
          <w:numId w:val="51"/>
        </w:numPr>
        <w:jc w:val="both"/>
        <w:rPr>
          <w:rFonts w:ascii="Arial" w:hAnsi="Arial" w:cs="Arial"/>
        </w:rPr>
      </w:pPr>
      <w:r>
        <w:rPr>
          <w:rFonts w:ascii="Arial" w:hAnsi="Arial"/>
        </w:rPr>
        <w:t>oraz porównanie uzysku</w:t>
      </w:r>
      <w:r w:rsidR="00BA41D9">
        <w:rPr>
          <w:rFonts w:ascii="Arial" w:hAnsi="Arial"/>
        </w:rPr>
        <w:t xml:space="preserve"> z pob</w:t>
      </w:r>
      <w:r>
        <w:rPr>
          <w:rFonts w:ascii="Arial" w:hAnsi="Arial"/>
        </w:rPr>
        <w:t>liskich systemów, kilka razy</w:t>
      </w:r>
      <w:r w:rsidR="00BA41D9">
        <w:rPr>
          <w:rFonts w:ascii="Arial" w:hAnsi="Arial"/>
        </w:rPr>
        <w:t xml:space="preserve"> w rok</w:t>
      </w:r>
      <w:r>
        <w:rPr>
          <w:rFonts w:ascii="Arial" w:hAnsi="Arial"/>
        </w:rPr>
        <w:t>u;</w:t>
      </w:r>
    </w:p>
    <w:p w14:paraId="21777579" w14:textId="50CCE1C2" w:rsidR="00BB58C5" w:rsidRPr="001F15A3" w:rsidRDefault="00BB58C5" w:rsidP="0075115D">
      <w:pPr>
        <w:pStyle w:val="ListParagraph"/>
        <w:numPr>
          <w:ilvl w:val="0"/>
          <w:numId w:val="51"/>
        </w:numPr>
        <w:jc w:val="both"/>
        <w:rPr>
          <w:rFonts w:ascii="Arial" w:hAnsi="Arial" w:cs="Arial"/>
        </w:rPr>
      </w:pPr>
      <w:r>
        <w:rPr>
          <w:rFonts w:ascii="Arial" w:hAnsi="Arial"/>
        </w:rPr>
        <w:t>w przypadku większych projektów</w:t>
      </w:r>
      <w:r w:rsidR="00BA41D9">
        <w:rPr>
          <w:rFonts w:ascii="Arial" w:hAnsi="Arial"/>
        </w:rPr>
        <w:t xml:space="preserve"> w ins</w:t>
      </w:r>
      <w:r>
        <w:rPr>
          <w:rFonts w:ascii="Arial" w:hAnsi="Arial"/>
        </w:rPr>
        <w:t xml:space="preserve">pekcji paneli fotowoltaicznych stosuje się </w:t>
      </w:r>
      <w:proofErr w:type="spellStart"/>
      <w:r>
        <w:rPr>
          <w:rFonts w:ascii="Arial" w:hAnsi="Arial"/>
        </w:rPr>
        <w:t>drona</w:t>
      </w:r>
      <w:proofErr w:type="spellEnd"/>
      <w:r w:rsidR="00BA41D9">
        <w:rPr>
          <w:rFonts w:ascii="Arial" w:hAnsi="Arial"/>
        </w:rPr>
        <w:t xml:space="preserve"> z kam</w:t>
      </w:r>
      <w:r>
        <w:rPr>
          <w:rFonts w:ascii="Arial" w:hAnsi="Arial"/>
        </w:rPr>
        <w:t xml:space="preserve">erą na podczerwień. </w:t>
      </w:r>
    </w:p>
    <w:p w14:paraId="47E09D38" w14:textId="77777777" w:rsidR="00972B11" w:rsidRPr="001F15A3" w:rsidRDefault="00972B11" w:rsidP="00972B11">
      <w:pPr>
        <w:rPr>
          <w:rFonts w:ascii="Arial" w:hAnsi="Arial" w:cs="Arial"/>
        </w:rPr>
      </w:pPr>
    </w:p>
    <w:p w14:paraId="61AECDEB" w14:textId="28F68539" w:rsidR="00E87C9F" w:rsidRPr="00260AB9" w:rsidRDefault="007F13F3" w:rsidP="00A3595E">
      <w:pPr>
        <w:rPr>
          <w:rStyle w:val="SubtleEmphasis"/>
          <w:rFonts w:ascii="Arial" w:hAnsi="Arial" w:cs="Arial"/>
          <w:color w:val="3DC3C6"/>
          <w:sz w:val="24"/>
          <w:szCs w:val="24"/>
        </w:rPr>
      </w:pPr>
      <w:r>
        <w:rPr>
          <w:rStyle w:val="SubtleEmphasis"/>
          <w:rFonts w:ascii="Arial" w:hAnsi="Arial"/>
          <w:color w:val="3DC3C6"/>
          <w:sz w:val="24"/>
        </w:rPr>
        <w:t>Opłaty za utylizację</w:t>
      </w:r>
      <w:r w:rsidR="00BA41D9">
        <w:rPr>
          <w:rStyle w:val="SubtleEmphasis"/>
          <w:rFonts w:ascii="Arial" w:hAnsi="Arial"/>
          <w:color w:val="3DC3C6"/>
          <w:sz w:val="24"/>
        </w:rPr>
        <w:t xml:space="preserve"> i wym</w:t>
      </w:r>
      <w:r>
        <w:rPr>
          <w:rStyle w:val="SubtleEmphasis"/>
          <w:rFonts w:ascii="Arial" w:hAnsi="Arial"/>
          <w:color w:val="3DC3C6"/>
          <w:sz w:val="24"/>
        </w:rPr>
        <w:t>iana paneli fotowoltaicznych</w:t>
      </w:r>
    </w:p>
    <w:p w14:paraId="1649F90E" w14:textId="5CA65BF1" w:rsidR="00961DD0" w:rsidRPr="001F15A3" w:rsidRDefault="0007474D" w:rsidP="00961DD0">
      <w:pPr>
        <w:jc w:val="both"/>
        <w:rPr>
          <w:rFonts w:ascii="Arial" w:hAnsi="Arial" w:cs="Arial"/>
        </w:rPr>
      </w:pPr>
      <w:r>
        <w:rPr>
          <w:rFonts w:ascii="Arial" w:hAnsi="Arial"/>
        </w:rPr>
        <w:t>We wzorze formularza dotyczącego obowiązujących wymogów stwierdza się, że klient uiszcza obowiązkową opłatę za utylizację paneli fotowoltaicznych na rzecz Fundacji OPEN. Ponadto okres użytkowania paneli fotowoltaicznych powinien być jak najdłuższy, aby spowolnić zmianę klimatu. Produkcja paneli wiąże się</w:t>
      </w:r>
      <w:r w:rsidR="00BA41D9">
        <w:rPr>
          <w:rFonts w:ascii="Arial" w:hAnsi="Arial"/>
        </w:rPr>
        <w:t xml:space="preserve"> z emi</w:t>
      </w:r>
      <w:r>
        <w:rPr>
          <w:rFonts w:ascii="Arial" w:hAnsi="Arial"/>
        </w:rPr>
        <w:t>sją dużej ilości CO</w:t>
      </w:r>
      <w:r>
        <w:rPr>
          <w:rFonts w:ascii="Arial" w:hAnsi="Arial"/>
          <w:vertAlign w:val="subscript"/>
        </w:rPr>
        <w:t>2</w:t>
      </w:r>
      <w:r>
        <w:rPr>
          <w:rFonts w:ascii="Arial" w:hAnsi="Arial"/>
        </w:rPr>
        <w:t>, co może oznaczać, że okres kompensacji emisji CO</w:t>
      </w:r>
      <w:r>
        <w:rPr>
          <w:rFonts w:ascii="Arial" w:hAnsi="Arial"/>
          <w:vertAlign w:val="subscript"/>
        </w:rPr>
        <w:t>2</w:t>
      </w:r>
      <w:r w:rsidR="00BA41D9">
        <w:rPr>
          <w:rFonts w:ascii="Arial" w:hAnsi="Arial"/>
        </w:rPr>
        <w:t xml:space="preserve"> z pan</w:t>
      </w:r>
      <w:r>
        <w:rPr>
          <w:rFonts w:ascii="Arial" w:hAnsi="Arial"/>
        </w:rPr>
        <w:t xml:space="preserve">eli fotowoltaicznych może trwać </w:t>
      </w:r>
      <w:r>
        <w:rPr>
          <w:rFonts w:ascii="Arial" w:hAnsi="Arial"/>
        </w:rPr>
        <w:br/>
        <w:t>wiele lat.</w:t>
      </w:r>
    </w:p>
    <w:p w14:paraId="0F9069C5" w14:textId="69633424" w:rsidR="007F13F3" w:rsidRPr="001F15A3" w:rsidRDefault="007F13F3" w:rsidP="00961DD0">
      <w:pPr>
        <w:jc w:val="both"/>
        <w:rPr>
          <w:rFonts w:ascii="Arial" w:hAnsi="Arial" w:cs="Arial"/>
        </w:rPr>
      </w:pPr>
    </w:p>
    <w:p w14:paraId="6BB0019E" w14:textId="13438E41" w:rsidR="00153BC5" w:rsidRPr="001F15A3" w:rsidRDefault="00153BC5" w:rsidP="00961DD0">
      <w:pPr>
        <w:jc w:val="both"/>
        <w:rPr>
          <w:rFonts w:ascii="Arial" w:hAnsi="Arial" w:cs="Arial"/>
        </w:rPr>
      </w:pPr>
      <w:r>
        <w:rPr>
          <w:rFonts w:ascii="Arial" w:hAnsi="Arial"/>
        </w:rPr>
        <w:t xml:space="preserve">Dlatego zaleca się, aby panele fotowoltaiczne demontować tylko wtedy, gdy uzysk energii nie przekracza około 80 proc. wartości początkowej. Wysokiej jakości panele fotowoltaiczne generują ponad 80 proc. początkowej mocy przez co najmniej 25–30 lat. </w:t>
      </w:r>
    </w:p>
    <w:p w14:paraId="0AD18F62" w14:textId="03BAF35A" w:rsidR="008A2C89" w:rsidRPr="004C0EBD" w:rsidRDefault="003509F6" w:rsidP="00B4063E">
      <w:pPr>
        <w:pStyle w:val="MH1"/>
      </w:pPr>
      <w:r>
        <w:br w:type="page"/>
      </w:r>
      <w:bookmarkStart w:id="70" w:name="_Toc180576814"/>
      <w:r>
        <w:lastRenderedPageBreak/>
        <w:t>Skróty</w:t>
      </w:r>
      <w:r w:rsidR="00BA41D9">
        <w:t xml:space="preserve"> i akr</w:t>
      </w:r>
      <w:r>
        <w:t>onimy</w:t>
      </w:r>
      <w:bookmarkEnd w:id="70"/>
      <w:r>
        <w:t xml:space="preserve"> </w:t>
      </w:r>
    </w:p>
    <w:p w14:paraId="24764718" w14:textId="77777777" w:rsidR="008A2C89" w:rsidRPr="004C0EBD" w:rsidRDefault="008A2C89" w:rsidP="00A3595E"/>
    <w:tbl>
      <w:tblPr>
        <w:tblStyle w:val="TableGrid"/>
        <w:tblW w:w="9649" w:type="dxa"/>
        <w:tblBorders>
          <w:top w:val="single" w:sz="4" w:space="0" w:color="3DC3C6"/>
          <w:left w:val="single" w:sz="4" w:space="0" w:color="3DC3C6"/>
          <w:bottom w:val="single" w:sz="4" w:space="0" w:color="3DC3C6"/>
          <w:right w:val="single" w:sz="4" w:space="0" w:color="3DC3C6"/>
          <w:insideH w:val="single" w:sz="4" w:space="0" w:color="3DC3C6"/>
          <w:insideV w:val="single" w:sz="4" w:space="0" w:color="3DC3C6"/>
        </w:tblBorders>
        <w:tblLook w:val="04A0" w:firstRow="1" w:lastRow="0" w:firstColumn="1" w:lastColumn="0" w:noHBand="0" w:noVBand="1"/>
      </w:tblPr>
      <w:tblGrid>
        <w:gridCol w:w="963"/>
        <w:gridCol w:w="3454"/>
        <w:gridCol w:w="1380"/>
        <w:gridCol w:w="3852"/>
      </w:tblGrid>
      <w:tr w:rsidR="008A2C89" w:rsidRPr="004C0EBD" w14:paraId="0BD4103C" w14:textId="77777777" w:rsidTr="001F15A3">
        <w:trPr>
          <w:trHeight w:val="512"/>
        </w:trPr>
        <w:tc>
          <w:tcPr>
            <w:tcW w:w="963" w:type="dxa"/>
            <w:tcMar>
              <w:top w:w="28" w:type="dxa"/>
              <w:bottom w:w="28" w:type="dxa"/>
            </w:tcMar>
            <w:vAlign w:val="center"/>
          </w:tcPr>
          <w:p w14:paraId="689228CD" w14:textId="77777777" w:rsidR="008A2C89" w:rsidRPr="001F15A3" w:rsidRDefault="008A2C89" w:rsidP="001F15A3">
            <w:pPr>
              <w:rPr>
                <w:rFonts w:ascii="Arial" w:eastAsiaTheme="majorEastAsia" w:hAnsi="Arial" w:cs="Arial"/>
              </w:rPr>
            </w:pPr>
            <w:r>
              <w:rPr>
                <w:rFonts w:ascii="Arial" w:hAnsi="Arial"/>
              </w:rPr>
              <w:t>EPC</w:t>
            </w:r>
          </w:p>
        </w:tc>
        <w:tc>
          <w:tcPr>
            <w:tcW w:w="3454" w:type="dxa"/>
            <w:tcMar>
              <w:top w:w="28" w:type="dxa"/>
              <w:bottom w:w="28" w:type="dxa"/>
            </w:tcMar>
            <w:vAlign w:val="center"/>
          </w:tcPr>
          <w:p w14:paraId="4A342C72" w14:textId="44302CD6" w:rsidR="008A2C89" w:rsidRPr="001F15A3" w:rsidRDefault="008A2C89" w:rsidP="001F15A3">
            <w:pPr>
              <w:rPr>
                <w:rFonts w:ascii="Arial" w:eastAsiaTheme="majorEastAsia" w:hAnsi="Arial" w:cs="Arial"/>
              </w:rPr>
            </w:pPr>
            <w:r>
              <w:rPr>
                <w:rFonts w:ascii="Arial" w:hAnsi="Arial"/>
              </w:rPr>
              <w:t>projektowanie, zaopatrzenie</w:t>
            </w:r>
            <w:r w:rsidR="00BA41D9">
              <w:rPr>
                <w:rFonts w:ascii="Arial" w:hAnsi="Arial"/>
              </w:rPr>
              <w:t xml:space="preserve"> i bud</w:t>
            </w:r>
            <w:r>
              <w:rPr>
                <w:rFonts w:ascii="Arial" w:hAnsi="Arial"/>
              </w:rPr>
              <w:t>owa</w:t>
            </w:r>
          </w:p>
        </w:tc>
        <w:tc>
          <w:tcPr>
            <w:tcW w:w="1380" w:type="dxa"/>
            <w:tcMar>
              <w:top w:w="28" w:type="dxa"/>
              <w:bottom w:w="28" w:type="dxa"/>
            </w:tcMar>
            <w:vAlign w:val="center"/>
          </w:tcPr>
          <w:p w14:paraId="4E99E170" w14:textId="77777777" w:rsidR="008A2C89" w:rsidRPr="001F15A3" w:rsidRDefault="008A2C89" w:rsidP="001F15A3">
            <w:pPr>
              <w:rPr>
                <w:rFonts w:ascii="Arial" w:eastAsiaTheme="majorEastAsia" w:hAnsi="Arial" w:cs="Arial"/>
              </w:rPr>
            </w:pPr>
            <w:r>
              <w:rPr>
                <w:rFonts w:ascii="Arial" w:hAnsi="Arial"/>
              </w:rPr>
              <w:t>MMP</w:t>
            </w:r>
          </w:p>
        </w:tc>
        <w:tc>
          <w:tcPr>
            <w:tcW w:w="3852" w:type="dxa"/>
            <w:tcMar>
              <w:top w:w="28" w:type="dxa"/>
              <w:bottom w:w="28" w:type="dxa"/>
            </w:tcMar>
            <w:vAlign w:val="center"/>
          </w:tcPr>
          <w:p w14:paraId="006A5F3B" w14:textId="77777777" w:rsidR="008A2C89" w:rsidRPr="001F15A3" w:rsidRDefault="008A2C89" w:rsidP="001F15A3">
            <w:pPr>
              <w:rPr>
                <w:rFonts w:ascii="Arial" w:eastAsiaTheme="majorEastAsia" w:hAnsi="Arial" w:cs="Arial"/>
              </w:rPr>
            </w:pPr>
            <w:r>
              <w:rPr>
                <w:rFonts w:ascii="Arial" w:hAnsi="Arial"/>
              </w:rPr>
              <w:t>maksymalny punkt mocy</w:t>
            </w:r>
          </w:p>
        </w:tc>
      </w:tr>
      <w:tr w:rsidR="008A2C89" w:rsidRPr="004C0EBD" w14:paraId="6FC8ADBB" w14:textId="77777777" w:rsidTr="001F15A3">
        <w:trPr>
          <w:trHeight w:val="245"/>
        </w:trPr>
        <w:tc>
          <w:tcPr>
            <w:tcW w:w="963" w:type="dxa"/>
            <w:tcMar>
              <w:top w:w="28" w:type="dxa"/>
              <w:bottom w:w="28" w:type="dxa"/>
            </w:tcMar>
            <w:vAlign w:val="center"/>
          </w:tcPr>
          <w:p w14:paraId="617F914F" w14:textId="77777777" w:rsidR="008A2C89" w:rsidRPr="001F15A3" w:rsidRDefault="008A2C89" w:rsidP="001F15A3">
            <w:pPr>
              <w:rPr>
                <w:rFonts w:ascii="Arial" w:eastAsiaTheme="majorEastAsia" w:hAnsi="Arial" w:cs="Arial"/>
              </w:rPr>
            </w:pPr>
            <w:r>
              <w:rPr>
                <w:rFonts w:ascii="Arial" w:hAnsi="Arial"/>
              </w:rPr>
              <w:t>O&amp;M</w:t>
            </w:r>
          </w:p>
        </w:tc>
        <w:tc>
          <w:tcPr>
            <w:tcW w:w="3454" w:type="dxa"/>
            <w:tcMar>
              <w:top w:w="28" w:type="dxa"/>
              <w:bottom w:w="28" w:type="dxa"/>
            </w:tcMar>
            <w:vAlign w:val="center"/>
          </w:tcPr>
          <w:p w14:paraId="75F65BED" w14:textId="74684598" w:rsidR="008A2C89" w:rsidRPr="001F15A3" w:rsidRDefault="008A2C89" w:rsidP="001F15A3">
            <w:pPr>
              <w:rPr>
                <w:rFonts w:ascii="Arial" w:eastAsiaTheme="majorEastAsia" w:hAnsi="Arial" w:cs="Arial"/>
              </w:rPr>
            </w:pPr>
            <w:r>
              <w:rPr>
                <w:rFonts w:ascii="Arial" w:hAnsi="Arial"/>
              </w:rPr>
              <w:t>obsługa</w:t>
            </w:r>
            <w:r w:rsidR="00BA41D9">
              <w:rPr>
                <w:rFonts w:ascii="Arial" w:hAnsi="Arial"/>
              </w:rPr>
              <w:t xml:space="preserve"> i kon</w:t>
            </w:r>
            <w:r>
              <w:rPr>
                <w:rFonts w:ascii="Arial" w:hAnsi="Arial"/>
              </w:rPr>
              <w:t>serwacja</w:t>
            </w:r>
          </w:p>
        </w:tc>
        <w:tc>
          <w:tcPr>
            <w:tcW w:w="1380" w:type="dxa"/>
            <w:tcMar>
              <w:top w:w="28" w:type="dxa"/>
              <w:bottom w:w="28" w:type="dxa"/>
            </w:tcMar>
            <w:vAlign w:val="center"/>
          </w:tcPr>
          <w:p w14:paraId="07317B8D" w14:textId="77777777" w:rsidR="008A2C89" w:rsidRPr="001F15A3" w:rsidRDefault="008A2C89" w:rsidP="001F15A3">
            <w:pPr>
              <w:rPr>
                <w:rFonts w:ascii="Arial" w:eastAsiaTheme="majorEastAsia" w:hAnsi="Arial" w:cs="Arial"/>
              </w:rPr>
            </w:pPr>
            <w:r>
              <w:rPr>
                <w:rFonts w:ascii="Arial" w:hAnsi="Arial"/>
              </w:rPr>
              <w:t>MPPT</w:t>
            </w:r>
          </w:p>
        </w:tc>
        <w:tc>
          <w:tcPr>
            <w:tcW w:w="3852" w:type="dxa"/>
            <w:tcMar>
              <w:top w:w="28" w:type="dxa"/>
              <w:bottom w:w="28" w:type="dxa"/>
            </w:tcMar>
            <w:vAlign w:val="center"/>
          </w:tcPr>
          <w:p w14:paraId="105D8BCB" w14:textId="77777777" w:rsidR="008A2C89" w:rsidRPr="001F15A3" w:rsidRDefault="008A2C89" w:rsidP="001F15A3">
            <w:pPr>
              <w:rPr>
                <w:rFonts w:ascii="Arial" w:eastAsiaTheme="majorEastAsia" w:hAnsi="Arial" w:cs="Arial"/>
              </w:rPr>
            </w:pPr>
            <w:r>
              <w:rPr>
                <w:rFonts w:ascii="Arial" w:hAnsi="Arial"/>
              </w:rPr>
              <w:t>śledzenie punktu mocy maksymalnej</w:t>
            </w:r>
          </w:p>
        </w:tc>
      </w:tr>
      <w:tr w:rsidR="008A2C89" w:rsidRPr="004C0EBD" w14:paraId="41BBF1C3" w14:textId="77777777" w:rsidTr="001F15A3">
        <w:trPr>
          <w:trHeight w:val="263"/>
        </w:trPr>
        <w:tc>
          <w:tcPr>
            <w:tcW w:w="963" w:type="dxa"/>
            <w:tcMar>
              <w:top w:w="28" w:type="dxa"/>
              <w:bottom w:w="28" w:type="dxa"/>
            </w:tcMar>
            <w:vAlign w:val="center"/>
          </w:tcPr>
          <w:p w14:paraId="00BDC79D" w14:textId="77777777" w:rsidR="008A2C89" w:rsidRPr="001F15A3" w:rsidRDefault="008A2C89" w:rsidP="001F15A3">
            <w:pPr>
              <w:rPr>
                <w:rFonts w:ascii="Arial" w:eastAsiaTheme="majorEastAsia" w:hAnsi="Arial" w:cs="Arial"/>
              </w:rPr>
            </w:pPr>
            <w:proofErr w:type="spellStart"/>
            <w:r>
              <w:rPr>
                <w:rFonts w:ascii="Arial" w:hAnsi="Arial"/>
              </w:rPr>
              <w:t>V</w:t>
            </w:r>
            <w:r>
              <w:rPr>
                <w:rFonts w:ascii="Arial" w:hAnsi="Arial"/>
                <w:vertAlign w:val="subscript"/>
              </w:rPr>
              <w:t>oc</w:t>
            </w:r>
            <w:proofErr w:type="spellEnd"/>
          </w:p>
        </w:tc>
        <w:tc>
          <w:tcPr>
            <w:tcW w:w="3454" w:type="dxa"/>
            <w:tcMar>
              <w:top w:w="28" w:type="dxa"/>
              <w:bottom w:w="28" w:type="dxa"/>
            </w:tcMar>
            <w:vAlign w:val="center"/>
          </w:tcPr>
          <w:p w14:paraId="0B9F7C13" w14:textId="77777777" w:rsidR="008A2C89" w:rsidRPr="001F15A3" w:rsidRDefault="008A2C89" w:rsidP="001F15A3">
            <w:pPr>
              <w:rPr>
                <w:rFonts w:ascii="Arial" w:eastAsiaTheme="majorEastAsia" w:hAnsi="Arial" w:cs="Arial"/>
              </w:rPr>
            </w:pPr>
            <w:r>
              <w:rPr>
                <w:rFonts w:ascii="Arial" w:hAnsi="Arial"/>
              </w:rPr>
              <w:t>napięcie obwodu otwartego</w:t>
            </w:r>
          </w:p>
        </w:tc>
        <w:tc>
          <w:tcPr>
            <w:tcW w:w="1380" w:type="dxa"/>
            <w:tcMar>
              <w:top w:w="28" w:type="dxa"/>
              <w:bottom w:w="28" w:type="dxa"/>
            </w:tcMar>
            <w:vAlign w:val="center"/>
          </w:tcPr>
          <w:p w14:paraId="00679490" w14:textId="77777777" w:rsidR="008A2C89" w:rsidRPr="001F15A3" w:rsidRDefault="008A2C89" w:rsidP="001F15A3">
            <w:pPr>
              <w:rPr>
                <w:rFonts w:ascii="Arial" w:eastAsiaTheme="majorEastAsia" w:hAnsi="Arial" w:cs="Arial"/>
              </w:rPr>
            </w:pPr>
            <w:r>
              <w:rPr>
                <w:rFonts w:ascii="Arial" w:hAnsi="Arial"/>
              </w:rPr>
              <w:t>PPA</w:t>
            </w:r>
          </w:p>
        </w:tc>
        <w:tc>
          <w:tcPr>
            <w:tcW w:w="3852" w:type="dxa"/>
            <w:tcMar>
              <w:top w:w="28" w:type="dxa"/>
              <w:bottom w:w="28" w:type="dxa"/>
            </w:tcMar>
            <w:vAlign w:val="center"/>
          </w:tcPr>
          <w:p w14:paraId="20BB0502" w14:textId="77777777" w:rsidR="008A2C89" w:rsidRPr="001F15A3" w:rsidRDefault="008A2C89" w:rsidP="001F15A3">
            <w:pPr>
              <w:rPr>
                <w:rFonts w:ascii="Arial" w:eastAsiaTheme="majorEastAsia" w:hAnsi="Arial" w:cs="Arial"/>
              </w:rPr>
            </w:pPr>
            <w:r>
              <w:rPr>
                <w:rFonts w:ascii="Arial" w:hAnsi="Arial"/>
              </w:rPr>
              <w:t>umowa zakupu energii elektrycznej</w:t>
            </w:r>
          </w:p>
        </w:tc>
      </w:tr>
      <w:tr w:rsidR="008A2C89" w:rsidRPr="004C0EBD" w14:paraId="270F0FF2" w14:textId="77777777" w:rsidTr="001F15A3">
        <w:trPr>
          <w:trHeight w:val="245"/>
        </w:trPr>
        <w:tc>
          <w:tcPr>
            <w:tcW w:w="963" w:type="dxa"/>
            <w:tcMar>
              <w:top w:w="28" w:type="dxa"/>
              <w:bottom w:w="28" w:type="dxa"/>
            </w:tcMar>
            <w:vAlign w:val="center"/>
          </w:tcPr>
          <w:p w14:paraId="62368FC1" w14:textId="77777777" w:rsidR="008A2C89" w:rsidRPr="001F15A3" w:rsidRDefault="008A2C89" w:rsidP="001F15A3">
            <w:pPr>
              <w:rPr>
                <w:rFonts w:ascii="Arial" w:eastAsiaTheme="majorEastAsia" w:hAnsi="Arial" w:cs="Arial"/>
              </w:rPr>
            </w:pPr>
            <w:r>
              <w:rPr>
                <w:rFonts w:ascii="Arial" w:hAnsi="Arial"/>
              </w:rPr>
              <w:t>LCOE</w:t>
            </w:r>
          </w:p>
        </w:tc>
        <w:tc>
          <w:tcPr>
            <w:tcW w:w="3454" w:type="dxa"/>
            <w:tcMar>
              <w:top w:w="28" w:type="dxa"/>
              <w:bottom w:w="28" w:type="dxa"/>
            </w:tcMar>
            <w:vAlign w:val="center"/>
          </w:tcPr>
          <w:p w14:paraId="6235D366" w14:textId="77777777" w:rsidR="008A2C89" w:rsidRPr="001F15A3" w:rsidRDefault="008A2C89" w:rsidP="001F15A3">
            <w:pPr>
              <w:rPr>
                <w:rFonts w:ascii="Arial" w:eastAsiaTheme="majorEastAsia" w:hAnsi="Arial" w:cs="Arial"/>
              </w:rPr>
            </w:pPr>
            <w:r>
              <w:rPr>
                <w:rFonts w:ascii="Arial" w:hAnsi="Arial"/>
              </w:rPr>
              <w:t>łączne uśrednione koszty wytworzenia energii</w:t>
            </w:r>
          </w:p>
        </w:tc>
        <w:tc>
          <w:tcPr>
            <w:tcW w:w="1380" w:type="dxa"/>
            <w:tcMar>
              <w:top w:w="28" w:type="dxa"/>
              <w:bottom w:w="28" w:type="dxa"/>
            </w:tcMar>
            <w:vAlign w:val="center"/>
          </w:tcPr>
          <w:p w14:paraId="45FBECA9" w14:textId="77777777" w:rsidR="008A2C89" w:rsidRPr="001F15A3" w:rsidRDefault="008A2C89" w:rsidP="001F15A3">
            <w:pPr>
              <w:rPr>
                <w:rFonts w:ascii="Arial" w:eastAsiaTheme="majorEastAsia" w:hAnsi="Arial" w:cs="Arial"/>
              </w:rPr>
            </w:pPr>
            <w:r>
              <w:rPr>
                <w:rFonts w:ascii="Arial" w:hAnsi="Arial"/>
              </w:rPr>
              <w:t>kW</w:t>
            </w:r>
          </w:p>
        </w:tc>
        <w:tc>
          <w:tcPr>
            <w:tcW w:w="3852" w:type="dxa"/>
            <w:tcMar>
              <w:top w:w="28" w:type="dxa"/>
              <w:bottom w:w="28" w:type="dxa"/>
            </w:tcMar>
            <w:vAlign w:val="center"/>
          </w:tcPr>
          <w:p w14:paraId="6CB2EBDB" w14:textId="77777777" w:rsidR="008A2C89" w:rsidRPr="001F15A3" w:rsidRDefault="008A2C89" w:rsidP="001F15A3">
            <w:pPr>
              <w:rPr>
                <w:rFonts w:ascii="Arial" w:eastAsiaTheme="majorEastAsia" w:hAnsi="Arial" w:cs="Arial"/>
              </w:rPr>
            </w:pPr>
            <w:r>
              <w:rPr>
                <w:rFonts w:ascii="Arial" w:hAnsi="Arial"/>
              </w:rPr>
              <w:t>kilowaty</w:t>
            </w:r>
          </w:p>
        </w:tc>
      </w:tr>
      <w:tr w:rsidR="008A2C89" w:rsidRPr="004C0EBD" w14:paraId="7D6FABE0" w14:textId="77777777" w:rsidTr="001F15A3">
        <w:trPr>
          <w:trHeight w:val="263"/>
        </w:trPr>
        <w:tc>
          <w:tcPr>
            <w:tcW w:w="963" w:type="dxa"/>
            <w:tcMar>
              <w:top w:w="28" w:type="dxa"/>
              <w:bottom w:w="28" w:type="dxa"/>
            </w:tcMar>
            <w:vAlign w:val="center"/>
          </w:tcPr>
          <w:p w14:paraId="07E3733C" w14:textId="77777777" w:rsidR="008A2C89" w:rsidRPr="001F15A3" w:rsidRDefault="008A2C89" w:rsidP="001F15A3">
            <w:pPr>
              <w:rPr>
                <w:rFonts w:ascii="Arial" w:eastAsiaTheme="majorEastAsia" w:hAnsi="Arial" w:cs="Arial"/>
              </w:rPr>
            </w:pPr>
            <w:r>
              <w:rPr>
                <w:rFonts w:ascii="Arial" w:hAnsi="Arial"/>
              </w:rPr>
              <w:t>HV</w:t>
            </w:r>
          </w:p>
        </w:tc>
        <w:tc>
          <w:tcPr>
            <w:tcW w:w="3454" w:type="dxa"/>
            <w:tcMar>
              <w:top w:w="28" w:type="dxa"/>
              <w:bottom w:w="28" w:type="dxa"/>
            </w:tcMar>
            <w:vAlign w:val="center"/>
          </w:tcPr>
          <w:p w14:paraId="3BC880BD" w14:textId="77777777" w:rsidR="008A2C89" w:rsidRPr="001F15A3" w:rsidRDefault="008A2C89" w:rsidP="001F15A3">
            <w:pPr>
              <w:rPr>
                <w:rFonts w:ascii="Arial" w:eastAsiaTheme="majorEastAsia" w:hAnsi="Arial" w:cs="Arial"/>
              </w:rPr>
            </w:pPr>
            <w:r>
              <w:rPr>
                <w:rFonts w:ascii="Arial" w:hAnsi="Arial"/>
              </w:rPr>
              <w:t>wysokie napięcie</w:t>
            </w:r>
          </w:p>
        </w:tc>
        <w:tc>
          <w:tcPr>
            <w:tcW w:w="1380" w:type="dxa"/>
            <w:tcMar>
              <w:top w:w="28" w:type="dxa"/>
              <w:bottom w:w="28" w:type="dxa"/>
            </w:tcMar>
            <w:vAlign w:val="center"/>
          </w:tcPr>
          <w:p w14:paraId="15FFB87E" w14:textId="77777777" w:rsidR="008A2C89" w:rsidRPr="001F15A3" w:rsidRDefault="008A2C89" w:rsidP="001F15A3">
            <w:pPr>
              <w:rPr>
                <w:rFonts w:ascii="Arial" w:eastAsiaTheme="majorEastAsia" w:hAnsi="Arial" w:cs="Arial"/>
              </w:rPr>
            </w:pPr>
            <w:r>
              <w:rPr>
                <w:rFonts w:ascii="Arial" w:hAnsi="Arial"/>
              </w:rPr>
              <w:t>kWh</w:t>
            </w:r>
          </w:p>
        </w:tc>
        <w:tc>
          <w:tcPr>
            <w:tcW w:w="3852" w:type="dxa"/>
            <w:tcMar>
              <w:top w:w="28" w:type="dxa"/>
              <w:bottom w:w="28" w:type="dxa"/>
            </w:tcMar>
            <w:vAlign w:val="center"/>
          </w:tcPr>
          <w:p w14:paraId="0E55677C" w14:textId="77777777" w:rsidR="008A2C89" w:rsidRPr="001F15A3" w:rsidRDefault="008A2C89" w:rsidP="001F15A3">
            <w:pPr>
              <w:rPr>
                <w:rFonts w:ascii="Arial" w:eastAsiaTheme="majorEastAsia" w:hAnsi="Arial" w:cs="Arial"/>
              </w:rPr>
            </w:pPr>
            <w:r>
              <w:rPr>
                <w:rFonts w:ascii="Arial" w:hAnsi="Arial"/>
              </w:rPr>
              <w:t>kilowatogodzina</w:t>
            </w:r>
          </w:p>
        </w:tc>
      </w:tr>
      <w:tr w:rsidR="008A2C89" w:rsidRPr="004C0EBD" w14:paraId="37F0E7AE" w14:textId="77777777" w:rsidTr="001F15A3">
        <w:trPr>
          <w:trHeight w:val="263"/>
        </w:trPr>
        <w:tc>
          <w:tcPr>
            <w:tcW w:w="963" w:type="dxa"/>
            <w:tcMar>
              <w:top w:w="28" w:type="dxa"/>
              <w:bottom w:w="28" w:type="dxa"/>
            </w:tcMar>
            <w:vAlign w:val="center"/>
          </w:tcPr>
          <w:p w14:paraId="4021BA8B" w14:textId="77777777" w:rsidR="008A2C89" w:rsidRPr="001F15A3" w:rsidRDefault="008A2C89" w:rsidP="001F15A3">
            <w:pPr>
              <w:rPr>
                <w:rFonts w:ascii="Arial" w:eastAsiaTheme="majorEastAsia" w:hAnsi="Arial" w:cs="Arial"/>
              </w:rPr>
            </w:pPr>
            <w:r>
              <w:rPr>
                <w:rFonts w:ascii="Arial" w:hAnsi="Arial"/>
              </w:rPr>
              <w:t>LV</w:t>
            </w:r>
          </w:p>
        </w:tc>
        <w:tc>
          <w:tcPr>
            <w:tcW w:w="3454" w:type="dxa"/>
            <w:tcMar>
              <w:top w:w="28" w:type="dxa"/>
              <w:bottom w:w="28" w:type="dxa"/>
            </w:tcMar>
            <w:vAlign w:val="center"/>
          </w:tcPr>
          <w:p w14:paraId="68FE3E3C" w14:textId="77777777" w:rsidR="008A2C89" w:rsidRPr="001F15A3" w:rsidRDefault="008A2C89" w:rsidP="001F15A3">
            <w:pPr>
              <w:rPr>
                <w:rFonts w:ascii="Arial" w:eastAsiaTheme="majorEastAsia" w:hAnsi="Arial" w:cs="Arial"/>
              </w:rPr>
            </w:pPr>
            <w:r>
              <w:rPr>
                <w:rFonts w:ascii="Arial" w:hAnsi="Arial"/>
              </w:rPr>
              <w:t>niskie napięcie</w:t>
            </w:r>
          </w:p>
        </w:tc>
        <w:tc>
          <w:tcPr>
            <w:tcW w:w="1380" w:type="dxa"/>
            <w:tcMar>
              <w:top w:w="28" w:type="dxa"/>
              <w:bottom w:w="28" w:type="dxa"/>
            </w:tcMar>
            <w:vAlign w:val="center"/>
          </w:tcPr>
          <w:p w14:paraId="7CA67888" w14:textId="77777777" w:rsidR="008A2C89" w:rsidRPr="001F15A3" w:rsidRDefault="008A2C89" w:rsidP="001F15A3">
            <w:pPr>
              <w:rPr>
                <w:rFonts w:ascii="Arial" w:eastAsiaTheme="majorEastAsia" w:hAnsi="Arial" w:cs="Arial"/>
              </w:rPr>
            </w:pPr>
            <w:r>
              <w:rPr>
                <w:rFonts w:ascii="Arial" w:hAnsi="Arial"/>
              </w:rPr>
              <w:t>PV</w:t>
            </w:r>
          </w:p>
        </w:tc>
        <w:tc>
          <w:tcPr>
            <w:tcW w:w="3852" w:type="dxa"/>
            <w:tcMar>
              <w:top w:w="28" w:type="dxa"/>
              <w:bottom w:w="28" w:type="dxa"/>
            </w:tcMar>
            <w:vAlign w:val="center"/>
          </w:tcPr>
          <w:p w14:paraId="196AF976" w14:textId="77777777" w:rsidR="008A2C89" w:rsidRPr="001F15A3" w:rsidRDefault="008A2C89" w:rsidP="001F15A3">
            <w:pPr>
              <w:rPr>
                <w:rFonts w:ascii="Arial" w:eastAsiaTheme="majorEastAsia" w:hAnsi="Arial" w:cs="Arial"/>
              </w:rPr>
            </w:pPr>
            <w:proofErr w:type="spellStart"/>
            <w:r>
              <w:rPr>
                <w:rFonts w:ascii="Arial" w:hAnsi="Arial"/>
              </w:rPr>
              <w:t>fotowoltaika</w:t>
            </w:r>
            <w:proofErr w:type="spellEnd"/>
          </w:p>
        </w:tc>
      </w:tr>
      <w:tr w:rsidR="008A2C89" w:rsidRPr="004C0EBD" w14:paraId="625CEB14" w14:textId="77777777" w:rsidTr="001F15A3">
        <w:trPr>
          <w:trHeight w:val="245"/>
        </w:trPr>
        <w:tc>
          <w:tcPr>
            <w:tcW w:w="963" w:type="dxa"/>
            <w:tcMar>
              <w:top w:w="28" w:type="dxa"/>
              <w:bottom w:w="28" w:type="dxa"/>
            </w:tcMar>
            <w:vAlign w:val="center"/>
          </w:tcPr>
          <w:p w14:paraId="2FF4C073" w14:textId="77777777" w:rsidR="008A2C89" w:rsidRPr="001F15A3" w:rsidRDefault="008A2C89" w:rsidP="001F15A3">
            <w:pPr>
              <w:rPr>
                <w:rFonts w:ascii="Arial" w:eastAsiaTheme="majorEastAsia" w:hAnsi="Arial" w:cs="Arial"/>
              </w:rPr>
            </w:pPr>
            <w:r>
              <w:rPr>
                <w:rFonts w:ascii="Arial" w:hAnsi="Arial"/>
              </w:rPr>
              <w:t>AC</w:t>
            </w:r>
          </w:p>
        </w:tc>
        <w:tc>
          <w:tcPr>
            <w:tcW w:w="3454" w:type="dxa"/>
            <w:tcMar>
              <w:top w:w="28" w:type="dxa"/>
              <w:bottom w:w="28" w:type="dxa"/>
            </w:tcMar>
            <w:vAlign w:val="center"/>
          </w:tcPr>
          <w:p w14:paraId="5B87C521" w14:textId="77777777" w:rsidR="008A2C89" w:rsidRPr="001F15A3" w:rsidRDefault="008A2C89" w:rsidP="001F15A3">
            <w:pPr>
              <w:rPr>
                <w:rFonts w:ascii="Arial" w:eastAsiaTheme="majorEastAsia" w:hAnsi="Arial" w:cs="Arial"/>
              </w:rPr>
            </w:pPr>
            <w:r>
              <w:rPr>
                <w:rFonts w:ascii="Arial" w:hAnsi="Arial"/>
              </w:rPr>
              <w:t>prąd przemienny</w:t>
            </w:r>
          </w:p>
        </w:tc>
        <w:tc>
          <w:tcPr>
            <w:tcW w:w="1380" w:type="dxa"/>
            <w:tcMar>
              <w:top w:w="28" w:type="dxa"/>
              <w:bottom w:w="28" w:type="dxa"/>
            </w:tcMar>
            <w:vAlign w:val="center"/>
          </w:tcPr>
          <w:p w14:paraId="02A27C87" w14:textId="77777777" w:rsidR="008A2C89" w:rsidRPr="001F15A3" w:rsidRDefault="008A2C89" w:rsidP="001F15A3">
            <w:pPr>
              <w:rPr>
                <w:rFonts w:ascii="Arial" w:eastAsiaTheme="majorEastAsia" w:hAnsi="Arial" w:cs="Arial"/>
              </w:rPr>
            </w:pPr>
            <w:r>
              <w:rPr>
                <w:rFonts w:ascii="Arial" w:hAnsi="Arial"/>
              </w:rPr>
              <w:t>PR</w:t>
            </w:r>
          </w:p>
        </w:tc>
        <w:tc>
          <w:tcPr>
            <w:tcW w:w="3852" w:type="dxa"/>
            <w:tcMar>
              <w:top w:w="28" w:type="dxa"/>
              <w:bottom w:w="28" w:type="dxa"/>
            </w:tcMar>
            <w:vAlign w:val="center"/>
          </w:tcPr>
          <w:p w14:paraId="2E8FEBFC" w14:textId="77777777" w:rsidR="008A2C89" w:rsidRPr="001F15A3" w:rsidRDefault="008A2C89" w:rsidP="001F15A3">
            <w:pPr>
              <w:rPr>
                <w:rFonts w:ascii="Arial" w:eastAsiaTheme="majorEastAsia" w:hAnsi="Arial" w:cs="Arial"/>
              </w:rPr>
            </w:pPr>
            <w:r>
              <w:rPr>
                <w:rFonts w:ascii="Arial" w:hAnsi="Arial"/>
              </w:rPr>
              <w:t>wskaźnik wydajności</w:t>
            </w:r>
          </w:p>
        </w:tc>
      </w:tr>
      <w:tr w:rsidR="008A2C89" w:rsidRPr="004C0EBD" w14:paraId="03B0378E" w14:textId="77777777" w:rsidTr="001F15A3">
        <w:trPr>
          <w:trHeight w:val="263"/>
        </w:trPr>
        <w:tc>
          <w:tcPr>
            <w:tcW w:w="963" w:type="dxa"/>
            <w:tcMar>
              <w:top w:w="28" w:type="dxa"/>
              <w:bottom w:w="28" w:type="dxa"/>
            </w:tcMar>
            <w:vAlign w:val="center"/>
          </w:tcPr>
          <w:p w14:paraId="21B34884" w14:textId="77777777" w:rsidR="008A2C89" w:rsidRPr="001F15A3" w:rsidRDefault="008A2C89" w:rsidP="001F15A3">
            <w:pPr>
              <w:rPr>
                <w:rFonts w:ascii="Arial" w:eastAsiaTheme="majorEastAsia" w:hAnsi="Arial" w:cs="Arial"/>
              </w:rPr>
            </w:pPr>
            <w:r>
              <w:rPr>
                <w:rFonts w:ascii="Arial" w:hAnsi="Arial"/>
              </w:rPr>
              <w:t>DC</w:t>
            </w:r>
          </w:p>
        </w:tc>
        <w:tc>
          <w:tcPr>
            <w:tcW w:w="3454" w:type="dxa"/>
            <w:tcMar>
              <w:top w:w="28" w:type="dxa"/>
              <w:bottom w:w="28" w:type="dxa"/>
            </w:tcMar>
            <w:vAlign w:val="center"/>
          </w:tcPr>
          <w:p w14:paraId="75F1B928" w14:textId="77777777" w:rsidR="008A2C89" w:rsidRPr="001F15A3" w:rsidRDefault="008A2C89" w:rsidP="001F15A3">
            <w:pPr>
              <w:rPr>
                <w:rFonts w:ascii="Arial" w:eastAsiaTheme="majorEastAsia" w:hAnsi="Arial" w:cs="Arial"/>
              </w:rPr>
            </w:pPr>
            <w:r>
              <w:rPr>
                <w:rFonts w:ascii="Arial" w:hAnsi="Arial"/>
              </w:rPr>
              <w:t>prąd stały</w:t>
            </w:r>
          </w:p>
        </w:tc>
        <w:tc>
          <w:tcPr>
            <w:tcW w:w="1380" w:type="dxa"/>
            <w:tcMar>
              <w:top w:w="28" w:type="dxa"/>
              <w:bottom w:w="28" w:type="dxa"/>
            </w:tcMar>
            <w:vAlign w:val="center"/>
          </w:tcPr>
          <w:p w14:paraId="55591F21" w14:textId="77777777" w:rsidR="008A2C89" w:rsidRPr="001F15A3" w:rsidRDefault="008A2C89" w:rsidP="001F15A3">
            <w:pPr>
              <w:rPr>
                <w:rFonts w:ascii="Arial" w:eastAsiaTheme="majorEastAsia" w:hAnsi="Arial" w:cs="Arial"/>
              </w:rPr>
            </w:pPr>
            <w:r>
              <w:rPr>
                <w:rFonts w:ascii="Arial" w:hAnsi="Arial"/>
              </w:rPr>
              <w:t>EN</w:t>
            </w:r>
          </w:p>
        </w:tc>
        <w:tc>
          <w:tcPr>
            <w:tcW w:w="3852" w:type="dxa"/>
            <w:tcMar>
              <w:top w:w="28" w:type="dxa"/>
              <w:bottom w:w="28" w:type="dxa"/>
            </w:tcMar>
            <w:vAlign w:val="center"/>
          </w:tcPr>
          <w:p w14:paraId="570C0888" w14:textId="77777777" w:rsidR="008A2C89" w:rsidRPr="001F15A3" w:rsidRDefault="008A2C89" w:rsidP="001F15A3">
            <w:pPr>
              <w:rPr>
                <w:rFonts w:ascii="Arial" w:eastAsiaTheme="majorEastAsia" w:hAnsi="Arial" w:cs="Arial"/>
              </w:rPr>
            </w:pPr>
            <w:r>
              <w:rPr>
                <w:rFonts w:ascii="Arial" w:hAnsi="Arial"/>
              </w:rPr>
              <w:t>norma europejska</w:t>
            </w:r>
          </w:p>
        </w:tc>
      </w:tr>
      <w:tr w:rsidR="008A2C89" w:rsidRPr="004C0EBD" w14:paraId="3961ADFA" w14:textId="77777777" w:rsidTr="001F15A3">
        <w:trPr>
          <w:trHeight w:val="245"/>
        </w:trPr>
        <w:tc>
          <w:tcPr>
            <w:tcW w:w="963" w:type="dxa"/>
            <w:tcMar>
              <w:top w:w="28" w:type="dxa"/>
              <w:bottom w:w="28" w:type="dxa"/>
            </w:tcMar>
            <w:vAlign w:val="center"/>
          </w:tcPr>
          <w:p w14:paraId="1A4FF684" w14:textId="77777777" w:rsidR="008A2C89" w:rsidRPr="001F15A3" w:rsidRDefault="008A2C89" w:rsidP="001F15A3">
            <w:pPr>
              <w:rPr>
                <w:rFonts w:ascii="Arial" w:eastAsiaTheme="majorEastAsia" w:hAnsi="Arial" w:cs="Arial"/>
              </w:rPr>
            </w:pPr>
            <w:proofErr w:type="spellStart"/>
            <w:r>
              <w:rPr>
                <w:rFonts w:ascii="Arial" w:hAnsi="Arial"/>
              </w:rPr>
              <w:t>I</w:t>
            </w:r>
            <w:r>
              <w:rPr>
                <w:rFonts w:ascii="Arial" w:hAnsi="Arial"/>
                <w:vertAlign w:val="subscript"/>
              </w:rPr>
              <w:t>sc</w:t>
            </w:r>
            <w:proofErr w:type="spellEnd"/>
          </w:p>
        </w:tc>
        <w:tc>
          <w:tcPr>
            <w:tcW w:w="3454" w:type="dxa"/>
            <w:tcMar>
              <w:top w:w="28" w:type="dxa"/>
              <w:bottom w:w="28" w:type="dxa"/>
            </w:tcMar>
            <w:vAlign w:val="center"/>
          </w:tcPr>
          <w:p w14:paraId="08B0D4B6" w14:textId="77777777" w:rsidR="008A2C89" w:rsidRPr="001F15A3" w:rsidRDefault="008A2C89" w:rsidP="001F15A3">
            <w:pPr>
              <w:rPr>
                <w:rFonts w:ascii="Arial" w:eastAsiaTheme="majorEastAsia" w:hAnsi="Arial" w:cs="Arial"/>
              </w:rPr>
            </w:pPr>
            <w:r>
              <w:rPr>
                <w:rFonts w:ascii="Arial" w:hAnsi="Arial"/>
              </w:rPr>
              <w:t>prąd zwarciowy</w:t>
            </w:r>
          </w:p>
        </w:tc>
        <w:tc>
          <w:tcPr>
            <w:tcW w:w="1380" w:type="dxa"/>
            <w:tcMar>
              <w:top w:w="28" w:type="dxa"/>
              <w:bottom w:w="28" w:type="dxa"/>
            </w:tcMar>
            <w:vAlign w:val="center"/>
          </w:tcPr>
          <w:p w14:paraId="02DD0AC9" w14:textId="77777777" w:rsidR="008A2C89" w:rsidRPr="001F15A3" w:rsidRDefault="008A2C89" w:rsidP="001F15A3">
            <w:pPr>
              <w:rPr>
                <w:rFonts w:ascii="Arial" w:eastAsiaTheme="majorEastAsia" w:hAnsi="Arial" w:cs="Arial"/>
              </w:rPr>
            </w:pPr>
            <w:r>
              <w:rPr>
                <w:rFonts w:ascii="Arial" w:hAnsi="Arial"/>
              </w:rPr>
              <w:t>c-Si</w:t>
            </w:r>
          </w:p>
        </w:tc>
        <w:tc>
          <w:tcPr>
            <w:tcW w:w="3852" w:type="dxa"/>
            <w:tcMar>
              <w:top w:w="28" w:type="dxa"/>
              <w:bottom w:w="28" w:type="dxa"/>
            </w:tcMar>
            <w:vAlign w:val="center"/>
          </w:tcPr>
          <w:p w14:paraId="74F36B20" w14:textId="77777777" w:rsidR="008A2C89" w:rsidRPr="001F15A3" w:rsidRDefault="008A2C89" w:rsidP="001F15A3">
            <w:pPr>
              <w:rPr>
                <w:rFonts w:ascii="Arial" w:eastAsiaTheme="majorEastAsia" w:hAnsi="Arial" w:cs="Arial"/>
              </w:rPr>
            </w:pPr>
            <w:r>
              <w:rPr>
                <w:rFonts w:ascii="Arial" w:hAnsi="Arial"/>
              </w:rPr>
              <w:t>krzem krystaliczny</w:t>
            </w:r>
          </w:p>
        </w:tc>
      </w:tr>
      <w:tr w:rsidR="008A2C89" w:rsidRPr="004C0EBD" w14:paraId="5688DF67" w14:textId="77777777" w:rsidTr="001F15A3">
        <w:trPr>
          <w:trHeight w:val="263"/>
        </w:trPr>
        <w:tc>
          <w:tcPr>
            <w:tcW w:w="963" w:type="dxa"/>
            <w:tcMar>
              <w:top w:w="28" w:type="dxa"/>
              <w:bottom w:w="28" w:type="dxa"/>
            </w:tcMar>
            <w:vAlign w:val="center"/>
          </w:tcPr>
          <w:p w14:paraId="735C2A42" w14:textId="77777777" w:rsidR="008A2C89" w:rsidRPr="001F15A3" w:rsidRDefault="008A2C89" w:rsidP="001F15A3">
            <w:pPr>
              <w:rPr>
                <w:rFonts w:ascii="Arial" w:eastAsiaTheme="majorEastAsia" w:hAnsi="Arial" w:cs="Arial"/>
              </w:rPr>
            </w:pPr>
            <w:r>
              <w:rPr>
                <w:rFonts w:ascii="Arial" w:hAnsi="Arial"/>
              </w:rPr>
              <w:t>°C</w:t>
            </w:r>
          </w:p>
        </w:tc>
        <w:tc>
          <w:tcPr>
            <w:tcW w:w="3454" w:type="dxa"/>
            <w:tcMar>
              <w:top w:w="28" w:type="dxa"/>
              <w:bottom w:w="28" w:type="dxa"/>
            </w:tcMar>
            <w:vAlign w:val="center"/>
          </w:tcPr>
          <w:p w14:paraId="31CE0908" w14:textId="77777777" w:rsidR="008A2C89" w:rsidRPr="001F15A3" w:rsidRDefault="008A2C89" w:rsidP="001F15A3">
            <w:pPr>
              <w:rPr>
                <w:rFonts w:ascii="Arial" w:eastAsiaTheme="majorEastAsia" w:hAnsi="Arial" w:cs="Arial"/>
              </w:rPr>
            </w:pPr>
            <w:r>
              <w:rPr>
                <w:rFonts w:ascii="Arial" w:hAnsi="Arial"/>
              </w:rPr>
              <w:t>stopnie Celsjusza</w:t>
            </w:r>
          </w:p>
        </w:tc>
        <w:tc>
          <w:tcPr>
            <w:tcW w:w="1380" w:type="dxa"/>
            <w:tcMar>
              <w:top w:w="28" w:type="dxa"/>
              <w:bottom w:w="28" w:type="dxa"/>
            </w:tcMar>
            <w:vAlign w:val="center"/>
          </w:tcPr>
          <w:p w14:paraId="483D56D7" w14:textId="77777777" w:rsidR="008A2C89" w:rsidRPr="001F15A3" w:rsidRDefault="008A2C89" w:rsidP="001F15A3">
            <w:pPr>
              <w:rPr>
                <w:rFonts w:ascii="Arial" w:eastAsiaTheme="majorEastAsia" w:hAnsi="Arial" w:cs="Arial"/>
              </w:rPr>
            </w:pPr>
            <w:r>
              <w:rPr>
                <w:rFonts w:ascii="Arial" w:hAnsi="Arial"/>
              </w:rPr>
              <w:t>POA</w:t>
            </w:r>
          </w:p>
        </w:tc>
        <w:tc>
          <w:tcPr>
            <w:tcW w:w="3852" w:type="dxa"/>
            <w:tcMar>
              <w:top w:w="28" w:type="dxa"/>
              <w:bottom w:w="28" w:type="dxa"/>
            </w:tcMar>
            <w:vAlign w:val="center"/>
          </w:tcPr>
          <w:p w14:paraId="74395543" w14:textId="061D55F3" w:rsidR="008A2C89" w:rsidRPr="001F15A3" w:rsidRDefault="008A2C89" w:rsidP="001F15A3">
            <w:pPr>
              <w:rPr>
                <w:rFonts w:ascii="Arial" w:eastAsiaTheme="majorEastAsia" w:hAnsi="Arial" w:cs="Arial"/>
              </w:rPr>
            </w:pPr>
            <w:r>
              <w:rPr>
                <w:rFonts w:ascii="Arial" w:hAnsi="Arial"/>
              </w:rPr>
              <w:t>energia promieniowania słonecznego</w:t>
            </w:r>
            <w:r w:rsidR="00BA41D9">
              <w:rPr>
                <w:rFonts w:ascii="Arial" w:hAnsi="Arial"/>
              </w:rPr>
              <w:t xml:space="preserve"> w pła</w:t>
            </w:r>
            <w:r>
              <w:rPr>
                <w:rFonts w:ascii="Arial" w:hAnsi="Arial"/>
              </w:rPr>
              <w:t>szczyźnie ekspozycji</w:t>
            </w:r>
          </w:p>
        </w:tc>
      </w:tr>
      <w:tr w:rsidR="008A2C89" w:rsidRPr="004C0EBD" w14:paraId="207C995E" w14:textId="77777777" w:rsidTr="001F15A3">
        <w:trPr>
          <w:trHeight w:val="512"/>
        </w:trPr>
        <w:tc>
          <w:tcPr>
            <w:tcW w:w="963" w:type="dxa"/>
            <w:tcMar>
              <w:top w:w="28" w:type="dxa"/>
              <w:bottom w:w="28" w:type="dxa"/>
            </w:tcMar>
            <w:vAlign w:val="center"/>
          </w:tcPr>
          <w:p w14:paraId="5BEF5A31" w14:textId="77777777" w:rsidR="008A2C89" w:rsidRPr="001F15A3" w:rsidRDefault="008A2C89" w:rsidP="001F15A3">
            <w:pPr>
              <w:rPr>
                <w:rFonts w:ascii="Arial" w:eastAsiaTheme="majorEastAsia" w:hAnsi="Arial" w:cs="Arial"/>
              </w:rPr>
            </w:pPr>
            <w:r>
              <w:rPr>
                <w:rFonts w:ascii="Arial" w:hAnsi="Arial"/>
              </w:rPr>
              <w:t>CE</w:t>
            </w:r>
          </w:p>
        </w:tc>
        <w:tc>
          <w:tcPr>
            <w:tcW w:w="3454" w:type="dxa"/>
            <w:tcMar>
              <w:top w:w="28" w:type="dxa"/>
              <w:bottom w:w="28" w:type="dxa"/>
            </w:tcMar>
            <w:vAlign w:val="center"/>
          </w:tcPr>
          <w:p w14:paraId="0863F999" w14:textId="0444E032" w:rsidR="008A2C89" w:rsidRPr="001F15A3" w:rsidRDefault="008A2C89" w:rsidP="001F15A3">
            <w:pPr>
              <w:rPr>
                <w:rFonts w:ascii="Arial" w:eastAsiaTheme="majorEastAsia" w:hAnsi="Arial" w:cs="Arial"/>
              </w:rPr>
            </w:pPr>
            <w:r>
              <w:rPr>
                <w:rFonts w:ascii="Arial" w:hAnsi="Arial"/>
              </w:rPr>
              <w:t>zgodność</w:t>
            </w:r>
            <w:r w:rsidR="00BA41D9">
              <w:rPr>
                <w:rFonts w:ascii="Arial" w:hAnsi="Arial"/>
              </w:rPr>
              <w:t xml:space="preserve"> z nor</w:t>
            </w:r>
            <w:r>
              <w:rPr>
                <w:rFonts w:ascii="Arial" w:hAnsi="Arial"/>
              </w:rPr>
              <w:t>mami europejskimi</w:t>
            </w:r>
          </w:p>
        </w:tc>
        <w:tc>
          <w:tcPr>
            <w:tcW w:w="1380" w:type="dxa"/>
            <w:tcMar>
              <w:top w:w="28" w:type="dxa"/>
              <w:bottom w:w="28" w:type="dxa"/>
            </w:tcMar>
            <w:vAlign w:val="center"/>
          </w:tcPr>
          <w:p w14:paraId="7E6B165B"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6D458E9A" w14:textId="77777777" w:rsidR="008A2C89" w:rsidRPr="001F15A3" w:rsidRDefault="008A2C89" w:rsidP="001F15A3">
            <w:pPr>
              <w:rPr>
                <w:rFonts w:ascii="Arial" w:eastAsiaTheme="majorEastAsia" w:hAnsi="Arial" w:cs="Arial"/>
              </w:rPr>
            </w:pPr>
            <w:r>
              <w:rPr>
                <w:rFonts w:ascii="Arial" w:hAnsi="Arial"/>
              </w:rPr>
              <w:t>gotowe do budowy</w:t>
            </w:r>
          </w:p>
        </w:tc>
      </w:tr>
      <w:tr w:rsidR="008A2C89" w:rsidRPr="004C0EBD" w14:paraId="76B3AE82" w14:textId="77777777" w:rsidTr="001F15A3">
        <w:trPr>
          <w:trHeight w:val="758"/>
        </w:trPr>
        <w:tc>
          <w:tcPr>
            <w:tcW w:w="963" w:type="dxa"/>
            <w:tcMar>
              <w:top w:w="28" w:type="dxa"/>
              <w:bottom w:w="28" w:type="dxa"/>
            </w:tcMar>
            <w:vAlign w:val="center"/>
          </w:tcPr>
          <w:p w14:paraId="67146285" w14:textId="77777777" w:rsidR="008A2C89" w:rsidRPr="001F15A3" w:rsidRDefault="008A2C89" w:rsidP="001F15A3">
            <w:pPr>
              <w:rPr>
                <w:rFonts w:ascii="Arial" w:eastAsiaTheme="majorEastAsia" w:hAnsi="Arial" w:cs="Arial"/>
              </w:rPr>
            </w:pPr>
            <w:r>
              <w:rPr>
                <w:rFonts w:ascii="Arial" w:hAnsi="Arial"/>
              </w:rPr>
              <w:t>GHI</w:t>
            </w:r>
          </w:p>
        </w:tc>
        <w:tc>
          <w:tcPr>
            <w:tcW w:w="3454" w:type="dxa"/>
            <w:tcMar>
              <w:top w:w="28" w:type="dxa"/>
              <w:bottom w:w="28" w:type="dxa"/>
            </w:tcMar>
            <w:vAlign w:val="center"/>
          </w:tcPr>
          <w:p w14:paraId="14146B13" w14:textId="3292C5CF" w:rsidR="008A2C89" w:rsidRPr="001F15A3" w:rsidRDefault="008A2C89" w:rsidP="001F15A3">
            <w:pPr>
              <w:rPr>
                <w:rFonts w:ascii="Arial" w:eastAsiaTheme="majorEastAsia" w:hAnsi="Arial" w:cs="Arial"/>
              </w:rPr>
            </w:pPr>
            <w:r>
              <w:rPr>
                <w:rFonts w:ascii="Arial" w:hAnsi="Arial"/>
              </w:rPr>
              <w:t>całkowite natężenie promieniowania</w:t>
            </w:r>
            <w:r w:rsidR="00BA41D9">
              <w:rPr>
                <w:rFonts w:ascii="Arial" w:hAnsi="Arial"/>
              </w:rPr>
              <w:t xml:space="preserve"> w pła</w:t>
            </w:r>
            <w:r>
              <w:rPr>
                <w:rFonts w:ascii="Arial" w:hAnsi="Arial"/>
              </w:rPr>
              <w:t>szczyźnie poziomej</w:t>
            </w:r>
          </w:p>
        </w:tc>
        <w:tc>
          <w:tcPr>
            <w:tcW w:w="1380" w:type="dxa"/>
            <w:tcMar>
              <w:top w:w="28" w:type="dxa"/>
              <w:bottom w:w="28" w:type="dxa"/>
            </w:tcMar>
            <w:vAlign w:val="center"/>
          </w:tcPr>
          <w:p w14:paraId="6E5C7AD0" w14:textId="77777777" w:rsidR="008A2C89" w:rsidRPr="001F15A3" w:rsidRDefault="008A2C89" w:rsidP="001F15A3">
            <w:pPr>
              <w:rPr>
                <w:rFonts w:ascii="Arial" w:eastAsiaTheme="majorEastAsia" w:hAnsi="Arial" w:cs="Arial"/>
              </w:rPr>
            </w:pPr>
            <w:r>
              <w:rPr>
                <w:rFonts w:ascii="Arial" w:hAnsi="Arial"/>
              </w:rPr>
              <w:t>SPV</w:t>
            </w:r>
          </w:p>
        </w:tc>
        <w:tc>
          <w:tcPr>
            <w:tcW w:w="3852" w:type="dxa"/>
            <w:tcMar>
              <w:top w:w="28" w:type="dxa"/>
              <w:bottom w:w="28" w:type="dxa"/>
            </w:tcMar>
            <w:vAlign w:val="center"/>
          </w:tcPr>
          <w:p w14:paraId="6CE05F44" w14:textId="77777777" w:rsidR="008A2C89" w:rsidRPr="001F15A3" w:rsidRDefault="008A2C89" w:rsidP="001F15A3">
            <w:pPr>
              <w:rPr>
                <w:rFonts w:ascii="Arial" w:eastAsiaTheme="majorEastAsia" w:hAnsi="Arial" w:cs="Arial"/>
              </w:rPr>
            </w:pPr>
            <w:r>
              <w:rPr>
                <w:rFonts w:ascii="Arial" w:hAnsi="Arial"/>
              </w:rPr>
              <w:t>spółka celowa – podmiot prawny wykorzystywany do finansowania budowy</w:t>
            </w:r>
          </w:p>
        </w:tc>
      </w:tr>
      <w:tr w:rsidR="008A2C89" w:rsidRPr="004C0EBD" w14:paraId="16B7F8D7" w14:textId="77777777" w:rsidTr="001F15A3">
        <w:trPr>
          <w:trHeight w:val="739"/>
        </w:trPr>
        <w:tc>
          <w:tcPr>
            <w:tcW w:w="963" w:type="dxa"/>
            <w:tcMar>
              <w:top w:w="28" w:type="dxa"/>
              <w:bottom w:w="28" w:type="dxa"/>
            </w:tcMar>
            <w:vAlign w:val="center"/>
          </w:tcPr>
          <w:p w14:paraId="663AA656" w14:textId="77777777" w:rsidR="008A2C89" w:rsidRPr="001F15A3" w:rsidRDefault="008A2C89" w:rsidP="001F15A3">
            <w:pPr>
              <w:rPr>
                <w:rFonts w:ascii="Arial" w:eastAsiaTheme="majorEastAsia" w:hAnsi="Arial" w:cs="Arial"/>
              </w:rPr>
            </w:pPr>
            <w:r>
              <w:rPr>
                <w:rFonts w:ascii="Arial" w:hAnsi="Arial"/>
              </w:rPr>
              <w:t>CAR</w:t>
            </w:r>
          </w:p>
        </w:tc>
        <w:tc>
          <w:tcPr>
            <w:tcW w:w="3454" w:type="dxa"/>
            <w:tcMar>
              <w:top w:w="28" w:type="dxa"/>
              <w:bottom w:w="28" w:type="dxa"/>
            </w:tcMar>
            <w:vAlign w:val="center"/>
          </w:tcPr>
          <w:p w14:paraId="730C2DD8" w14:textId="77777777" w:rsidR="008A2C89" w:rsidRPr="001F15A3" w:rsidRDefault="008A2C89" w:rsidP="001F15A3">
            <w:pPr>
              <w:rPr>
                <w:rFonts w:ascii="Arial" w:eastAsiaTheme="majorEastAsia" w:hAnsi="Arial" w:cs="Arial"/>
              </w:rPr>
            </w:pPr>
            <w:r>
              <w:rPr>
                <w:rFonts w:ascii="Arial" w:hAnsi="Arial"/>
              </w:rPr>
              <w:t xml:space="preserve">ubezpieczenia inwestycji budowlanej od wszystkich </w:t>
            </w:r>
            <w:proofErr w:type="spellStart"/>
            <w:r>
              <w:rPr>
                <w:rFonts w:ascii="Arial" w:hAnsi="Arial"/>
              </w:rPr>
              <w:t>ryzyk</w:t>
            </w:r>
            <w:proofErr w:type="spellEnd"/>
          </w:p>
        </w:tc>
        <w:tc>
          <w:tcPr>
            <w:tcW w:w="1380" w:type="dxa"/>
            <w:tcMar>
              <w:top w:w="28" w:type="dxa"/>
              <w:bottom w:w="28" w:type="dxa"/>
            </w:tcMar>
            <w:vAlign w:val="center"/>
          </w:tcPr>
          <w:p w14:paraId="3547BA4B" w14:textId="77777777" w:rsidR="008A2C89" w:rsidRPr="001F15A3" w:rsidRDefault="008A2C89" w:rsidP="001F15A3">
            <w:pPr>
              <w:rPr>
                <w:rFonts w:ascii="Arial" w:eastAsiaTheme="majorEastAsia" w:hAnsi="Arial" w:cs="Arial"/>
              </w:rPr>
            </w:pPr>
            <w:r>
              <w:rPr>
                <w:rFonts w:ascii="Arial" w:hAnsi="Arial"/>
              </w:rPr>
              <w:t>EL</w:t>
            </w:r>
          </w:p>
        </w:tc>
        <w:tc>
          <w:tcPr>
            <w:tcW w:w="3852" w:type="dxa"/>
            <w:tcMar>
              <w:top w:w="28" w:type="dxa"/>
              <w:bottom w:w="28" w:type="dxa"/>
            </w:tcMar>
            <w:vAlign w:val="center"/>
          </w:tcPr>
          <w:p w14:paraId="1BC2AEC8" w14:textId="4B612385" w:rsidR="008A2C89" w:rsidRPr="001F15A3" w:rsidRDefault="008A2C89" w:rsidP="001F15A3">
            <w:pPr>
              <w:rPr>
                <w:rFonts w:ascii="Arial" w:eastAsiaTheme="majorEastAsia" w:hAnsi="Arial" w:cs="Arial"/>
              </w:rPr>
            </w:pPr>
            <w:r>
              <w:rPr>
                <w:rFonts w:ascii="Arial" w:hAnsi="Arial"/>
              </w:rPr>
              <w:t>test elektroluminescencyjny – wykrywa mikropęknięcia</w:t>
            </w:r>
            <w:r w:rsidR="00BA41D9">
              <w:rPr>
                <w:rFonts w:ascii="Arial" w:hAnsi="Arial"/>
              </w:rPr>
              <w:t xml:space="preserve"> i usz</w:t>
            </w:r>
            <w:r>
              <w:rPr>
                <w:rFonts w:ascii="Arial" w:hAnsi="Arial"/>
              </w:rPr>
              <w:t>kodzone ogniwa</w:t>
            </w:r>
          </w:p>
        </w:tc>
      </w:tr>
      <w:tr w:rsidR="008A2C89" w:rsidRPr="004C0EBD" w14:paraId="75CE7721" w14:textId="77777777" w:rsidTr="001F15A3">
        <w:trPr>
          <w:trHeight w:val="263"/>
        </w:trPr>
        <w:tc>
          <w:tcPr>
            <w:tcW w:w="963" w:type="dxa"/>
            <w:tcMar>
              <w:top w:w="28" w:type="dxa"/>
              <w:bottom w:w="28" w:type="dxa"/>
            </w:tcMar>
            <w:vAlign w:val="center"/>
          </w:tcPr>
          <w:p w14:paraId="2AD1FCD7" w14:textId="77777777" w:rsidR="008A2C89" w:rsidRPr="001F15A3" w:rsidRDefault="008A2C89" w:rsidP="001F15A3">
            <w:pPr>
              <w:rPr>
                <w:rFonts w:ascii="Arial" w:eastAsiaTheme="majorEastAsia" w:hAnsi="Arial" w:cs="Arial"/>
              </w:rPr>
            </w:pPr>
            <w:r>
              <w:rPr>
                <w:rFonts w:ascii="Arial" w:hAnsi="Arial"/>
              </w:rPr>
              <w:t>PAC</w:t>
            </w:r>
          </w:p>
        </w:tc>
        <w:tc>
          <w:tcPr>
            <w:tcW w:w="3454" w:type="dxa"/>
            <w:tcMar>
              <w:top w:w="28" w:type="dxa"/>
              <w:bottom w:w="28" w:type="dxa"/>
            </w:tcMar>
            <w:vAlign w:val="center"/>
          </w:tcPr>
          <w:p w14:paraId="54DD8870" w14:textId="77777777" w:rsidR="008A2C89" w:rsidRPr="001F15A3" w:rsidRDefault="008A2C89" w:rsidP="001F15A3">
            <w:pPr>
              <w:rPr>
                <w:rFonts w:ascii="Arial" w:eastAsiaTheme="majorEastAsia" w:hAnsi="Arial" w:cs="Arial"/>
              </w:rPr>
            </w:pPr>
            <w:r>
              <w:rPr>
                <w:rFonts w:ascii="Arial" w:hAnsi="Arial"/>
              </w:rPr>
              <w:t>kryteria odbioru wstępnego</w:t>
            </w:r>
          </w:p>
        </w:tc>
        <w:tc>
          <w:tcPr>
            <w:tcW w:w="1380" w:type="dxa"/>
            <w:tcMar>
              <w:top w:w="28" w:type="dxa"/>
              <w:bottom w:w="28" w:type="dxa"/>
            </w:tcMar>
            <w:vAlign w:val="center"/>
          </w:tcPr>
          <w:p w14:paraId="51C823B4" w14:textId="042FF5A8" w:rsidR="008A2C89" w:rsidRPr="001F15A3" w:rsidRDefault="008A2C89" w:rsidP="001F15A3">
            <w:pPr>
              <w:rPr>
                <w:rFonts w:ascii="Arial" w:eastAsiaTheme="majorEastAsia" w:hAnsi="Arial" w:cs="Arial"/>
              </w:rPr>
            </w:pPr>
            <w:r>
              <w:rPr>
                <w:rFonts w:ascii="Arial" w:hAnsi="Arial"/>
              </w:rPr>
              <w:t>FAC</w:t>
            </w:r>
          </w:p>
        </w:tc>
        <w:tc>
          <w:tcPr>
            <w:tcW w:w="3852" w:type="dxa"/>
            <w:tcMar>
              <w:top w:w="28" w:type="dxa"/>
              <w:bottom w:w="28" w:type="dxa"/>
            </w:tcMar>
            <w:vAlign w:val="center"/>
          </w:tcPr>
          <w:p w14:paraId="060E8344" w14:textId="77777777" w:rsidR="008A2C89" w:rsidRPr="001F15A3" w:rsidRDefault="008A2C89" w:rsidP="001F15A3">
            <w:pPr>
              <w:rPr>
                <w:rFonts w:ascii="Arial" w:eastAsiaTheme="majorEastAsia" w:hAnsi="Arial" w:cs="Arial"/>
              </w:rPr>
            </w:pPr>
            <w:r>
              <w:rPr>
                <w:rFonts w:ascii="Arial" w:hAnsi="Arial"/>
              </w:rPr>
              <w:t>kryteria odbioru końcowego</w:t>
            </w:r>
          </w:p>
        </w:tc>
      </w:tr>
      <w:tr w:rsidR="008A2C89" w:rsidRPr="004C0EBD" w14:paraId="31ABA9B8" w14:textId="77777777" w:rsidTr="001F15A3">
        <w:trPr>
          <w:trHeight w:val="512"/>
        </w:trPr>
        <w:tc>
          <w:tcPr>
            <w:tcW w:w="963" w:type="dxa"/>
            <w:tcMar>
              <w:top w:w="28" w:type="dxa"/>
              <w:bottom w:w="28" w:type="dxa"/>
            </w:tcMar>
            <w:vAlign w:val="center"/>
          </w:tcPr>
          <w:p w14:paraId="0CBD2C5F" w14:textId="77777777" w:rsidR="008A2C89" w:rsidRPr="001F15A3" w:rsidRDefault="008A2C89" w:rsidP="001F15A3">
            <w:pPr>
              <w:rPr>
                <w:rFonts w:ascii="Arial" w:eastAsiaTheme="majorEastAsia" w:hAnsi="Arial" w:cs="Arial"/>
              </w:rPr>
            </w:pPr>
            <w:r>
              <w:rPr>
                <w:rFonts w:ascii="Arial" w:hAnsi="Arial"/>
              </w:rPr>
              <w:t>kVA</w:t>
            </w:r>
          </w:p>
        </w:tc>
        <w:tc>
          <w:tcPr>
            <w:tcW w:w="3454" w:type="dxa"/>
            <w:tcMar>
              <w:top w:w="28" w:type="dxa"/>
              <w:bottom w:w="28" w:type="dxa"/>
            </w:tcMar>
            <w:vAlign w:val="center"/>
          </w:tcPr>
          <w:p w14:paraId="505BE3E5" w14:textId="77777777" w:rsidR="008A2C89" w:rsidRPr="001F15A3" w:rsidRDefault="008A2C89" w:rsidP="001F15A3">
            <w:pPr>
              <w:rPr>
                <w:rFonts w:ascii="Arial" w:eastAsiaTheme="majorEastAsia" w:hAnsi="Arial" w:cs="Arial"/>
              </w:rPr>
            </w:pPr>
            <w:proofErr w:type="spellStart"/>
            <w:r>
              <w:rPr>
                <w:rFonts w:ascii="Arial" w:hAnsi="Arial"/>
              </w:rPr>
              <w:t>kilowoltamper</w:t>
            </w:r>
            <w:proofErr w:type="spellEnd"/>
            <w:r>
              <w:rPr>
                <w:rFonts w:ascii="Arial" w:hAnsi="Arial"/>
              </w:rPr>
              <w:t>; moc; jednostka analogiczna do kW</w:t>
            </w:r>
          </w:p>
        </w:tc>
        <w:tc>
          <w:tcPr>
            <w:tcW w:w="1380" w:type="dxa"/>
            <w:tcMar>
              <w:top w:w="28" w:type="dxa"/>
              <w:bottom w:w="28" w:type="dxa"/>
            </w:tcMar>
            <w:vAlign w:val="center"/>
          </w:tcPr>
          <w:p w14:paraId="7042A88C" w14:textId="77777777" w:rsidR="008A2C89" w:rsidRPr="001F15A3" w:rsidRDefault="008A2C89" w:rsidP="001F15A3">
            <w:pPr>
              <w:rPr>
                <w:rFonts w:ascii="Arial" w:eastAsiaTheme="majorEastAsia" w:hAnsi="Arial" w:cs="Arial"/>
              </w:rPr>
            </w:pPr>
            <w:r>
              <w:rPr>
                <w:rFonts w:ascii="Arial" w:hAnsi="Arial"/>
              </w:rPr>
              <w:t>MW</w:t>
            </w:r>
          </w:p>
        </w:tc>
        <w:tc>
          <w:tcPr>
            <w:tcW w:w="3852" w:type="dxa"/>
            <w:tcMar>
              <w:top w:w="28" w:type="dxa"/>
              <w:bottom w:w="28" w:type="dxa"/>
            </w:tcMar>
            <w:vAlign w:val="center"/>
          </w:tcPr>
          <w:p w14:paraId="4848F354" w14:textId="77777777" w:rsidR="008A2C89" w:rsidRPr="001F15A3" w:rsidRDefault="008A2C89" w:rsidP="001F15A3">
            <w:pPr>
              <w:rPr>
                <w:rFonts w:ascii="Arial" w:eastAsiaTheme="majorEastAsia" w:hAnsi="Arial" w:cs="Arial"/>
              </w:rPr>
            </w:pPr>
            <w:r>
              <w:rPr>
                <w:rFonts w:ascii="Arial" w:hAnsi="Arial"/>
              </w:rPr>
              <w:t>megawat</w:t>
            </w:r>
          </w:p>
        </w:tc>
      </w:tr>
      <w:tr w:rsidR="008A2C89" w:rsidRPr="004C0EBD" w14:paraId="3621F748" w14:textId="77777777" w:rsidTr="001F15A3">
        <w:trPr>
          <w:trHeight w:val="245"/>
        </w:trPr>
        <w:tc>
          <w:tcPr>
            <w:tcW w:w="963" w:type="dxa"/>
            <w:tcMar>
              <w:top w:w="28" w:type="dxa"/>
              <w:bottom w:w="28" w:type="dxa"/>
            </w:tcMar>
            <w:vAlign w:val="center"/>
          </w:tcPr>
          <w:p w14:paraId="219AC745" w14:textId="77777777" w:rsidR="008A2C89" w:rsidRPr="001F15A3" w:rsidRDefault="008A2C89" w:rsidP="001F15A3">
            <w:pPr>
              <w:rPr>
                <w:rFonts w:ascii="Arial" w:eastAsiaTheme="majorEastAsia" w:hAnsi="Arial" w:cs="Arial"/>
              </w:rPr>
            </w:pPr>
            <w:r>
              <w:rPr>
                <w:rFonts w:ascii="Arial" w:hAnsi="Arial"/>
              </w:rPr>
              <w:t>PID</w:t>
            </w:r>
          </w:p>
        </w:tc>
        <w:tc>
          <w:tcPr>
            <w:tcW w:w="3454" w:type="dxa"/>
            <w:tcMar>
              <w:top w:w="28" w:type="dxa"/>
              <w:bottom w:w="28" w:type="dxa"/>
            </w:tcMar>
            <w:vAlign w:val="center"/>
          </w:tcPr>
          <w:p w14:paraId="49DB6A39" w14:textId="77777777" w:rsidR="008A2C89" w:rsidRPr="001F15A3" w:rsidRDefault="008A2C89" w:rsidP="001F15A3">
            <w:pPr>
              <w:rPr>
                <w:rFonts w:ascii="Arial" w:eastAsiaTheme="majorEastAsia" w:hAnsi="Arial" w:cs="Arial"/>
              </w:rPr>
            </w:pPr>
            <w:r>
              <w:rPr>
                <w:rFonts w:ascii="Arial" w:hAnsi="Arial"/>
              </w:rPr>
              <w:t>degradacja wywołana indukowanym napięciem</w:t>
            </w:r>
          </w:p>
        </w:tc>
        <w:tc>
          <w:tcPr>
            <w:tcW w:w="1380" w:type="dxa"/>
            <w:tcMar>
              <w:top w:w="28" w:type="dxa"/>
              <w:bottom w:w="28" w:type="dxa"/>
            </w:tcMar>
            <w:vAlign w:val="center"/>
          </w:tcPr>
          <w:p w14:paraId="0186E37A" w14:textId="77777777" w:rsidR="008A2C89" w:rsidRPr="001F15A3" w:rsidRDefault="008A2C89" w:rsidP="001F15A3">
            <w:pPr>
              <w:rPr>
                <w:rFonts w:ascii="Arial" w:eastAsiaTheme="majorEastAsia" w:hAnsi="Arial" w:cs="Arial"/>
              </w:rPr>
            </w:pPr>
            <w:r>
              <w:rPr>
                <w:rFonts w:ascii="Arial" w:hAnsi="Arial"/>
              </w:rPr>
              <w:t>PM</w:t>
            </w:r>
          </w:p>
        </w:tc>
        <w:tc>
          <w:tcPr>
            <w:tcW w:w="3852" w:type="dxa"/>
            <w:tcMar>
              <w:top w:w="28" w:type="dxa"/>
              <w:bottom w:w="28" w:type="dxa"/>
            </w:tcMar>
            <w:vAlign w:val="center"/>
          </w:tcPr>
          <w:p w14:paraId="2ED17FD6" w14:textId="77777777" w:rsidR="008A2C89" w:rsidRPr="001F15A3" w:rsidRDefault="008A2C89" w:rsidP="001F15A3">
            <w:pPr>
              <w:rPr>
                <w:rFonts w:ascii="Arial" w:eastAsiaTheme="majorEastAsia" w:hAnsi="Arial" w:cs="Arial"/>
              </w:rPr>
            </w:pPr>
            <w:r>
              <w:rPr>
                <w:rFonts w:ascii="Arial" w:hAnsi="Arial"/>
              </w:rPr>
              <w:t>kierownik projektu</w:t>
            </w:r>
          </w:p>
        </w:tc>
      </w:tr>
      <w:tr w:rsidR="008A2C89" w:rsidRPr="004C0EBD" w14:paraId="02BAE44A" w14:textId="77777777" w:rsidTr="001F15A3">
        <w:trPr>
          <w:trHeight w:val="512"/>
        </w:trPr>
        <w:tc>
          <w:tcPr>
            <w:tcW w:w="963" w:type="dxa"/>
            <w:tcMar>
              <w:top w:w="28" w:type="dxa"/>
              <w:bottom w:w="28" w:type="dxa"/>
            </w:tcMar>
            <w:vAlign w:val="center"/>
          </w:tcPr>
          <w:p w14:paraId="50184F86" w14:textId="77777777" w:rsidR="008A2C89" w:rsidRPr="001F15A3" w:rsidRDefault="008A2C89" w:rsidP="001F15A3">
            <w:pPr>
              <w:rPr>
                <w:rFonts w:ascii="Arial" w:eastAsiaTheme="majorEastAsia" w:hAnsi="Arial" w:cs="Arial"/>
              </w:rPr>
            </w:pPr>
            <w:r>
              <w:rPr>
                <w:rFonts w:ascii="Arial" w:hAnsi="Arial"/>
              </w:rPr>
              <w:t>PVGIS</w:t>
            </w:r>
          </w:p>
        </w:tc>
        <w:tc>
          <w:tcPr>
            <w:tcW w:w="3454" w:type="dxa"/>
            <w:tcMar>
              <w:top w:w="28" w:type="dxa"/>
              <w:bottom w:w="28" w:type="dxa"/>
            </w:tcMar>
            <w:vAlign w:val="center"/>
          </w:tcPr>
          <w:p w14:paraId="4FAF990D" w14:textId="77777777" w:rsidR="008A2C89" w:rsidRPr="001F15A3" w:rsidRDefault="008A2C89" w:rsidP="001F15A3">
            <w:pPr>
              <w:rPr>
                <w:rFonts w:ascii="Arial" w:eastAsiaTheme="majorEastAsia" w:hAnsi="Arial" w:cs="Arial"/>
              </w:rPr>
            </w:pPr>
            <w:r>
              <w:rPr>
                <w:rFonts w:ascii="Arial" w:hAnsi="Arial"/>
              </w:rPr>
              <w:t>Fotowoltaiczny System Informacji Geograficznej</w:t>
            </w:r>
          </w:p>
        </w:tc>
        <w:tc>
          <w:tcPr>
            <w:tcW w:w="1380" w:type="dxa"/>
            <w:tcMar>
              <w:top w:w="28" w:type="dxa"/>
              <w:bottom w:w="28" w:type="dxa"/>
            </w:tcMar>
            <w:vAlign w:val="center"/>
          </w:tcPr>
          <w:p w14:paraId="1E8F6B9B" w14:textId="77777777" w:rsidR="008A2C89" w:rsidRPr="001F15A3" w:rsidRDefault="008A2C89" w:rsidP="001F15A3">
            <w:pPr>
              <w:rPr>
                <w:rFonts w:ascii="Arial" w:eastAsiaTheme="majorEastAsia" w:hAnsi="Arial" w:cs="Arial"/>
              </w:rPr>
            </w:pPr>
            <w:r>
              <w:rPr>
                <w:rFonts w:ascii="Arial" w:hAnsi="Arial"/>
              </w:rPr>
              <w:t>Q&amp;A</w:t>
            </w:r>
          </w:p>
        </w:tc>
        <w:tc>
          <w:tcPr>
            <w:tcW w:w="3852" w:type="dxa"/>
            <w:tcMar>
              <w:top w:w="28" w:type="dxa"/>
              <w:bottom w:w="28" w:type="dxa"/>
            </w:tcMar>
            <w:vAlign w:val="center"/>
          </w:tcPr>
          <w:p w14:paraId="7F1FD1A7" w14:textId="4CE3D912" w:rsidR="008A2C89" w:rsidRPr="001F15A3" w:rsidRDefault="008A2C89" w:rsidP="001F15A3">
            <w:pPr>
              <w:rPr>
                <w:rFonts w:ascii="Arial" w:eastAsiaTheme="majorEastAsia" w:hAnsi="Arial" w:cs="Arial"/>
              </w:rPr>
            </w:pPr>
            <w:r>
              <w:rPr>
                <w:rFonts w:ascii="Arial" w:hAnsi="Arial"/>
              </w:rPr>
              <w:t>pytania</w:t>
            </w:r>
            <w:r w:rsidR="00BA41D9">
              <w:rPr>
                <w:rFonts w:ascii="Arial" w:hAnsi="Arial"/>
              </w:rPr>
              <w:t xml:space="preserve"> i odp</w:t>
            </w:r>
            <w:r>
              <w:rPr>
                <w:rFonts w:ascii="Arial" w:hAnsi="Arial"/>
              </w:rPr>
              <w:t>owiedzi</w:t>
            </w:r>
          </w:p>
        </w:tc>
      </w:tr>
      <w:tr w:rsidR="008A2C89" w:rsidRPr="004C0EBD" w14:paraId="0214F5B9" w14:textId="77777777" w:rsidTr="001F15A3">
        <w:trPr>
          <w:trHeight w:val="512"/>
        </w:trPr>
        <w:tc>
          <w:tcPr>
            <w:tcW w:w="963" w:type="dxa"/>
            <w:tcMar>
              <w:top w:w="28" w:type="dxa"/>
              <w:bottom w:w="28" w:type="dxa"/>
            </w:tcMar>
            <w:vAlign w:val="center"/>
          </w:tcPr>
          <w:p w14:paraId="56D49EA8" w14:textId="77777777" w:rsidR="008A2C89" w:rsidRPr="001F15A3" w:rsidRDefault="008A2C89" w:rsidP="001F15A3">
            <w:pPr>
              <w:rPr>
                <w:rFonts w:ascii="Arial" w:eastAsiaTheme="majorEastAsia" w:hAnsi="Arial" w:cs="Arial"/>
              </w:rPr>
            </w:pPr>
            <w:proofErr w:type="spellStart"/>
            <w:r>
              <w:rPr>
                <w:rFonts w:ascii="Arial" w:hAnsi="Arial"/>
              </w:rPr>
              <w:t>RfP</w:t>
            </w:r>
            <w:proofErr w:type="spellEnd"/>
          </w:p>
        </w:tc>
        <w:tc>
          <w:tcPr>
            <w:tcW w:w="3454" w:type="dxa"/>
            <w:tcMar>
              <w:top w:w="28" w:type="dxa"/>
              <w:bottom w:w="28" w:type="dxa"/>
            </w:tcMar>
            <w:vAlign w:val="center"/>
          </w:tcPr>
          <w:p w14:paraId="35D78094" w14:textId="77777777" w:rsidR="008A2C89" w:rsidRPr="001F15A3" w:rsidRDefault="008A2C89" w:rsidP="001F15A3">
            <w:pPr>
              <w:rPr>
                <w:rFonts w:ascii="Arial" w:eastAsiaTheme="majorEastAsia" w:hAnsi="Arial" w:cs="Arial"/>
              </w:rPr>
            </w:pPr>
            <w:r>
              <w:rPr>
                <w:rFonts w:ascii="Arial" w:hAnsi="Arial"/>
              </w:rPr>
              <w:t>zaproszenie do składania ofert</w:t>
            </w:r>
          </w:p>
        </w:tc>
        <w:tc>
          <w:tcPr>
            <w:tcW w:w="1380" w:type="dxa"/>
            <w:tcMar>
              <w:top w:w="28" w:type="dxa"/>
              <w:bottom w:w="28" w:type="dxa"/>
            </w:tcMar>
            <w:vAlign w:val="center"/>
          </w:tcPr>
          <w:p w14:paraId="276C8DAD" w14:textId="77777777" w:rsidR="008A2C89" w:rsidRPr="001F15A3" w:rsidRDefault="008A2C89" w:rsidP="001F15A3">
            <w:pPr>
              <w:rPr>
                <w:rFonts w:ascii="Arial" w:eastAsiaTheme="majorEastAsia" w:hAnsi="Arial" w:cs="Arial"/>
              </w:rPr>
            </w:pPr>
            <w:r>
              <w:rPr>
                <w:rFonts w:ascii="Arial" w:hAnsi="Arial"/>
              </w:rPr>
              <w:t>STC</w:t>
            </w:r>
          </w:p>
        </w:tc>
        <w:tc>
          <w:tcPr>
            <w:tcW w:w="3852" w:type="dxa"/>
            <w:tcMar>
              <w:top w:w="28" w:type="dxa"/>
              <w:bottom w:w="28" w:type="dxa"/>
            </w:tcMar>
            <w:vAlign w:val="center"/>
          </w:tcPr>
          <w:p w14:paraId="0A83EC82" w14:textId="77777777" w:rsidR="008A2C89" w:rsidRPr="001F15A3" w:rsidRDefault="008A2C89" w:rsidP="001F15A3">
            <w:pPr>
              <w:rPr>
                <w:rFonts w:ascii="Arial" w:eastAsiaTheme="majorEastAsia" w:hAnsi="Arial" w:cs="Arial"/>
              </w:rPr>
            </w:pPr>
            <w:r>
              <w:rPr>
                <w:rFonts w:ascii="Arial" w:hAnsi="Arial"/>
              </w:rPr>
              <w:t xml:space="preserve">standardowe warunki testowe </w:t>
            </w:r>
            <w:r>
              <w:rPr>
                <w:rFonts w:ascii="Arial" w:hAnsi="Arial"/>
              </w:rPr>
              <w:br/>
              <w:t>(25 C, promieniowanie 1 000 W/m</w:t>
            </w:r>
            <w:r>
              <w:rPr>
                <w:rFonts w:ascii="Arial" w:hAnsi="Arial"/>
                <w:vertAlign w:val="superscript"/>
              </w:rPr>
              <w:t>2</w:t>
            </w:r>
            <w:r>
              <w:rPr>
                <w:rFonts w:ascii="Arial" w:hAnsi="Arial"/>
              </w:rPr>
              <w:t>)</w:t>
            </w:r>
          </w:p>
        </w:tc>
      </w:tr>
      <w:tr w:rsidR="008A2C89" w:rsidRPr="004C0EBD" w14:paraId="20DD3F5E" w14:textId="77777777" w:rsidTr="001F15A3">
        <w:trPr>
          <w:trHeight w:val="245"/>
        </w:trPr>
        <w:tc>
          <w:tcPr>
            <w:tcW w:w="963" w:type="dxa"/>
            <w:tcMar>
              <w:top w:w="28" w:type="dxa"/>
              <w:bottom w:w="28" w:type="dxa"/>
            </w:tcMar>
            <w:vAlign w:val="center"/>
          </w:tcPr>
          <w:p w14:paraId="232D060D" w14:textId="77777777" w:rsidR="5FA5399C" w:rsidRPr="001F15A3" w:rsidRDefault="5FA5399C" w:rsidP="001F15A3">
            <w:pPr>
              <w:rPr>
                <w:rFonts w:ascii="Arial" w:eastAsiaTheme="majorEastAsia" w:hAnsi="Arial" w:cs="Arial"/>
              </w:rPr>
            </w:pPr>
            <w:r>
              <w:rPr>
                <w:rFonts w:ascii="Arial" w:hAnsi="Arial"/>
              </w:rPr>
              <w:t>UV</w:t>
            </w:r>
          </w:p>
        </w:tc>
        <w:tc>
          <w:tcPr>
            <w:tcW w:w="3454" w:type="dxa"/>
            <w:tcMar>
              <w:top w:w="28" w:type="dxa"/>
              <w:bottom w:w="28" w:type="dxa"/>
            </w:tcMar>
            <w:vAlign w:val="center"/>
          </w:tcPr>
          <w:p w14:paraId="44B6E0C5" w14:textId="77777777" w:rsidR="5FA5399C" w:rsidRPr="001F15A3" w:rsidRDefault="5FA5399C" w:rsidP="001F15A3">
            <w:pPr>
              <w:rPr>
                <w:rFonts w:ascii="Arial" w:eastAsiaTheme="majorEastAsia" w:hAnsi="Arial" w:cs="Arial"/>
              </w:rPr>
            </w:pPr>
            <w:r>
              <w:rPr>
                <w:rFonts w:ascii="Arial" w:hAnsi="Arial"/>
              </w:rPr>
              <w:t>nadfiolet</w:t>
            </w:r>
          </w:p>
        </w:tc>
        <w:tc>
          <w:tcPr>
            <w:tcW w:w="1380" w:type="dxa"/>
            <w:tcMar>
              <w:top w:w="28" w:type="dxa"/>
              <w:bottom w:w="28" w:type="dxa"/>
            </w:tcMar>
            <w:vAlign w:val="center"/>
          </w:tcPr>
          <w:p w14:paraId="7F2095FF" w14:textId="77777777" w:rsidR="008A2C89" w:rsidRPr="001F15A3" w:rsidRDefault="008A2C89" w:rsidP="001F15A3">
            <w:pPr>
              <w:rPr>
                <w:rFonts w:ascii="Arial" w:eastAsiaTheme="majorEastAsia" w:hAnsi="Arial" w:cs="Arial"/>
              </w:rPr>
            </w:pPr>
            <w:r>
              <w:rPr>
                <w:rFonts w:ascii="Arial" w:hAnsi="Arial"/>
              </w:rPr>
              <w:t>TMY</w:t>
            </w:r>
          </w:p>
        </w:tc>
        <w:tc>
          <w:tcPr>
            <w:tcW w:w="3852" w:type="dxa"/>
            <w:tcMar>
              <w:top w:w="28" w:type="dxa"/>
              <w:bottom w:w="28" w:type="dxa"/>
            </w:tcMar>
            <w:vAlign w:val="center"/>
          </w:tcPr>
          <w:p w14:paraId="20275B10" w14:textId="77777777" w:rsidR="008A2C89" w:rsidRPr="001F15A3" w:rsidRDefault="008A2C89" w:rsidP="001F15A3">
            <w:pPr>
              <w:rPr>
                <w:rFonts w:ascii="Arial" w:eastAsiaTheme="majorEastAsia" w:hAnsi="Arial" w:cs="Arial"/>
              </w:rPr>
            </w:pPr>
            <w:r>
              <w:rPr>
                <w:rFonts w:ascii="Arial" w:hAnsi="Arial"/>
              </w:rPr>
              <w:t>typowy rok meteorologiczny</w:t>
            </w:r>
          </w:p>
        </w:tc>
      </w:tr>
      <w:tr w:rsidR="008A2C89" w:rsidRPr="004C0EBD" w14:paraId="7B0518B1" w14:textId="77777777" w:rsidTr="001F15A3">
        <w:trPr>
          <w:trHeight w:val="512"/>
        </w:trPr>
        <w:tc>
          <w:tcPr>
            <w:tcW w:w="963" w:type="dxa"/>
            <w:tcMar>
              <w:top w:w="28" w:type="dxa"/>
              <w:bottom w:w="28" w:type="dxa"/>
            </w:tcMar>
            <w:vAlign w:val="center"/>
          </w:tcPr>
          <w:p w14:paraId="70F9E6AD" w14:textId="77777777" w:rsidR="5FA5399C" w:rsidRPr="001F15A3" w:rsidRDefault="5FA5399C" w:rsidP="001F15A3">
            <w:pPr>
              <w:rPr>
                <w:rFonts w:ascii="Arial" w:eastAsiaTheme="majorEastAsia" w:hAnsi="Arial" w:cs="Arial"/>
              </w:rPr>
            </w:pPr>
            <w:proofErr w:type="spellStart"/>
            <w:r>
              <w:rPr>
                <w:rFonts w:ascii="Arial" w:hAnsi="Arial"/>
              </w:rPr>
              <w:t>I</w:t>
            </w:r>
            <w:r>
              <w:rPr>
                <w:rFonts w:ascii="Arial" w:hAnsi="Arial"/>
                <w:vertAlign w:val="subscript"/>
              </w:rPr>
              <w:t>mpp</w:t>
            </w:r>
            <w:proofErr w:type="spellEnd"/>
          </w:p>
        </w:tc>
        <w:tc>
          <w:tcPr>
            <w:tcW w:w="3454" w:type="dxa"/>
            <w:tcMar>
              <w:top w:w="28" w:type="dxa"/>
              <w:bottom w:w="28" w:type="dxa"/>
            </w:tcMar>
            <w:vAlign w:val="center"/>
          </w:tcPr>
          <w:p w14:paraId="3BF20307" w14:textId="6393868A" w:rsidR="5FA5399C" w:rsidRPr="001F15A3" w:rsidRDefault="5FA5399C" w:rsidP="001F15A3">
            <w:pPr>
              <w:rPr>
                <w:rFonts w:ascii="Arial" w:eastAsiaTheme="majorEastAsia" w:hAnsi="Arial" w:cs="Arial"/>
              </w:rPr>
            </w:pPr>
            <w:r>
              <w:rPr>
                <w:rFonts w:ascii="Arial" w:hAnsi="Arial"/>
              </w:rPr>
              <w:t>prąd</w:t>
            </w:r>
            <w:r w:rsidR="00BA41D9">
              <w:rPr>
                <w:rFonts w:ascii="Arial" w:hAnsi="Arial"/>
              </w:rPr>
              <w:t xml:space="preserve"> w pun</w:t>
            </w:r>
            <w:r>
              <w:rPr>
                <w:rFonts w:ascii="Arial" w:hAnsi="Arial"/>
              </w:rPr>
              <w:t>kcie poboru mocy maksymalnej</w:t>
            </w:r>
          </w:p>
        </w:tc>
        <w:tc>
          <w:tcPr>
            <w:tcW w:w="1380" w:type="dxa"/>
            <w:tcMar>
              <w:top w:w="28" w:type="dxa"/>
              <w:bottom w:w="28" w:type="dxa"/>
            </w:tcMar>
            <w:vAlign w:val="center"/>
          </w:tcPr>
          <w:p w14:paraId="66C7537F" w14:textId="77777777" w:rsidR="008A2C89" w:rsidRPr="001F15A3" w:rsidRDefault="008A2C89" w:rsidP="001F15A3">
            <w:pPr>
              <w:rPr>
                <w:rFonts w:ascii="Arial" w:eastAsiaTheme="majorEastAsia" w:hAnsi="Arial" w:cs="Arial"/>
              </w:rPr>
            </w:pPr>
            <w:proofErr w:type="spellStart"/>
            <w:r>
              <w:rPr>
                <w:rFonts w:ascii="Arial" w:hAnsi="Arial"/>
              </w:rPr>
              <w:t>V</w:t>
            </w:r>
            <w:r>
              <w:rPr>
                <w:rFonts w:ascii="Arial" w:hAnsi="Arial"/>
                <w:vertAlign w:val="subscript"/>
              </w:rPr>
              <w:t>mpp</w:t>
            </w:r>
            <w:proofErr w:type="spellEnd"/>
          </w:p>
        </w:tc>
        <w:tc>
          <w:tcPr>
            <w:tcW w:w="3852" w:type="dxa"/>
            <w:tcMar>
              <w:top w:w="28" w:type="dxa"/>
              <w:bottom w:w="28" w:type="dxa"/>
            </w:tcMar>
            <w:vAlign w:val="center"/>
          </w:tcPr>
          <w:p w14:paraId="07DB16C4" w14:textId="3D31B057" w:rsidR="008A2C89" w:rsidRPr="001F15A3" w:rsidRDefault="008A2C89" w:rsidP="001F15A3">
            <w:pPr>
              <w:rPr>
                <w:rFonts w:ascii="Arial" w:eastAsiaTheme="majorEastAsia" w:hAnsi="Arial" w:cs="Arial"/>
              </w:rPr>
            </w:pPr>
            <w:r>
              <w:rPr>
                <w:rFonts w:ascii="Arial" w:hAnsi="Arial"/>
              </w:rPr>
              <w:t>napięcie</w:t>
            </w:r>
            <w:r w:rsidR="00BA41D9">
              <w:rPr>
                <w:rFonts w:ascii="Arial" w:hAnsi="Arial"/>
              </w:rPr>
              <w:t xml:space="preserve"> w pun</w:t>
            </w:r>
            <w:r>
              <w:rPr>
                <w:rFonts w:ascii="Arial" w:hAnsi="Arial"/>
              </w:rPr>
              <w:t>kcie poboru mocy maksymalnej</w:t>
            </w:r>
          </w:p>
        </w:tc>
      </w:tr>
      <w:tr w:rsidR="008A2C89" w:rsidRPr="004C0EBD" w14:paraId="439A755C" w14:textId="77777777" w:rsidTr="001F15A3">
        <w:trPr>
          <w:trHeight w:val="512"/>
        </w:trPr>
        <w:tc>
          <w:tcPr>
            <w:tcW w:w="963" w:type="dxa"/>
            <w:tcMar>
              <w:top w:w="28" w:type="dxa"/>
              <w:bottom w:w="28" w:type="dxa"/>
            </w:tcMar>
            <w:vAlign w:val="center"/>
          </w:tcPr>
          <w:p w14:paraId="30A4EE4B" w14:textId="77777777" w:rsidR="5FA5399C" w:rsidRPr="001F15A3" w:rsidRDefault="5FA5399C" w:rsidP="001F15A3">
            <w:pPr>
              <w:rPr>
                <w:rFonts w:ascii="Arial" w:eastAsiaTheme="majorEastAsia" w:hAnsi="Arial" w:cs="Arial"/>
              </w:rPr>
            </w:pPr>
            <w:r>
              <w:rPr>
                <w:rFonts w:ascii="Arial" w:hAnsi="Arial"/>
              </w:rPr>
              <w:t>IR</w:t>
            </w:r>
          </w:p>
        </w:tc>
        <w:tc>
          <w:tcPr>
            <w:tcW w:w="3454" w:type="dxa"/>
            <w:tcMar>
              <w:top w:w="28" w:type="dxa"/>
              <w:bottom w:w="28" w:type="dxa"/>
            </w:tcMar>
            <w:vAlign w:val="center"/>
          </w:tcPr>
          <w:p w14:paraId="31ABA999" w14:textId="77777777" w:rsidR="5FA5399C" w:rsidRPr="001F15A3" w:rsidRDefault="5FA5399C" w:rsidP="001F15A3">
            <w:pPr>
              <w:rPr>
                <w:rFonts w:ascii="Arial" w:eastAsiaTheme="majorEastAsia" w:hAnsi="Arial" w:cs="Arial"/>
              </w:rPr>
            </w:pPr>
            <w:r>
              <w:rPr>
                <w:rFonts w:ascii="Arial" w:hAnsi="Arial"/>
              </w:rPr>
              <w:t>podczerwień – np. drony wykorzystują kamery IR do kontroli jakości</w:t>
            </w:r>
          </w:p>
        </w:tc>
        <w:tc>
          <w:tcPr>
            <w:tcW w:w="1380" w:type="dxa"/>
            <w:tcMar>
              <w:top w:w="28" w:type="dxa"/>
              <w:bottom w:w="28" w:type="dxa"/>
            </w:tcMar>
            <w:vAlign w:val="center"/>
          </w:tcPr>
          <w:p w14:paraId="7AA0E490" w14:textId="77777777" w:rsidR="008A2C89" w:rsidRPr="001F15A3" w:rsidRDefault="008A2C89" w:rsidP="001F15A3">
            <w:pPr>
              <w:rPr>
                <w:rFonts w:ascii="Arial" w:eastAsiaTheme="majorEastAsia" w:hAnsi="Arial" w:cs="Arial"/>
              </w:rPr>
            </w:pPr>
            <w:r>
              <w:rPr>
                <w:rFonts w:ascii="Arial" w:hAnsi="Arial"/>
              </w:rPr>
              <w:t>PL</w:t>
            </w:r>
          </w:p>
        </w:tc>
        <w:tc>
          <w:tcPr>
            <w:tcW w:w="3852" w:type="dxa"/>
            <w:tcMar>
              <w:top w:w="28" w:type="dxa"/>
              <w:bottom w:w="28" w:type="dxa"/>
            </w:tcMar>
            <w:vAlign w:val="center"/>
          </w:tcPr>
          <w:p w14:paraId="096D5D21" w14:textId="77777777" w:rsidR="008A2C89" w:rsidRPr="001F15A3" w:rsidRDefault="008A2C89" w:rsidP="001F15A3">
            <w:pPr>
              <w:rPr>
                <w:rFonts w:ascii="Arial" w:eastAsiaTheme="majorEastAsia" w:hAnsi="Arial" w:cs="Arial"/>
              </w:rPr>
            </w:pPr>
            <w:r>
              <w:rPr>
                <w:rFonts w:ascii="Arial" w:hAnsi="Arial"/>
              </w:rPr>
              <w:t>fotoluminescencja</w:t>
            </w:r>
          </w:p>
        </w:tc>
      </w:tr>
      <w:tr w:rsidR="008A2C89" w:rsidRPr="004C0EBD" w14:paraId="2D15A891" w14:textId="77777777" w:rsidTr="001F15A3">
        <w:trPr>
          <w:trHeight w:val="245"/>
        </w:trPr>
        <w:tc>
          <w:tcPr>
            <w:tcW w:w="963" w:type="dxa"/>
            <w:tcMar>
              <w:top w:w="28" w:type="dxa"/>
              <w:bottom w:w="28" w:type="dxa"/>
            </w:tcMar>
            <w:vAlign w:val="center"/>
          </w:tcPr>
          <w:p w14:paraId="60D3A449" w14:textId="77777777" w:rsidR="5FA5399C" w:rsidRPr="001F15A3" w:rsidRDefault="5FA5399C" w:rsidP="001F15A3">
            <w:pPr>
              <w:rPr>
                <w:rFonts w:ascii="Arial" w:eastAsiaTheme="majorEastAsia" w:hAnsi="Arial" w:cs="Arial"/>
              </w:rPr>
            </w:pPr>
            <w:r>
              <w:rPr>
                <w:rFonts w:ascii="Arial" w:hAnsi="Arial"/>
              </w:rPr>
              <w:t>ESG</w:t>
            </w:r>
          </w:p>
        </w:tc>
        <w:tc>
          <w:tcPr>
            <w:tcW w:w="3454" w:type="dxa"/>
            <w:tcMar>
              <w:top w:w="28" w:type="dxa"/>
              <w:bottom w:w="28" w:type="dxa"/>
            </w:tcMar>
            <w:vAlign w:val="center"/>
          </w:tcPr>
          <w:p w14:paraId="79B56A7E" w14:textId="7B9DF750" w:rsidR="5FA5399C" w:rsidRPr="001F15A3" w:rsidRDefault="5FA5399C" w:rsidP="001F15A3">
            <w:pPr>
              <w:rPr>
                <w:rFonts w:ascii="Arial" w:eastAsiaTheme="majorEastAsia" w:hAnsi="Arial" w:cs="Arial"/>
              </w:rPr>
            </w:pPr>
            <w:r>
              <w:rPr>
                <w:rFonts w:ascii="Arial" w:hAnsi="Arial"/>
              </w:rPr>
              <w:t>środowiskowe, społeczne</w:t>
            </w:r>
            <w:r w:rsidR="00BA41D9">
              <w:rPr>
                <w:rFonts w:ascii="Arial" w:hAnsi="Arial"/>
              </w:rPr>
              <w:t xml:space="preserve"> i z zak</w:t>
            </w:r>
            <w:r>
              <w:rPr>
                <w:rFonts w:ascii="Arial" w:hAnsi="Arial"/>
              </w:rPr>
              <w:t>resu ładu korporacyjnego</w:t>
            </w:r>
          </w:p>
        </w:tc>
        <w:tc>
          <w:tcPr>
            <w:tcW w:w="1380" w:type="dxa"/>
            <w:tcMar>
              <w:top w:w="28" w:type="dxa"/>
              <w:bottom w:w="28" w:type="dxa"/>
            </w:tcMar>
            <w:vAlign w:val="center"/>
          </w:tcPr>
          <w:p w14:paraId="1E002E95" w14:textId="77777777" w:rsidR="008A2C89" w:rsidRPr="001F15A3" w:rsidRDefault="008A2C89" w:rsidP="001F15A3">
            <w:pPr>
              <w:rPr>
                <w:rFonts w:ascii="Arial" w:eastAsiaTheme="majorEastAsia" w:hAnsi="Arial" w:cs="Arial"/>
              </w:rPr>
            </w:pPr>
            <w:r>
              <w:rPr>
                <w:rFonts w:ascii="Arial" w:hAnsi="Arial"/>
              </w:rPr>
              <w:t>AQL</w:t>
            </w:r>
          </w:p>
        </w:tc>
        <w:tc>
          <w:tcPr>
            <w:tcW w:w="3852" w:type="dxa"/>
            <w:tcMar>
              <w:top w:w="28" w:type="dxa"/>
              <w:bottom w:w="28" w:type="dxa"/>
            </w:tcMar>
            <w:vAlign w:val="center"/>
          </w:tcPr>
          <w:p w14:paraId="0807C4CD" w14:textId="77777777" w:rsidR="008A2C89" w:rsidRPr="001F15A3" w:rsidRDefault="008A2C89" w:rsidP="001F15A3">
            <w:pPr>
              <w:rPr>
                <w:rFonts w:ascii="Arial" w:eastAsiaTheme="majorEastAsia" w:hAnsi="Arial" w:cs="Arial"/>
              </w:rPr>
            </w:pPr>
            <w:r>
              <w:rPr>
                <w:rFonts w:ascii="Arial" w:hAnsi="Arial"/>
              </w:rPr>
              <w:t>dopuszczalny limit jakości</w:t>
            </w:r>
          </w:p>
        </w:tc>
      </w:tr>
      <w:tr w:rsidR="008A2C89" w:rsidRPr="004C0EBD" w14:paraId="6BF18B35" w14:textId="77777777" w:rsidTr="001F15A3">
        <w:trPr>
          <w:trHeight w:val="263"/>
        </w:trPr>
        <w:tc>
          <w:tcPr>
            <w:tcW w:w="963" w:type="dxa"/>
            <w:tcMar>
              <w:top w:w="28" w:type="dxa"/>
              <w:bottom w:w="28" w:type="dxa"/>
            </w:tcMar>
            <w:vAlign w:val="center"/>
          </w:tcPr>
          <w:p w14:paraId="193FBB15" w14:textId="77777777" w:rsidR="5FA5399C" w:rsidRPr="001F15A3" w:rsidRDefault="5FA5399C" w:rsidP="001F15A3">
            <w:pPr>
              <w:rPr>
                <w:rFonts w:ascii="Arial" w:eastAsiaTheme="majorEastAsia" w:hAnsi="Arial" w:cs="Arial"/>
              </w:rPr>
            </w:pPr>
            <w:proofErr w:type="spellStart"/>
            <w:r>
              <w:rPr>
                <w:rFonts w:ascii="Arial" w:hAnsi="Arial"/>
              </w:rPr>
              <w:lastRenderedPageBreak/>
              <w:t>RfG</w:t>
            </w:r>
            <w:proofErr w:type="spellEnd"/>
          </w:p>
        </w:tc>
        <w:tc>
          <w:tcPr>
            <w:tcW w:w="3454" w:type="dxa"/>
            <w:tcMar>
              <w:top w:w="28" w:type="dxa"/>
              <w:bottom w:w="28" w:type="dxa"/>
            </w:tcMar>
            <w:vAlign w:val="center"/>
          </w:tcPr>
          <w:p w14:paraId="4B6E24DD" w14:textId="77777777" w:rsidR="5FA5399C" w:rsidRPr="001F15A3" w:rsidRDefault="5FA5399C" w:rsidP="001F15A3">
            <w:pPr>
              <w:rPr>
                <w:rFonts w:ascii="Arial" w:eastAsiaTheme="majorEastAsia" w:hAnsi="Arial" w:cs="Arial"/>
              </w:rPr>
            </w:pPr>
            <w:r>
              <w:rPr>
                <w:rFonts w:ascii="Arial" w:hAnsi="Arial"/>
              </w:rPr>
              <w:t>wymogi dotyczące wytwarzania energii</w:t>
            </w:r>
          </w:p>
        </w:tc>
        <w:tc>
          <w:tcPr>
            <w:tcW w:w="1380" w:type="dxa"/>
            <w:tcMar>
              <w:top w:w="28" w:type="dxa"/>
              <w:bottom w:w="28" w:type="dxa"/>
            </w:tcMar>
            <w:vAlign w:val="center"/>
          </w:tcPr>
          <w:p w14:paraId="51203AAA" w14:textId="77777777" w:rsidR="008A2C89" w:rsidRPr="001F15A3" w:rsidRDefault="008A2C89" w:rsidP="001F15A3">
            <w:pPr>
              <w:rPr>
                <w:rFonts w:ascii="Arial" w:eastAsiaTheme="majorEastAsia" w:hAnsi="Arial" w:cs="Arial"/>
              </w:rPr>
            </w:pPr>
            <w:r>
              <w:rPr>
                <w:rFonts w:ascii="Arial" w:hAnsi="Arial"/>
              </w:rPr>
              <w:t>RTB</w:t>
            </w:r>
          </w:p>
        </w:tc>
        <w:tc>
          <w:tcPr>
            <w:tcW w:w="3852" w:type="dxa"/>
            <w:tcMar>
              <w:top w:w="28" w:type="dxa"/>
              <w:bottom w:w="28" w:type="dxa"/>
            </w:tcMar>
            <w:vAlign w:val="center"/>
          </w:tcPr>
          <w:p w14:paraId="5C776885" w14:textId="77777777" w:rsidR="008A2C89" w:rsidRPr="001F15A3" w:rsidRDefault="008A2C89" w:rsidP="001F15A3">
            <w:pPr>
              <w:rPr>
                <w:rFonts w:ascii="Arial" w:eastAsiaTheme="majorEastAsia" w:hAnsi="Arial" w:cs="Arial"/>
              </w:rPr>
            </w:pPr>
            <w:r>
              <w:rPr>
                <w:rFonts w:ascii="Arial" w:hAnsi="Arial"/>
              </w:rPr>
              <w:t>gotowe do budowy</w:t>
            </w:r>
          </w:p>
        </w:tc>
      </w:tr>
      <w:tr w:rsidR="008A2C89" w:rsidRPr="004C0EBD" w14:paraId="2AAE8A37" w14:textId="77777777" w:rsidTr="001F15A3">
        <w:trPr>
          <w:trHeight w:val="330"/>
        </w:trPr>
        <w:tc>
          <w:tcPr>
            <w:tcW w:w="963" w:type="dxa"/>
            <w:tcMar>
              <w:top w:w="28" w:type="dxa"/>
              <w:bottom w:w="28" w:type="dxa"/>
            </w:tcMar>
            <w:vAlign w:val="center"/>
          </w:tcPr>
          <w:p w14:paraId="4AA14C2F" w14:textId="77777777" w:rsidR="5FA5399C" w:rsidRPr="001F15A3" w:rsidRDefault="5FA5399C" w:rsidP="001F15A3">
            <w:pPr>
              <w:rPr>
                <w:rFonts w:ascii="Arial" w:eastAsiaTheme="majorEastAsia" w:hAnsi="Arial" w:cs="Arial"/>
              </w:rPr>
            </w:pPr>
            <w:r>
              <w:rPr>
                <w:rFonts w:ascii="Arial" w:hAnsi="Arial"/>
              </w:rPr>
              <w:t>BAFO</w:t>
            </w:r>
          </w:p>
        </w:tc>
        <w:tc>
          <w:tcPr>
            <w:tcW w:w="3454" w:type="dxa"/>
            <w:tcMar>
              <w:top w:w="28" w:type="dxa"/>
              <w:bottom w:w="28" w:type="dxa"/>
            </w:tcMar>
            <w:vAlign w:val="center"/>
          </w:tcPr>
          <w:p w14:paraId="5944A63D" w14:textId="75B89038" w:rsidR="5FA5399C" w:rsidRPr="001F15A3" w:rsidRDefault="5FA5399C" w:rsidP="001F15A3">
            <w:pPr>
              <w:rPr>
                <w:rFonts w:ascii="Arial" w:eastAsiaTheme="majorEastAsia" w:hAnsi="Arial" w:cs="Arial"/>
              </w:rPr>
            </w:pPr>
            <w:r>
              <w:rPr>
                <w:rFonts w:ascii="Arial" w:hAnsi="Arial"/>
              </w:rPr>
              <w:t>najlepsza</w:t>
            </w:r>
            <w:r w:rsidR="00BA41D9">
              <w:rPr>
                <w:rFonts w:ascii="Arial" w:hAnsi="Arial"/>
              </w:rPr>
              <w:t xml:space="preserve"> i ost</w:t>
            </w:r>
            <w:r>
              <w:rPr>
                <w:rFonts w:ascii="Arial" w:hAnsi="Arial"/>
              </w:rPr>
              <w:t>ateczna oferta</w:t>
            </w:r>
          </w:p>
        </w:tc>
        <w:tc>
          <w:tcPr>
            <w:tcW w:w="1380" w:type="dxa"/>
            <w:tcMar>
              <w:top w:w="28" w:type="dxa"/>
              <w:bottom w:w="28" w:type="dxa"/>
            </w:tcMar>
            <w:vAlign w:val="center"/>
          </w:tcPr>
          <w:p w14:paraId="01CF9F01" w14:textId="1DE73223" w:rsidR="008A2C89" w:rsidRPr="001F15A3" w:rsidRDefault="008A2C89" w:rsidP="001F15A3">
            <w:pPr>
              <w:rPr>
                <w:rFonts w:ascii="Arial" w:eastAsiaTheme="majorEastAsia" w:hAnsi="Arial" w:cs="Arial"/>
              </w:rPr>
            </w:pPr>
          </w:p>
        </w:tc>
        <w:tc>
          <w:tcPr>
            <w:tcW w:w="3852" w:type="dxa"/>
            <w:tcMar>
              <w:top w:w="28" w:type="dxa"/>
              <w:bottom w:w="28" w:type="dxa"/>
            </w:tcMar>
            <w:vAlign w:val="center"/>
          </w:tcPr>
          <w:p w14:paraId="15139101" w14:textId="184DB664" w:rsidR="008A2C89" w:rsidRPr="001F15A3" w:rsidRDefault="008A2C89" w:rsidP="001F15A3">
            <w:pPr>
              <w:rPr>
                <w:rFonts w:ascii="Arial" w:eastAsiaTheme="majorEastAsia" w:hAnsi="Arial" w:cs="Arial"/>
              </w:rPr>
            </w:pPr>
          </w:p>
        </w:tc>
      </w:tr>
    </w:tbl>
    <w:p w14:paraId="04F928F7" w14:textId="77777777" w:rsidR="008A2C89" w:rsidRPr="004C0EBD" w:rsidRDefault="008A2C89" w:rsidP="00A3595E">
      <w:pPr>
        <w:pStyle w:val="Heading1"/>
      </w:pPr>
    </w:p>
    <w:p w14:paraId="48560D1E" w14:textId="73E010A8" w:rsidR="0029348A" w:rsidRPr="001F15A3" w:rsidRDefault="008A2C89" w:rsidP="00B4063E">
      <w:pPr>
        <w:pStyle w:val="MH1"/>
        <w:rPr>
          <w:rFonts w:eastAsiaTheme="majorEastAsia"/>
          <w:color w:val="92D050"/>
          <w:sz w:val="40"/>
          <w:szCs w:val="40"/>
        </w:rPr>
      </w:pPr>
      <w:r>
        <w:br w:type="page"/>
      </w:r>
      <w:bookmarkStart w:id="71" w:name="_Toc180576815"/>
      <w:r>
        <w:lastRenderedPageBreak/>
        <w:t>Załącznik 1 – Doradcy Techniczni</w:t>
      </w:r>
      <w:r>
        <w:rPr>
          <w:rStyle w:val="FootnoteReference"/>
        </w:rPr>
        <w:t>2</w:t>
      </w:r>
      <w:bookmarkEnd w:id="71"/>
    </w:p>
    <w:p w14:paraId="2371FAD7" w14:textId="77777777" w:rsidR="004C453E" w:rsidRPr="004C0EBD" w:rsidRDefault="004C453E" w:rsidP="00A3595E"/>
    <w:p w14:paraId="5964DA90" w14:textId="6042525E" w:rsidR="004C453E" w:rsidRPr="004C0EBD" w:rsidRDefault="0022035C" w:rsidP="001F15A3">
      <w:pPr>
        <w:pStyle w:val="BodyText1"/>
        <w:rPr>
          <w:b/>
          <w:bCs/>
          <w:szCs w:val="20"/>
        </w:rPr>
      </w:pPr>
      <w:r>
        <w:rPr>
          <w:b/>
          <w:color w:val="104D54"/>
        </w:rPr>
        <w:t xml:space="preserve">Uwaga: </w:t>
      </w:r>
      <w:r>
        <w:t xml:space="preserve">Poniższy wykaz nie jest wyczerpujący. Nie sprawdzano doświadczenia, jakości usług ani stawek konsultantów wymienionych poniżej. </w:t>
      </w:r>
    </w:p>
    <w:p w14:paraId="1E80B15B" w14:textId="77777777" w:rsidR="0022035C" w:rsidRPr="004C0EBD" w:rsidRDefault="0022035C" w:rsidP="00A3595E"/>
    <w:tbl>
      <w:tblPr>
        <w:tblStyle w:val="TableGrid"/>
        <w:tblW w:w="9351" w:type="dxa"/>
        <w:tblLook w:val="04A0" w:firstRow="1" w:lastRow="0" w:firstColumn="1" w:lastColumn="0" w:noHBand="0" w:noVBand="1"/>
      </w:tblPr>
      <w:tblGrid>
        <w:gridCol w:w="2204"/>
        <w:gridCol w:w="2177"/>
        <w:gridCol w:w="2220"/>
        <w:gridCol w:w="2750"/>
      </w:tblGrid>
      <w:tr w:rsidR="00CA7080" w:rsidRPr="004C0EBD" w14:paraId="1EFBB21A" w14:textId="77777777" w:rsidTr="00830EE2">
        <w:trPr>
          <w:trHeight w:val="1021"/>
        </w:trPr>
        <w:tc>
          <w:tcPr>
            <w:tcW w:w="2122" w:type="dxa"/>
            <w:shd w:val="clear" w:color="auto" w:fill="3DC3C6"/>
            <w:tcMar>
              <w:top w:w="28" w:type="dxa"/>
              <w:bottom w:w="28" w:type="dxa"/>
            </w:tcMar>
            <w:vAlign w:val="center"/>
          </w:tcPr>
          <w:p w14:paraId="5E3F472D" w14:textId="237779F4"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Przedsiębiorstwo</w:t>
            </w:r>
          </w:p>
        </w:tc>
        <w:tc>
          <w:tcPr>
            <w:tcW w:w="2126" w:type="dxa"/>
            <w:shd w:val="clear" w:color="auto" w:fill="3DC3C6"/>
            <w:tcMar>
              <w:top w:w="28" w:type="dxa"/>
              <w:bottom w:w="28" w:type="dxa"/>
            </w:tcMar>
            <w:vAlign w:val="center"/>
          </w:tcPr>
          <w:p w14:paraId="3C9A7D43" w14:textId="77777777"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Miejsce prowadzenia przedsiębiorstwa</w:t>
            </w:r>
          </w:p>
        </w:tc>
        <w:tc>
          <w:tcPr>
            <w:tcW w:w="2268" w:type="dxa"/>
            <w:shd w:val="clear" w:color="auto" w:fill="3DC3C6"/>
            <w:tcMar>
              <w:top w:w="28" w:type="dxa"/>
              <w:bottom w:w="28" w:type="dxa"/>
            </w:tcMar>
            <w:vAlign w:val="center"/>
          </w:tcPr>
          <w:p w14:paraId="0DC44D1B" w14:textId="398E481A"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Kontakt</w:t>
            </w:r>
          </w:p>
        </w:tc>
        <w:tc>
          <w:tcPr>
            <w:tcW w:w="2835" w:type="dxa"/>
            <w:shd w:val="clear" w:color="auto" w:fill="3DC3C6"/>
            <w:tcMar>
              <w:top w:w="28" w:type="dxa"/>
              <w:bottom w:w="28" w:type="dxa"/>
            </w:tcMar>
            <w:vAlign w:val="center"/>
          </w:tcPr>
          <w:p w14:paraId="3ECECF83" w14:textId="2270EBB5"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E-mail:</w:t>
            </w:r>
          </w:p>
        </w:tc>
      </w:tr>
      <w:tr w:rsidR="00CA7080" w:rsidRPr="004C0EBD" w14:paraId="38CC0742" w14:textId="77777777" w:rsidTr="00830EE2">
        <w:tc>
          <w:tcPr>
            <w:tcW w:w="2122" w:type="dxa"/>
            <w:tcMar>
              <w:top w:w="28" w:type="dxa"/>
              <w:bottom w:w="28" w:type="dxa"/>
            </w:tcMar>
          </w:tcPr>
          <w:p w14:paraId="38EC5D4C" w14:textId="77777777" w:rsidR="00CA7080" w:rsidRPr="00830EE2" w:rsidRDefault="00CA7080" w:rsidP="00CB76C0">
            <w:pPr>
              <w:rPr>
                <w:rFonts w:ascii="Arial" w:hAnsi="Arial" w:cs="Arial"/>
                <w:sz w:val="20"/>
                <w:szCs w:val="20"/>
              </w:rPr>
            </w:pPr>
            <w:proofErr w:type="spellStart"/>
            <w:r>
              <w:rPr>
                <w:rFonts w:ascii="Arial" w:hAnsi="Arial"/>
                <w:sz w:val="20"/>
              </w:rPr>
              <w:t>Encon</w:t>
            </w:r>
            <w:proofErr w:type="spellEnd"/>
          </w:p>
        </w:tc>
        <w:tc>
          <w:tcPr>
            <w:tcW w:w="2126" w:type="dxa"/>
            <w:tcMar>
              <w:top w:w="28" w:type="dxa"/>
              <w:bottom w:w="28" w:type="dxa"/>
            </w:tcMar>
          </w:tcPr>
          <w:p w14:paraId="5EC3FBE2" w14:textId="77777777" w:rsidR="00CA7080" w:rsidRPr="00830EE2" w:rsidRDefault="00CA7080" w:rsidP="00CB76C0">
            <w:pPr>
              <w:rPr>
                <w:rFonts w:ascii="Arial" w:hAnsi="Arial" w:cs="Arial"/>
                <w:sz w:val="20"/>
                <w:szCs w:val="20"/>
              </w:rPr>
            </w:pPr>
            <w:proofErr w:type="spellStart"/>
            <w:r>
              <w:rPr>
                <w:rFonts w:ascii="Arial" w:hAnsi="Arial"/>
                <w:sz w:val="20"/>
              </w:rPr>
              <w:t>Nijmegen</w:t>
            </w:r>
            <w:proofErr w:type="spellEnd"/>
            <w:r>
              <w:rPr>
                <w:rFonts w:ascii="Arial" w:hAnsi="Arial"/>
                <w:sz w:val="20"/>
              </w:rPr>
              <w:t>, NL</w:t>
            </w:r>
          </w:p>
        </w:tc>
        <w:tc>
          <w:tcPr>
            <w:tcW w:w="2268" w:type="dxa"/>
            <w:tcMar>
              <w:top w:w="28" w:type="dxa"/>
              <w:bottom w:w="28" w:type="dxa"/>
            </w:tcMar>
          </w:tcPr>
          <w:p w14:paraId="1FA2EDB0" w14:textId="35CC6715" w:rsidR="00CA7080" w:rsidRPr="00830EE2" w:rsidRDefault="00CA7080" w:rsidP="00CB76C0">
            <w:pPr>
              <w:rPr>
                <w:rFonts w:ascii="Arial" w:hAnsi="Arial" w:cs="Arial"/>
                <w:sz w:val="20"/>
                <w:szCs w:val="20"/>
              </w:rPr>
            </w:pPr>
          </w:p>
        </w:tc>
        <w:tc>
          <w:tcPr>
            <w:tcW w:w="2835" w:type="dxa"/>
            <w:tcMar>
              <w:top w:w="28" w:type="dxa"/>
              <w:bottom w:w="28" w:type="dxa"/>
            </w:tcMar>
          </w:tcPr>
          <w:p w14:paraId="48853195" w14:textId="4C7672E1" w:rsidR="00CA7080" w:rsidRPr="00830EE2" w:rsidRDefault="00CA7080" w:rsidP="00CB76C0">
            <w:pPr>
              <w:rPr>
                <w:rFonts w:ascii="Arial" w:hAnsi="Arial" w:cs="Arial"/>
                <w:sz w:val="20"/>
                <w:szCs w:val="20"/>
              </w:rPr>
            </w:pPr>
          </w:p>
        </w:tc>
      </w:tr>
      <w:tr w:rsidR="00CA7080" w:rsidRPr="004C0EBD" w14:paraId="2C944942" w14:textId="77777777" w:rsidTr="00830EE2">
        <w:tc>
          <w:tcPr>
            <w:tcW w:w="2122" w:type="dxa"/>
            <w:tcMar>
              <w:top w:w="28" w:type="dxa"/>
              <w:bottom w:w="28" w:type="dxa"/>
            </w:tcMar>
          </w:tcPr>
          <w:p w14:paraId="063F388F" w14:textId="77777777" w:rsidR="00CA7080" w:rsidRPr="00830EE2" w:rsidRDefault="00CA7080" w:rsidP="00CB76C0">
            <w:pPr>
              <w:rPr>
                <w:rFonts w:ascii="Arial" w:hAnsi="Arial" w:cs="Arial"/>
                <w:sz w:val="20"/>
                <w:szCs w:val="20"/>
              </w:rPr>
            </w:pPr>
            <w:proofErr w:type="spellStart"/>
            <w:r>
              <w:rPr>
                <w:rFonts w:ascii="Arial" w:hAnsi="Arial"/>
                <w:sz w:val="20"/>
              </w:rPr>
              <w:t>Straight</w:t>
            </w:r>
            <w:proofErr w:type="spellEnd"/>
            <w:r>
              <w:rPr>
                <w:rFonts w:ascii="Arial" w:hAnsi="Arial"/>
                <w:sz w:val="20"/>
              </w:rPr>
              <w:t xml:space="preserve"> </w:t>
            </w:r>
            <w:proofErr w:type="spellStart"/>
            <w:r>
              <w:rPr>
                <w:rFonts w:ascii="Arial" w:hAnsi="Arial"/>
                <w:sz w:val="20"/>
              </w:rPr>
              <w:t>Forward</w:t>
            </w:r>
            <w:proofErr w:type="spellEnd"/>
          </w:p>
        </w:tc>
        <w:tc>
          <w:tcPr>
            <w:tcW w:w="2126" w:type="dxa"/>
            <w:tcMar>
              <w:top w:w="28" w:type="dxa"/>
              <w:bottom w:w="28" w:type="dxa"/>
            </w:tcMar>
          </w:tcPr>
          <w:p w14:paraId="426987A9" w14:textId="77777777" w:rsidR="00CA7080" w:rsidRPr="00830EE2" w:rsidRDefault="00CA7080" w:rsidP="00CB76C0">
            <w:pPr>
              <w:rPr>
                <w:rFonts w:ascii="Arial" w:hAnsi="Arial" w:cs="Arial"/>
                <w:sz w:val="20"/>
                <w:szCs w:val="20"/>
              </w:rPr>
            </w:pPr>
            <w:proofErr w:type="spellStart"/>
            <w:r>
              <w:rPr>
                <w:rFonts w:ascii="Arial" w:hAnsi="Arial"/>
                <w:sz w:val="20"/>
              </w:rPr>
              <w:t>Urmond</w:t>
            </w:r>
            <w:proofErr w:type="spellEnd"/>
            <w:r>
              <w:rPr>
                <w:rFonts w:ascii="Arial" w:hAnsi="Arial"/>
                <w:sz w:val="20"/>
              </w:rPr>
              <w:t>, NL</w:t>
            </w:r>
          </w:p>
        </w:tc>
        <w:tc>
          <w:tcPr>
            <w:tcW w:w="2268" w:type="dxa"/>
            <w:tcMar>
              <w:top w:w="28" w:type="dxa"/>
              <w:bottom w:w="28" w:type="dxa"/>
            </w:tcMar>
          </w:tcPr>
          <w:p w14:paraId="658643B2" w14:textId="7C9F4FCB" w:rsidR="00CA7080" w:rsidRPr="00830EE2" w:rsidRDefault="00CA7080" w:rsidP="00CB76C0">
            <w:pPr>
              <w:rPr>
                <w:rFonts w:ascii="Arial" w:hAnsi="Arial" w:cs="Arial"/>
                <w:sz w:val="20"/>
                <w:szCs w:val="20"/>
              </w:rPr>
            </w:pPr>
          </w:p>
        </w:tc>
        <w:tc>
          <w:tcPr>
            <w:tcW w:w="2835" w:type="dxa"/>
            <w:tcMar>
              <w:top w:w="28" w:type="dxa"/>
              <w:bottom w:w="28" w:type="dxa"/>
            </w:tcMar>
          </w:tcPr>
          <w:p w14:paraId="6ADFF3AE" w14:textId="2736E3B4" w:rsidR="00CA7080" w:rsidRPr="00830EE2" w:rsidRDefault="00CA7080" w:rsidP="00CB76C0">
            <w:pPr>
              <w:rPr>
                <w:rFonts w:ascii="Arial" w:hAnsi="Arial" w:cs="Arial"/>
                <w:sz w:val="20"/>
                <w:szCs w:val="20"/>
              </w:rPr>
            </w:pPr>
          </w:p>
        </w:tc>
      </w:tr>
      <w:tr w:rsidR="00CA7080" w:rsidRPr="004C0EBD" w14:paraId="3CED564E" w14:textId="77777777" w:rsidTr="00830EE2">
        <w:tc>
          <w:tcPr>
            <w:tcW w:w="2122" w:type="dxa"/>
            <w:tcMar>
              <w:top w:w="28" w:type="dxa"/>
              <w:bottom w:w="28" w:type="dxa"/>
            </w:tcMar>
          </w:tcPr>
          <w:p w14:paraId="4FCB23F2" w14:textId="77777777" w:rsidR="00CA7080" w:rsidRPr="00830EE2" w:rsidRDefault="00CA7080" w:rsidP="00CB76C0">
            <w:pPr>
              <w:rPr>
                <w:rFonts w:ascii="Arial" w:hAnsi="Arial" w:cs="Arial"/>
                <w:sz w:val="20"/>
                <w:szCs w:val="20"/>
              </w:rPr>
            </w:pPr>
            <w:r>
              <w:rPr>
                <w:rFonts w:ascii="Arial" w:hAnsi="Arial"/>
                <w:sz w:val="20"/>
              </w:rPr>
              <w:t>Pulsar Power</w:t>
            </w:r>
          </w:p>
        </w:tc>
        <w:tc>
          <w:tcPr>
            <w:tcW w:w="2126" w:type="dxa"/>
            <w:tcMar>
              <w:top w:w="28" w:type="dxa"/>
              <w:bottom w:w="28" w:type="dxa"/>
            </w:tcMar>
          </w:tcPr>
          <w:p w14:paraId="3F2ED2E1" w14:textId="77777777" w:rsidR="00CA7080" w:rsidRPr="00830EE2" w:rsidRDefault="00CA7080" w:rsidP="00CB76C0">
            <w:pPr>
              <w:rPr>
                <w:rFonts w:ascii="Arial" w:hAnsi="Arial" w:cs="Arial"/>
                <w:sz w:val="20"/>
                <w:szCs w:val="20"/>
              </w:rPr>
            </w:pPr>
            <w:proofErr w:type="spellStart"/>
            <w:r>
              <w:rPr>
                <w:rFonts w:ascii="Arial" w:hAnsi="Arial"/>
                <w:sz w:val="20"/>
              </w:rPr>
              <w:t>Herentals</w:t>
            </w:r>
            <w:proofErr w:type="spellEnd"/>
            <w:r>
              <w:rPr>
                <w:rFonts w:ascii="Arial" w:hAnsi="Arial"/>
                <w:sz w:val="20"/>
              </w:rPr>
              <w:t>, BE</w:t>
            </w:r>
          </w:p>
        </w:tc>
        <w:tc>
          <w:tcPr>
            <w:tcW w:w="2268" w:type="dxa"/>
            <w:tcMar>
              <w:top w:w="28" w:type="dxa"/>
              <w:bottom w:w="28" w:type="dxa"/>
            </w:tcMar>
          </w:tcPr>
          <w:p w14:paraId="025CE506" w14:textId="7D9B4FF1" w:rsidR="00CA7080" w:rsidRPr="00830EE2" w:rsidRDefault="00CA7080" w:rsidP="00CB76C0">
            <w:pPr>
              <w:rPr>
                <w:rFonts w:ascii="Arial" w:hAnsi="Arial" w:cs="Arial"/>
                <w:sz w:val="20"/>
                <w:szCs w:val="20"/>
              </w:rPr>
            </w:pPr>
          </w:p>
        </w:tc>
        <w:tc>
          <w:tcPr>
            <w:tcW w:w="2835" w:type="dxa"/>
            <w:tcMar>
              <w:top w:w="28" w:type="dxa"/>
              <w:bottom w:w="28" w:type="dxa"/>
            </w:tcMar>
          </w:tcPr>
          <w:p w14:paraId="40CABE25" w14:textId="26806888" w:rsidR="00CA7080" w:rsidRPr="00830EE2" w:rsidRDefault="00CA7080" w:rsidP="00CB76C0">
            <w:pPr>
              <w:rPr>
                <w:rFonts w:ascii="Arial" w:eastAsiaTheme="minorEastAsia" w:hAnsi="Arial" w:cs="Arial"/>
                <w:sz w:val="20"/>
                <w:szCs w:val="20"/>
              </w:rPr>
            </w:pPr>
          </w:p>
        </w:tc>
      </w:tr>
      <w:tr w:rsidR="00CA7080" w:rsidRPr="004C0EBD" w14:paraId="15EA3F4B" w14:textId="77777777" w:rsidTr="00830EE2">
        <w:trPr>
          <w:trHeight w:val="300"/>
        </w:trPr>
        <w:tc>
          <w:tcPr>
            <w:tcW w:w="2122" w:type="dxa"/>
            <w:tcMar>
              <w:top w:w="28" w:type="dxa"/>
              <w:bottom w:w="28" w:type="dxa"/>
            </w:tcMar>
          </w:tcPr>
          <w:p w14:paraId="7814B60A" w14:textId="77777777" w:rsidR="00CA7080" w:rsidRPr="00830EE2" w:rsidRDefault="00CA7080" w:rsidP="00CB76C0">
            <w:pPr>
              <w:rPr>
                <w:rFonts w:ascii="Arial" w:hAnsi="Arial" w:cs="Arial"/>
                <w:sz w:val="20"/>
                <w:szCs w:val="20"/>
              </w:rPr>
            </w:pPr>
            <w:r>
              <w:rPr>
                <w:rFonts w:ascii="Arial" w:hAnsi="Arial"/>
                <w:sz w:val="20"/>
              </w:rPr>
              <w:t>3E</w:t>
            </w:r>
          </w:p>
        </w:tc>
        <w:tc>
          <w:tcPr>
            <w:tcW w:w="2126" w:type="dxa"/>
            <w:tcMar>
              <w:top w:w="28" w:type="dxa"/>
              <w:bottom w:w="28" w:type="dxa"/>
            </w:tcMar>
          </w:tcPr>
          <w:p w14:paraId="4D989751" w14:textId="77777777" w:rsidR="00CA7080" w:rsidRPr="00830EE2" w:rsidRDefault="00CA7080" w:rsidP="00CB76C0">
            <w:pPr>
              <w:rPr>
                <w:rFonts w:ascii="Arial" w:hAnsi="Arial" w:cs="Arial"/>
                <w:sz w:val="20"/>
                <w:szCs w:val="20"/>
              </w:rPr>
            </w:pPr>
            <w:r>
              <w:rPr>
                <w:rFonts w:ascii="Arial" w:hAnsi="Arial"/>
                <w:sz w:val="20"/>
              </w:rPr>
              <w:t>Bruksela, BE</w:t>
            </w:r>
          </w:p>
        </w:tc>
        <w:tc>
          <w:tcPr>
            <w:tcW w:w="2268" w:type="dxa"/>
            <w:tcMar>
              <w:top w:w="28" w:type="dxa"/>
              <w:bottom w:w="28" w:type="dxa"/>
            </w:tcMar>
          </w:tcPr>
          <w:p w14:paraId="71F1D7AA" w14:textId="4A56BD0C" w:rsidR="00CA7080" w:rsidRPr="00830EE2" w:rsidRDefault="00CA7080" w:rsidP="00CB76C0">
            <w:pPr>
              <w:rPr>
                <w:rFonts w:ascii="Arial" w:hAnsi="Arial" w:cs="Arial"/>
                <w:sz w:val="20"/>
                <w:szCs w:val="20"/>
              </w:rPr>
            </w:pPr>
          </w:p>
        </w:tc>
        <w:tc>
          <w:tcPr>
            <w:tcW w:w="2835" w:type="dxa"/>
            <w:tcMar>
              <w:top w:w="28" w:type="dxa"/>
              <w:bottom w:w="28" w:type="dxa"/>
            </w:tcMar>
          </w:tcPr>
          <w:p w14:paraId="65EB7B68" w14:textId="6BF422FF" w:rsidR="00CA7080" w:rsidRPr="00830EE2" w:rsidRDefault="00CA7080" w:rsidP="00CB76C0">
            <w:pPr>
              <w:rPr>
                <w:rFonts w:ascii="Arial" w:hAnsi="Arial" w:cs="Arial"/>
                <w:sz w:val="20"/>
                <w:szCs w:val="20"/>
              </w:rPr>
            </w:pPr>
          </w:p>
        </w:tc>
      </w:tr>
      <w:tr w:rsidR="00CA7080" w:rsidRPr="004C0EBD" w14:paraId="12D3057D" w14:textId="77777777" w:rsidTr="00830EE2">
        <w:tc>
          <w:tcPr>
            <w:tcW w:w="2122" w:type="dxa"/>
            <w:tcMar>
              <w:top w:w="28" w:type="dxa"/>
              <w:bottom w:w="28" w:type="dxa"/>
            </w:tcMar>
          </w:tcPr>
          <w:p w14:paraId="568AD30C" w14:textId="77777777" w:rsidR="00CA7080" w:rsidRPr="00830EE2" w:rsidRDefault="00CA7080" w:rsidP="00CB76C0">
            <w:pPr>
              <w:rPr>
                <w:rFonts w:ascii="Arial" w:hAnsi="Arial" w:cs="Arial"/>
                <w:sz w:val="20"/>
                <w:szCs w:val="20"/>
              </w:rPr>
            </w:pPr>
            <w:r>
              <w:rPr>
                <w:rFonts w:ascii="Arial" w:hAnsi="Arial"/>
                <w:sz w:val="20"/>
              </w:rPr>
              <w:t>DNV</w:t>
            </w:r>
          </w:p>
        </w:tc>
        <w:tc>
          <w:tcPr>
            <w:tcW w:w="2126" w:type="dxa"/>
            <w:tcMar>
              <w:top w:w="28" w:type="dxa"/>
              <w:bottom w:w="28" w:type="dxa"/>
            </w:tcMar>
          </w:tcPr>
          <w:p w14:paraId="26CF530B" w14:textId="77777777" w:rsidR="00CA7080" w:rsidRPr="00830EE2" w:rsidRDefault="00CA7080" w:rsidP="00CB76C0">
            <w:pPr>
              <w:rPr>
                <w:rFonts w:ascii="Arial" w:hAnsi="Arial" w:cs="Arial"/>
                <w:sz w:val="20"/>
                <w:szCs w:val="20"/>
              </w:rPr>
            </w:pPr>
            <w:r>
              <w:rPr>
                <w:rFonts w:ascii="Arial" w:hAnsi="Arial"/>
                <w:sz w:val="20"/>
              </w:rPr>
              <w:t>Arnhem, NL</w:t>
            </w:r>
          </w:p>
        </w:tc>
        <w:tc>
          <w:tcPr>
            <w:tcW w:w="2268" w:type="dxa"/>
            <w:tcMar>
              <w:top w:w="28" w:type="dxa"/>
              <w:bottom w:w="28" w:type="dxa"/>
            </w:tcMar>
          </w:tcPr>
          <w:p w14:paraId="7AB1A51C" w14:textId="06C5282B" w:rsidR="00CA7080" w:rsidRPr="00830EE2" w:rsidRDefault="00CA7080" w:rsidP="00CB76C0">
            <w:pPr>
              <w:rPr>
                <w:rFonts w:ascii="Arial" w:hAnsi="Arial" w:cs="Arial"/>
                <w:sz w:val="20"/>
                <w:szCs w:val="20"/>
              </w:rPr>
            </w:pPr>
          </w:p>
        </w:tc>
        <w:tc>
          <w:tcPr>
            <w:tcW w:w="2835" w:type="dxa"/>
            <w:tcMar>
              <w:top w:w="28" w:type="dxa"/>
              <w:bottom w:w="28" w:type="dxa"/>
            </w:tcMar>
          </w:tcPr>
          <w:p w14:paraId="0C181464" w14:textId="0FEF938A" w:rsidR="00CA7080" w:rsidRPr="00830EE2" w:rsidRDefault="00CA7080" w:rsidP="00CB76C0">
            <w:pPr>
              <w:rPr>
                <w:rFonts w:ascii="Arial" w:hAnsi="Arial" w:cs="Arial"/>
                <w:sz w:val="20"/>
                <w:szCs w:val="20"/>
              </w:rPr>
            </w:pPr>
          </w:p>
        </w:tc>
      </w:tr>
      <w:tr w:rsidR="00CA7080" w:rsidRPr="004C0EBD" w14:paraId="77FCA0A2" w14:textId="77777777" w:rsidTr="00830EE2">
        <w:tc>
          <w:tcPr>
            <w:tcW w:w="2122" w:type="dxa"/>
            <w:tcMar>
              <w:top w:w="28" w:type="dxa"/>
              <w:bottom w:w="28" w:type="dxa"/>
            </w:tcMar>
          </w:tcPr>
          <w:p w14:paraId="448658FD" w14:textId="77777777" w:rsidR="00CA7080" w:rsidRPr="00830EE2" w:rsidRDefault="00CA7080" w:rsidP="00CB76C0">
            <w:pPr>
              <w:rPr>
                <w:rFonts w:ascii="Arial" w:hAnsi="Arial" w:cs="Arial"/>
                <w:sz w:val="20"/>
                <w:szCs w:val="20"/>
              </w:rPr>
            </w:pPr>
            <w:proofErr w:type="spellStart"/>
            <w:r>
              <w:rPr>
                <w:rFonts w:ascii="Arial" w:hAnsi="Arial"/>
                <w:sz w:val="20"/>
              </w:rPr>
              <w:t>Sunzest</w:t>
            </w:r>
            <w:proofErr w:type="spellEnd"/>
            <w:r>
              <w:rPr>
                <w:rFonts w:ascii="Arial" w:hAnsi="Arial"/>
                <w:sz w:val="20"/>
              </w:rPr>
              <w:t xml:space="preserve"> Solar</w:t>
            </w:r>
          </w:p>
        </w:tc>
        <w:tc>
          <w:tcPr>
            <w:tcW w:w="2126" w:type="dxa"/>
            <w:tcMar>
              <w:top w:w="28" w:type="dxa"/>
              <w:bottom w:w="28" w:type="dxa"/>
            </w:tcMar>
          </w:tcPr>
          <w:p w14:paraId="7110ADCF" w14:textId="77777777" w:rsidR="00CA7080" w:rsidRPr="00830EE2" w:rsidRDefault="00CA7080" w:rsidP="00CB76C0">
            <w:pPr>
              <w:rPr>
                <w:rFonts w:ascii="Arial" w:hAnsi="Arial" w:cs="Arial"/>
                <w:sz w:val="20"/>
                <w:szCs w:val="20"/>
              </w:rPr>
            </w:pPr>
            <w:r>
              <w:rPr>
                <w:rFonts w:ascii="Arial" w:hAnsi="Arial"/>
                <w:sz w:val="20"/>
              </w:rPr>
              <w:t>Rotterdam, NL</w:t>
            </w:r>
          </w:p>
        </w:tc>
        <w:tc>
          <w:tcPr>
            <w:tcW w:w="2268" w:type="dxa"/>
            <w:tcMar>
              <w:top w:w="28" w:type="dxa"/>
              <w:bottom w:w="28" w:type="dxa"/>
            </w:tcMar>
          </w:tcPr>
          <w:p w14:paraId="27E8DE7A" w14:textId="7FCA3000" w:rsidR="00CA7080" w:rsidRPr="00830EE2" w:rsidRDefault="00CA7080" w:rsidP="00CB76C0">
            <w:pPr>
              <w:rPr>
                <w:rFonts w:ascii="Arial" w:hAnsi="Arial" w:cs="Arial"/>
                <w:sz w:val="20"/>
                <w:szCs w:val="20"/>
              </w:rPr>
            </w:pPr>
          </w:p>
        </w:tc>
        <w:tc>
          <w:tcPr>
            <w:tcW w:w="2835" w:type="dxa"/>
            <w:tcMar>
              <w:top w:w="28" w:type="dxa"/>
              <w:bottom w:w="28" w:type="dxa"/>
            </w:tcMar>
          </w:tcPr>
          <w:p w14:paraId="2BABC6F6" w14:textId="74FBD532" w:rsidR="00CA7080" w:rsidRPr="00830EE2" w:rsidRDefault="00CA7080" w:rsidP="00CB76C0">
            <w:pPr>
              <w:rPr>
                <w:rFonts w:ascii="Arial" w:hAnsi="Arial" w:cs="Arial"/>
                <w:sz w:val="20"/>
                <w:szCs w:val="20"/>
              </w:rPr>
            </w:pPr>
          </w:p>
        </w:tc>
      </w:tr>
      <w:tr w:rsidR="00CA7080" w:rsidRPr="004C0EBD" w14:paraId="7D88320D" w14:textId="77777777" w:rsidTr="00830EE2">
        <w:trPr>
          <w:trHeight w:val="300"/>
        </w:trPr>
        <w:tc>
          <w:tcPr>
            <w:tcW w:w="2122" w:type="dxa"/>
            <w:tcMar>
              <w:top w:w="28" w:type="dxa"/>
              <w:bottom w:w="28" w:type="dxa"/>
            </w:tcMar>
          </w:tcPr>
          <w:p w14:paraId="31AB5BD1" w14:textId="77777777" w:rsidR="00CA7080" w:rsidRPr="00830EE2" w:rsidRDefault="00CA7080" w:rsidP="00CB76C0">
            <w:pPr>
              <w:rPr>
                <w:rFonts w:ascii="Arial" w:hAnsi="Arial" w:cs="Arial"/>
                <w:sz w:val="20"/>
                <w:szCs w:val="20"/>
              </w:rPr>
            </w:pPr>
            <w:r>
              <w:rPr>
                <w:rFonts w:ascii="Arial" w:hAnsi="Arial"/>
                <w:sz w:val="20"/>
              </w:rPr>
              <w:t xml:space="preserve">Solar </w:t>
            </w:r>
            <w:proofErr w:type="spellStart"/>
            <w:r>
              <w:rPr>
                <w:rFonts w:ascii="Arial" w:hAnsi="Arial"/>
                <w:sz w:val="20"/>
              </w:rPr>
              <w:t>Chills</w:t>
            </w:r>
            <w:proofErr w:type="spellEnd"/>
          </w:p>
        </w:tc>
        <w:tc>
          <w:tcPr>
            <w:tcW w:w="2126" w:type="dxa"/>
            <w:tcMar>
              <w:top w:w="28" w:type="dxa"/>
              <w:bottom w:w="28" w:type="dxa"/>
            </w:tcMar>
          </w:tcPr>
          <w:p w14:paraId="15EE293C" w14:textId="77777777" w:rsidR="00CA7080" w:rsidRPr="00830EE2" w:rsidRDefault="00CA7080" w:rsidP="00CB76C0">
            <w:pPr>
              <w:rPr>
                <w:rFonts w:ascii="Arial" w:hAnsi="Arial" w:cs="Arial"/>
                <w:sz w:val="20"/>
                <w:szCs w:val="20"/>
              </w:rPr>
            </w:pPr>
            <w:r>
              <w:rPr>
                <w:rFonts w:ascii="Arial" w:hAnsi="Arial"/>
                <w:sz w:val="20"/>
              </w:rPr>
              <w:t>Haarlem, NL</w:t>
            </w:r>
          </w:p>
        </w:tc>
        <w:tc>
          <w:tcPr>
            <w:tcW w:w="2268" w:type="dxa"/>
            <w:tcMar>
              <w:top w:w="28" w:type="dxa"/>
              <w:bottom w:w="28" w:type="dxa"/>
            </w:tcMar>
          </w:tcPr>
          <w:p w14:paraId="6CB0A123" w14:textId="54A2B231" w:rsidR="00CA7080" w:rsidRPr="00830EE2" w:rsidRDefault="00CA7080" w:rsidP="00CB76C0">
            <w:pPr>
              <w:rPr>
                <w:rFonts w:ascii="Arial" w:hAnsi="Arial" w:cs="Arial"/>
                <w:sz w:val="20"/>
                <w:szCs w:val="20"/>
              </w:rPr>
            </w:pPr>
          </w:p>
        </w:tc>
        <w:tc>
          <w:tcPr>
            <w:tcW w:w="2835" w:type="dxa"/>
            <w:tcMar>
              <w:top w:w="28" w:type="dxa"/>
              <w:bottom w:w="28" w:type="dxa"/>
            </w:tcMar>
          </w:tcPr>
          <w:p w14:paraId="4F229A59" w14:textId="7C2EC49D" w:rsidR="00CA7080" w:rsidRPr="00830EE2" w:rsidRDefault="00CA7080" w:rsidP="00CB76C0">
            <w:pPr>
              <w:rPr>
                <w:rFonts w:ascii="Arial" w:hAnsi="Arial" w:cs="Arial"/>
                <w:sz w:val="20"/>
                <w:szCs w:val="20"/>
              </w:rPr>
            </w:pPr>
          </w:p>
        </w:tc>
      </w:tr>
      <w:tr w:rsidR="00CA7080" w:rsidRPr="004C0EBD" w14:paraId="5CF25A33" w14:textId="77777777" w:rsidTr="00830EE2">
        <w:trPr>
          <w:trHeight w:val="300"/>
        </w:trPr>
        <w:tc>
          <w:tcPr>
            <w:tcW w:w="2122" w:type="dxa"/>
            <w:tcMar>
              <w:top w:w="28" w:type="dxa"/>
              <w:bottom w:w="28" w:type="dxa"/>
            </w:tcMar>
          </w:tcPr>
          <w:p w14:paraId="6CF5283D" w14:textId="77777777" w:rsidR="00CA7080" w:rsidRPr="00830EE2" w:rsidRDefault="00CA7080" w:rsidP="00CB76C0">
            <w:pPr>
              <w:rPr>
                <w:rFonts w:ascii="Arial" w:hAnsi="Arial" w:cs="Arial"/>
                <w:sz w:val="20"/>
                <w:szCs w:val="20"/>
              </w:rPr>
            </w:pPr>
            <w:proofErr w:type="spellStart"/>
            <w:r>
              <w:rPr>
                <w:rFonts w:ascii="Arial" w:hAnsi="Arial"/>
                <w:sz w:val="20"/>
              </w:rPr>
              <w:t>DevCon</w:t>
            </w:r>
            <w:proofErr w:type="spellEnd"/>
            <w:r>
              <w:rPr>
                <w:rFonts w:ascii="Arial" w:hAnsi="Arial"/>
                <w:sz w:val="20"/>
              </w:rPr>
              <w:t xml:space="preserve"> </w:t>
            </w:r>
            <w:proofErr w:type="spellStart"/>
            <w:r>
              <w:rPr>
                <w:rFonts w:ascii="Arial" w:hAnsi="Arial"/>
                <w:sz w:val="20"/>
              </w:rPr>
              <w:t>Ecosystems</w:t>
            </w:r>
            <w:proofErr w:type="spellEnd"/>
          </w:p>
        </w:tc>
        <w:tc>
          <w:tcPr>
            <w:tcW w:w="2126" w:type="dxa"/>
            <w:tcMar>
              <w:top w:w="28" w:type="dxa"/>
              <w:bottom w:w="28" w:type="dxa"/>
            </w:tcMar>
          </w:tcPr>
          <w:p w14:paraId="14158E65" w14:textId="77777777" w:rsidR="00CA7080" w:rsidRPr="00830EE2" w:rsidRDefault="00CA7080" w:rsidP="00CB76C0">
            <w:pPr>
              <w:rPr>
                <w:rFonts w:ascii="Arial" w:hAnsi="Arial" w:cs="Arial"/>
                <w:sz w:val="20"/>
                <w:szCs w:val="20"/>
              </w:rPr>
            </w:pPr>
            <w:proofErr w:type="spellStart"/>
            <w:r>
              <w:rPr>
                <w:rFonts w:ascii="Arial" w:hAnsi="Arial"/>
                <w:sz w:val="20"/>
              </w:rPr>
              <w:t>Zaandam</w:t>
            </w:r>
            <w:proofErr w:type="spellEnd"/>
            <w:r>
              <w:rPr>
                <w:rFonts w:ascii="Arial" w:hAnsi="Arial"/>
                <w:sz w:val="20"/>
              </w:rPr>
              <w:t>, NL</w:t>
            </w:r>
          </w:p>
        </w:tc>
        <w:tc>
          <w:tcPr>
            <w:tcW w:w="2268" w:type="dxa"/>
            <w:tcMar>
              <w:top w:w="28" w:type="dxa"/>
              <w:bottom w:w="28" w:type="dxa"/>
            </w:tcMar>
          </w:tcPr>
          <w:p w14:paraId="1A047144" w14:textId="009AE0F7" w:rsidR="00CA7080" w:rsidRPr="00830EE2" w:rsidRDefault="00CA7080" w:rsidP="00CB76C0">
            <w:pPr>
              <w:rPr>
                <w:rFonts w:ascii="Arial" w:hAnsi="Arial" w:cs="Arial"/>
                <w:sz w:val="20"/>
                <w:szCs w:val="20"/>
              </w:rPr>
            </w:pPr>
          </w:p>
        </w:tc>
        <w:tc>
          <w:tcPr>
            <w:tcW w:w="2835" w:type="dxa"/>
            <w:tcMar>
              <w:top w:w="28" w:type="dxa"/>
              <w:bottom w:w="28" w:type="dxa"/>
            </w:tcMar>
          </w:tcPr>
          <w:p w14:paraId="3779F680" w14:textId="2939B924" w:rsidR="00CA7080" w:rsidRPr="00830EE2" w:rsidRDefault="00CA7080" w:rsidP="00CB76C0">
            <w:pPr>
              <w:rPr>
                <w:rFonts w:ascii="Arial" w:hAnsi="Arial" w:cs="Arial"/>
                <w:sz w:val="20"/>
                <w:szCs w:val="20"/>
              </w:rPr>
            </w:pPr>
          </w:p>
        </w:tc>
      </w:tr>
      <w:tr w:rsidR="00854620" w:rsidRPr="004C0EBD" w14:paraId="2393ED14" w14:textId="77777777" w:rsidTr="00830EE2">
        <w:trPr>
          <w:trHeight w:val="300"/>
        </w:trPr>
        <w:tc>
          <w:tcPr>
            <w:tcW w:w="2122" w:type="dxa"/>
            <w:tcMar>
              <w:top w:w="28" w:type="dxa"/>
              <w:bottom w:w="28" w:type="dxa"/>
            </w:tcMar>
          </w:tcPr>
          <w:p w14:paraId="3DFD94AE" w14:textId="77777777" w:rsidR="00854620" w:rsidRPr="004C0EBD" w:rsidRDefault="00854620" w:rsidP="00CB76C0"/>
        </w:tc>
        <w:tc>
          <w:tcPr>
            <w:tcW w:w="2126" w:type="dxa"/>
            <w:tcMar>
              <w:top w:w="28" w:type="dxa"/>
              <w:bottom w:w="28" w:type="dxa"/>
            </w:tcMar>
          </w:tcPr>
          <w:p w14:paraId="443DA6C9" w14:textId="77777777" w:rsidR="00854620" w:rsidRPr="004C0EBD" w:rsidRDefault="00854620" w:rsidP="00CB76C0"/>
        </w:tc>
        <w:tc>
          <w:tcPr>
            <w:tcW w:w="2268" w:type="dxa"/>
            <w:tcMar>
              <w:top w:w="28" w:type="dxa"/>
              <w:bottom w:w="28" w:type="dxa"/>
            </w:tcMar>
          </w:tcPr>
          <w:p w14:paraId="0C34431E" w14:textId="77777777" w:rsidR="00854620" w:rsidRPr="004C0EBD" w:rsidRDefault="00854620" w:rsidP="00CB76C0"/>
        </w:tc>
        <w:tc>
          <w:tcPr>
            <w:tcW w:w="2835" w:type="dxa"/>
            <w:tcMar>
              <w:top w:w="28" w:type="dxa"/>
              <w:bottom w:w="28" w:type="dxa"/>
            </w:tcMar>
          </w:tcPr>
          <w:p w14:paraId="4BFF7E0F" w14:textId="77777777" w:rsidR="00854620" w:rsidRPr="004C0EBD" w:rsidRDefault="00854620" w:rsidP="00CB76C0"/>
        </w:tc>
      </w:tr>
      <w:tr w:rsidR="00854620" w:rsidRPr="004C0EBD" w14:paraId="1636BD89" w14:textId="77777777" w:rsidTr="00830EE2">
        <w:trPr>
          <w:trHeight w:val="300"/>
        </w:trPr>
        <w:tc>
          <w:tcPr>
            <w:tcW w:w="2122" w:type="dxa"/>
            <w:tcMar>
              <w:top w:w="28" w:type="dxa"/>
              <w:bottom w:w="28" w:type="dxa"/>
            </w:tcMar>
          </w:tcPr>
          <w:p w14:paraId="6B4E8530" w14:textId="77777777" w:rsidR="00854620" w:rsidRPr="004C0EBD" w:rsidRDefault="00854620" w:rsidP="00CB76C0"/>
        </w:tc>
        <w:tc>
          <w:tcPr>
            <w:tcW w:w="2126" w:type="dxa"/>
            <w:tcMar>
              <w:top w:w="28" w:type="dxa"/>
              <w:bottom w:w="28" w:type="dxa"/>
            </w:tcMar>
          </w:tcPr>
          <w:p w14:paraId="3E58632C" w14:textId="77777777" w:rsidR="00854620" w:rsidRPr="004C0EBD" w:rsidRDefault="00854620" w:rsidP="00CB76C0"/>
        </w:tc>
        <w:tc>
          <w:tcPr>
            <w:tcW w:w="2268" w:type="dxa"/>
            <w:tcMar>
              <w:top w:w="28" w:type="dxa"/>
              <w:bottom w:w="28" w:type="dxa"/>
            </w:tcMar>
          </w:tcPr>
          <w:p w14:paraId="5FE155A4" w14:textId="77777777" w:rsidR="00854620" w:rsidRPr="004C0EBD" w:rsidRDefault="00854620" w:rsidP="00CB76C0"/>
        </w:tc>
        <w:tc>
          <w:tcPr>
            <w:tcW w:w="2835" w:type="dxa"/>
            <w:tcMar>
              <w:top w:w="28" w:type="dxa"/>
              <w:bottom w:w="28" w:type="dxa"/>
            </w:tcMar>
          </w:tcPr>
          <w:p w14:paraId="629F596E" w14:textId="77777777" w:rsidR="00854620" w:rsidRPr="004C0EBD" w:rsidRDefault="00854620" w:rsidP="00CB76C0"/>
        </w:tc>
      </w:tr>
      <w:tr w:rsidR="00854620" w:rsidRPr="004C0EBD" w14:paraId="04B48B85" w14:textId="77777777" w:rsidTr="00830EE2">
        <w:trPr>
          <w:trHeight w:val="300"/>
        </w:trPr>
        <w:tc>
          <w:tcPr>
            <w:tcW w:w="2122" w:type="dxa"/>
            <w:tcMar>
              <w:top w:w="28" w:type="dxa"/>
              <w:bottom w:w="28" w:type="dxa"/>
            </w:tcMar>
          </w:tcPr>
          <w:p w14:paraId="6B99F766" w14:textId="77777777" w:rsidR="00854620" w:rsidRPr="004C0EBD" w:rsidRDefault="00854620" w:rsidP="00CB76C0"/>
        </w:tc>
        <w:tc>
          <w:tcPr>
            <w:tcW w:w="2126" w:type="dxa"/>
            <w:tcMar>
              <w:top w:w="28" w:type="dxa"/>
              <w:bottom w:w="28" w:type="dxa"/>
            </w:tcMar>
          </w:tcPr>
          <w:p w14:paraId="0CB4ECE2" w14:textId="77777777" w:rsidR="00854620" w:rsidRPr="004C0EBD" w:rsidRDefault="00854620" w:rsidP="00CB76C0"/>
        </w:tc>
        <w:tc>
          <w:tcPr>
            <w:tcW w:w="2268" w:type="dxa"/>
            <w:tcMar>
              <w:top w:w="28" w:type="dxa"/>
              <w:bottom w:w="28" w:type="dxa"/>
            </w:tcMar>
          </w:tcPr>
          <w:p w14:paraId="13F05213" w14:textId="77777777" w:rsidR="00854620" w:rsidRPr="004C0EBD" w:rsidRDefault="00854620" w:rsidP="00CB76C0"/>
        </w:tc>
        <w:tc>
          <w:tcPr>
            <w:tcW w:w="2835" w:type="dxa"/>
            <w:tcMar>
              <w:top w:w="28" w:type="dxa"/>
              <w:bottom w:w="28" w:type="dxa"/>
            </w:tcMar>
          </w:tcPr>
          <w:p w14:paraId="058970AF" w14:textId="77777777" w:rsidR="00854620" w:rsidRPr="004C0EBD" w:rsidRDefault="00854620" w:rsidP="00CB76C0"/>
        </w:tc>
      </w:tr>
      <w:tr w:rsidR="00854620" w:rsidRPr="004C0EBD" w14:paraId="1A0C2006" w14:textId="77777777" w:rsidTr="00830EE2">
        <w:trPr>
          <w:trHeight w:val="300"/>
        </w:trPr>
        <w:tc>
          <w:tcPr>
            <w:tcW w:w="2122" w:type="dxa"/>
            <w:tcMar>
              <w:top w:w="28" w:type="dxa"/>
              <w:bottom w:w="28" w:type="dxa"/>
            </w:tcMar>
          </w:tcPr>
          <w:p w14:paraId="3A43C96F" w14:textId="77777777" w:rsidR="00854620" w:rsidRPr="004C0EBD" w:rsidRDefault="00854620" w:rsidP="00CB76C0"/>
        </w:tc>
        <w:tc>
          <w:tcPr>
            <w:tcW w:w="2126" w:type="dxa"/>
            <w:tcMar>
              <w:top w:w="28" w:type="dxa"/>
              <w:bottom w:w="28" w:type="dxa"/>
            </w:tcMar>
          </w:tcPr>
          <w:p w14:paraId="5593868F" w14:textId="77777777" w:rsidR="00854620" w:rsidRPr="004C0EBD" w:rsidRDefault="00854620" w:rsidP="00CB76C0"/>
        </w:tc>
        <w:tc>
          <w:tcPr>
            <w:tcW w:w="2268" w:type="dxa"/>
            <w:tcMar>
              <w:top w:w="28" w:type="dxa"/>
              <w:bottom w:w="28" w:type="dxa"/>
            </w:tcMar>
          </w:tcPr>
          <w:p w14:paraId="179DF09F" w14:textId="77777777" w:rsidR="00854620" w:rsidRPr="004C0EBD" w:rsidRDefault="00854620" w:rsidP="00CB76C0"/>
        </w:tc>
        <w:tc>
          <w:tcPr>
            <w:tcW w:w="2835" w:type="dxa"/>
            <w:tcMar>
              <w:top w:w="28" w:type="dxa"/>
              <w:bottom w:w="28" w:type="dxa"/>
            </w:tcMar>
          </w:tcPr>
          <w:p w14:paraId="2124C0FB" w14:textId="77777777" w:rsidR="00854620" w:rsidRPr="004C0EBD" w:rsidRDefault="00854620" w:rsidP="00CB76C0"/>
        </w:tc>
      </w:tr>
      <w:tr w:rsidR="00854620" w:rsidRPr="004C0EBD" w14:paraId="1DEC8CA8" w14:textId="77777777" w:rsidTr="00830EE2">
        <w:trPr>
          <w:trHeight w:val="300"/>
        </w:trPr>
        <w:tc>
          <w:tcPr>
            <w:tcW w:w="2122" w:type="dxa"/>
            <w:tcMar>
              <w:top w:w="28" w:type="dxa"/>
              <w:bottom w:w="28" w:type="dxa"/>
            </w:tcMar>
          </w:tcPr>
          <w:p w14:paraId="0C851149" w14:textId="77777777" w:rsidR="00854620" w:rsidRPr="004C0EBD" w:rsidRDefault="00854620" w:rsidP="00CB76C0"/>
        </w:tc>
        <w:tc>
          <w:tcPr>
            <w:tcW w:w="2126" w:type="dxa"/>
            <w:tcMar>
              <w:top w:w="28" w:type="dxa"/>
              <w:bottom w:w="28" w:type="dxa"/>
            </w:tcMar>
          </w:tcPr>
          <w:p w14:paraId="67F4D869" w14:textId="77777777" w:rsidR="00854620" w:rsidRPr="004C0EBD" w:rsidRDefault="00854620" w:rsidP="00CB76C0"/>
        </w:tc>
        <w:tc>
          <w:tcPr>
            <w:tcW w:w="2268" w:type="dxa"/>
            <w:tcMar>
              <w:top w:w="28" w:type="dxa"/>
              <w:bottom w:w="28" w:type="dxa"/>
            </w:tcMar>
          </w:tcPr>
          <w:p w14:paraId="371F2B82" w14:textId="77777777" w:rsidR="00854620" w:rsidRPr="004C0EBD" w:rsidRDefault="00854620" w:rsidP="00CB76C0"/>
        </w:tc>
        <w:tc>
          <w:tcPr>
            <w:tcW w:w="2835" w:type="dxa"/>
            <w:tcMar>
              <w:top w:w="28" w:type="dxa"/>
              <w:bottom w:w="28" w:type="dxa"/>
            </w:tcMar>
          </w:tcPr>
          <w:p w14:paraId="41D4DB44" w14:textId="77777777" w:rsidR="00854620" w:rsidRPr="004C0EBD" w:rsidRDefault="00854620" w:rsidP="00CB76C0"/>
        </w:tc>
      </w:tr>
      <w:tr w:rsidR="00854620" w:rsidRPr="004C0EBD" w14:paraId="625B73D9" w14:textId="77777777" w:rsidTr="00830EE2">
        <w:trPr>
          <w:trHeight w:val="300"/>
        </w:trPr>
        <w:tc>
          <w:tcPr>
            <w:tcW w:w="2122" w:type="dxa"/>
            <w:tcMar>
              <w:top w:w="28" w:type="dxa"/>
              <w:bottom w:w="28" w:type="dxa"/>
            </w:tcMar>
          </w:tcPr>
          <w:p w14:paraId="54ED3AC8" w14:textId="77777777" w:rsidR="00854620" w:rsidRPr="004C0EBD" w:rsidRDefault="00854620" w:rsidP="00CB76C0"/>
        </w:tc>
        <w:tc>
          <w:tcPr>
            <w:tcW w:w="2126" w:type="dxa"/>
            <w:tcMar>
              <w:top w:w="28" w:type="dxa"/>
              <w:bottom w:w="28" w:type="dxa"/>
            </w:tcMar>
          </w:tcPr>
          <w:p w14:paraId="2BF4DC41" w14:textId="77777777" w:rsidR="00854620" w:rsidRPr="004C0EBD" w:rsidRDefault="00854620" w:rsidP="00CB76C0"/>
        </w:tc>
        <w:tc>
          <w:tcPr>
            <w:tcW w:w="2268" w:type="dxa"/>
            <w:tcMar>
              <w:top w:w="28" w:type="dxa"/>
              <w:bottom w:w="28" w:type="dxa"/>
            </w:tcMar>
          </w:tcPr>
          <w:p w14:paraId="6BB27C08" w14:textId="77777777" w:rsidR="00854620" w:rsidRPr="004C0EBD" w:rsidRDefault="00854620" w:rsidP="00CB76C0"/>
        </w:tc>
        <w:tc>
          <w:tcPr>
            <w:tcW w:w="2835" w:type="dxa"/>
            <w:tcMar>
              <w:top w:w="28" w:type="dxa"/>
              <w:bottom w:w="28" w:type="dxa"/>
            </w:tcMar>
          </w:tcPr>
          <w:p w14:paraId="394D379E" w14:textId="77777777" w:rsidR="00854620" w:rsidRPr="004C0EBD" w:rsidRDefault="00854620" w:rsidP="00CB76C0"/>
        </w:tc>
      </w:tr>
      <w:tr w:rsidR="00854620" w:rsidRPr="004C0EBD" w14:paraId="0747A08E" w14:textId="77777777" w:rsidTr="00830EE2">
        <w:trPr>
          <w:trHeight w:val="300"/>
        </w:trPr>
        <w:tc>
          <w:tcPr>
            <w:tcW w:w="2122" w:type="dxa"/>
            <w:tcMar>
              <w:top w:w="28" w:type="dxa"/>
              <w:bottom w:w="28" w:type="dxa"/>
            </w:tcMar>
          </w:tcPr>
          <w:p w14:paraId="557C2584" w14:textId="77777777" w:rsidR="00854620" w:rsidRPr="004C0EBD" w:rsidRDefault="00854620" w:rsidP="00CB76C0"/>
        </w:tc>
        <w:tc>
          <w:tcPr>
            <w:tcW w:w="2126" w:type="dxa"/>
            <w:tcMar>
              <w:top w:w="28" w:type="dxa"/>
              <w:bottom w:w="28" w:type="dxa"/>
            </w:tcMar>
          </w:tcPr>
          <w:p w14:paraId="16B8126C" w14:textId="77777777" w:rsidR="00854620" w:rsidRPr="004C0EBD" w:rsidRDefault="00854620" w:rsidP="00CB76C0"/>
        </w:tc>
        <w:tc>
          <w:tcPr>
            <w:tcW w:w="2268" w:type="dxa"/>
            <w:tcMar>
              <w:top w:w="28" w:type="dxa"/>
              <w:bottom w:w="28" w:type="dxa"/>
            </w:tcMar>
          </w:tcPr>
          <w:p w14:paraId="2EA76811" w14:textId="77777777" w:rsidR="00854620" w:rsidRPr="004C0EBD" w:rsidRDefault="00854620" w:rsidP="00CB76C0"/>
        </w:tc>
        <w:tc>
          <w:tcPr>
            <w:tcW w:w="2835" w:type="dxa"/>
            <w:tcMar>
              <w:top w:w="28" w:type="dxa"/>
              <w:bottom w:w="28" w:type="dxa"/>
            </w:tcMar>
          </w:tcPr>
          <w:p w14:paraId="67501BCE" w14:textId="77777777" w:rsidR="00854620" w:rsidRPr="004C0EBD" w:rsidRDefault="00854620" w:rsidP="00CB76C0"/>
        </w:tc>
      </w:tr>
      <w:tr w:rsidR="00854620" w:rsidRPr="004C0EBD" w14:paraId="5774DA21" w14:textId="77777777" w:rsidTr="00830EE2">
        <w:trPr>
          <w:trHeight w:val="300"/>
        </w:trPr>
        <w:tc>
          <w:tcPr>
            <w:tcW w:w="2122" w:type="dxa"/>
            <w:tcMar>
              <w:top w:w="28" w:type="dxa"/>
              <w:bottom w:w="28" w:type="dxa"/>
            </w:tcMar>
          </w:tcPr>
          <w:p w14:paraId="2B6C611B" w14:textId="77777777" w:rsidR="00854620" w:rsidRPr="004C0EBD" w:rsidRDefault="00854620" w:rsidP="00CB76C0"/>
        </w:tc>
        <w:tc>
          <w:tcPr>
            <w:tcW w:w="2126" w:type="dxa"/>
            <w:tcMar>
              <w:top w:w="28" w:type="dxa"/>
              <w:bottom w:w="28" w:type="dxa"/>
            </w:tcMar>
          </w:tcPr>
          <w:p w14:paraId="77D60B91" w14:textId="77777777" w:rsidR="00854620" w:rsidRPr="004C0EBD" w:rsidRDefault="00854620" w:rsidP="00CB76C0"/>
        </w:tc>
        <w:tc>
          <w:tcPr>
            <w:tcW w:w="2268" w:type="dxa"/>
            <w:tcMar>
              <w:top w:w="28" w:type="dxa"/>
              <w:bottom w:w="28" w:type="dxa"/>
            </w:tcMar>
          </w:tcPr>
          <w:p w14:paraId="6986B3CF" w14:textId="77777777" w:rsidR="00854620" w:rsidRPr="004C0EBD" w:rsidRDefault="00854620" w:rsidP="00CB76C0"/>
        </w:tc>
        <w:tc>
          <w:tcPr>
            <w:tcW w:w="2835" w:type="dxa"/>
            <w:tcMar>
              <w:top w:w="28" w:type="dxa"/>
              <w:bottom w:w="28" w:type="dxa"/>
            </w:tcMar>
          </w:tcPr>
          <w:p w14:paraId="6FACE908" w14:textId="77777777" w:rsidR="00854620" w:rsidRPr="004C0EBD" w:rsidRDefault="00854620" w:rsidP="00CB76C0"/>
        </w:tc>
      </w:tr>
      <w:tr w:rsidR="00854620" w:rsidRPr="004C0EBD" w14:paraId="58E526FB" w14:textId="77777777" w:rsidTr="00830EE2">
        <w:trPr>
          <w:trHeight w:val="300"/>
        </w:trPr>
        <w:tc>
          <w:tcPr>
            <w:tcW w:w="2122" w:type="dxa"/>
            <w:tcMar>
              <w:top w:w="28" w:type="dxa"/>
              <w:bottom w:w="28" w:type="dxa"/>
            </w:tcMar>
          </w:tcPr>
          <w:p w14:paraId="524F5423" w14:textId="77777777" w:rsidR="00854620" w:rsidRPr="004C0EBD" w:rsidRDefault="00854620" w:rsidP="00CB76C0"/>
        </w:tc>
        <w:tc>
          <w:tcPr>
            <w:tcW w:w="2126" w:type="dxa"/>
            <w:tcMar>
              <w:top w:w="28" w:type="dxa"/>
              <w:bottom w:w="28" w:type="dxa"/>
            </w:tcMar>
          </w:tcPr>
          <w:p w14:paraId="485BAD0A" w14:textId="77777777" w:rsidR="00854620" w:rsidRPr="004C0EBD" w:rsidRDefault="00854620" w:rsidP="00CB76C0"/>
        </w:tc>
        <w:tc>
          <w:tcPr>
            <w:tcW w:w="2268" w:type="dxa"/>
            <w:tcMar>
              <w:top w:w="28" w:type="dxa"/>
              <w:bottom w:w="28" w:type="dxa"/>
            </w:tcMar>
          </w:tcPr>
          <w:p w14:paraId="000A28CF" w14:textId="77777777" w:rsidR="00854620" w:rsidRPr="004C0EBD" w:rsidRDefault="00854620" w:rsidP="00CB76C0"/>
        </w:tc>
        <w:tc>
          <w:tcPr>
            <w:tcW w:w="2835" w:type="dxa"/>
            <w:tcMar>
              <w:top w:w="28" w:type="dxa"/>
              <w:bottom w:w="28" w:type="dxa"/>
            </w:tcMar>
          </w:tcPr>
          <w:p w14:paraId="20CC4E50" w14:textId="77777777" w:rsidR="00854620" w:rsidRPr="004C0EBD" w:rsidRDefault="00854620" w:rsidP="00CB76C0"/>
        </w:tc>
      </w:tr>
      <w:tr w:rsidR="00854620" w:rsidRPr="004C0EBD" w14:paraId="7919AB66" w14:textId="77777777" w:rsidTr="00830EE2">
        <w:trPr>
          <w:trHeight w:val="300"/>
        </w:trPr>
        <w:tc>
          <w:tcPr>
            <w:tcW w:w="2122" w:type="dxa"/>
            <w:tcMar>
              <w:top w:w="28" w:type="dxa"/>
              <w:bottom w:w="28" w:type="dxa"/>
            </w:tcMar>
          </w:tcPr>
          <w:p w14:paraId="014CA26A" w14:textId="77777777" w:rsidR="00854620" w:rsidRPr="004C0EBD" w:rsidRDefault="00854620" w:rsidP="00CB76C0"/>
        </w:tc>
        <w:tc>
          <w:tcPr>
            <w:tcW w:w="2126" w:type="dxa"/>
            <w:tcMar>
              <w:top w:w="28" w:type="dxa"/>
              <w:bottom w:w="28" w:type="dxa"/>
            </w:tcMar>
          </w:tcPr>
          <w:p w14:paraId="73FF5FA5" w14:textId="77777777" w:rsidR="00854620" w:rsidRPr="004C0EBD" w:rsidRDefault="00854620" w:rsidP="00CB76C0"/>
        </w:tc>
        <w:tc>
          <w:tcPr>
            <w:tcW w:w="2268" w:type="dxa"/>
            <w:tcMar>
              <w:top w:w="28" w:type="dxa"/>
              <w:bottom w:w="28" w:type="dxa"/>
            </w:tcMar>
          </w:tcPr>
          <w:p w14:paraId="2705446A" w14:textId="77777777" w:rsidR="00854620" w:rsidRPr="004C0EBD" w:rsidRDefault="00854620" w:rsidP="00CB76C0"/>
        </w:tc>
        <w:tc>
          <w:tcPr>
            <w:tcW w:w="2835" w:type="dxa"/>
            <w:tcMar>
              <w:top w:w="28" w:type="dxa"/>
              <w:bottom w:w="28" w:type="dxa"/>
            </w:tcMar>
          </w:tcPr>
          <w:p w14:paraId="101E651C" w14:textId="77777777" w:rsidR="00854620" w:rsidRPr="004C0EBD" w:rsidRDefault="00854620" w:rsidP="00CB76C0"/>
        </w:tc>
      </w:tr>
    </w:tbl>
    <w:p w14:paraId="74F10AFB" w14:textId="77777777" w:rsidR="00CA7080" w:rsidRPr="004C0EBD" w:rsidRDefault="00CA7080" w:rsidP="00A3595E"/>
    <w:p w14:paraId="00B5E8E0" w14:textId="24A5427E" w:rsidR="004C453E" w:rsidRPr="004C0EBD" w:rsidRDefault="004C453E" w:rsidP="00A3595E"/>
    <w:p w14:paraId="515946E6" w14:textId="150B4B93" w:rsidR="5FA5399C" w:rsidRPr="004C0EBD" w:rsidRDefault="00A11B94">
      <w:r>
        <w:rPr>
          <w:noProof/>
          <w:color w:val="92D050"/>
          <w:sz w:val="40"/>
        </w:rPr>
        <mc:AlternateContent>
          <mc:Choice Requires="wps">
            <w:drawing>
              <wp:anchor distT="0" distB="0" distL="114300" distR="114300" simplePos="0" relativeHeight="251702272" behindDoc="0" locked="0" layoutInCell="1" allowOverlap="1" wp14:anchorId="50A253DC" wp14:editId="59F463E7">
                <wp:simplePos x="0" y="0"/>
                <wp:positionH relativeFrom="column">
                  <wp:posOffset>1214651</wp:posOffset>
                </wp:positionH>
                <wp:positionV relativeFrom="paragraph">
                  <wp:posOffset>1118870</wp:posOffset>
                </wp:positionV>
                <wp:extent cx="3234520" cy="3234520"/>
                <wp:effectExtent l="0" t="0" r="4445" b="4445"/>
                <wp:wrapNone/>
                <wp:docPr id="987262325"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A32C3F3" id="Oval 19" o:spid="_x0000_s1026" style="position:absolute;margin-left:95.65pt;margin-top:88.1pt;width:254.7pt;height:254.7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3296" behindDoc="0" locked="0" layoutInCell="1" allowOverlap="1" wp14:anchorId="5E2164E5" wp14:editId="712E6AF3">
                <wp:simplePos x="0" y="0"/>
                <wp:positionH relativeFrom="column">
                  <wp:posOffset>-1078486</wp:posOffset>
                </wp:positionH>
                <wp:positionV relativeFrom="paragraph">
                  <wp:posOffset>217729</wp:posOffset>
                </wp:positionV>
                <wp:extent cx="1391797" cy="1391797"/>
                <wp:effectExtent l="0" t="0" r="5715" b="5715"/>
                <wp:wrapNone/>
                <wp:docPr id="1209341891"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3C5781D" id="Oval 19" o:spid="_x0000_s1026" style="position:absolute;margin-left:-84.9pt;margin-top:17.15pt;width:109.6pt;height:109.6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" fillcolor="#3dc3c6" stroked="f" strokeweight="1pt">
                <v:fill opacity="19789f"/>
                <v:stroke joinstyle="miter"/>
              </v:oval>
            </w:pict>
          </mc:Fallback>
        </mc:AlternateContent>
      </w:r>
      <w:r>
        <w:br w:type="page"/>
      </w:r>
    </w:p>
    <w:p w14:paraId="2F75606F" w14:textId="04E26862" w:rsidR="006E596B" w:rsidRPr="004C0EBD" w:rsidRDefault="006E596B" w:rsidP="00B4063E">
      <w:pPr>
        <w:pStyle w:val="MH1"/>
      </w:pPr>
      <w:bookmarkStart w:id="72" w:name="_Toc180576816"/>
      <w:r>
        <w:lastRenderedPageBreak/>
        <w:t>Załącznik 2 – Konsultanci</w:t>
      </w:r>
      <w:r w:rsidR="00BA41D9">
        <w:t xml:space="preserve"> z zak</w:t>
      </w:r>
      <w:r>
        <w:t>resu fizyki budowlanej, inżynierowie konstruktorzy budowlani specjalizujący się</w:t>
      </w:r>
      <w:r w:rsidR="00BA41D9">
        <w:t xml:space="preserve"> w obc</w:t>
      </w:r>
      <w:r>
        <w:t>iążeniach dachowych</w:t>
      </w:r>
      <w:r>
        <w:rPr>
          <w:rStyle w:val="FootnoteReference"/>
        </w:rPr>
        <w:t>2</w:t>
      </w:r>
      <w:bookmarkEnd w:id="72"/>
    </w:p>
    <w:p w14:paraId="18DF8F90" w14:textId="77777777" w:rsidR="0022035C" w:rsidRPr="004C0EBD" w:rsidRDefault="0022035C" w:rsidP="0022035C"/>
    <w:p w14:paraId="4C7455C4" w14:textId="06836546" w:rsidR="004C453E" w:rsidRPr="004C0EBD" w:rsidRDefault="0022035C" w:rsidP="00830EE2">
      <w:pPr>
        <w:pStyle w:val="BodyText1"/>
      </w:pPr>
      <w:r>
        <w:rPr>
          <w:b/>
          <w:color w:val="104D54"/>
        </w:rPr>
        <w:t xml:space="preserve">Uwaga: </w:t>
      </w:r>
      <w:r>
        <w:t xml:space="preserve">Poniższy wykaz nie jest wyczerpujący. Nie sprawdzano doświadczenia, jakości usług ani stawek konsultantów wymienionych poniżej. </w:t>
      </w:r>
    </w:p>
    <w:p w14:paraId="3A97E1D4" w14:textId="77777777" w:rsidR="0022035C" w:rsidRPr="004C0EBD" w:rsidRDefault="0022035C" w:rsidP="00A3595E"/>
    <w:tbl>
      <w:tblPr>
        <w:tblStyle w:val="TableGrid"/>
        <w:tblW w:w="0" w:type="auto"/>
        <w:tblLook w:val="04A0" w:firstRow="1" w:lastRow="0" w:firstColumn="1" w:lastColumn="0" w:noHBand="0" w:noVBand="1"/>
      </w:tblPr>
      <w:tblGrid>
        <w:gridCol w:w="2382"/>
        <w:gridCol w:w="2177"/>
        <w:gridCol w:w="1785"/>
        <w:gridCol w:w="2718"/>
      </w:tblGrid>
      <w:tr w:rsidR="00830EE2" w:rsidRPr="00830EE2" w14:paraId="08E215BC" w14:textId="77777777" w:rsidTr="00830EE2">
        <w:trPr>
          <w:trHeight w:val="1193"/>
        </w:trPr>
        <w:tc>
          <w:tcPr>
            <w:tcW w:w="2405" w:type="dxa"/>
            <w:shd w:val="clear" w:color="auto" w:fill="3DC3C6"/>
            <w:tcMar>
              <w:top w:w="28" w:type="dxa"/>
              <w:bottom w:w="28" w:type="dxa"/>
            </w:tcMar>
            <w:vAlign w:val="center"/>
          </w:tcPr>
          <w:p w14:paraId="12AF0E4A" w14:textId="5ECE8F5C"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Przedsiębiorstwo</w:t>
            </w:r>
          </w:p>
        </w:tc>
        <w:tc>
          <w:tcPr>
            <w:tcW w:w="1813" w:type="dxa"/>
            <w:shd w:val="clear" w:color="auto" w:fill="3DC3C6"/>
            <w:tcMar>
              <w:top w:w="28" w:type="dxa"/>
              <w:bottom w:w="28" w:type="dxa"/>
            </w:tcMar>
            <w:vAlign w:val="center"/>
          </w:tcPr>
          <w:p w14:paraId="60C3E959" w14:textId="77777777"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Miejsce prowadzenia przedsiębiorstwa</w:t>
            </w:r>
          </w:p>
        </w:tc>
        <w:tc>
          <w:tcPr>
            <w:tcW w:w="1873" w:type="dxa"/>
            <w:shd w:val="clear" w:color="auto" w:fill="3DC3C6"/>
            <w:tcMar>
              <w:top w:w="28" w:type="dxa"/>
              <w:bottom w:w="28" w:type="dxa"/>
            </w:tcMar>
            <w:vAlign w:val="center"/>
          </w:tcPr>
          <w:p w14:paraId="56DBEB93" w14:textId="355EB6EE"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Kontakt</w:t>
            </w:r>
          </w:p>
        </w:tc>
        <w:tc>
          <w:tcPr>
            <w:tcW w:w="2971" w:type="dxa"/>
            <w:shd w:val="clear" w:color="auto" w:fill="3DC3C6"/>
            <w:tcMar>
              <w:top w:w="28" w:type="dxa"/>
              <w:bottom w:w="28" w:type="dxa"/>
            </w:tcMar>
            <w:vAlign w:val="center"/>
          </w:tcPr>
          <w:p w14:paraId="4DE943FD" w14:textId="0D9CA1A1"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E-mail:</w:t>
            </w:r>
          </w:p>
        </w:tc>
      </w:tr>
      <w:tr w:rsidR="006E596B" w:rsidRPr="004C0EBD" w14:paraId="1E103607" w14:textId="77777777" w:rsidTr="00830EE2">
        <w:tc>
          <w:tcPr>
            <w:tcW w:w="2405" w:type="dxa"/>
            <w:tcMar>
              <w:top w:w="28" w:type="dxa"/>
              <w:bottom w:w="28" w:type="dxa"/>
            </w:tcMar>
          </w:tcPr>
          <w:p w14:paraId="64687216" w14:textId="25147906" w:rsidR="006E596B" w:rsidRPr="00830EE2" w:rsidRDefault="5FA5399C" w:rsidP="00A3595E">
            <w:pPr>
              <w:rPr>
                <w:rFonts w:ascii="Arial" w:hAnsi="Arial" w:cs="Arial"/>
                <w:sz w:val="20"/>
                <w:szCs w:val="20"/>
              </w:rPr>
            </w:pPr>
            <w:proofErr w:type="spellStart"/>
            <w:r>
              <w:rPr>
                <w:rFonts w:ascii="Arial" w:hAnsi="Arial"/>
                <w:sz w:val="20"/>
              </w:rPr>
              <w:t>Dakbestek</w:t>
            </w:r>
            <w:proofErr w:type="spellEnd"/>
            <w:r>
              <w:rPr>
                <w:rFonts w:ascii="Arial" w:hAnsi="Arial"/>
                <w:sz w:val="20"/>
              </w:rPr>
              <w:t xml:space="preserve"> </w:t>
            </w:r>
            <w:proofErr w:type="spellStart"/>
            <w:r>
              <w:rPr>
                <w:rFonts w:ascii="Arial" w:hAnsi="Arial"/>
                <w:sz w:val="20"/>
              </w:rPr>
              <w:t>Adviesburo</w:t>
            </w:r>
            <w:proofErr w:type="spellEnd"/>
          </w:p>
        </w:tc>
        <w:tc>
          <w:tcPr>
            <w:tcW w:w="1813" w:type="dxa"/>
            <w:tcMar>
              <w:top w:w="28" w:type="dxa"/>
              <w:bottom w:w="28" w:type="dxa"/>
            </w:tcMar>
          </w:tcPr>
          <w:p w14:paraId="15ED96F4" w14:textId="3E8AA3A8" w:rsidR="006E596B" w:rsidRPr="00830EE2" w:rsidRDefault="5FA5399C" w:rsidP="00A3595E">
            <w:pPr>
              <w:rPr>
                <w:rFonts w:ascii="Arial" w:hAnsi="Arial" w:cs="Arial"/>
                <w:sz w:val="20"/>
                <w:szCs w:val="20"/>
              </w:rPr>
            </w:pPr>
            <w:proofErr w:type="spellStart"/>
            <w:r>
              <w:rPr>
                <w:rFonts w:ascii="Arial" w:hAnsi="Arial"/>
                <w:sz w:val="20"/>
              </w:rPr>
              <w:t>Vught</w:t>
            </w:r>
            <w:proofErr w:type="spellEnd"/>
            <w:r>
              <w:rPr>
                <w:rFonts w:ascii="Arial" w:hAnsi="Arial"/>
                <w:sz w:val="20"/>
              </w:rPr>
              <w:t>, NL</w:t>
            </w:r>
          </w:p>
        </w:tc>
        <w:tc>
          <w:tcPr>
            <w:tcW w:w="1873" w:type="dxa"/>
            <w:tcMar>
              <w:top w:w="28" w:type="dxa"/>
              <w:bottom w:w="28" w:type="dxa"/>
            </w:tcMar>
          </w:tcPr>
          <w:p w14:paraId="56C4C3C4" w14:textId="512C81F2" w:rsidR="006E596B" w:rsidRPr="00830EE2" w:rsidRDefault="006E596B" w:rsidP="00A3595E">
            <w:pPr>
              <w:rPr>
                <w:rFonts w:ascii="Arial" w:hAnsi="Arial" w:cs="Arial"/>
                <w:sz w:val="20"/>
                <w:szCs w:val="20"/>
              </w:rPr>
            </w:pPr>
          </w:p>
        </w:tc>
        <w:tc>
          <w:tcPr>
            <w:tcW w:w="2971" w:type="dxa"/>
            <w:tcMar>
              <w:top w:w="28" w:type="dxa"/>
              <w:bottom w:w="28" w:type="dxa"/>
            </w:tcMar>
          </w:tcPr>
          <w:p w14:paraId="559707B9" w14:textId="33820E29" w:rsidR="006E596B" w:rsidRPr="00830EE2" w:rsidRDefault="006E596B" w:rsidP="00A3595E">
            <w:pPr>
              <w:rPr>
                <w:rFonts w:ascii="Arial" w:hAnsi="Arial" w:cs="Arial"/>
                <w:sz w:val="20"/>
                <w:szCs w:val="20"/>
              </w:rPr>
            </w:pPr>
          </w:p>
        </w:tc>
      </w:tr>
      <w:tr w:rsidR="006E596B" w:rsidRPr="004C0EBD" w14:paraId="6E9AA210" w14:textId="77777777" w:rsidTr="00830EE2">
        <w:tc>
          <w:tcPr>
            <w:tcW w:w="2405" w:type="dxa"/>
            <w:tcMar>
              <w:top w:w="28" w:type="dxa"/>
              <w:bottom w:w="28" w:type="dxa"/>
            </w:tcMar>
          </w:tcPr>
          <w:p w14:paraId="6EF55AA5" w14:textId="407F9FE6" w:rsidR="006E596B" w:rsidRPr="00830EE2" w:rsidRDefault="5FA5399C" w:rsidP="00A3595E">
            <w:pPr>
              <w:rPr>
                <w:rFonts w:ascii="Arial" w:hAnsi="Arial" w:cs="Arial"/>
                <w:sz w:val="20"/>
                <w:szCs w:val="20"/>
              </w:rPr>
            </w:pPr>
            <w:r>
              <w:rPr>
                <w:rFonts w:ascii="Arial" w:hAnsi="Arial"/>
                <w:sz w:val="20"/>
              </w:rPr>
              <w:t xml:space="preserve">Van </w:t>
            </w:r>
            <w:proofErr w:type="spellStart"/>
            <w:r>
              <w:rPr>
                <w:rFonts w:ascii="Arial" w:hAnsi="Arial"/>
                <w:sz w:val="20"/>
              </w:rPr>
              <w:t>Doorn</w:t>
            </w:r>
            <w:proofErr w:type="spellEnd"/>
            <w:r>
              <w:rPr>
                <w:rFonts w:ascii="Arial" w:hAnsi="Arial"/>
                <w:sz w:val="20"/>
              </w:rPr>
              <w:t xml:space="preserve"> </w:t>
            </w:r>
            <w:proofErr w:type="spellStart"/>
            <w:r>
              <w:rPr>
                <w:rFonts w:ascii="Arial" w:hAnsi="Arial"/>
                <w:sz w:val="20"/>
              </w:rPr>
              <w:t>Dakspecialist</w:t>
            </w:r>
            <w:proofErr w:type="spellEnd"/>
          </w:p>
        </w:tc>
        <w:tc>
          <w:tcPr>
            <w:tcW w:w="1813" w:type="dxa"/>
            <w:tcMar>
              <w:top w:w="28" w:type="dxa"/>
              <w:bottom w:w="28" w:type="dxa"/>
            </w:tcMar>
          </w:tcPr>
          <w:p w14:paraId="55A35D4F" w14:textId="4A5A1E72" w:rsidR="006E596B" w:rsidRPr="00830EE2" w:rsidRDefault="5FA5399C" w:rsidP="00A3595E">
            <w:pPr>
              <w:rPr>
                <w:rFonts w:ascii="Arial" w:hAnsi="Arial" w:cs="Arial"/>
                <w:sz w:val="20"/>
                <w:szCs w:val="20"/>
              </w:rPr>
            </w:pPr>
            <w:proofErr w:type="spellStart"/>
            <w:r>
              <w:rPr>
                <w:rFonts w:ascii="Arial" w:hAnsi="Arial"/>
                <w:sz w:val="20"/>
              </w:rPr>
              <w:t>Rilland</w:t>
            </w:r>
            <w:proofErr w:type="spellEnd"/>
            <w:r>
              <w:rPr>
                <w:rFonts w:ascii="Arial" w:hAnsi="Arial"/>
                <w:sz w:val="20"/>
              </w:rPr>
              <w:t>, NL</w:t>
            </w:r>
          </w:p>
        </w:tc>
        <w:tc>
          <w:tcPr>
            <w:tcW w:w="1873" w:type="dxa"/>
            <w:tcMar>
              <w:top w:w="28" w:type="dxa"/>
              <w:bottom w:w="28" w:type="dxa"/>
            </w:tcMar>
          </w:tcPr>
          <w:p w14:paraId="773F72CB" w14:textId="2D70885F" w:rsidR="006E596B" w:rsidRPr="00830EE2" w:rsidRDefault="006E596B" w:rsidP="00A3595E">
            <w:pPr>
              <w:rPr>
                <w:rFonts w:ascii="Arial" w:hAnsi="Arial" w:cs="Arial"/>
                <w:sz w:val="20"/>
                <w:szCs w:val="20"/>
              </w:rPr>
            </w:pPr>
          </w:p>
        </w:tc>
        <w:tc>
          <w:tcPr>
            <w:tcW w:w="2971" w:type="dxa"/>
            <w:tcMar>
              <w:top w:w="28" w:type="dxa"/>
              <w:bottom w:w="28" w:type="dxa"/>
            </w:tcMar>
          </w:tcPr>
          <w:p w14:paraId="5823C071" w14:textId="1F660E4B" w:rsidR="006E596B" w:rsidRPr="00830EE2" w:rsidRDefault="006E596B" w:rsidP="00A3595E">
            <w:pPr>
              <w:rPr>
                <w:rFonts w:ascii="Arial" w:hAnsi="Arial" w:cs="Arial"/>
                <w:sz w:val="20"/>
                <w:szCs w:val="20"/>
              </w:rPr>
            </w:pPr>
          </w:p>
        </w:tc>
      </w:tr>
      <w:tr w:rsidR="006E596B" w:rsidRPr="004C0EBD" w14:paraId="3ABC910E" w14:textId="77777777" w:rsidTr="00830EE2">
        <w:tc>
          <w:tcPr>
            <w:tcW w:w="2405" w:type="dxa"/>
            <w:tcMar>
              <w:top w:w="28" w:type="dxa"/>
              <w:bottom w:w="28" w:type="dxa"/>
            </w:tcMar>
          </w:tcPr>
          <w:p w14:paraId="3D48390C" w14:textId="457E7A8E" w:rsidR="006E596B" w:rsidRPr="00830EE2" w:rsidRDefault="5FA5399C" w:rsidP="00A3595E">
            <w:pPr>
              <w:rPr>
                <w:rFonts w:ascii="Arial" w:hAnsi="Arial" w:cs="Arial"/>
                <w:sz w:val="20"/>
                <w:szCs w:val="20"/>
              </w:rPr>
            </w:pPr>
            <w:r>
              <w:rPr>
                <w:rFonts w:ascii="Arial" w:hAnsi="Arial"/>
                <w:sz w:val="20"/>
              </w:rPr>
              <w:t>ABT</w:t>
            </w:r>
          </w:p>
        </w:tc>
        <w:tc>
          <w:tcPr>
            <w:tcW w:w="1813" w:type="dxa"/>
            <w:tcMar>
              <w:top w:w="28" w:type="dxa"/>
              <w:bottom w:w="28" w:type="dxa"/>
            </w:tcMar>
          </w:tcPr>
          <w:p w14:paraId="16C1574E" w14:textId="7A09B56C" w:rsidR="006E596B" w:rsidRPr="00830EE2" w:rsidRDefault="5FA5399C" w:rsidP="00A3595E">
            <w:pPr>
              <w:rPr>
                <w:rFonts w:ascii="Arial" w:hAnsi="Arial" w:cs="Arial"/>
                <w:sz w:val="20"/>
                <w:szCs w:val="20"/>
              </w:rPr>
            </w:pPr>
            <w:r>
              <w:rPr>
                <w:rFonts w:ascii="Arial" w:hAnsi="Arial"/>
                <w:sz w:val="20"/>
              </w:rPr>
              <w:t>Delft, NL</w:t>
            </w:r>
          </w:p>
        </w:tc>
        <w:tc>
          <w:tcPr>
            <w:tcW w:w="1873" w:type="dxa"/>
            <w:tcMar>
              <w:top w:w="28" w:type="dxa"/>
              <w:bottom w:w="28" w:type="dxa"/>
            </w:tcMar>
          </w:tcPr>
          <w:p w14:paraId="123F0BED" w14:textId="355232B8" w:rsidR="006E596B" w:rsidRPr="00830EE2" w:rsidRDefault="006E596B" w:rsidP="00A3595E">
            <w:pPr>
              <w:rPr>
                <w:rFonts w:ascii="Arial" w:hAnsi="Arial" w:cs="Arial"/>
                <w:sz w:val="20"/>
                <w:szCs w:val="20"/>
              </w:rPr>
            </w:pPr>
          </w:p>
        </w:tc>
        <w:tc>
          <w:tcPr>
            <w:tcW w:w="2971" w:type="dxa"/>
            <w:tcMar>
              <w:top w:w="28" w:type="dxa"/>
              <w:bottom w:w="28" w:type="dxa"/>
            </w:tcMar>
          </w:tcPr>
          <w:p w14:paraId="17B94C9B" w14:textId="293F0D18" w:rsidR="006E596B" w:rsidRPr="00830EE2" w:rsidRDefault="006E596B" w:rsidP="00A3595E">
            <w:pPr>
              <w:rPr>
                <w:rFonts w:ascii="Arial" w:hAnsi="Arial" w:cs="Arial"/>
                <w:sz w:val="20"/>
                <w:szCs w:val="20"/>
              </w:rPr>
            </w:pPr>
          </w:p>
        </w:tc>
      </w:tr>
      <w:tr w:rsidR="006E596B" w:rsidRPr="004C0EBD" w14:paraId="2E014DCB" w14:textId="77777777" w:rsidTr="00830EE2">
        <w:tc>
          <w:tcPr>
            <w:tcW w:w="2405" w:type="dxa"/>
            <w:tcMar>
              <w:top w:w="28" w:type="dxa"/>
              <w:bottom w:w="28" w:type="dxa"/>
            </w:tcMar>
          </w:tcPr>
          <w:p w14:paraId="6F158925" w14:textId="4C1BBC88" w:rsidR="006E596B" w:rsidRPr="00830EE2" w:rsidRDefault="5FA5399C" w:rsidP="00A3595E">
            <w:pPr>
              <w:rPr>
                <w:rFonts w:ascii="Arial" w:hAnsi="Arial" w:cs="Arial"/>
                <w:sz w:val="20"/>
                <w:szCs w:val="20"/>
              </w:rPr>
            </w:pPr>
            <w:r>
              <w:rPr>
                <w:rFonts w:ascii="Arial" w:hAnsi="Arial"/>
                <w:sz w:val="20"/>
              </w:rPr>
              <w:t>DGMR</w:t>
            </w:r>
          </w:p>
        </w:tc>
        <w:tc>
          <w:tcPr>
            <w:tcW w:w="1813" w:type="dxa"/>
            <w:tcMar>
              <w:top w:w="28" w:type="dxa"/>
              <w:bottom w:w="28" w:type="dxa"/>
            </w:tcMar>
          </w:tcPr>
          <w:p w14:paraId="283B4016" w14:textId="6F7E25F5" w:rsidR="006E596B" w:rsidRPr="00830EE2" w:rsidRDefault="5FA5399C" w:rsidP="00A3595E">
            <w:pPr>
              <w:rPr>
                <w:rFonts w:ascii="Arial" w:hAnsi="Arial" w:cs="Arial"/>
                <w:sz w:val="20"/>
                <w:szCs w:val="20"/>
              </w:rPr>
            </w:pPr>
            <w:r>
              <w:rPr>
                <w:rFonts w:ascii="Arial" w:hAnsi="Arial"/>
                <w:sz w:val="20"/>
              </w:rPr>
              <w:t>Arnhem, NL</w:t>
            </w:r>
          </w:p>
        </w:tc>
        <w:tc>
          <w:tcPr>
            <w:tcW w:w="1873" w:type="dxa"/>
            <w:tcMar>
              <w:top w:w="28" w:type="dxa"/>
              <w:bottom w:w="28" w:type="dxa"/>
            </w:tcMar>
          </w:tcPr>
          <w:p w14:paraId="04165859" w14:textId="4F6A1FC9" w:rsidR="006E596B" w:rsidRPr="00830EE2" w:rsidRDefault="006E596B" w:rsidP="00A3595E">
            <w:pPr>
              <w:rPr>
                <w:rFonts w:ascii="Arial" w:hAnsi="Arial" w:cs="Arial"/>
                <w:sz w:val="20"/>
                <w:szCs w:val="20"/>
              </w:rPr>
            </w:pPr>
          </w:p>
        </w:tc>
        <w:tc>
          <w:tcPr>
            <w:tcW w:w="2971" w:type="dxa"/>
            <w:tcMar>
              <w:top w:w="28" w:type="dxa"/>
              <w:bottom w:w="28" w:type="dxa"/>
            </w:tcMar>
          </w:tcPr>
          <w:p w14:paraId="68480554" w14:textId="72E60DE2" w:rsidR="006E596B" w:rsidRPr="00830EE2" w:rsidRDefault="006E596B" w:rsidP="00A3595E">
            <w:pPr>
              <w:rPr>
                <w:rFonts w:ascii="Arial" w:hAnsi="Arial" w:cs="Arial"/>
                <w:sz w:val="20"/>
                <w:szCs w:val="20"/>
              </w:rPr>
            </w:pPr>
          </w:p>
        </w:tc>
      </w:tr>
      <w:tr w:rsidR="006E596B" w:rsidRPr="004C0EBD" w14:paraId="5D2304F6" w14:textId="77777777" w:rsidTr="00830EE2">
        <w:tc>
          <w:tcPr>
            <w:tcW w:w="2405" w:type="dxa"/>
            <w:tcMar>
              <w:top w:w="28" w:type="dxa"/>
              <w:bottom w:w="28" w:type="dxa"/>
            </w:tcMar>
          </w:tcPr>
          <w:p w14:paraId="03123C44" w14:textId="7897C223" w:rsidR="006E596B" w:rsidRPr="00830EE2" w:rsidRDefault="5FA5399C" w:rsidP="00A3595E">
            <w:pPr>
              <w:rPr>
                <w:rFonts w:ascii="Arial" w:hAnsi="Arial" w:cs="Arial"/>
                <w:sz w:val="20"/>
                <w:szCs w:val="20"/>
              </w:rPr>
            </w:pPr>
            <w:r>
              <w:rPr>
                <w:rFonts w:ascii="Arial" w:hAnsi="Arial"/>
                <w:sz w:val="20"/>
              </w:rPr>
              <w:t xml:space="preserve">Buro </w:t>
            </w:r>
            <w:proofErr w:type="spellStart"/>
            <w:r>
              <w:rPr>
                <w:rFonts w:ascii="Arial" w:hAnsi="Arial"/>
                <w:sz w:val="20"/>
              </w:rPr>
              <w:t>Bouwfysica</w:t>
            </w:r>
            <w:proofErr w:type="spellEnd"/>
          </w:p>
        </w:tc>
        <w:tc>
          <w:tcPr>
            <w:tcW w:w="1813" w:type="dxa"/>
            <w:tcMar>
              <w:top w:w="28" w:type="dxa"/>
              <w:bottom w:w="28" w:type="dxa"/>
            </w:tcMar>
          </w:tcPr>
          <w:p w14:paraId="6D9EB62C" w14:textId="714E2A97" w:rsidR="006E596B" w:rsidRPr="00830EE2" w:rsidRDefault="5FA5399C" w:rsidP="00A3595E">
            <w:pPr>
              <w:rPr>
                <w:rFonts w:ascii="Arial" w:hAnsi="Arial" w:cs="Arial"/>
                <w:sz w:val="20"/>
                <w:szCs w:val="20"/>
              </w:rPr>
            </w:pPr>
            <w:r>
              <w:rPr>
                <w:rFonts w:ascii="Arial" w:hAnsi="Arial"/>
                <w:sz w:val="20"/>
              </w:rPr>
              <w:t xml:space="preserve">Cappelle </w:t>
            </w:r>
            <w:proofErr w:type="spellStart"/>
            <w:r>
              <w:rPr>
                <w:rFonts w:ascii="Arial" w:hAnsi="Arial"/>
                <w:sz w:val="20"/>
              </w:rPr>
              <w:t>aan</w:t>
            </w:r>
            <w:proofErr w:type="spellEnd"/>
            <w:r>
              <w:rPr>
                <w:rFonts w:ascii="Arial" w:hAnsi="Arial"/>
                <w:sz w:val="20"/>
              </w:rPr>
              <w:t xml:space="preserve"> de </w:t>
            </w:r>
            <w:proofErr w:type="spellStart"/>
            <w:r>
              <w:rPr>
                <w:rFonts w:ascii="Arial" w:hAnsi="Arial"/>
                <w:sz w:val="20"/>
              </w:rPr>
              <w:t>Ijssel</w:t>
            </w:r>
            <w:proofErr w:type="spellEnd"/>
            <w:r>
              <w:rPr>
                <w:rFonts w:ascii="Arial" w:hAnsi="Arial"/>
                <w:sz w:val="20"/>
              </w:rPr>
              <w:t>, NL</w:t>
            </w:r>
          </w:p>
        </w:tc>
        <w:tc>
          <w:tcPr>
            <w:tcW w:w="1873" w:type="dxa"/>
            <w:tcMar>
              <w:top w:w="28" w:type="dxa"/>
              <w:bottom w:w="28" w:type="dxa"/>
            </w:tcMar>
          </w:tcPr>
          <w:p w14:paraId="7CBF9C09" w14:textId="0AA07860" w:rsidR="006E596B" w:rsidRPr="00830EE2" w:rsidRDefault="006E596B" w:rsidP="00A3595E">
            <w:pPr>
              <w:rPr>
                <w:rFonts w:ascii="Arial" w:hAnsi="Arial" w:cs="Arial"/>
                <w:sz w:val="20"/>
                <w:szCs w:val="20"/>
              </w:rPr>
            </w:pPr>
          </w:p>
        </w:tc>
        <w:tc>
          <w:tcPr>
            <w:tcW w:w="2971" w:type="dxa"/>
            <w:tcMar>
              <w:top w:w="28" w:type="dxa"/>
              <w:bottom w:w="28" w:type="dxa"/>
            </w:tcMar>
          </w:tcPr>
          <w:p w14:paraId="5DD20552" w14:textId="7EAF91D5" w:rsidR="006E596B" w:rsidRPr="00830EE2" w:rsidRDefault="006E596B" w:rsidP="00A3595E">
            <w:pPr>
              <w:rPr>
                <w:rFonts w:ascii="Arial" w:hAnsi="Arial" w:cs="Arial"/>
                <w:sz w:val="20"/>
                <w:szCs w:val="20"/>
              </w:rPr>
            </w:pPr>
          </w:p>
        </w:tc>
      </w:tr>
      <w:tr w:rsidR="5FA5399C" w:rsidRPr="004C0EBD" w14:paraId="6F5F09B2" w14:textId="77777777" w:rsidTr="00830EE2">
        <w:trPr>
          <w:trHeight w:val="300"/>
        </w:trPr>
        <w:tc>
          <w:tcPr>
            <w:tcW w:w="2405" w:type="dxa"/>
            <w:tcMar>
              <w:top w:w="28" w:type="dxa"/>
              <w:bottom w:w="28" w:type="dxa"/>
            </w:tcMar>
          </w:tcPr>
          <w:p w14:paraId="726B440F" w14:textId="0AABE259" w:rsidR="5FA5399C" w:rsidRPr="00830EE2" w:rsidRDefault="5FA5399C" w:rsidP="5FA5399C">
            <w:pPr>
              <w:rPr>
                <w:rFonts w:ascii="Arial" w:hAnsi="Arial" w:cs="Arial"/>
                <w:sz w:val="20"/>
                <w:szCs w:val="20"/>
              </w:rPr>
            </w:pPr>
            <w:proofErr w:type="spellStart"/>
            <w:r>
              <w:rPr>
                <w:rFonts w:ascii="Arial" w:hAnsi="Arial"/>
                <w:sz w:val="20"/>
              </w:rPr>
              <w:t>Tritium</w:t>
            </w:r>
            <w:proofErr w:type="spellEnd"/>
          </w:p>
        </w:tc>
        <w:tc>
          <w:tcPr>
            <w:tcW w:w="1813" w:type="dxa"/>
            <w:tcMar>
              <w:top w:w="28" w:type="dxa"/>
              <w:bottom w:w="28" w:type="dxa"/>
            </w:tcMar>
          </w:tcPr>
          <w:p w14:paraId="07474A8E" w14:textId="3CC915F9" w:rsidR="5FA5399C" w:rsidRPr="00830EE2" w:rsidRDefault="5FA5399C" w:rsidP="5FA5399C">
            <w:pPr>
              <w:rPr>
                <w:rFonts w:ascii="Arial" w:hAnsi="Arial" w:cs="Arial"/>
                <w:sz w:val="20"/>
                <w:szCs w:val="20"/>
              </w:rPr>
            </w:pPr>
            <w:r>
              <w:rPr>
                <w:rFonts w:ascii="Arial" w:hAnsi="Arial"/>
                <w:sz w:val="20"/>
              </w:rPr>
              <w:t>Breda, NL</w:t>
            </w:r>
          </w:p>
        </w:tc>
        <w:tc>
          <w:tcPr>
            <w:tcW w:w="1873" w:type="dxa"/>
            <w:tcMar>
              <w:top w:w="28" w:type="dxa"/>
              <w:bottom w:w="28" w:type="dxa"/>
            </w:tcMar>
          </w:tcPr>
          <w:p w14:paraId="69ED4681" w14:textId="49369E77" w:rsidR="5FA5399C" w:rsidRPr="00830EE2" w:rsidRDefault="5FA5399C" w:rsidP="5FA5399C">
            <w:pPr>
              <w:rPr>
                <w:rFonts w:ascii="Arial" w:hAnsi="Arial" w:cs="Arial"/>
                <w:sz w:val="20"/>
                <w:szCs w:val="20"/>
              </w:rPr>
            </w:pPr>
          </w:p>
        </w:tc>
        <w:tc>
          <w:tcPr>
            <w:tcW w:w="2971" w:type="dxa"/>
            <w:tcMar>
              <w:top w:w="28" w:type="dxa"/>
              <w:bottom w:w="28" w:type="dxa"/>
            </w:tcMar>
          </w:tcPr>
          <w:p w14:paraId="5E5DFB82" w14:textId="307A869A" w:rsidR="5FA5399C" w:rsidRPr="00830EE2" w:rsidRDefault="5FA5399C" w:rsidP="5FA5399C">
            <w:pPr>
              <w:rPr>
                <w:rFonts w:ascii="Arial" w:hAnsi="Arial" w:cs="Arial"/>
                <w:sz w:val="20"/>
                <w:szCs w:val="20"/>
              </w:rPr>
            </w:pPr>
          </w:p>
        </w:tc>
      </w:tr>
    </w:tbl>
    <w:p w14:paraId="2606C78F" w14:textId="6129422A" w:rsidR="004C453E" w:rsidRPr="004C0EBD" w:rsidRDefault="00A11B94" w:rsidP="00A3595E">
      <w:r>
        <w:rPr>
          <w:noProof/>
          <w:color w:val="92D050"/>
          <w:sz w:val="40"/>
        </w:rPr>
        <mc:AlternateContent>
          <mc:Choice Requires="wps">
            <w:drawing>
              <wp:anchor distT="0" distB="0" distL="114300" distR="114300" simplePos="0" relativeHeight="251698176" behindDoc="0" locked="0" layoutInCell="1" allowOverlap="1" wp14:anchorId="34EA2D8A" wp14:editId="09C07136">
                <wp:simplePos x="0" y="0"/>
                <wp:positionH relativeFrom="column">
                  <wp:posOffset>-3983686</wp:posOffset>
                </wp:positionH>
                <wp:positionV relativeFrom="paragraph">
                  <wp:posOffset>451751</wp:posOffset>
                </wp:positionV>
                <wp:extent cx="4162568" cy="4162568"/>
                <wp:effectExtent l="0" t="0" r="3175" b="3175"/>
                <wp:wrapNone/>
                <wp:docPr id="1572793797" name="Oval 19"/>
                <wp:cNvGraphicFramePr/>
                <a:graphic xmlns:a="http://schemas.openxmlformats.org/drawingml/2006/main">
                  <a:graphicData uri="http://schemas.microsoft.com/office/word/2010/wordprocessingShape">
                    <wps:wsp>
                      <wps:cNvSpPr/>
                      <wps:spPr>
                        <a:xfrm>
                          <a:off x="0" y="0"/>
                          <a:ext cx="4162568" cy="416256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B91FC83" id="Oval 19" o:spid="_x0000_s1026" style="position:absolute;margin-left:-313.7pt;margin-top:35.55pt;width:327.75pt;height:327.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" fillcolor="#3dc3c6" stroked="f" strokeweight="1pt">
                <v:fill opacity="19789f"/>
                <v:stroke joinstyle="miter"/>
              </v:oval>
            </w:pict>
          </mc:Fallback>
        </mc:AlternateContent>
      </w:r>
    </w:p>
    <w:p w14:paraId="623DE2DD" w14:textId="18FEEF00" w:rsidR="004C453E" w:rsidRPr="004C0EBD" w:rsidRDefault="004C453E" w:rsidP="00A3595E"/>
    <w:p w14:paraId="09B8E47F" w14:textId="0723928B" w:rsidR="5FA5399C" w:rsidRPr="004C0EBD" w:rsidRDefault="00A11B94">
      <w:r>
        <w:rPr>
          <w:noProof/>
          <w:color w:val="92D050"/>
          <w:sz w:val="40"/>
        </w:rPr>
        <mc:AlternateContent>
          <mc:Choice Requires="wps">
            <w:drawing>
              <wp:anchor distT="0" distB="0" distL="114300" distR="114300" simplePos="0" relativeHeight="251700224" behindDoc="0" locked="0" layoutInCell="1" allowOverlap="1" wp14:anchorId="17ED1BC6" wp14:editId="200100D5">
                <wp:simplePos x="0" y="0"/>
                <wp:positionH relativeFrom="column">
                  <wp:posOffset>5596046</wp:posOffset>
                </wp:positionH>
                <wp:positionV relativeFrom="paragraph">
                  <wp:posOffset>168910</wp:posOffset>
                </wp:positionV>
                <wp:extent cx="1391797" cy="1391797"/>
                <wp:effectExtent l="0" t="0" r="5715" b="5715"/>
                <wp:wrapNone/>
                <wp:docPr id="357925384"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183113" id="Oval 19" o:spid="_x0000_s1026" style="position:absolute;margin-left:440.65pt;margin-top:13.3pt;width:109.6pt;height:109.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97152" behindDoc="0" locked="0" layoutInCell="1" allowOverlap="1" wp14:anchorId="147D9C77" wp14:editId="7B0ADD58">
                <wp:simplePos x="0" y="0"/>
                <wp:positionH relativeFrom="column">
                  <wp:posOffset>1010322</wp:posOffset>
                </wp:positionH>
                <wp:positionV relativeFrom="paragraph">
                  <wp:posOffset>1288519</wp:posOffset>
                </wp:positionV>
                <wp:extent cx="3234520" cy="3234520"/>
                <wp:effectExtent l="0" t="0" r="4445" b="4445"/>
                <wp:wrapNone/>
                <wp:docPr id="1407051889"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737F07C" id="Oval 19" o:spid="_x0000_s1026" style="position:absolute;margin-left:79.55pt;margin-top:101.45pt;width:254.7pt;height:254.7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" fillcolor="#3dc3c6" stroked="f" strokeweight="1pt">
                <v:fill opacity="11822f"/>
                <v:stroke joinstyle="miter"/>
              </v:oval>
            </w:pict>
          </mc:Fallback>
        </mc:AlternateContent>
      </w:r>
      <w:r>
        <w:br w:type="page"/>
      </w:r>
    </w:p>
    <w:p w14:paraId="260965A8" w14:textId="12D46E7F" w:rsidR="0072702E" w:rsidRPr="004C0EBD" w:rsidRDefault="0072702E" w:rsidP="00B4063E">
      <w:pPr>
        <w:pStyle w:val="MH1"/>
      </w:pPr>
      <w:bookmarkStart w:id="73" w:name="_Toc180576817"/>
      <w:r>
        <w:lastRenderedPageBreak/>
        <w:t xml:space="preserve">Załącznik 3 – Firmy instalacyjne, </w:t>
      </w:r>
      <w:r>
        <w:br/>
        <w:t>wykonawcy</w:t>
      </w:r>
      <w:r w:rsidR="00BA41D9">
        <w:t xml:space="preserve"> w for</w:t>
      </w:r>
      <w:r>
        <w:t>mule EPC</w:t>
      </w:r>
      <w:r w:rsidR="00BA41D9">
        <w:t xml:space="preserve"> i pod</w:t>
      </w:r>
      <w:r>
        <w:t xml:space="preserve">mioty realizujące projekty </w:t>
      </w:r>
      <w:r>
        <w:br/>
        <w:t>w sektorze fotowoltaicznym</w:t>
      </w:r>
      <w:r>
        <w:rPr>
          <w:rStyle w:val="FootnoteReference"/>
        </w:rPr>
        <w:t>2</w:t>
      </w:r>
      <w:bookmarkEnd w:id="73"/>
    </w:p>
    <w:p w14:paraId="614E48C1" w14:textId="77777777" w:rsidR="0022035C" w:rsidRPr="004C0EBD" w:rsidRDefault="0022035C" w:rsidP="0022035C">
      <w:pPr>
        <w:rPr>
          <w:b/>
          <w:bCs/>
          <w:sz w:val="20"/>
          <w:szCs w:val="20"/>
        </w:rPr>
      </w:pPr>
    </w:p>
    <w:p w14:paraId="43B24EE1" w14:textId="2A88E88E" w:rsidR="0022035C" w:rsidRPr="004C0EBD" w:rsidRDefault="0022035C" w:rsidP="00830EE2">
      <w:pPr>
        <w:pStyle w:val="BodyText1"/>
      </w:pPr>
      <w:r>
        <w:rPr>
          <w:b/>
          <w:color w:val="104D54"/>
        </w:rPr>
        <w:t xml:space="preserve">Uwaga: </w:t>
      </w:r>
      <w:r>
        <w:t xml:space="preserve">Poniższy wykaz nie jest wyczerpujący. Nie sprawdzano doświadczenia, jakości usług ani stawek konsultantów wymienionych poniżej. </w:t>
      </w:r>
    </w:p>
    <w:p w14:paraId="518DA3B7" w14:textId="77777777" w:rsidR="0072702E" w:rsidRPr="004C0EBD" w:rsidRDefault="0072702E" w:rsidP="00A3595E"/>
    <w:tbl>
      <w:tblPr>
        <w:tblStyle w:val="TableGrid"/>
        <w:tblW w:w="9351" w:type="dxa"/>
        <w:tblLayout w:type="fixed"/>
        <w:tblLook w:val="04A0" w:firstRow="1" w:lastRow="0" w:firstColumn="1" w:lastColumn="0" w:noHBand="0" w:noVBand="1"/>
      </w:tblPr>
      <w:tblGrid>
        <w:gridCol w:w="1696"/>
        <w:gridCol w:w="1843"/>
        <w:gridCol w:w="2554"/>
        <w:gridCol w:w="3258"/>
      </w:tblGrid>
      <w:tr w:rsidR="00830EE2" w:rsidRPr="00830EE2" w14:paraId="438F1D3B" w14:textId="77777777" w:rsidTr="00830EE2">
        <w:tc>
          <w:tcPr>
            <w:tcW w:w="1696" w:type="dxa"/>
            <w:shd w:val="clear" w:color="auto" w:fill="3DC3C6"/>
            <w:tcMar>
              <w:top w:w="28" w:type="dxa"/>
              <w:bottom w:w="28" w:type="dxa"/>
            </w:tcMar>
          </w:tcPr>
          <w:p w14:paraId="4D661596"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Rodzaj przedsiębiorstwa</w:t>
            </w:r>
          </w:p>
        </w:tc>
        <w:tc>
          <w:tcPr>
            <w:tcW w:w="1843" w:type="dxa"/>
            <w:shd w:val="clear" w:color="auto" w:fill="3DC3C6"/>
            <w:tcMar>
              <w:top w:w="28" w:type="dxa"/>
              <w:bottom w:w="28" w:type="dxa"/>
            </w:tcMar>
          </w:tcPr>
          <w:p w14:paraId="6056EF09" w14:textId="2BCEB1A6"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Przedsiębiorstwo </w:t>
            </w:r>
          </w:p>
        </w:tc>
        <w:tc>
          <w:tcPr>
            <w:tcW w:w="2554" w:type="dxa"/>
            <w:shd w:val="clear" w:color="auto" w:fill="3DC3C6"/>
            <w:tcMar>
              <w:top w:w="28" w:type="dxa"/>
              <w:bottom w:w="28" w:type="dxa"/>
            </w:tcMar>
          </w:tcPr>
          <w:p w14:paraId="021D1A6B"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Strona internetowa</w:t>
            </w:r>
          </w:p>
        </w:tc>
        <w:tc>
          <w:tcPr>
            <w:tcW w:w="3258" w:type="dxa"/>
            <w:shd w:val="clear" w:color="auto" w:fill="3DC3C6"/>
            <w:tcMar>
              <w:top w:w="28" w:type="dxa"/>
              <w:bottom w:w="28" w:type="dxa"/>
            </w:tcMar>
          </w:tcPr>
          <w:p w14:paraId="318B2ECC" w14:textId="3381EA39"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E-mail: </w:t>
            </w:r>
          </w:p>
        </w:tc>
      </w:tr>
      <w:tr w:rsidR="00854620" w:rsidRPr="004C0EBD" w14:paraId="45B59C13" w14:textId="77777777" w:rsidTr="00830EE2">
        <w:tc>
          <w:tcPr>
            <w:tcW w:w="1696" w:type="dxa"/>
            <w:vMerge w:val="restart"/>
            <w:tcMar>
              <w:top w:w="28" w:type="dxa"/>
              <w:bottom w:w="28" w:type="dxa"/>
            </w:tcMar>
          </w:tcPr>
          <w:p w14:paraId="1604AA12" w14:textId="4C957430" w:rsidR="00854620" w:rsidRPr="00830EE2" w:rsidRDefault="00854620" w:rsidP="00CB76C0">
            <w:pPr>
              <w:rPr>
                <w:rFonts w:ascii="Arial" w:hAnsi="Arial" w:cs="Arial"/>
                <w:b/>
                <w:bCs/>
                <w:color w:val="104D54"/>
                <w:sz w:val="24"/>
                <w:szCs w:val="24"/>
              </w:rPr>
            </w:pPr>
            <w:r>
              <w:rPr>
                <w:rFonts w:ascii="Arial" w:hAnsi="Arial"/>
                <w:b/>
                <w:color w:val="104D54"/>
                <w:sz w:val="24"/>
              </w:rPr>
              <w:t>Duże przedsiębiorstwa zajmujące się instalacjami elektrycznymi</w:t>
            </w:r>
            <w:r w:rsidR="00BA41D9">
              <w:rPr>
                <w:rFonts w:ascii="Arial" w:hAnsi="Arial"/>
                <w:b/>
                <w:color w:val="104D54"/>
                <w:sz w:val="24"/>
              </w:rPr>
              <w:t xml:space="preserve"> i tec</w:t>
            </w:r>
            <w:r>
              <w:rPr>
                <w:rFonts w:ascii="Arial" w:hAnsi="Arial"/>
                <w:b/>
                <w:color w:val="104D54"/>
                <w:sz w:val="24"/>
              </w:rPr>
              <w:t>hnicznymi</w:t>
            </w:r>
          </w:p>
        </w:tc>
        <w:tc>
          <w:tcPr>
            <w:tcW w:w="1843" w:type="dxa"/>
            <w:tcMar>
              <w:top w:w="28" w:type="dxa"/>
              <w:bottom w:w="28" w:type="dxa"/>
            </w:tcMar>
          </w:tcPr>
          <w:p w14:paraId="4BFD2C70" w14:textId="2BA61C6F" w:rsidR="00854620" w:rsidRPr="00830EE2" w:rsidRDefault="00854620" w:rsidP="00CB76C0">
            <w:pPr>
              <w:rPr>
                <w:rFonts w:ascii="Arial" w:hAnsi="Arial" w:cs="Arial"/>
                <w:sz w:val="20"/>
                <w:szCs w:val="20"/>
              </w:rPr>
            </w:pPr>
            <w:proofErr w:type="spellStart"/>
            <w:r>
              <w:rPr>
                <w:rFonts w:ascii="Arial" w:hAnsi="Arial"/>
                <w:sz w:val="20"/>
              </w:rPr>
              <w:t>Unica</w:t>
            </w:r>
            <w:proofErr w:type="spellEnd"/>
          </w:p>
        </w:tc>
        <w:tc>
          <w:tcPr>
            <w:tcW w:w="2554" w:type="dxa"/>
            <w:tcMar>
              <w:top w:w="28" w:type="dxa"/>
              <w:bottom w:w="28" w:type="dxa"/>
            </w:tcMar>
          </w:tcPr>
          <w:p w14:paraId="4A9EA27F" w14:textId="22DFBC3A" w:rsidR="00854620" w:rsidRPr="00830EE2" w:rsidRDefault="00854620" w:rsidP="00CB76C0">
            <w:pPr>
              <w:rPr>
                <w:rFonts w:ascii="Arial" w:hAnsi="Arial" w:cs="Arial"/>
                <w:sz w:val="20"/>
                <w:szCs w:val="20"/>
              </w:rPr>
            </w:pPr>
            <w:r>
              <w:rPr>
                <w:rFonts w:ascii="Arial" w:hAnsi="Arial"/>
                <w:sz w:val="20"/>
              </w:rPr>
              <w:t>www.unica.nl</w:t>
            </w:r>
          </w:p>
        </w:tc>
        <w:tc>
          <w:tcPr>
            <w:tcW w:w="3258" w:type="dxa"/>
            <w:tcMar>
              <w:top w:w="28" w:type="dxa"/>
              <w:bottom w:w="28" w:type="dxa"/>
            </w:tcMar>
          </w:tcPr>
          <w:p w14:paraId="42CCCBDC" w14:textId="678A7CE9" w:rsidR="00854620" w:rsidRPr="00830EE2" w:rsidRDefault="00854620" w:rsidP="00CB76C0">
            <w:pPr>
              <w:rPr>
                <w:rFonts w:ascii="Arial" w:hAnsi="Arial" w:cs="Arial"/>
                <w:sz w:val="20"/>
                <w:szCs w:val="20"/>
              </w:rPr>
            </w:pPr>
          </w:p>
        </w:tc>
      </w:tr>
      <w:tr w:rsidR="00854620" w:rsidRPr="004C0EBD" w14:paraId="325627C0" w14:textId="77777777" w:rsidTr="00830EE2">
        <w:tc>
          <w:tcPr>
            <w:tcW w:w="1696" w:type="dxa"/>
            <w:vMerge/>
            <w:tcMar>
              <w:top w:w="28" w:type="dxa"/>
              <w:bottom w:w="28" w:type="dxa"/>
            </w:tcMar>
          </w:tcPr>
          <w:p w14:paraId="5B2ECC1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925B129" w14:textId="77777777" w:rsidR="00854620" w:rsidRPr="00830EE2" w:rsidRDefault="00854620" w:rsidP="00CA7080">
            <w:pPr>
              <w:rPr>
                <w:rFonts w:ascii="Arial" w:hAnsi="Arial" w:cs="Arial"/>
                <w:sz w:val="20"/>
                <w:szCs w:val="20"/>
              </w:rPr>
            </w:pPr>
            <w:proofErr w:type="spellStart"/>
            <w:r>
              <w:rPr>
                <w:rFonts w:ascii="Arial" w:hAnsi="Arial"/>
                <w:sz w:val="20"/>
              </w:rPr>
              <w:t>Hoppenbrouwersy</w:t>
            </w:r>
            <w:proofErr w:type="spellEnd"/>
          </w:p>
          <w:p w14:paraId="2D5914D5" w14:textId="77777777" w:rsidR="00854620" w:rsidRPr="00830EE2" w:rsidRDefault="00854620" w:rsidP="00CA7080">
            <w:pPr>
              <w:rPr>
                <w:rFonts w:ascii="Arial" w:hAnsi="Arial" w:cs="Arial"/>
                <w:sz w:val="20"/>
                <w:szCs w:val="20"/>
              </w:rPr>
            </w:pPr>
          </w:p>
        </w:tc>
        <w:tc>
          <w:tcPr>
            <w:tcW w:w="2554" w:type="dxa"/>
            <w:tcMar>
              <w:top w:w="28" w:type="dxa"/>
              <w:bottom w:w="28" w:type="dxa"/>
            </w:tcMar>
          </w:tcPr>
          <w:p w14:paraId="4D80EDDE" w14:textId="460A48A9" w:rsidR="00854620" w:rsidRPr="00830EE2" w:rsidRDefault="00854620" w:rsidP="00CA7080">
            <w:pPr>
              <w:rPr>
                <w:rFonts w:ascii="Arial" w:hAnsi="Arial" w:cs="Arial"/>
                <w:sz w:val="20"/>
                <w:szCs w:val="20"/>
              </w:rPr>
            </w:pPr>
            <w:r>
              <w:rPr>
                <w:rFonts w:ascii="Arial" w:hAnsi="Arial"/>
                <w:sz w:val="20"/>
              </w:rPr>
              <w:t>www.hoppenbrouwerstechniek.nl</w:t>
            </w:r>
          </w:p>
        </w:tc>
        <w:tc>
          <w:tcPr>
            <w:tcW w:w="3258" w:type="dxa"/>
            <w:tcMar>
              <w:top w:w="28" w:type="dxa"/>
              <w:bottom w:w="28" w:type="dxa"/>
            </w:tcMar>
          </w:tcPr>
          <w:p w14:paraId="66324A38" w14:textId="6A201CA1" w:rsidR="00854620" w:rsidRPr="00830EE2" w:rsidRDefault="00854620" w:rsidP="00CA7080">
            <w:pPr>
              <w:rPr>
                <w:rFonts w:ascii="Arial" w:hAnsi="Arial" w:cs="Arial"/>
                <w:sz w:val="20"/>
                <w:szCs w:val="20"/>
              </w:rPr>
            </w:pPr>
          </w:p>
        </w:tc>
      </w:tr>
      <w:tr w:rsidR="00854620" w:rsidRPr="004C0EBD" w14:paraId="08AB4F8B" w14:textId="77777777" w:rsidTr="00830EE2">
        <w:tc>
          <w:tcPr>
            <w:tcW w:w="1696" w:type="dxa"/>
            <w:vMerge/>
            <w:tcMar>
              <w:top w:w="28" w:type="dxa"/>
              <w:bottom w:w="28" w:type="dxa"/>
            </w:tcMar>
          </w:tcPr>
          <w:p w14:paraId="76B9507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E4FEBFF" w14:textId="4972C82F" w:rsidR="00854620" w:rsidRPr="00830EE2" w:rsidRDefault="00854620" w:rsidP="00CA7080">
            <w:pPr>
              <w:rPr>
                <w:rFonts w:ascii="Arial" w:hAnsi="Arial" w:cs="Arial"/>
                <w:sz w:val="20"/>
                <w:szCs w:val="20"/>
              </w:rPr>
            </w:pPr>
            <w:proofErr w:type="spellStart"/>
            <w:r>
              <w:rPr>
                <w:rFonts w:ascii="Arial" w:hAnsi="Arial"/>
                <w:sz w:val="20"/>
              </w:rPr>
              <w:t>Batenburg</w:t>
            </w:r>
            <w:proofErr w:type="spellEnd"/>
          </w:p>
        </w:tc>
        <w:tc>
          <w:tcPr>
            <w:tcW w:w="2554" w:type="dxa"/>
            <w:tcMar>
              <w:top w:w="28" w:type="dxa"/>
              <w:bottom w:w="28" w:type="dxa"/>
            </w:tcMar>
          </w:tcPr>
          <w:p w14:paraId="1B1D73AD" w14:textId="61A3CE2D" w:rsidR="00854620" w:rsidRPr="00830EE2" w:rsidRDefault="00854620" w:rsidP="00CA7080">
            <w:pPr>
              <w:rPr>
                <w:rFonts w:ascii="Arial" w:hAnsi="Arial" w:cs="Arial"/>
                <w:sz w:val="20"/>
                <w:szCs w:val="20"/>
              </w:rPr>
            </w:pPr>
            <w:r>
              <w:rPr>
                <w:rFonts w:ascii="Arial" w:hAnsi="Arial"/>
                <w:sz w:val="20"/>
              </w:rPr>
              <w:t>www.batenburg.nl</w:t>
            </w:r>
          </w:p>
        </w:tc>
        <w:tc>
          <w:tcPr>
            <w:tcW w:w="3258" w:type="dxa"/>
            <w:tcMar>
              <w:top w:w="28" w:type="dxa"/>
              <w:bottom w:w="28" w:type="dxa"/>
            </w:tcMar>
          </w:tcPr>
          <w:p w14:paraId="53EB65C0" w14:textId="46E6F4F9" w:rsidR="00854620" w:rsidRPr="00830EE2" w:rsidRDefault="00854620" w:rsidP="5FA5399C">
            <w:pPr>
              <w:rPr>
                <w:rFonts w:ascii="Arial" w:eastAsiaTheme="minorEastAsia" w:hAnsi="Arial" w:cs="Arial"/>
                <w:sz w:val="20"/>
                <w:szCs w:val="20"/>
              </w:rPr>
            </w:pPr>
          </w:p>
        </w:tc>
      </w:tr>
      <w:tr w:rsidR="00854620" w:rsidRPr="004C0EBD" w14:paraId="4F17044F" w14:textId="77777777" w:rsidTr="00830EE2">
        <w:tc>
          <w:tcPr>
            <w:tcW w:w="1696" w:type="dxa"/>
            <w:vMerge/>
            <w:tcMar>
              <w:top w:w="28" w:type="dxa"/>
              <w:bottom w:w="28" w:type="dxa"/>
            </w:tcMar>
          </w:tcPr>
          <w:p w14:paraId="528C63D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EDF251D" w14:textId="174A68BD" w:rsidR="00854620" w:rsidRPr="00830EE2" w:rsidRDefault="00854620" w:rsidP="00CA7080">
            <w:pPr>
              <w:rPr>
                <w:rFonts w:ascii="Arial" w:hAnsi="Arial" w:cs="Arial"/>
                <w:sz w:val="20"/>
                <w:szCs w:val="20"/>
              </w:rPr>
            </w:pPr>
            <w:r>
              <w:rPr>
                <w:rFonts w:ascii="Arial" w:hAnsi="Arial"/>
                <w:sz w:val="20"/>
              </w:rPr>
              <w:t>SPIE</w:t>
            </w:r>
          </w:p>
        </w:tc>
        <w:tc>
          <w:tcPr>
            <w:tcW w:w="2554" w:type="dxa"/>
            <w:tcMar>
              <w:top w:w="28" w:type="dxa"/>
              <w:bottom w:w="28" w:type="dxa"/>
            </w:tcMar>
          </w:tcPr>
          <w:p w14:paraId="019FCCF7" w14:textId="35BE4C8D" w:rsidR="00854620" w:rsidRPr="00830EE2" w:rsidRDefault="00854620" w:rsidP="00CA7080">
            <w:pPr>
              <w:rPr>
                <w:rFonts w:ascii="Arial" w:hAnsi="Arial" w:cs="Arial"/>
                <w:sz w:val="20"/>
                <w:szCs w:val="20"/>
              </w:rPr>
            </w:pPr>
            <w:r>
              <w:rPr>
                <w:rFonts w:ascii="Arial" w:hAnsi="Arial"/>
                <w:sz w:val="20"/>
              </w:rPr>
              <w:t>www.spie-nl.com</w:t>
            </w:r>
          </w:p>
        </w:tc>
        <w:tc>
          <w:tcPr>
            <w:tcW w:w="3258" w:type="dxa"/>
            <w:tcMar>
              <w:top w:w="28" w:type="dxa"/>
              <w:bottom w:w="28" w:type="dxa"/>
            </w:tcMar>
          </w:tcPr>
          <w:p w14:paraId="6A86C3EB" w14:textId="77F0C0C4" w:rsidR="00854620" w:rsidRPr="00830EE2" w:rsidRDefault="00854620" w:rsidP="00CA7080">
            <w:pPr>
              <w:rPr>
                <w:rFonts w:ascii="Arial" w:hAnsi="Arial" w:cs="Arial"/>
                <w:sz w:val="20"/>
                <w:szCs w:val="20"/>
              </w:rPr>
            </w:pPr>
          </w:p>
        </w:tc>
      </w:tr>
      <w:tr w:rsidR="00854620" w:rsidRPr="004C0EBD" w14:paraId="57A53BA4" w14:textId="77777777" w:rsidTr="00830EE2">
        <w:tc>
          <w:tcPr>
            <w:tcW w:w="1696" w:type="dxa"/>
            <w:vMerge/>
            <w:tcMar>
              <w:top w:w="28" w:type="dxa"/>
              <w:bottom w:w="28" w:type="dxa"/>
            </w:tcMar>
          </w:tcPr>
          <w:p w14:paraId="3AC2CFE9"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AEFB61" w14:textId="100CEF5B" w:rsidR="00854620" w:rsidRPr="00830EE2" w:rsidRDefault="00854620" w:rsidP="00CA7080">
            <w:pPr>
              <w:rPr>
                <w:rFonts w:ascii="Arial" w:hAnsi="Arial" w:cs="Arial"/>
                <w:sz w:val="20"/>
                <w:szCs w:val="20"/>
              </w:rPr>
            </w:pPr>
            <w:proofErr w:type="spellStart"/>
            <w:r>
              <w:rPr>
                <w:rFonts w:ascii="Arial" w:hAnsi="Arial"/>
                <w:sz w:val="20"/>
              </w:rPr>
              <w:t>Croon</w:t>
            </w:r>
            <w:proofErr w:type="spellEnd"/>
            <w:r>
              <w:rPr>
                <w:rFonts w:ascii="Arial" w:hAnsi="Arial"/>
                <w:sz w:val="20"/>
              </w:rPr>
              <w:t xml:space="preserve"> </w:t>
            </w:r>
            <w:proofErr w:type="spellStart"/>
            <w:r>
              <w:rPr>
                <w:rFonts w:ascii="Arial" w:hAnsi="Arial"/>
                <w:sz w:val="20"/>
              </w:rPr>
              <w:t>Elektrotechniek</w:t>
            </w:r>
            <w:proofErr w:type="spellEnd"/>
          </w:p>
        </w:tc>
        <w:tc>
          <w:tcPr>
            <w:tcW w:w="2554" w:type="dxa"/>
            <w:tcMar>
              <w:top w:w="28" w:type="dxa"/>
              <w:bottom w:w="28" w:type="dxa"/>
            </w:tcMar>
          </w:tcPr>
          <w:p w14:paraId="79EE9AFE" w14:textId="528269F4" w:rsidR="00854620" w:rsidRPr="00830EE2" w:rsidRDefault="00854620" w:rsidP="00CA7080">
            <w:pPr>
              <w:rPr>
                <w:rFonts w:ascii="Arial" w:hAnsi="Arial" w:cs="Arial"/>
                <w:sz w:val="20"/>
                <w:szCs w:val="20"/>
              </w:rPr>
            </w:pPr>
            <w:r>
              <w:rPr>
                <w:rFonts w:ascii="Arial" w:hAnsi="Arial"/>
                <w:sz w:val="20"/>
              </w:rPr>
              <w:t>www.croonwolterendros.nl</w:t>
            </w:r>
          </w:p>
        </w:tc>
        <w:tc>
          <w:tcPr>
            <w:tcW w:w="3258" w:type="dxa"/>
            <w:tcMar>
              <w:top w:w="28" w:type="dxa"/>
              <w:bottom w:w="28" w:type="dxa"/>
            </w:tcMar>
          </w:tcPr>
          <w:p w14:paraId="51BCEB8C" w14:textId="2550D7BD" w:rsidR="00854620" w:rsidRPr="00830EE2" w:rsidRDefault="00854620" w:rsidP="5FA5399C">
            <w:pPr>
              <w:rPr>
                <w:rFonts w:ascii="Arial" w:hAnsi="Arial" w:cs="Arial"/>
                <w:sz w:val="20"/>
                <w:szCs w:val="20"/>
              </w:rPr>
            </w:pPr>
          </w:p>
        </w:tc>
      </w:tr>
      <w:tr w:rsidR="00854620" w:rsidRPr="004C0EBD" w14:paraId="7EC8E884" w14:textId="77777777" w:rsidTr="00830EE2">
        <w:tc>
          <w:tcPr>
            <w:tcW w:w="1696" w:type="dxa"/>
            <w:vMerge w:val="restart"/>
            <w:tcMar>
              <w:top w:w="28" w:type="dxa"/>
              <w:bottom w:w="28" w:type="dxa"/>
            </w:tcMar>
          </w:tcPr>
          <w:p w14:paraId="7CB048CD" w14:textId="6066BC1D" w:rsidR="00854620" w:rsidRPr="00830EE2" w:rsidRDefault="00854620" w:rsidP="5FA5399C">
            <w:pPr>
              <w:rPr>
                <w:rFonts w:ascii="Arial" w:hAnsi="Arial" w:cs="Arial"/>
                <w:b/>
                <w:bCs/>
                <w:color w:val="104D54"/>
                <w:sz w:val="24"/>
                <w:szCs w:val="24"/>
              </w:rPr>
            </w:pPr>
            <w:r>
              <w:rPr>
                <w:rFonts w:ascii="Arial" w:hAnsi="Arial"/>
                <w:b/>
                <w:color w:val="104D54"/>
                <w:sz w:val="24"/>
              </w:rPr>
              <w:t>Duże przedsiębiorstwa zajmujące się instalacjami fotowoltaicznymi/wykonawcy</w:t>
            </w:r>
            <w:r w:rsidR="00BA41D9">
              <w:rPr>
                <w:rFonts w:ascii="Arial" w:hAnsi="Arial"/>
                <w:b/>
                <w:color w:val="104D54"/>
                <w:sz w:val="24"/>
              </w:rPr>
              <w:t xml:space="preserve"> w for</w:t>
            </w:r>
            <w:r>
              <w:rPr>
                <w:rFonts w:ascii="Arial" w:hAnsi="Arial"/>
                <w:b/>
                <w:color w:val="104D54"/>
                <w:sz w:val="24"/>
              </w:rPr>
              <w:t>mule EPC</w:t>
            </w:r>
          </w:p>
          <w:p w14:paraId="7DC41E05" w14:textId="2CAC98F4" w:rsidR="00854620" w:rsidRPr="00830EE2" w:rsidRDefault="00854620" w:rsidP="5FA5399C">
            <w:pPr>
              <w:rPr>
                <w:rFonts w:ascii="Arial" w:hAnsi="Arial" w:cs="Arial"/>
                <w:sz w:val="20"/>
                <w:szCs w:val="20"/>
              </w:rPr>
            </w:pPr>
          </w:p>
        </w:tc>
        <w:tc>
          <w:tcPr>
            <w:tcW w:w="1843" w:type="dxa"/>
            <w:tcMar>
              <w:top w:w="28" w:type="dxa"/>
              <w:bottom w:w="28" w:type="dxa"/>
            </w:tcMar>
          </w:tcPr>
          <w:p w14:paraId="67C0A724" w14:textId="77777777" w:rsidR="00854620" w:rsidRPr="00830EE2" w:rsidRDefault="00854620" w:rsidP="00CA7080">
            <w:pPr>
              <w:rPr>
                <w:rFonts w:ascii="Arial" w:hAnsi="Arial" w:cs="Arial"/>
                <w:sz w:val="20"/>
                <w:szCs w:val="20"/>
              </w:rPr>
            </w:pPr>
            <w:proofErr w:type="spellStart"/>
            <w:r>
              <w:rPr>
                <w:rFonts w:ascii="Arial" w:hAnsi="Arial"/>
                <w:sz w:val="20"/>
              </w:rPr>
              <w:t>Zonnegilde</w:t>
            </w:r>
            <w:proofErr w:type="spellEnd"/>
          </w:p>
        </w:tc>
        <w:tc>
          <w:tcPr>
            <w:tcW w:w="2554" w:type="dxa"/>
            <w:tcMar>
              <w:top w:w="28" w:type="dxa"/>
              <w:bottom w:w="28" w:type="dxa"/>
            </w:tcMar>
          </w:tcPr>
          <w:p w14:paraId="64D8FDB2" w14:textId="77777777" w:rsidR="00854620" w:rsidRPr="00830EE2" w:rsidRDefault="00854620" w:rsidP="00CA7080">
            <w:pPr>
              <w:rPr>
                <w:rFonts w:ascii="Arial" w:hAnsi="Arial" w:cs="Arial"/>
                <w:sz w:val="20"/>
                <w:szCs w:val="20"/>
              </w:rPr>
            </w:pPr>
            <w:r>
              <w:rPr>
                <w:rFonts w:ascii="Arial" w:hAnsi="Arial"/>
                <w:sz w:val="20"/>
              </w:rPr>
              <w:t>www.zonnegilde.nl</w:t>
            </w:r>
          </w:p>
        </w:tc>
        <w:tc>
          <w:tcPr>
            <w:tcW w:w="3258" w:type="dxa"/>
            <w:tcMar>
              <w:top w:w="28" w:type="dxa"/>
              <w:bottom w:w="28" w:type="dxa"/>
            </w:tcMar>
          </w:tcPr>
          <w:p w14:paraId="73898BE6" w14:textId="29713AFD" w:rsidR="00854620" w:rsidRPr="00830EE2" w:rsidRDefault="00854620" w:rsidP="00CA7080">
            <w:pPr>
              <w:rPr>
                <w:rFonts w:ascii="Arial" w:hAnsi="Arial" w:cs="Arial"/>
                <w:sz w:val="20"/>
                <w:szCs w:val="20"/>
              </w:rPr>
            </w:pPr>
          </w:p>
        </w:tc>
      </w:tr>
      <w:tr w:rsidR="00854620" w:rsidRPr="004C0EBD" w14:paraId="588EAA15" w14:textId="77777777" w:rsidTr="00830EE2">
        <w:trPr>
          <w:trHeight w:val="300"/>
        </w:trPr>
        <w:tc>
          <w:tcPr>
            <w:tcW w:w="1696" w:type="dxa"/>
            <w:vMerge/>
            <w:tcMar>
              <w:top w:w="28" w:type="dxa"/>
              <w:bottom w:w="28" w:type="dxa"/>
            </w:tcMar>
          </w:tcPr>
          <w:p w14:paraId="1EAA7B72" w14:textId="272C99C2" w:rsidR="00854620" w:rsidRPr="00830EE2" w:rsidRDefault="00854620" w:rsidP="5FA5399C">
            <w:pPr>
              <w:rPr>
                <w:rFonts w:ascii="Arial" w:hAnsi="Arial" w:cs="Arial"/>
                <w:sz w:val="20"/>
                <w:szCs w:val="20"/>
              </w:rPr>
            </w:pPr>
          </w:p>
        </w:tc>
        <w:tc>
          <w:tcPr>
            <w:tcW w:w="1843" w:type="dxa"/>
            <w:tcMar>
              <w:top w:w="28" w:type="dxa"/>
              <w:bottom w:w="28" w:type="dxa"/>
            </w:tcMar>
          </w:tcPr>
          <w:p w14:paraId="06C0452E" w14:textId="40250406" w:rsidR="00854620" w:rsidRPr="00830EE2" w:rsidRDefault="00854620" w:rsidP="5FA5399C">
            <w:pPr>
              <w:rPr>
                <w:rFonts w:ascii="Arial" w:hAnsi="Arial" w:cs="Arial"/>
                <w:sz w:val="20"/>
                <w:szCs w:val="20"/>
              </w:rPr>
            </w:pPr>
            <w:proofErr w:type="spellStart"/>
            <w:r>
              <w:rPr>
                <w:rFonts w:ascii="Arial" w:hAnsi="Arial"/>
                <w:sz w:val="20"/>
              </w:rPr>
              <w:t>SolarNRG</w:t>
            </w:r>
            <w:proofErr w:type="spellEnd"/>
          </w:p>
        </w:tc>
        <w:tc>
          <w:tcPr>
            <w:tcW w:w="2554" w:type="dxa"/>
            <w:tcMar>
              <w:top w:w="28" w:type="dxa"/>
              <w:bottom w:w="28" w:type="dxa"/>
            </w:tcMar>
          </w:tcPr>
          <w:p w14:paraId="22E2E593" w14:textId="3C7D4A9F" w:rsidR="00854620" w:rsidRPr="00830EE2" w:rsidRDefault="00854620" w:rsidP="5FA5399C">
            <w:pPr>
              <w:rPr>
                <w:rFonts w:ascii="Arial" w:hAnsi="Arial" w:cs="Arial"/>
                <w:sz w:val="20"/>
                <w:szCs w:val="20"/>
              </w:rPr>
            </w:pPr>
          </w:p>
        </w:tc>
        <w:tc>
          <w:tcPr>
            <w:tcW w:w="3258" w:type="dxa"/>
            <w:tcMar>
              <w:top w:w="28" w:type="dxa"/>
              <w:bottom w:w="28" w:type="dxa"/>
            </w:tcMar>
          </w:tcPr>
          <w:p w14:paraId="4263E736" w14:textId="4F4339D0" w:rsidR="00854620" w:rsidRPr="00830EE2" w:rsidRDefault="00854620" w:rsidP="5FA5399C">
            <w:pPr>
              <w:rPr>
                <w:rFonts w:ascii="Arial" w:hAnsi="Arial" w:cs="Arial"/>
                <w:sz w:val="20"/>
                <w:szCs w:val="20"/>
              </w:rPr>
            </w:pPr>
          </w:p>
        </w:tc>
      </w:tr>
      <w:tr w:rsidR="00854620" w:rsidRPr="004C0EBD" w14:paraId="08C8C7D9" w14:textId="77777777" w:rsidTr="00830EE2">
        <w:tc>
          <w:tcPr>
            <w:tcW w:w="1696" w:type="dxa"/>
            <w:vMerge/>
            <w:tcMar>
              <w:top w:w="28" w:type="dxa"/>
              <w:bottom w:w="28" w:type="dxa"/>
            </w:tcMar>
          </w:tcPr>
          <w:p w14:paraId="7C8D1AC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49CDEA" w14:textId="77777777" w:rsidR="00854620" w:rsidRPr="00830EE2" w:rsidRDefault="00854620" w:rsidP="00CA7080">
            <w:pPr>
              <w:rPr>
                <w:rFonts w:ascii="Arial" w:hAnsi="Arial" w:cs="Arial"/>
                <w:sz w:val="20"/>
                <w:szCs w:val="20"/>
              </w:rPr>
            </w:pPr>
            <w:proofErr w:type="spellStart"/>
            <w:r>
              <w:rPr>
                <w:rFonts w:ascii="Arial" w:hAnsi="Arial"/>
                <w:sz w:val="20"/>
              </w:rPr>
              <w:t>Zonnestroom</w:t>
            </w:r>
            <w:proofErr w:type="spellEnd"/>
            <w:r>
              <w:rPr>
                <w:rFonts w:ascii="Arial" w:hAnsi="Arial"/>
                <w:sz w:val="20"/>
              </w:rPr>
              <w:t xml:space="preserve"> </w:t>
            </w:r>
            <w:proofErr w:type="spellStart"/>
            <w:r>
              <w:rPr>
                <w:rFonts w:ascii="Arial" w:hAnsi="Arial"/>
                <w:sz w:val="20"/>
              </w:rPr>
              <w:t>Nederland</w:t>
            </w:r>
            <w:proofErr w:type="spellEnd"/>
          </w:p>
        </w:tc>
        <w:tc>
          <w:tcPr>
            <w:tcW w:w="2554" w:type="dxa"/>
            <w:tcMar>
              <w:top w:w="28" w:type="dxa"/>
              <w:bottom w:w="28" w:type="dxa"/>
            </w:tcMar>
          </w:tcPr>
          <w:p w14:paraId="466D60B3" w14:textId="77777777" w:rsidR="00854620" w:rsidRPr="00830EE2" w:rsidRDefault="00854620" w:rsidP="00CA7080">
            <w:pPr>
              <w:rPr>
                <w:rFonts w:ascii="Arial" w:hAnsi="Arial" w:cs="Arial"/>
                <w:sz w:val="20"/>
                <w:szCs w:val="20"/>
              </w:rPr>
            </w:pPr>
            <w:r>
              <w:rPr>
                <w:rFonts w:ascii="Arial" w:hAnsi="Arial"/>
                <w:sz w:val="20"/>
              </w:rPr>
              <w:t>www.zonnestroomnederland.nl</w:t>
            </w:r>
          </w:p>
        </w:tc>
        <w:tc>
          <w:tcPr>
            <w:tcW w:w="3258" w:type="dxa"/>
            <w:tcMar>
              <w:top w:w="28" w:type="dxa"/>
              <w:bottom w:w="28" w:type="dxa"/>
            </w:tcMar>
          </w:tcPr>
          <w:p w14:paraId="6D2392EF" w14:textId="6CF74F63" w:rsidR="00854620" w:rsidRPr="00830EE2" w:rsidRDefault="00854620" w:rsidP="00CA7080">
            <w:pPr>
              <w:rPr>
                <w:rFonts w:ascii="Arial" w:hAnsi="Arial" w:cs="Arial"/>
                <w:sz w:val="20"/>
                <w:szCs w:val="20"/>
              </w:rPr>
            </w:pPr>
          </w:p>
        </w:tc>
      </w:tr>
      <w:tr w:rsidR="00854620" w:rsidRPr="004C0EBD" w14:paraId="4647CDCE" w14:textId="77777777" w:rsidTr="00830EE2">
        <w:tc>
          <w:tcPr>
            <w:tcW w:w="1696" w:type="dxa"/>
            <w:vMerge/>
            <w:tcMar>
              <w:top w:w="28" w:type="dxa"/>
              <w:bottom w:w="28" w:type="dxa"/>
            </w:tcMar>
          </w:tcPr>
          <w:p w14:paraId="19A78E6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0EAC3B" w14:textId="77777777" w:rsidR="00854620" w:rsidRPr="00830EE2" w:rsidRDefault="00854620" w:rsidP="00CA7080">
            <w:pPr>
              <w:rPr>
                <w:rFonts w:ascii="Arial" w:hAnsi="Arial" w:cs="Arial"/>
                <w:sz w:val="20"/>
                <w:szCs w:val="20"/>
              </w:rPr>
            </w:pPr>
            <w:proofErr w:type="spellStart"/>
            <w:r>
              <w:rPr>
                <w:rFonts w:ascii="Arial" w:hAnsi="Arial"/>
                <w:sz w:val="20"/>
              </w:rPr>
              <w:t>Eigen</w:t>
            </w:r>
            <w:proofErr w:type="spellEnd"/>
            <w:r>
              <w:rPr>
                <w:rFonts w:ascii="Arial" w:hAnsi="Arial"/>
                <w:sz w:val="20"/>
              </w:rPr>
              <w:t xml:space="preserve"> Energie</w:t>
            </w:r>
          </w:p>
        </w:tc>
        <w:tc>
          <w:tcPr>
            <w:tcW w:w="2554" w:type="dxa"/>
            <w:tcMar>
              <w:top w:w="28" w:type="dxa"/>
              <w:bottom w:w="28" w:type="dxa"/>
            </w:tcMar>
          </w:tcPr>
          <w:p w14:paraId="69F230B8" w14:textId="77777777" w:rsidR="00854620" w:rsidRPr="00830EE2" w:rsidRDefault="00854620" w:rsidP="00CA7080">
            <w:pPr>
              <w:rPr>
                <w:rFonts w:ascii="Arial" w:hAnsi="Arial" w:cs="Arial"/>
                <w:sz w:val="20"/>
                <w:szCs w:val="20"/>
              </w:rPr>
            </w:pPr>
            <w:r>
              <w:rPr>
                <w:rFonts w:ascii="Arial" w:hAnsi="Arial"/>
                <w:sz w:val="20"/>
              </w:rPr>
              <w:t>www.eigenenergie.net</w:t>
            </w:r>
          </w:p>
        </w:tc>
        <w:tc>
          <w:tcPr>
            <w:tcW w:w="3258" w:type="dxa"/>
            <w:tcMar>
              <w:top w:w="28" w:type="dxa"/>
              <w:bottom w:w="28" w:type="dxa"/>
            </w:tcMar>
          </w:tcPr>
          <w:p w14:paraId="0B43E228" w14:textId="66AD6F51" w:rsidR="00854620" w:rsidRPr="00830EE2" w:rsidRDefault="00854620" w:rsidP="00CA7080">
            <w:pPr>
              <w:rPr>
                <w:rFonts w:ascii="Arial" w:hAnsi="Arial" w:cs="Arial"/>
                <w:sz w:val="20"/>
                <w:szCs w:val="20"/>
              </w:rPr>
            </w:pPr>
          </w:p>
        </w:tc>
      </w:tr>
      <w:tr w:rsidR="00854620" w:rsidRPr="004C0EBD" w14:paraId="1C97909D" w14:textId="77777777" w:rsidTr="00830EE2">
        <w:tc>
          <w:tcPr>
            <w:tcW w:w="1696" w:type="dxa"/>
            <w:vMerge/>
            <w:tcMar>
              <w:top w:w="28" w:type="dxa"/>
              <w:bottom w:w="28" w:type="dxa"/>
            </w:tcMar>
          </w:tcPr>
          <w:p w14:paraId="4BAF374B" w14:textId="01BA4CA2" w:rsidR="00854620" w:rsidRPr="00830EE2" w:rsidRDefault="00854620" w:rsidP="00CA7080">
            <w:pPr>
              <w:rPr>
                <w:rFonts w:ascii="Arial" w:hAnsi="Arial" w:cs="Arial"/>
                <w:b/>
                <w:bCs/>
                <w:sz w:val="20"/>
                <w:szCs w:val="20"/>
              </w:rPr>
            </w:pPr>
          </w:p>
        </w:tc>
        <w:tc>
          <w:tcPr>
            <w:tcW w:w="1843" w:type="dxa"/>
            <w:tcMar>
              <w:top w:w="28" w:type="dxa"/>
              <w:bottom w:w="28" w:type="dxa"/>
            </w:tcMar>
          </w:tcPr>
          <w:p w14:paraId="1BE921D3" w14:textId="77777777" w:rsidR="00854620" w:rsidRPr="00830EE2" w:rsidRDefault="00854620" w:rsidP="00CA7080">
            <w:pPr>
              <w:rPr>
                <w:rFonts w:ascii="Arial" w:hAnsi="Arial" w:cs="Arial"/>
                <w:sz w:val="20"/>
                <w:szCs w:val="20"/>
              </w:rPr>
            </w:pPr>
            <w:proofErr w:type="spellStart"/>
            <w:r>
              <w:rPr>
                <w:rFonts w:ascii="Arial" w:hAnsi="Arial"/>
                <w:sz w:val="20"/>
              </w:rPr>
              <w:t>Groenleven</w:t>
            </w:r>
            <w:proofErr w:type="spellEnd"/>
          </w:p>
        </w:tc>
        <w:tc>
          <w:tcPr>
            <w:tcW w:w="2554" w:type="dxa"/>
            <w:tcMar>
              <w:top w:w="28" w:type="dxa"/>
              <w:bottom w:w="28" w:type="dxa"/>
            </w:tcMar>
          </w:tcPr>
          <w:p w14:paraId="59C34C81"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345ADB30" w14:textId="7E6B09D3" w:rsidR="00854620" w:rsidRPr="00830EE2" w:rsidRDefault="00854620" w:rsidP="00CA7080">
            <w:pPr>
              <w:rPr>
                <w:rFonts w:ascii="Arial" w:hAnsi="Arial" w:cs="Arial"/>
                <w:sz w:val="20"/>
                <w:szCs w:val="20"/>
              </w:rPr>
            </w:pPr>
          </w:p>
        </w:tc>
      </w:tr>
      <w:tr w:rsidR="00854620" w:rsidRPr="004C0EBD" w14:paraId="12BC35CF" w14:textId="77777777" w:rsidTr="00830EE2">
        <w:tc>
          <w:tcPr>
            <w:tcW w:w="1696" w:type="dxa"/>
            <w:vMerge/>
            <w:tcMar>
              <w:top w:w="28" w:type="dxa"/>
              <w:bottom w:w="28" w:type="dxa"/>
            </w:tcMar>
          </w:tcPr>
          <w:p w14:paraId="7D93982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240BDBA" w14:textId="77777777" w:rsidR="00854620" w:rsidRPr="00830EE2" w:rsidRDefault="00854620" w:rsidP="00CA7080">
            <w:pPr>
              <w:rPr>
                <w:rFonts w:ascii="Arial" w:hAnsi="Arial" w:cs="Arial"/>
                <w:sz w:val="20"/>
                <w:szCs w:val="20"/>
              </w:rPr>
            </w:pPr>
            <w:proofErr w:type="spellStart"/>
            <w:r>
              <w:rPr>
                <w:rFonts w:ascii="Arial" w:hAnsi="Arial"/>
                <w:sz w:val="20"/>
              </w:rPr>
              <w:t>Ecorus</w:t>
            </w:r>
            <w:proofErr w:type="spellEnd"/>
          </w:p>
        </w:tc>
        <w:tc>
          <w:tcPr>
            <w:tcW w:w="2554" w:type="dxa"/>
            <w:tcMar>
              <w:top w:w="28" w:type="dxa"/>
              <w:bottom w:w="28" w:type="dxa"/>
            </w:tcMar>
          </w:tcPr>
          <w:p w14:paraId="28BB4CD5" w14:textId="77777777" w:rsidR="00854620" w:rsidRPr="00830EE2" w:rsidRDefault="00854620" w:rsidP="00CA7080">
            <w:pPr>
              <w:rPr>
                <w:rFonts w:ascii="Arial" w:hAnsi="Arial" w:cs="Arial"/>
                <w:sz w:val="20"/>
                <w:szCs w:val="20"/>
              </w:rPr>
            </w:pPr>
            <w:r>
              <w:rPr>
                <w:rFonts w:ascii="Arial" w:hAnsi="Arial"/>
                <w:sz w:val="20"/>
              </w:rPr>
              <w:t>www.ecorus.nl</w:t>
            </w:r>
          </w:p>
        </w:tc>
        <w:tc>
          <w:tcPr>
            <w:tcW w:w="3258" w:type="dxa"/>
            <w:tcMar>
              <w:top w:w="28" w:type="dxa"/>
              <w:bottom w:w="28" w:type="dxa"/>
            </w:tcMar>
          </w:tcPr>
          <w:p w14:paraId="347F4D10" w14:textId="26945510" w:rsidR="00854620" w:rsidRPr="00830EE2" w:rsidRDefault="00854620" w:rsidP="00CA7080">
            <w:pPr>
              <w:rPr>
                <w:rFonts w:ascii="Arial" w:hAnsi="Arial" w:cs="Arial"/>
                <w:sz w:val="20"/>
                <w:szCs w:val="20"/>
              </w:rPr>
            </w:pPr>
          </w:p>
        </w:tc>
      </w:tr>
      <w:tr w:rsidR="00854620" w:rsidRPr="004C0EBD" w14:paraId="7C61565A" w14:textId="77777777" w:rsidTr="00830EE2">
        <w:trPr>
          <w:trHeight w:val="300"/>
        </w:trPr>
        <w:tc>
          <w:tcPr>
            <w:tcW w:w="1696" w:type="dxa"/>
            <w:vMerge/>
            <w:tcMar>
              <w:top w:w="28" w:type="dxa"/>
              <w:bottom w:w="28" w:type="dxa"/>
            </w:tcMar>
          </w:tcPr>
          <w:p w14:paraId="1C55F9E7" w14:textId="3C522AB9" w:rsidR="00854620" w:rsidRPr="00830EE2" w:rsidRDefault="00854620" w:rsidP="5FA5399C">
            <w:pPr>
              <w:rPr>
                <w:rFonts w:ascii="Arial" w:hAnsi="Arial" w:cs="Arial"/>
                <w:sz w:val="20"/>
                <w:szCs w:val="20"/>
              </w:rPr>
            </w:pPr>
          </w:p>
        </w:tc>
        <w:tc>
          <w:tcPr>
            <w:tcW w:w="1843" w:type="dxa"/>
            <w:tcMar>
              <w:top w:w="28" w:type="dxa"/>
              <w:bottom w:w="28" w:type="dxa"/>
            </w:tcMar>
          </w:tcPr>
          <w:p w14:paraId="6444ACBC" w14:textId="784D002B" w:rsidR="00854620" w:rsidRPr="00830EE2" w:rsidRDefault="00854620" w:rsidP="5FA5399C">
            <w:pPr>
              <w:rPr>
                <w:rFonts w:ascii="Arial" w:hAnsi="Arial" w:cs="Arial"/>
                <w:sz w:val="20"/>
                <w:szCs w:val="20"/>
              </w:rPr>
            </w:pPr>
            <w:r>
              <w:rPr>
                <w:rFonts w:ascii="Arial" w:hAnsi="Arial"/>
                <w:sz w:val="20"/>
              </w:rPr>
              <w:t>SENS</w:t>
            </w:r>
          </w:p>
        </w:tc>
        <w:tc>
          <w:tcPr>
            <w:tcW w:w="2554" w:type="dxa"/>
            <w:tcMar>
              <w:top w:w="28" w:type="dxa"/>
              <w:bottom w:w="28" w:type="dxa"/>
            </w:tcMar>
          </w:tcPr>
          <w:p w14:paraId="5333452C" w14:textId="18DE5565" w:rsidR="00854620" w:rsidRPr="00830EE2" w:rsidRDefault="00854620" w:rsidP="5FA5399C">
            <w:pPr>
              <w:rPr>
                <w:rFonts w:ascii="Arial" w:hAnsi="Arial" w:cs="Arial"/>
                <w:sz w:val="20"/>
                <w:szCs w:val="20"/>
              </w:rPr>
            </w:pPr>
            <w:r>
              <w:rPr>
                <w:rFonts w:ascii="Arial" w:hAnsi="Arial"/>
                <w:sz w:val="20"/>
              </w:rPr>
              <w:t>www.sens-energy.com</w:t>
            </w:r>
          </w:p>
        </w:tc>
        <w:tc>
          <w:tcPr>
            <w:tcW w:w="3258" w:type="dxa"/>
            <w:tcMar>
              <w:top w:w="28" w:type="dxa"/>
              <w:bottom w:w="28" w:type="dxa"/>
            </w:tcMar>
          </w:tcPr>
          <w:p w14:paraId="369C8342" w14:textId="20E7F9E8" w:rsidR="00854620" w:rsidRPr="00830EE2" w:rsidRDefault="00854620" w:rsidP="5FA5399C">
            <w:pPr>
              <w:rPr>
                <w:rFonts w:ascii="Arial" w:eastAsiaTheme="minorEastAsia" w:hAnsi="Arial" w:cs="Arial"/>
                <w:sz w:val="20"/>
                <w:szCs w:val="20"/>
              </w:rPr>
            </w:pPr>
          </w:p>
        </w:tc>
      </w:tr>
      <w:tr w:rsidR="00854620" w:rsidRPr="004C0EBD" w14:paraId="739C7E9B" w14:textId="77777777" w:rsidTr="00830EE2">
        <w:trPr>
          <w:trHeight w:val="300"/>
        </w:trPr>
        <w:tc>
          <w:tcPr>
            <w:tcW w:w="1696" w:type="dxa"/>
            <w:vMerge/>
            <w:tcMar>
              <w:top w:w="28" w:type="dxa"/>
              <w:bottom w:w="28" w:type="dxa"/>
            </w:tcMar>
          </w:tcPr>
          <w:p w14:paraId="66BB9388" w14:textId="77EBA6C5" w:rsidR="00854620" w:rsidRPr="00830EE2" w:rsidRDefault="00854620" w:rsidP="5FA5399C">
            <w:pPr>
              <w:rPr>
                <w:rFonts w:ascii="Arial" w:hAnsi="Arial" w:cs="Arial"/>
                <w:sz w:val="20"/>
                <w:szCs w:val="20"/>
              </w:rPr>
            </w:pPr>
          </w:p>
        </w:tc>
        <w:tc>
          <w:tcPr>
            <w:tcW w:w="1843" w:type="dxa"/>
            <w:tcMar>
              <w:top w:w="28" w:type="dxa"/>
              <w:bottom w:w="28" w:type="dxa"/>
            </w:tcMar>
          </w:tcPr>
          <w:p w14:paraId="298A086C" w14:textId="0ACECB11" w:rsidR="00854620" w:rsidRPr="00830EE2" w:rsidRDefault="00854620" w:rsidP="5FA5399C">
            <w:pPr>
              <w:rPr>
                <w:rFonts w:ascii="Arial" w:hAnsi="Arial" w:cs="Arial"/>
                <w:sz w:val="20"/>
                <w:szCs w:val="20"/>
              </w:rPr>
            </w:pPr>
            <w:r>
              <w:rPr>
                <w:rFonts w:ascii="Arial" w:hAnsi="Arial"/>
                <w:sz w:val="20"/>
              </w:rPr>
              <w:t>Solar Partners</w:t>
            </w:r>
          </w:p>
        </w:tc>
        <w:tc>
          <w:tcPr>
            <w:tcW w:w="2554" w:type="dxa"/>
            <w:tcMar>
              <w:top w:w="28" w:type="dxa"/>
              <w:bottom w:w="28" w:type="dxa"/>
            </w:tcMar>
          </w:tcPr>
          <w:p w14:paraId="4F72B5D6" w14:textId="6C469DE0" w:rsidR="00854620" w:rsidRPr="00830EE2" w:rsidRDefault="00854620" w:rsidP="5FA5399C">
            <w:pPr>
              <w:rPr>
                <w:rFonts w:ascii="Arial" w:hAnsi="Arial" w:cs="Arial"/>
                <w:sz w:val="20"/>
                <w:szCs w:val="20"/>
              </w:rPr>
            </w:pPr>
            <w:r>
              <w:rPr>
                <w:rFonts w:ascii="Arial" w:hAnsi="Arial"/>
                <w:sz w:val="20"/>
              </w:rPr>
              <w:t>www.solarpartners.nl</w:t>
            </w:r>
          </w:p>
        </w:tc>
        <w:tc>
          <w:tcPr>
            <w:tcW w:w="3258" w:type="dxa"/>
            <w:tcMar>
              <w:top w:w="28" w:type="dxa"/>
              <w:bottom w:w="28" w:type="dxa"/>
            </w:tcMar>
          </w:tcPr>
          <w:p w14:paraId="5B3418BF" w14:textId="67E03F44" w:rsidR="00854620" w:rsidRPr="00830EE2" w:rsidRDefault="00854620" w:rsidP="5FA5399C">
            <w:pPr>
              <w:rPr>
                <w:rFonts w:ascii="Arial" w:eastAsia="Lato" w:hAnsi="Arial" w:cs="Arial"/>
                <w:sz w:val="20"/>
                <w:szCs w:val="20"/>
              </w:rPr>
            </w:pPr>
          </w:p>
        </w:tc>
      </w:tr>
      <w:tr w:rsidR="00854620" w:rsidRPr="004C0EBD" w14:paraId="188B1D2B" w14:textId="77777777" w:rsidTr="00830EE2">
        <w:trPr>
          <w:trHeight w:val="300"/>
        </w:trPr>
        <w:tc>
          <w:tcPr>
            <w:tcW w:w="1696" w:type="dxa"/>
            <w:vMerge/>
            <w:tcMar>
              <w:top w:w="28" w:type="dxa"/>
              <w:bottom w:w="28" w:type="dxa"/>
            </w:tcMar>
          </w:tcPr>
          <w:p w14:paraId="5968F54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A959B27" w14:textId="77777777" w:rsidR="00854620" w:rsidRPr="00830EE2" w:rsidRDefault="00854620" w:rsidP="00CA7080">
            <w:pPr>
              <w:rPr>
                <w:rFonts w:ascii="Arial" w:hAnsi="Arial" w:cs="Arial"/>
                <w:sz w:val="20"/>
                <w:szCs w:val="20"/>
              </w:rPr>
            </w:pPr>
            <w:proofErr w:type="spellStart"/>
            <w:r>
              <w:rPr>
                <w:rFonts w:ascii="Arial" w:hAnsi="Arial"/>
                <w:sz w:val="20"/>
              </w:rPr>
              <w:t>UniSun</w:t>
            </w:r>
            <w:proofErr w:type="spellEnd"/>
          </w:p>
        </w:tc>
        <w:tc>
          <w:tcPr>
            <w:tcW w:w="2554" w:type="dxa"/>
            <w:tcMar>
              <w:top w:w="28" w:type="dxa"/>
              <w:bottom w:w="28" w:type="dxa"/>
            </w:tcMar>
          </w:tcPr>
          <w:p w14:paraId="486DE728" w14:textId="77777777" w:rsidR="00854620" w:rsidRPr="00830EE2" w:rsidRDefault="00854620" w:rsidP="00CA7080">
            <w:pPr>
              <w:rPr>
                <w:rFonts w:ascii="Arial" w:hAnsi="Arial" w:cs="Arial"/>
                <w:sz w:val="20"/>
                <w:szCs w:val="20"/>
              </w:rPr>
            </w:pPr>
            <w:r>
              <w:rPr>
                <w:rFonts w:ascii="Arial" w:hAnsi="Arial"/>
                <w:sz w:val="20"/>
              </w:rPr>
              <w:t>www.unisun-energy.eu</w:t>
            </w:r>
          </w:p>
        </w:tc>
        <w:tc>
          <w:tcPr>
            <w:tcW w:w="3258" w:type="dxa"/>
            <w:tcMar>
              <w:top w:w="28" w:type="dxa"/>
              <w:bottom w:w="28" w:type="dxa"/>
            </w:tcMar>
          </w:tcPr>
          <w:p w14:paraId="3B49C804" w14:textId="6B64EDF8" w:rsidR="00854620" w:rsidRPr="00830EE2" w:rsidRDefault="00854620" w:rsidP="5FA5399C">
            <w:pPr>
              <w:rPr>
                <w:rFonts w:ascii="Arial" w:eastAsiaTheme="minorEastAsia" w:hAnsi="Arial" w:cs="Arial"/>
                <w:sz w:val="20"/>
                <w:szCs w:val="20"/>
              </w:rPr>
            </w:pPr>
          </w:p>
        </w:tc>
      </w:tr>
      <w:tr w:rsidR="00854620" w:rsidRPr="004C0EBD" w14:paraId="6825D619" w14:textId="77777777" w:rsidTr="00830EE2">
        <w:tc>
          <w:tcPr>
            <w:tcW w:w="1696" w:type="dxa"/>
            <w:vMerge/>
            <w:tcMar>
              <w:top w:w="28" w:type="dxa"/>
              <w:bottom w:w="28" w:type="dxa"/>
            </w:tcMar>
          </w:tcPr>
          <w:p w14:paraId="2BEABAB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708B106" w14:textId="77777777" w:rsidR="00854620" w:rsidRPr="00830EE2" w:rsidRDefault="00854620" w:rsidP="00CA7080">
            <w:pPr>
              <w:rPr>
                <w:rFonts w:ascii="Arial" w:hAnsi="Arial" w:cs="Arial"/>
                <w:sz w:val="20"/>
                <w:szCs w:val="20"/>
              </w:rPr>
            </w:pPr>
            <w:proofErr w:type="spellStart"/>
            <w:r>
              <w:rPr>
                <w:rFonts w:ascii="Arial" w:hAnsi="Arial"/>
                <w:sz w:val="20"/>
              </w:rPr>
              <w:t>Goldbeck</w:t>
            </w:r>
            <w:proofErr w:type="spellEnd"/>
          </w:p>
        </w:tc>
        <w:tc>
          <w:tcPr>
            <w:tcW w:w="2554" w:type="dxa"/>
            <w:tcMar>
              <w:top w:w="28" w:type="dxa"/>
              <w:bottom w:w="28" w:type="dxa"/>
            </w:tcMar>
          </w:tcPr>
          <w:p w14:paraId="537C3122" w14:textId="77777777" w:rsidR="00854620" w:rsidRPr="00830EE2" w:rsidRDefault="00854620" w:rsidP="00CA7080">
            <w:pPr>
              <w:rPr>
                <w:rFonts w:ascii="Arial" w:hAnsi="Arial" w:cs="Arial"/>
                <w:sz w:val="20"/>
                <w:szCs w:val="20"/>
              </w:rPr>
            </w:pPr>
            <w:r>
              <w:rPr>
                <w:rFonts w:ascii="Arial" w:hAnsi="Arial"/>
                <w:sz w:val="20"/>
              </w:rPr>
              <w:t>www.goldbeck.nl</w:t>
            </w:r>
          </w:p>
        </w:tc>
        <w:tc>
          <w:tcPr>
            <w:tcW w:w="3258" w:type="dxa"/>
            <w:tcMar>
              <w:top w:w="28" w:type="dxa"/>
              <w:bottom w:w="28" w:type="dxa"/>
            </w:tcMar>
          </w:tcPr>
          <w:p w14:paraId="5E75CC27" w14:textId="1A0A28ED" w:rsidR="00854620" w:rsidRPr="00830EE2" w:rsidRDefault="00854620" w:rsidP="00CA7080">
            <w:pPr>
              <w:rPr>
                <w:rFonts w:ascii="Arial" w:hAnsi="Arial" w:cs="Arial"/>
                <w:sz w:val="20"/>
                <w:szCs w:val="20"/>
              </w:rPr>
            </w:pPr>
          </w:p>
        </w:tc>
      </w:tr>
      <w:tr w:rsidR="00854620" w:rsidRPr="004C0EBD" w14:paraId="56FBEDAE" w14:textId="77777777" w:rsidTr="00830EE2">
        <w:trPr>
          <w:trHeight w:val="300"/>
        </w:trPr>
        <w:tc>
          <w:tcPr>
            <w:tcW w:w="1696" w:type="dxa"/>
            <w:vMerge/>
            <w:tcMar>
              <w:top w:w="28" w:type="dxa"/>
              <w:bottom w:w="28" w:type="dxa"/>
            </w:tcMar>
          </w:tcPr>
          <w:p w14:paraId="57B3193B" w14:textId="575A75AC" w:rsidR="00854620" w:rsidRPr="00830EE2" w:rsidRDefault="00854620" w:rsidP="5FA5399C">
            <w:pPr>
              <w:rPr>
                <w:rFonts w:ascii="Arial" w:hAnsi="Arial" w:cs="Arial"/>
                <w:sz w:val="20"/>
                <w:szCs w:val="20"/>
              </w:rPr>
            </w:pPr>
          </w:p>
        </w:tc>
        <w:tc>
          <w:tcPr>
            <w:tcW w:w="1843" w:type="dxa"/>
            <w:tcMar>
              <w:top w:w="28" w:type="dxa"/>
              <w:bottom w:w="28" w:type="dxa"/>
            </w:tcMar>
          </w:tcPr>
          <w:p w14:paraId="7AC83A1A" w14:textId="5DD15AA2" w:rsidR="00854620" w:rsidRPr="00830EE2" w:rsidRDefault="00854620" w:rsidP="5FA5399C">
            <w:pPr>
              <w:rPr>
                <w:rFonts w:ascii="Arial" w:hAnsi="Arial" w:cs="Arial"/>
                <w:sz w:val="20"/>
                <w:szCs w:val="20"/>
              </w:rPr>
            </w:pPr>
            <w:proofErr w:type="spellStart"/>
            <w:r>
              <w:rPr>
                <w:rFonts w:ascii="Arial" w:hAnsi="Arial"/>
                <w:sz w:val="20"/>
              </w:rPr>
              <w:t>KiesZon</w:t>
            </w:r>
            <w:proofErr w:type="spellEnd"/>
          </w:p>
        </w:tc>
        <w:tc>
          <w:tcPr>
            <w:tcW w:w="2554" w:type="dxa"/>
            <w:tcMar>
              <w:top w:w="28" w:type="dxa"/>
              <w:bottom w:w="28" w:type="dxa"/>
            </w:tcMar>
          </w:tcPr>
          <w:p w14:paraId="61E123ED" w14:textId="15883ABA" w:rsidR="00854620" w:rsidRPr="00830EE2" w:rsidRDefault="00854620" w:rsidP="5FA5399C">
            <w:pPr>
              <w:rPr>
                <w:rFonts w:ascii="Arial" w:eastAsiaTheme="minorEastAsia" w:hAnsi="Arial" w:cs="Arial"/>
                <w:sz w:val="20"/>
                <w:szCs w:val="20"/>
              </w:rPr>
            </w:pPr>
            <w:r>
              <w:rPr>
                <w:rFonts w:ascii="Arial" w:hAnsi="Arial"/>
                <w:sz w:val="20"/>
              </w:rPr>
              <w:t>www.kieszon.nl</w:t>
            </w:r>
          </w:p>
        </w:tc>
        <w:tc>
          <w:tcPr>
            <w:tcW w:w="3258" w:type="dxa"/>
            <w:tcMar>
              <w:top w:w="28" w:type="dxa"/>
              <w:bottom w:w="28" w:type="dxa"/>
            </w:tcMar>
          </w:tcPr>
          <w:p w14:paraId="27BF6522" w14:textId="49F00E9A" w:rsidR="00854620" w:rsidRPr="00830EE2" w:rsidRDefault="00854620" w:rsidP="5FA5399C">
            <w:pPr>
              <w:rPr>
                <w:rFonts w:ascii="Arial" w:eastAsiaTheme="minorEastAsia" w:hAnsi="Arial" w:cs="Arial"/>
                <w:sz w:val="20"/>
                <w:szCs w:val="20"/>
              </w:rPr>
            </w:pPr>
          </w:p>
        </w:tc>
      </w:tr>
      <w:tr w:rsidR="00854620" w:rsidRPr="004C0EBD" w14:paraId="1E255EC1" w14:textId="77777777" w:rsidTr="00830EE2">
        <w:tc>
          <w:tcPr>
            <w:tcW w:w="1696" w:type="dxa"/>
            <w:vMerge/>
            <w:tcMar>
              <w:top w:w="28" w:type="dxa"/>
              <w:bottom w:w="28" w:type="dxa"/>
            </w:tcMar>
          </w:tcPr>
          <w:p w14:paraId="0E93666F"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7CD72A3" w14:textId="77777777" w:rsidR="00854620" w:rsidRPr="00830EE2" w:rsidRDefault="00854620" w:rsidP="00CA7080">
            <w:pPr>
              <w:rPr>
                <w:rFonts w:ascii="Arial" w:hAnsi="Arial" w:cs="Arial"/>
                <w:sz w:val="20"/>
                <w:szCs w:val="20"/>
              </w:rPr>
            </w:pPr>
            <w:proofErr w:type="spellStart"/>
            <w:r>
              <w:rPr>
                <w:rFonts w:ascii="Arial" w:hAnsi="Arial"/>
                <w:sz w:val="20"/>
              </w:rPr>
              <w:t>OranjeDak</w:t>
            </w:r>
            <w:proofErr w:type="spellEnd"/>
          </w:p>
        </w:tc>
        <w:tc>
          <w:tcPr>
            <w:tcW w:w="2554" w:type="dxa"/>
            <w:tcMar>
              <w:top w:w="28" w:type="dxa"/>
              <w:bottom w:w="28" w:type="dxa"/>
            </w:tcMar>
          </w:tcPr>
          <w:p w14:paraId="2FB3A78A" w14:textId="77777777" w:rsidR="00854620" w:rsidRPr="00830EE2" w:rsidRDefault="00854620" w:rsidP="00CA7080">
            <w:pPr>
              <w:rPr>
                <w:rFonts w:ascii="Arial" w:hAnsi="Arial" w:cs="Arial"/>
                <w:sz w:val="20"/>
                <w:szCs w:val="20"/>
              </w:rPr>
            </w:pPr>
            <w:r>
              <w:rPr>
                <w:rFonts w:ascii="Arial" w:hAnsi="Arial"/>
                <w:sz w:val="20"/>
              </w:rPr>
              <w:t>www.oranjedak.nl</w:t>
            </w:r>
          </w:p>
        </w:tc>
        <w:tc>
          <w:tcPr>
            <w:tcW w:w="3258" w:type="dxa"/>
            <w:tcMar>
              <w:top w:w="28" w:type="dxa"/>
              <w:bottom w:w="28" w:type="dxa"/>
            </w:tcMar>
          </w:tcPr>
          <w:p w14:paraId="1A2F282F" w14:textId="6C77C5E7" w:rsidR="00854620" w:rsidRPr="00830EE2" w:rsidRDefault="00854620" w:rsidP="00CA7080">
            <w:pPr>
              <w:rPr>
                <w:rFonts w:ascii="Arial" w:hAnsi="Arial" w:cs="Arial"/>
                <w:sz w:val="20"/>
                <w:szCs w:val="20"/>
              </w:rPr>
            </w:pPr>
          </w:p>
        </w:tc>
      </w:tr>
      <w:tr w:rsidR="00854620" w:rsidRPr="004C0EBD" w14:paraId="3F8A3C78" w14:textId="77777777" w:rsidTr="00830EE2">
        <w:trPr>
          <w:trHeight w:val="300"/>
        </w:trPr>
        <w:tc>
          <w:tcPr>
            <w:tcW w:w="1696" w:type="dxa"/>
            <w:vMerge/>
            <w:tcMar>
              <w:top w:w="28" w:type="dxa"/>
              <w:bottom w:w="28" w:type="dxa"/>
            </w:tcMar>
          </w:tcPr>
          <w:p w14:paraId="1AB0D72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D39A545" w14:textId="77777777" w:rsidR="00854620" w:rsidRPr="00830EE2" w:rsidRDefault="00854620" w:rsidP="00CA7080">
            <w:pPr>
              <w:rPr>
                <w:rFonts w:ascii="Arial" w:hAnsi="Arial" w:cs="Arial"/>
                <w:sz w:val="20"/>
                <w:szCs w:val="20"/>
              </w:rPr>
            </w:pPr>
            <w:proofErr w:type="spellStart"/>
            <w:r>
              <w:rPr>
                <w:rFonts w:ascii="Arial" w:hAnsi="Arial"/>
                <w:sz w:val="20"/>
              </w:rPr>
              <w:t>SunProjects</w:t>
            </w:r>
            <w:proofErr w:type="spellEnd"/>
          </w:p>
        </w:tc>
        <w:tc>
          <w:tcPr>
            <w:tcW w:w="2554" w:type="dxa"/>
            <w:tcMar>
              <w:top w:w="28" w:type="dxa"/>
              <w:bottom w:w="28" w:type="dxa"/>
            </w:tcMar>
          </w:tcPr>
          <w:p w14:paraId="7785F5D8"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69355EFF" w14:textId="12D0B9E2" w:rsidR="00854620" w:rsidRPr="00830EE2" w:rsidRDefault="00854620" w:rsidP="00CA7080">
            <w:pPr>
              <w:rPr>
                <w:rFonts w:ascii="Arial" w:hAnsi="Arial" w:cs="Arial"/>
                <w:sz w:val="20"/>
                <w:szCs w:val="20"/>
              </w:rPr>
            </w:pPr>
          </w:p>
        </w:tc>
      </w:tr>
      <w:tr w:rsidR="00854620" w:rsidRPr="004C0EBD" w14:paraId="5132E477" w14:textId="77777777" w:rsidTr="00830EE2">
        <w:trPr>
          <w:trHeight w:val="300"/>
        </w:trPr>
        <w:tc>
          <w:tcPr>
            <w:tcW w:w="1696" w:type="dxa"/>
            <w:vMerge/>
            <w:tcMar>
              <w:top w:w="28" w:type="dxa"/>
              <w:bottom w:w="28" w:type="dxa"/>
            </w:tcMar>
          </w:tcPr>
          <w:p w14:paraId="353EADA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0987BEB" w14:textId="77777777" w:rsidR="00854620" w:rsidRPr="00830EE2" w:rsidRDefault="00854620" w:rsidP="00CA7080">
            <w:pPr>
              <w:rPr>
                <w:rFonts w:ascii="Arial" w:hAnsi="Arial" w:cs="Arial"/>
                <w:sz w:val="20"/>
                <w:szCs w:val="20"/>
              </w:rPr>
            </w:pPr>
            <w:proofErr w:type="spellStart"/>
            <w:r>
              <w:rPr>
                <w:rFonts w:ascii="Arial" w:hAnsi="Arial"/>
                <w:sz w:val="20"/>
              </w:rPr>
              <w:t>Izen</w:t>
            </w:r>
            <w:proofErr w:type="spellEnd"/>
          </w:p>
        </w:tc>
        <w:tc>
          <w:tcPr>
            <w:tcW w:w="2554" w:type="dxa"/>
            <w:tcMar>
              <w:top w:w="28" w:type="dxa"/>
              <w:bottom w:w="28" w:type="dxa"/>
            </w:tcMar>
          </w:tcPr>
          <w:p w14:paraId="34D6AC35" w14:textId="77777777" w:rsidR="00854620" w:rsidRPr="00830EE2" w:rsidRDefault="00854620" w:rsidP="00CA7080">
            <w:pPr>
              <w:rPr>
                <w:rFonts w:ascii="Arial" w:hAnsi="Arial" w:cs="Arial"/>
                <w:sz w:val="20"/>
                <w:szCs w:val="20"/>
              </w:rPr>
            </w:pPr>
            <w:r>
              <w:rPr>
                <w:rFonts w:ascii="Arial" w:hAnsi="Arial"/>
                <w:sz w:val="20"/>
              </w:rPr>
              <w:t>www.izen.eu</w:t>
            </w:r>
          </w:p>
        </w:tc>
        <w:tc>
          <w:tcPr>
            <w:tcW w:w="3258" w:type="dxa"/>
            <w:tcMar>
              <w:top w:w="28" w:type="dxa"/>
              <w:bottom w:w="28" w:type="dxa"/>
            </w:tcMar>
          </w:tcPr>
          <w:p w14:paraId="2A992BD2" w14:textId="196D0223" w:rsidR="00854620" w:rsidRPr="00830EE2" w:rsidRDefault="00854620" w:rsidP="00CA7080">
            <w:pPr>
              <w:rPr>
                <w:rFonts w:ascii="Arial" w:hAnsi="Arial" w:cs="Arial"/>
                <w:sz w:val="20"/>
                <w:szCs w:val="20"/>
              </w:rPr>
            </w:pPr>
          </w:p>
        </w:tc>
      </w:tr>
      <w:tr w:rsidR="00854620" w:rsidRPr="004C0EBD" w14:paraId="6C88213C" w14:textId="77777777" w:rsidTr="00830EE2">
        <w:trPr>
          <w:trHeight w:val="300"/>
        </w:trPr>
        <w:tc>
          <w:tcPr>
            <w:tcW w:w="1696" w:type="dxa"/>
            <w:vMerge/>
            <w:tcMar>
              <w:top w:w="28" w:type="dxa"/>
              <w:bottom w:w="28" w:type="dxa"/>
            </w:tcMar>
          </w:tcPr>
          <w:p w14:paraId="287386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FC5542" w14:textId="77777777" w:rsidR="00854620" w:rsidRPr="00830EE2" w:rsidRDefault="00854620" w:rsidP="00CA7080">
            <w:pPr>
              <w:rPr>
                <w:rFonts w:ascii="Arial" w:hAnsi="Arial" w:cs="Arial"/>
                <w:sz w:val="20"/>
                <w:szCs w:val="20"/>
              </w:rPr>
            </w:pPr>
            <w:proofErr w:type="spellStart"/>
            <w:r>
              <w:rPr>
                <w:rFonts w:ascii="Arial" w:hAnsi="Arial"/>
                <w:sz w:val="20"/>
              </w:rPr>
              <w:t>Pfzal</w:t>
            </w:r>
            <w:proofErr w:type="spellEnd"/>
            <w:r>
              <w:rPr>
                <w:rFonts w:ascii="Arial" w:hAnsi="Arial"/>
                <w:sz w:val="20"/>
              </w:rPr>
              <w:t xml:space="preserve"> Solar</w:t>
            </w:r>
          </w:p>
        </w:tc>
        <w:tc>
          <w:tcPr>
            <w:tcW w:w="2554" w:type="dxa"/>
            <w:tcMar>
              <w:top w:w="28" w:type="dxa"/>
              <w:bottom w:w="28" w:type="dxa"/>
            </w:tcMar>
          </w:tcPr>
          <w:p w14:paraId="555FC6FA" w14:textId="77777777" w:rsidR="00854620" w:rsidRPr="00830EE2" w:rsidRDefault="00854620" w:rsidP="00CA7080">
            <w:pPr>
              <w:rPr>
                <w:rFonts w:ascii="Arial" w:hAnsi="Arial" w:cs="Arial"/>
                <w:sz w:val="20"/>
                <w:szCs w:val="20"/>
              </w:rPr>
            </w:pPr>
            <w:r>
              <w:rPr>
                <w:rFonts w:ascii="Arial" w:hAnsi="Arial"/>
                <w:sz w:val="20"/>
              </w:rPr>
              <w:t>www.pfzalsolar.com</w:t>
            </w:r>
          </w:p>
        </w:tc>
        <w:tc>
          <w:tcPr>
            <w:tcW w:w="3258" w:type="dxa"/>
            <w:tcMar>
              <w:top w:w="28" w:type="dxa"/>
              <w:bottom w:w="28" w:type="dxa"/>
            </w:tcMar>
          </w:tcPr>
          <w:p w14:paraId="5661445A" w14:textId="05F7CA8A" w:rsidR="00854620" w:rsidRPr="00830EE2" w:rsidRDefault="00854620" w:rsidP="00CA7080">
            <w:pPr>
              <w:rPr>
                <w:rFonts w:ascii="Arial" w:eastAsia="Titillium Web" w:hAnsi="Arial" w:cs="Arial"/>
                <w:sz w:val="20"/>
                <w:szCs w:val="20"/>
              </w:rPr>
            </w:pPr>
          </w:p>
        </w:tc>
      </w:tr>
      <w:tr w:rsidR="00854620" w:rsidRPr="004C0EBD" w14:paraId="657DD2B0" w14:textId="77777777" w:rsidTr="00830EE2">
        <w:trPr>
          <w:trHeight w:val="300"/>
        </w:trPr>
        <w:tc>
          <w:tcPr>
            <w:tcW w:w="1696" w:type="dxa"/>
            <w:vMerge/>
            <w:tcMar>
              <w:top w:w="28" w:type="dxa"/>
              <w:bottom w:w="28" w:type="dxa"/>
            </w:tcMar>
          </w:tcPr>
          <w:p w14:paraId="3D6FF4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AFA4C64" w14:textId="77777777" w:rsidR="00854620" w:rsidRPr="00830EE2" w:rsidRDefault="00854620" w:rsidP="00CA7080">
            <w:pPr>
              <w:rPr>
                <w:rFonts w:ascii="Arial" w:hAnsi="Arial" w:cs="Arial"/>
                <w:sz w:val="20"/>
                <w:szCs w:val="20"/>
              </w:rPr>
            </w:pPr>
            <w:proofErr w:type="spellStart"/>
            <w:r>
              <w:rPr>
                <w:rFonts w:ascii="Arial" w:hAnsi="Arial"/>
                <w:sz w:val="20"/>
              </w:rPr>
              <w:t>Engie</w:t>
            </w:r>
            <w:proofErr w:type="spellEnd"/>
          </w:p>
        </w:tc>
        <w:tc>
          <w:tcPr>
            <w:tcW w:w="2554" w:type="dxa"/>
            <w:tcMar>
              <w:top w:w="28" w:type="dxa"/>
              <w:bottom w:w="28" w:type="dxa"/>
            </w:tcMar>
          </w:tcPr>
          <w:p w14:paraId="3F514596" w14:textId="77777777" w:rsidR="00854620" w:rsidRPr="00830EE2" w:rsidRDefault="00854620" w:rsidP="00CA7080">
            <w:pPr>
              <w:rPr>
                <w:rFonts w:ascii="Arial" w:hAnsi="Arial" w:cs="Arial"/>
                <w:sz w:val="20"/>
                <w:szCs w:val="20"/>
              </w:rPr>
            </w:pPr>
            <w:r>
              <w:rPr>
                <w:rFonts w:ascii="Arial" w:hAnsi="Arial"/>
                <w:sz w:val="20"/>
              </w:rPr>
              <w:t>www.engie.com</w:t>
            </w:r>
          </w:p>
        </w:tc>
        <w:tc>
          <w:tcPr>
            <w:tcW w:w="3258" w:type="dxa"/>
            <w:tcMar>
              <w:top w:w="28" w:type="dxa"/>
              <w:bottom w:w="28" w:type="dxa"/>
            </w:tcMar>
          </w:tcPr>
          <w:p w14:paraId="2BE75A3E" w14:textId="0E21D119" w:rsidR="00854620" w:rsidRPr="00830EE2" w:rsidRDefault="00854620" w:rsidP="00CA7080">
            <w:pPr>
              <w:rPr>
                <w:rFonts w:ascii="Arial" w:hAnsi="Arial" w:cs="Arial"/>
                <w:sz w:val="20"/>
                <w:szCs w:val="20"/>
              </w:rPr>
            </w:pPr>
          </w:p>
        </w:tc>
      </w:tr>
      <w:tr w:rsidR="00854620" w:rsidRPr="004C0EBD" w14:paraId="30EAE6B0" w14:textId="77777777" w:rsidTr="00830EE2">
        <w:trPr>
          <w:trHeight w:val="300"/>
        </w:trPr>
        <w:tc>
          <w:tcPr>
            <w:tcW w:w="1696" w:type="dxa"/>
            <w:vMerge/>
            <w:tcMar>
              <w:top w:w="28" w:type="dxa"/>
              <w:bottom w:w="28" w:type="dxa"/>
            </w:tcMar>
          </w:tcPr>
          <w:p w14:paraId="2708A5CC"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1CD4041" w14:textId="77777777" w:rsidR="00854620" w:rsidRPr="00830EE2" w:rsidRDefault="00854620" w:rsidP="00CA7080">
            <w:pPr>
              <w:rPr>
                <w:rFonts w:ascii="Arial" w:hAnsi="Arial" w:cs="Arial"/>
                <w:sz w:val="20"/>
                <w:szCs w:val="20"/>
              </w:rPr>
            </w:pPr>
            <w:proofErr w:type="spellStart"/>
            <w:r>
              <w:rPr>
                <w:rFonts w:ascii="Arial" w:hAnsi="Arial"/>
                <w:sz w:val="20"/>
              </w:rPr>
              <w:t>Belectric</w:t>
            </w:r>
            <w:proofErr w:type="spellEnd"/>
          </w:p>
        </w:tc>
        <w:tc>
          <w:tcPr>
            <w:tcW w:w="2554" w:type="dxa"/>
            <w:tcMar>
              <w:top w:w="28" w:type="dxa"/>
              <w:bottom w:w="28" w:type="dxa"/>
            </w:tcMar>
          </w:tcPr>
          <w:p w14:paraId="0A26B97C" w14:textId="77777777" w:rsidR="00854620" w:rsidRPr="00830EE2" w:rsidRDefault="00854620" w:rsidP="00CA7080">
            <w:pPr>
              <w:rPr>
                <w:rFonts w:ascii="Arial" w:hAnsi="Arial" w:cs="Arial"/>
                <w:sz w:val="20"/>
                <w:szCs w:val="20"/>
              </w:rPr>
            </w:pPr>
            <w:r>
              <w:rPr>
                <w:rFonts w:ascii="Arial" w:hAnsi="Arial"/>
                <w:sz w:val="20"/>
              </w:rPr>
              <w:t>www.belectric.com</w:t>
            </w:r>
          </w:p>
        </w:tc>
        <w:tc>
          <w:tcPr>
            <w:tcW w:w="3258" w:type="dxa"/>
            <w:tcMar>
              <w:top w:w="28" w:type="dxa"/>
              <w:bottom w:w="28" w:type="dxa"/>
            </w:tcMar>
          </w:tcPr>
          <w:p w14:paraId="0AA6828C" w14:textId="425F7211" w:rsidR="00854620" w:rsidRPr="00830EE2" w:rsidRDefault="00854620" w:rsidP="00CA7080">
            <w:pPr>
              <w:rPr>
                <w:rFonts w:ascii="Arial" w:hAnsi="Arial" w:cs="Arial"/>
                <w:sz w:val="20"/>
                <w:szCs w:val="20"/>
              </w:rPr>
            </w:pPr>
          </w:p>
        </w:tc>
      </w:tr>
      <w:tr w:rsidR="00854620" w:rsidRPr="004C0EBD" w14:paraId="311E74AE" w14:textId="77777777" w:rsidTr="00830EE2">
        <w:trPr>
          <w:trHeight w:val="300"/>
        </w:trPr>
        <w:tc>
          <w:tcPr>
            <w:tcW w:w="1696" w:type="dxa"/>
            <w:vMerge/>
            <w:tcMar>
              <w:top w:w="28" w:type="dxa"/>
              <w:bottom w:w="28" w:type="dxa"/>
            </w:tcMar>
          </w:tcPr>
          <w:p w14:paraId="3EA0BFC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7E95CCE" w14:textId="77777777" w:rsidR="00854620" w:rsidRPr="00830EE2" w:rsidRDefault="00854620" w:rsidP="00CA7080">
            <w:pPr>
              <w:rPr>
                <w:rFonts w:ascii="Arial" w:hAnsi="Arial" w:cs="Arial"/>
                <w:sz w:val="20"/>
                <w:szCs w:val="20"/>
              </w:rPr>
            </w:pPr>
            <w:proofErr w:type="spellStart"/>
            <w:r>
              <w:rPr>
                <w:rFonts w:ascii="Arial" w:hAnsi="Arial"/>
                <w:sz w:val="20"/>
              </w:rPr>
              <w:t>ProfiNRG</w:t>
            </w:r>
            <w:proofErr w:type="spellEnd"/>
          </w:p>
        </w:tc>
        <w:tc>
          <w:tcPr>
            <w:tcW w:w="2554" w:type="dxa"/>
            <w:tcMar>
              <w:top w:w="28" w:type="dxa"/>
              <w:bottom w:w="28" w:type="dxa"/>
            </w:tcMar>
          </w:tcPr>
          <w:p w14:paraId="0E9A10D3" w14:textId="77777777" w:rsidR="00854620" w:rsidRPr="00830EE2" w:rsidRDefault="00854620" w:rsidP="00CA7080">
            <w:pPr>
              <w:rPr>
                <w:rFonts w:ascii="Arial" w:hAnsi="Arial" w:cs="Arial"/>
                <w:sz w:val="20"/>
                <w:szCs w:val="20"/>
              </w:rPr>
            </w:pPr>
            <w:r>
              <w:rPr>
                <w:rFonts w:ascii="Arial" w:hAnsi="Arial"/>
                <w:sz w:val="20"/>
              </w:rPr>
              <w:t>www.profinrg.nl</w:t>
            </w:r>
          </w:p>
        </w:tc>
        <w:tc>
          <w:tcPr>
            <w:tcW w:w="3258" w:type="dxa"/>
            <w:tcMar>
              <w:top w:w="28" w:type="dxa"/>
              <w:bottom w:w="28" w:type="dxa"/>
            </w:tcMar>
          </w:tcPr>
          <w:p w14:paraId="478414CA" w14:textId="62A7C2AD" w:rsidR="00854620" w:rsidRPr="00830EE2" w:rsidRDefault="00854620" w:rsidP="00CA7080">
            <w:pPr>
              <w:rPr>
                <w:rFonts w:ascii="Arial" w:hAnsi="Arial" w:cs="Arial"/>
                <w:sz w:val="20"/>
                <w:szCs w:val="20"/>
              </w:rPr>
            </w:pPr>
          </w:p>
        </w:tc>
      </w:tr>
      <w:tr w:rsidR="00854620" w:rsidRPr="004C0EBD" w14:paraId="52B965E8" w14:textId="77777777" w:rsidTr="00830EE2">
        <w:tc>
          <w:tcPr>
            <w:tcW w:w="1696" w:type="dxa"/>
            <w:vMerge w:val="restart"/>
            <w:tcMar>
              <w:top w:w="28" w:type="dxa"/>
              <w:bottom w:w="28" w:type="dxa"/>
            </w:tcMar>
          </w:tcPr>
          <w:p w14:paraId="786F153E" w14:textId="38B0B798" w:rsidR="00854620" w:rsidRPr="00830EE2" w:rsidRDefault="00854620" w:rsidP="00CA7080">
            <w:pPr>
              <w:rPr>
                <w:rFonts w:ascii="Arial" w:hAnsi="Arial" w:cs="Arial"/>
                <w:b/>
                <w:bCs/>
                <w:sz w:val="24"/>
                <w:szCs w:val="24"/>
              </w:rPr>
            </w:pPr>
            <w:r>
              <w:rPr>
                <w:rFonts w:ascii="Arial" w:hAnsi="Arial"/>
                <w:b/>
                <w:color w:val="104D54"/>
                <w:sz w:val="24"/>
              </w:rPr>
              <w:t>Podmioty realizujące projekty</w:t>
            </w:r>
          </w:p>
        </w:tc>
        <w:tc>
          <w:tcPr>
            <w:tcW w:w="1843" w:type="dxa"/>
            <w:tcMar>
              <w:top w:w="28" w:type="dxa"/>
              <w:bottom w:w="28" w:type="dxa"/>
            </w:tcMar>
          </w:tcPr>
          <w:p w14:paraId="588EEA27" w14:textId="77777777" w:rsidR="00854620" w:rsidRPr="00830EE2" w:rsidRDefault="00854620" w:rsidP="00CA7080">
            <w:pPr>
              <w:rPr>
                <w:rFonts w:ascii="Arial" w:hAnsi="Arial" w:cs="Arial"/>
                <w:sz w:val="20"/>
                <w:szCs w:val="20"/>
              </w:rPr>
            </w:pPr>
            <w:proofErr w:type="spellStart"/>
            <w:r>
              <w:rPr>
                <w:rFonts w:ascii="Arial" w:hAnsi="Arial"/>
                <w:sz w:val="20"/>
              </w:rPr>
              <w:t>Groenleven</w:t>
            </w:r>
            <w:proofErr w:type="spellEnd"/>
          </w:p>
        </w:tc>
        <w:tc>
          <w:tcPr>
            <w:tcW w:w="2554" w:type="dxa"/>
            <w:tcMar>
              <w:top w:w="28" w:type="dxa"/>
              <w:bottom w:w="28" w:type="dxa"/>
            </w:tcMar>
          </w:tcPr>
          <w:p w14:paraId="7DB9B31B"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581903F3" w14:textId="58E45225" w:rsidR="00854620" w:rsidRPr="00830EE2" w:rsidRDefault="00854620" w:rsidP="00CA7080">
            <w:pPr>
              <w:rPr>
                <w:rFonts w:ascii="Arial" w:hAnsi="Arial" w:cs="Arial"/>
                <w:sz w:val="20"/>
                <w:szCs w:val="20"/>
              </w:rPr>
            </w:pPr>
          </w:p>
        </w:tc>
      </w:tr>
      <w:tr w:rsidR="00854620" w:rsidRPr="004C0EBD" w14:paraId="57C8FA4E" w14:textId="77777777" w:rsidTr="00830EE2">
        <w:trPr>
          <w:trHeight w:val="300"/>
        </w:trPr>
        <w:tc>
          <w:tcPr>
            <w:tcW w:w="1696" w:type="dxa"/>
            <w:vMerge/>
            <w:tcMar>
              <w:top w:w="28" w:type="dxa"/>
              <w:bottom w:w="28" w:type="dxa"/>
            </w:tcMar>
          </w:tcPr>
          <w:p w14:paraId="2D874CF3"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A9FCDAF" w14:textId="77777777" w:rsidR="00854620" w:rsidRPr="00830EE2" w:rsidRDefault="00854620" w:rsidP="00CA7080">
            <w:pPr>
              <w:rPr>
                <w:rFonts w:ascii="Arial" w:hAnsi="Arial" w:cs="Arial"/>
                <w:sz w:val="20"/>
                <w:szCs w:val="20"/>
              </w:rPr>
            </w:pPr>
            <w:proofErr w:type="spellStart"/>
            <w:r>
              <w:rPr>
                <w:rFonts w:ascii="Arial" w:hAnsi="Arial"/>
                <w:sz w:val="20"/>
              </w:rPr>
              <w:t>Klimaatfonds</w:t>
            </w:r>
            <w:proofErr w:type="spellEnd"/>
          </w:p>
        </w:tc>
        <w:tc>
          <w:tcPr>
            <w:tcW w:w="2554" w:type="dxa"/>
            <w:tcMar>
              <w:top w:w="28" w:type="dxa"/>
              <w:bottom w:w="28" w:type="dxa"/>
            </w:tcMar>
          </w:tcPr>
          <w:p w14:paraId="1FA29063" w14:textId="77777777" w:rsidR="00854620" w:rsidRPr="00830EE2" w:rsidRDefault="00854620" w:rsidP="00CA7080">
            <w:pPr>
              <w:rPr>
                <w:rFonts w:ascii="Arial" w:hAnsi="Arial" w:cs="Arial"/>
                <w:sz w:val="20"/>
                <w:szCs w:val="20"/>
              </w:rPr>
            </w:pPr>
            <w:r>
              <w:rPr>
                <w:rFonts w:ascii="Arial" w:hAnsi="Arial"/>
                <w:sz w:val="20"/>
              </w:rPr>
              <w:t>www.klimaatfonds.nl</w:t>
            </w:r>
          </w:p>
        </w:tc>
        <w:tc>
          <w:tcPr>
            <w:tcW w:w="3258" w:type="dxa"/>
            <w:tcMar>
              <w:top w:w="28" w:type="dxa"/>
              <w:bottom w:w="28" w:type="dxa"/>
            </w:tcMar>
          </w:tcPr>
          <w:p w14:paraId="3A89E953" w14:textId="4A30337A" w:rsidR="00854620" w:rsidRPr="00830EE2" w:rsidRDefault="00854620" w:rsidP="00CA7080">
            <w:pPr>
              <w:rPr>
                <w:rFonts w:ascii="Arial" w:hAnsi="Arial" w:cs="Arial"/>
                <w:sz w:val="20"/>
                <w:szCs w:val="20"/>
              </w:rPr>
            </w:pPr>
          </w:p>
        </w:tc>
      </w:tr>
      <w:tr w:rsidR="00854620" w:rsidRPr="004C0EBD" w14:paraId="54DC14E5" w14:textId="77777777" w:rsidTr="00830EE2">
        <w:tc>
          <w:tcPr>
            <w:tcW w:w="1696" w:type="dxa"/>
            <w:vMerge/>
            <w:tcMar>
              <w:top w:w="28" w:type="dxa"/>
              <w:bottom w:w="28" w:type="dxa"/>
            </w:tcMar>
          </w:tcPr>
          <w:p w14:paraId="5437646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C142DCB" w14:textId="77777777" w:rsidR="00854620" w:rsidRPr="00830EE2" w:rsidRDefault="00854620" w:rsidP="00CA7080">
            <w:pPr>
              <w:rPr>
                <w:rFonts w:ascii="Arial" w:hAnsi="Arial" w:cs="Arial"/>
                <w:sz w:val="20"/>
                <w:szCs w:val="20"/>
              </w:rPr>
            </w:pPr>
            <w:proofErr w:type="spellStart"/>
            <w:r>
              <w:rPr>
                <w:rFonts w:ascii="Arial" w:hAnsi="Arial"/>
                <w:sz w:val="20"/>
              </w:rPr>
              <w:t>TPSolar</w:t>
            </w:r>
            <w:proofErr w:type="spellEnd"/>
          </w:p>
        </w:tc>
        <w:tc>
          <w:tcPr>
            <w:tcW w:w="2554" w:type="dxa"/>
            <w:tcMar>
              <w:top w:w="28" w:type="dxa"/>
              <w:bottom w:w="28" w:type="dxa"/>
            </w:tcMar>
          </w:tcPr>
          <w:p w14:paraId="5D2DA52D" w14:textId="77777777" w:rsidR="00854620" w:rsidRPr="00830EE2" w:rsidRDefault="00854620" w:rsidP="00CA7080">
            <w:pPr>
              <w:rPr>
                <w:rFonts w:ascii="Arial" w:hAnsi="Arial" w:cs="Arial"/>
                <w:sz w:val="20"/>
                <w:szCs w:val="20"/>
              </w:rPr>
            </w:pPr>
            <w:r>
              <w:rPr>
                <w:rFonts w:ascii="Arial" w:hAnsi="Arial"/>
                <w:sz w:val="20"/>
              </w:rPr>
              <w:t>www.tpsolar.nl</w:t>
            </w:r>
          </w:p>
        </w:tc>
        <w:tc>
          <w:tcPr>
            <w:tcW w:w="3258" w:type="dxa"/>
            <w:tcMar>
              <w:top w:w="28" w:type="dxa"/>
              <w:bottom w:w="28" w:type="dxa"/>
            </w:tcMar>
          </w:tcPr>
          <w:p w14:paraId="3B26A6DC" w14:textId="3633A796" w:rsidR="00854620" w:rsidRPr="00830EE2" w:rsidRDefault="00854620" w:rsidP="00CA7080">
            <w:pPr>
              <w:rPr>
                <w:rFonts w:ascii="Arial" w:hAnsi="Arial" w:cs="Arial"/>
                <w:sz w:val="20"/>
                <w:szCs w:val="20"/>
              </w:rPr>
            </w:pPr>
          </w:p>
        </w:tc>
      </w:tr>
      <w:tr w:rsidR="00854620" w:rsidRPr="004C0EBD" w14:paraId="43D28820" w14:textId="77777777" w:rsidTr="00830EE2">
        <w:trPr>
          <w:trHeight w:val="300"/>
        </w:trPr>
        <w:tc>
          <w:tcPr>
            <w:tcW w:w="1696" w:type="dxa"/>
            <w:vMerge/>
            <w:tcMar>
              <w:top w:w="28" w:type="dxa"/>
              <w:bottom w:w="28" w:type="dxa"/>
            </w:tcMar>
          </w:tcPr>
          <w:p w14:paraId="6E2C5689" w14:textId="361D9538" w:rsidR="00854620" w:rsidRPr="00830EE2" w:rsidRDefault="00854620" w:rsidP="5FA5399C">
            <w:pPr>
              <w:rPr>
                <w:rFonts w:ascii="Arial" w:hAnsi="Arial" w:cs="Arial"/>
                <w:sz w:val="20"/>
                <w:szCs w:val="20"/>
              </w:rPr>
            </w:pPr>
          </w:p>
        </w:tc>
        <w:tc>
          <w:tcPr>
            <w:tcW w:w="1843" w:type="dxa"/>
            <w:tcMar>
              <w:top w:w="28" w:type="dxa"/>
              <w:bottom w:w="28" w:type="dxa"/>
            </w:tcMar>
          </w:tcPr>
          <w:p w14:paraId="7D8FFA8A" w14:textId="31A20D74" w:rsidR="00854620" w:rsidRPr="00830EE2" w:rsidRDefault="00854620" w:rsidP="5FA5399C">
            <w:pPr>
              <w:rPr>
                <w:rFonts w:ascii="Arial" w:hAnsi="Arial" w:cs="Arial"/>
                <w:sz w:val="20"/>
                <w:szCs w:val="20"/>
              </w:rPr>
            </w:pPr>
            <w:proofErr w:type="spellStart"/>
            <w:r>
              <w:rPr>
                <w:rFonts w:ascii="Arial" w:hAnsi="Arial"/>
                <w:sz w:val="20"/>
              </w:rPr>
              <w:t>GreenIpp</w:t>
            </w:r>
            <w:proofErr w:type="spellEnd"/>
          </w:p>
        </w:tc>
        <w:tc>
          <w:tcPr>
            <w:tcW w:w="2554" w:type="dxa"/>
            <w:tcMar>
              <w:top w:w="28" w:type="dxa"/>
              <w:bottom w:w="28" w:type="dxa"/>
            </w:tcMar>
          </w:tcPr>
          <w:p w14:paraId="263BB94F" w14:textId="35BC0C96" w:rsidR="00854620" w:rsidRPr="00830EE2" w:rsidRDefault="00854620" w:rsidP="5FA5399C">
            <w:pPr>
              <w:rPr>
                <w:rFonts w:ascii="Arial" w:hAnsi="Arial" w:cs="Arial"/>
                <w:sz w:val="20"/>
                <w:szCs w:val="20"/>
              </w:rPr>
            </w:pPr>
            <w:r>
              <w:rPr>
                <w:rFonts w:ascii="Arial" w:hAnsi="Arial"/>
                <w:sz w:val="20"/>
              </w:rPr>
              <w:t>www.greenipp.com</w:t>
            </w:r>
          </w:p>
        </w:tc>
        <w:tc>
          <w:tcPr>
            <w:tcW w:w="3258" w:type="dxa"/>
            <w:tcMar>
              <w:top w:w="28" w:type="dxa"/>
              <w:bottom w:w="28" w:type="dxa"/>
            </w:tcMar>
          </w:tcPr>
          <w:p w14:paraId="41124A90" w14:textId="76B0FE47" w:rsidR="00854620" w:rsidRPr="00830EE2" w:rsidRDefault="00854620" w:rsidP="5FA5399C">
            <w:pPr>
              <w:rPr>
                <w:rFonts w:ascii="Arial" w:hAnsi="Arial" w:cs="Arial"/>
                <w:sz w:val="20"/>
                <w:szCs w:val="20"/>
              </w:rPr>
            </w:pPr>
          </w:p>
        </w:tc>
      </w:tr>
      <w:tr w:rsidR="00854620" w:rsidRPr="004C0EBD" w14:paraId="2C16AB40" w14:textId="77777777" w:rsidTr="00830EE2">
        <w:trPr>
          <w:trHeight w:val="300"/>
        </w:trPr>
        <w:tc>
          <w:tcPr>
            <w:tcW w:w="1696" w:type="dxa"/>
            <w:vMerge/>
            <w:tcMar>
              <w:top w:w="28" w:type="dxa"/>
              <w:bottom w:w="28" w:type="dxa"/>
            </w:tcMar>
          </w:tcPr>
          <w:p w14:paraId="1A1A8044"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5B779D6" w14:textId="77777777" w:rsidR="00854620" w:rsidRPr="00830EE2" w:rsidRDefault="00854620" w:rsidP="00CA7080">
            <w:pPr>
              <w:rPr>
                <w:rFonts w:ascii="Arial" w:hAnsi="Arial" w:cs="Arial"/>
                <w:sz w:val="20"/>
                <w:szCs w:val="20"/>
              </w:rPr>
            </w:pPr>
            <w:proofErr w:type="spellStart"/>
            <w:r>
              <w:rPr>
                <w:rFonts w:ascii="Arial" w:hAnsi="Arial"/>
                <w:sz w:val="20"/>
              </w:rPr>
              <w:t>Encavis</w:t>
            </w:r>
            <w:proofErr w:type="spellEnd"/>
          </w:p>
        </w:tc>
        <w:tc>
          <w:tcPr>
            <w:tcW w:w="2554" w:type="dxa"/>
            <w:tcMar>
              <w:top w:w="28" w:type="dxa"/>
              <w:bottom w:w="28" w:type="dxa"/>
            </w:tcMar>
          </w:tcPr>
          <w:p w14:paraId="6AC9C501" w14:textId="77777777" w:rsidR="00854620" w:rsidRPr="00830EE2" w:rsidRDefault="00854620" w:rsidP="00CA7080">
            <w:pPr>
              <w:rPr>
                <w:rFonts w:ascii="Arial" w:hAnsi="Arial" w:cs="Arial"/>
                <w:sz w:val="20"/>
                <w:szCs w:val="20"/>
              </w:rPr>
            </w:pPr>
            <w:r>
              <w:rPr>
                <w:rFonts w:ascii="Arial" w:hAnsi="Arial"/>
                <w:sz w:val="20"/>
              </w:rPr>
              <w:t>www.encavis.com</w:t>
            </w:r>
          </w:p>
        </w:tc>
        <w:tc>
          <w:tcPr>
            <w:tcW w:w="3258" w:type="dxa"/>
            <w:tcMar>
              <w:top w:w="28" w:type="dxa"/>
              <w:bottom w:w="28" w:type="dxa"/>
            </w:tcMar>
          </w:tcPr>
          <w:p w14:paraId="5997B564" w14:textId="7F17F35C" w:rsidR="00854620" w:rsidRPr="00830EE2" w:rsidRDefault="00854620" w:rsidP="00CA7080">
            <w:pPr>
              <w:rPr>
                <w:rFonts w:ascii="Arial" w:hAnsi="Arial" w:cs="Arial"/>
                <w:sz w:val="20"/>
                <w:szCs w:val="20"/>
              </w:rPr>
            </w:pPr>
          </w:p>
        </w:tc>
      </w:tr>
      <w:tr w:rsidR="00854620" w:rsidRPr="004C0EBD" w14:paraId="53F3C2FE" w14:textId="77777777" w:rsidTr="00830EE2">
        <w:trPr>
          <w:trHeight w:val="300"/>
        </w:trPr>
        <w:tc>
          <w:tcPr>
            <w:tcW w:w="1696" w:type="dxa"/>
            <w:vMerge/>
            <w:tcMar>
              <w:top w:w="28" w:type="dxa"/>
              <w:bottom w:w="28" w:type="dxa"/>
            </w:tcMar>
          </w:tcPr>
          <w:p w14:paraId="042A9A8C" w14:textId="15395F86" w:rsidR="00854620" w:rsidRPr="00830EE2" w:rsidRDefault="00854620" w:rsidP="5FA5399C">
            <w:pPr>
              <w:rPr>
                <w:rFonts w:ascii="Arial" w:hAnsi="Arial" w:cs="Arial"/>
                <w:sz w:val="20"/>
                <w:szCs w:val="20"/>
              </w:rPr>
            </w:pPr>
          </w:p>
        </w:tc>
        <w:tc>
          <w:tcPr>
            <w:tcW w:w="1843" w:type="dxa"/>
            <w:tcMar>
              <w:top w:w="28" w:type="dxa"/>
              <w:bottom w:w="28" w:type="dxa"/>
            </w:tcMar>
          </w:tcPr>
          <w:p w14:paraId="128E0861" w14:textId="0D84438A" w:rsidR="00854620" w:rsidRPr="00830EE2" w:rsidRDefault="00854620" w:rsidP="5FA5399C">
            <w:pPr>
              <w:rPr>
                <w:rFonts w:ascii="Arial" w:hAnsi="Arial" w:cs="Arial"/>
                <w:sz w:val="20"/>
                <w:szCs w:val="20"/>
              </w:rPr>
            </w:pPr>
            <w:proofErr w:type="spellStart"/>
            <w:r>
              <w:rPr>
                <w:rFonts w:ascii="Arial" w:hAnsi="Arial"/>
                <w:sz w:val="20"/>
              </w:rPr>
              <w:t>Tomorrow</w:t>
            </w:r>
            <w:proofErr w:type="spellEnd"/>
            <w:r>
              <w:rPr>
                <w:rFonts w:ascii="Arial" w:hAnsi="Arial"/>
                <w:sz w:val="20"/>
              </w:rPr>
              <w:t xml:space="preserve"> Energy</w:t>
            </w:r>
          </w:p>
        </w:tc>
        <w:tc>
          <w:tcPr>
            <w:tcW w:w="2554" w:type="dxa"/>
            <w:tcMar>
              <w:top w:w="28" w:type="dxa"/>
              <w:bottom w:w="28" w:type="dxa"/>
            </w:tcMar>
          </w:tcPr>
          <w:p w14:paraId="3281FD13" w14:textId="583B894B" w:rsidR="00854620" w:rsidRPr="00830EE2" w:rsidRDefault="00854620" w:rsidP="5FA5399C">
            <w:pPr>
              <w:rPr>
                <w:rFonts w:ascii="Arial" w:hAnsi="Arial" w:cs="Arial"/>
                <w:sz w:val="20"/>
                <w:szCs w:val="20"/>
              </w:rPr>
            </w:pPr>
            <w:r>
              <w:rPr>
                <w:rFonts w:ascii="Arial" w:hAnsi="Arial"/>
                <w:sz w:val="20"/>
              </w:rPr>
              <w:t>www.tomorrowenergy.nl</w:t>
            </w:r>
          </w:p>
        </w:tc>
        <w:tc>
          <w:tcPr>
            <w:tcW w:w="3258" w:type="dxa"/>
            <w:tcMar>
              <w:top w:w="28" w:type="dxa"/>
              <w:bottom w:w="28" w:type="dxa"/>
            </w:tcMar>
          </w:tcPr>
          <w:p w14:paraId="1D1A6E94" w14:textId="54DFFD24" w:rsidR="00854620" w:rsidRPr="00830EE2" w:rsidRDefault="00854620" w:rsidP="5FA5399C">
            <w:pPr>
              <w:rPr>
                <w:rFonts w:ascii="Arial" w:hAnsi="Arial" w:cs="Arial"/>
                <w:sz w:val="20"/>
                <w:szCs w:val="20"/>
              </w:rPr>
            </w:pPr>
          </w:p>
        </w:tc>
      </w:tr>
      <w:tr w:rsidR="00854620" w:rsidRPr="004C0EBD" w14:paraId="415273DE" w14:textId="77777777" w:rsidTr="00830EE2">
        <w:trPr>
          <w:trHeight w:val="300"/>
        </w:trPr>
        <w:tc>
          <w:tcPr>
            <w:tcW w:w="1696" w:type="dxa"/>
            <w:vMerge/>
            <w:tcMar>
              <w:top w:w="28" w:type="dxa"/>
              <w:bottom w:w="28" w:type="dxa"/>
            </w:tcMar>
          </w:tcPr>
          <w:p w14:paraId="4F794036" w14:textId="32483179" w:rsidR="00854620" w:rsidRPr="00830EE2" w:rsidRDefault="00854620" w:rsidP="5FA5399C">
            <w:pPr>
              <w:rPr>
                <w:rFonts w:ascii="Arial" w:hAnsi="Arial" w:cs="Arial"/>
                <w:sz w:val="20"/>
                <w:szCs w:val="20"/>
              </w:rPr>
            </w:pPr>
          </w:p>
        </w:tc>
        <w:tc>
          <w:tcPr>
            <w:tcW w:w="1843" w:type="dxa"/>
            <w:tcMar>
              <w:top w:w="28" w:type="dxa"/>
              <w:bottom w:w="28" w:type="dxa"/>
            </w:tcMar>
          </w:tcPr>
          <w:p w14:paraId="6F23A79B" w14:textId="51F521E3" w:rsidR="00854620" w:rsidRPr="00830EE2" w:rsidRDefault="00854620" w:rsidP="5FA5399C">
            <w:pPr>
              <w:rPr>
                <w:rFonts w:ascii="Arial" w:hAnsi="Arial" w:cs="Arial"/>
                <w:sz w:val="20"/>
                <w:szCs w:val="20"/>
              </w:rPr>
            </w:pPr>
            <w:r>
              <w:rPr>
                <w:rFonts w:ascii="Arial" w:hAnsi="Arial"/>
                <w:sz w:val="20"/>
              </w:rPr>
              <w:t xml:space="preserve">HVC </w:t>
            </w:r>
            <w:proofErr w:type="spellStart"/>
            <w:r>
              <w:rPr>
                <w:rFonts w:ascii="Arial" w:hAnsi="Arial"/>
                <w:sz w:val="20"/>
              </w:rPr>
              <w:t>Groep</w:t>
            </w:r>
            <w:proofErr w:type="spellEnd"/>
          </w:p>
        </w:tc>
        <w:tc>
          <w:tcPr>
            <w:tcW w:w="2554" w:type="dxa"/>
            <w:tcMar>
              <w:top w:w="28" w:type="dxa"/>
              <w:bottom w:w="28" w:type="dxa"/>
            </w:tcMar>
          </w:tcPr>
          <w:p w14:paraId="1E72C542" w14:textId="090FD0A6" w:rsidR="00854620" w:rsidRPr="00830EE2" w:rsidRDefault="00854620" w:rsidP="5FA5399C">
            <w:pPr>
              <w:rPr>
                <w:rFonts w:ascii="Arial" w:eastAsiaTheme="minorEastAsia" w:hAnsi="Arial" w:cs="Arial"/>
                <w:sz w:val="20"/>
                <w:szCs w:val="20"/>
              </w:rPr>
            </w:pPr>
            <w:r>
              <w:rPr>
                <w:rFonts w:ascii="Arial" w:hAnsi="Arial"/>
                <w:sz w:val="20"/>
              </w:rPr>
              <w:t>www.hvcgroep.nl</w:t>
            </w:r>
          </w:p>
        </w:tc>
        <w:tc>
          <w:tcPr>
            <w:tcW w:w="3258" w:type="dxa"/>
            <w:tcMar>
              <w:top w:w="28" w:type="dxa"/>
              <w:bottom w:w="28" w:type="dxa"/>
            </w:tcMar>
          </w:tcPr>
          <w:p w14:paraId="6C396CE7" w14:textId="2FFF3D7F" w:rsidR="00854620" w:rsidRPr="00830EE2" w:rsidRDefault="00854620" w:rsidP="5FA5399C">
            <w:pPr>
              <w:rPr>
                <w:rFonts w:ascii="Arial" w:eastAsiaTheme="minorEastAsia" w:hAnsi="Arial" w:cs="Arial"/>
                <w:sz w:val="20"/>
                <w:szCs w:val="20"/>
              </w:rPr>
            </w:pPr>
          </w:p>
        </w:tc>
      </w:tr>
      <w:tr w:rsidR="00854620" w:rsidRPr="004C0EBD" w14:paraId="6F42C0E8" w14:textId="77777777" w:rsidTr="00830EE2">
        <w:trPr>
          <w:trHeight w:val="300"/>
        </w:trPr>
        <w:tc>
          <w:tcPr>
            <w:tcW w:w="1696" w:type="dxa"/>
            <w:vMerge/>
            <w:tcMar>
              <w:top w:w="28" w:type="dxa"/>
              <w:bottom w:w="28" w:type="dxa"/>
            </w:tcMar>
          </w:tcPr>
          <w:p w14:paraId="13A08368" w14:textId="75147114" w:rsidR="00854620" w:rsidRPr="00830EE2" w:rsidRDefault="00854620" w:rsidP="5FA5399C">
            <w:pPr>
              <w:rPr>
                <w:rFonts w:ascii="Arial" w:hAnsi="Arial" w:cs="Arial"/>
                <w:sz w:val="20"/>
                <w:szCs w:val="20"/>
              </w:rPr>
            </w:pPr>
          </w:p>
        </w:tc>
        <w:tc>
          <w:tcPr>
            <w:tcW w:w="1843" w:type="dxa"/>
            <w:tcMar>
              <w:top w:w="28" w:type="dxa"/>
              <w:bottom w:w="28" w:type="dxa"/>
            </w:tcMar>
          </w:tcPr>
          <w:p w14:paraId="51912EA2" w14:textId="4E45563D" w:rsidR="00854620" w:rsidRPr="00830EE2" w:rsidRDefault="00854620" w:rsidP="5FA5399C">
            <w:pPr>
              <w:rPr>
                <w:rFonts w:ascii="Arial" w:hAnsi="Arial" w:cs="Arial"/>
                <w:sz w:val="20"/>
                <w:szCs w:val="20"/>
              </w:rPr>
            </w:pPr>
            <w:r>
              <w:rPr>
                <w:rFonts w:ascii="Arial" w:hAnsi="Arial"/>
                <w:sz w:val="20"/>
              </w:rPr>
              <w:t>Nara Solar</w:t>
            </w:r>
          </w:p>
        </w:tc>
        <w:tc>
          <w:tcPr>
            <w:tcW w:w="2554" w:type="dxa"/>
            <w:tcMar>
              <w:top w:w="28" w:type="dxa"/>
              <w:bottom w:w="28" w:type="dxa"/>
            </w:tcMar>
          </w:tcPr>
          <w:p w14:paraId="190D6EAC" w14:textId="52FEA868" w:rsidR="00854620" w:rsidRPr="00830EE2" w:rsidRDefault="00854620" w:rsidP="5FA5399C">
            <w:pPr>
              <w:rPr>
                <w:rFonts w:ascii="Arial" w:hAnsi="Arial" w:cs="Arial"/>
                <w:sz w:val="20"/>
                <w:szCs w:val="20"/>
              </w:rPr>
            </w:pPr>
            <w:r>
              <w:rPr>
                <w:rFonts w:ascii="Arial" w:hAnsi="Arial"/>
                <w:sz w:val="20"/>
              </w:rPr>
              <w:t>www.narasolar.com</w:t>
            </w:r>
          </w:p>
        </w:tc>
        <w:tc>
          <w:tcPr>
            <w:tcW w:w="3258" w:type="dxa"/>
            <w:tcMar>
              <w:top w:w="28" w:type="dxa"/>
              <w:bottom w:w="28" w:type="dxa"/>
            </w:tcMar>
          </w:tcPr>
          <w:p w14:paraId="63885622" w14:textId="6DE70ECB" w:rsidR="00854620" w:rsidRPr="00830EE2" w:rsidRDefault="00854620" w:rsidP="5FA5399C">
            <w:pPr>
              <w:rPr>
                <w:rFonts w:ascii="Arial" w:hAnsi="Arial" w:cs="Arial"/>
                <w:sz w:val="20"/>
                <w:szCs w:val="20"/>
              </w:rPr>
            </w:pPr>
          </w:p>
        </w:tc>
      </w:tr>
      <w:tr w:rsidR="00854620" w:rsidRPr="004C0EBD" w14:paraId="28D7F0A2" w14:textId="77777777" w:rsidTr="00830EE2">
        <w:trPr>
          <w:trHeight w:val="300"/>
        </w:trPr>
        <w:tc>
          <w:tcPr>
            <w:tcW w:w="1696" w:type="dxa"/>
            <w:vMerge/>
            <w:tcMar>
              <w:top w:w="28" w:type="dxa"/>
              <w:bottom w:w="28" w:type="dxa"/>
            </w:tcMar>
          </w:tcPr>
          <w:p w14:paraId="7CB47BA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2F7D756" w14:textId="77777777" w:rsidR="00854620" w:rsidRPr="00830EE2" w:rsidRDefault="00854620" w:rsidP="00CA7080">
            <w:pPr>
              <w:rPr>
                <w:rFonts w:ascii="Arial" w:hAnsi="Arial" w:cs="Arial"/>
                <w:sz w:val="20"/>
                <w:szCs w:val="20"/>
              </w:rPr>
            </w:pPr>
            <w:proofErr w:type="spellStart"/>
            <w:r>
              <w:rPr>
                <w:rFonts w:ascii="Arial" w:hAnsi="Arial"/>
                <w:sz w:val="20"/>
              </w:rPr>
              <w:t>Statskraft</w:t>
            </w:r>
            <w:proofErr w:type="spellEnd"/>
          </w:p>
        </w:tc>
        <w:tc>
          <w:tcPr>
            <w:tcW w:w="2554" w:type="dxa"/>
            <w:tcMar>
              <w:top w:w="28" w:type="dxa"/>
              <w:bottom w:w="28" w:type="dxa"/>
            </w:tcMar>
          </w:tcPr>
          <w:p w14:paraId="690CBDDB" w14:textId="77777777" w:rsidR="00854620" w:rsidRPr="00830EE2" w:rsidRDefault="00854620" w:rsidP="00CA7080">
            <w:pPr>
              <w:rPr>
                <w:rFonts w:ascii="Arial" w:hAnsi="Arial" w:cs="Arial"/>
                <w:sz w:val="20"/>
                <w:szCs w:val="20"/>
              </w:rPr>
            </w:pPr>
            <w:r>
              <w:rPr>
                <w:rFonts w:ascii="Arial" w:hAnsi="Arial"/>
                <w:sz w:val="20"/>
              </w:rPr>
              <w:t>www.statkraft.com/</w:t>
            </w:r>
          </w:p>
        </w:tc>
        <w:tc>
          <w:tcPr>
            <w:tcW w:w="3258" w:type="dxa"/>
            <w:tcMar>
              <w:top w:w="28" w:type="dxa"/>
              <w:bottom w:w="28" w:type="dxa"/>
            </w:tcMar>
          </w:tcPr>
          <w:p w14:paraId="28DC5C91" w14:textId="542F83E5" w:rsidR="00854620" w:rsidRPr="00830EE2" w:rsidRDefault="00854620" w:rsidP="00CA7080">
            <w:pPr>
              <w:rPr>
                <w:rFonts w:ascii="Arial" w:hAnsi="Arial" w:cs="Arial"/>
                <w:sz w:val="20"/>
                <w:szCs w:val="20"/>
              </w:rPr>
            </w:pPr>
          </w:p>
        </w:tc>
      </w:tr>
      <w:tr w:rsidR="00854620" w:rsidRPr="004C0EBD" w14:paraId="46D7FF3F" w14:textId="77777777" w:rsidTr="00830EE2">
        <w:trPr>
          <w:trHeight w:val="300"/>
        </w:trPr>
        <w:tc>
          <w:tcPr>
            <w:tcW w:w="1696" w:type="dxa"/>
            <w:vMerge/>
            <w:tcMar>
              <w:top w:w="28" w:type="dxa"/>
              <w:bottom w:w="28" w:type="dxa"/>
            </w:tcMar>
          </w:tcPr>
          <w:p w14:paraId="1B3D3BE6" w14:textId="750F5051" w:rsidR="00854620" w:rsidRPr="00830EE2" w:rsidRDefault="00854620" w:rsidP="5FA5399C">
            <w:pPr>
              <w:rPr>
                <w:rFonts w:ascii="Arial" w:hAnsi="Arial" w:cs="Arial"/>
                <w:sz w:val="20"/>
                <w:szCs w:val="20"/>
              </w:rPr>
            </w:pPr>
          </w:p>
        </w:tc>
        <w:tc>
          <w:tcPr>
            <w:tcW w:w="1843" w:type="dxa"/>
            <w:tcMar>
              <w:top w:w="28" w:type="dxa"/>
              <w:bottom w:w="28" w:type="dxa"/>
            </w:tcMar>
          </w:tcPr>
          <w:p w14:paraId="3FEB3ACB" w14:textId="120A22A5" w:rsidR="00854620" w:rsidRPr="00830EE2" w:rsidRDefault="00854620" w:rsidP="5FA5399C">
            <w:pPr>
              <w:rPr>
                <w:rFonts w:ascii="Arial" w:hAnsi="Arial" w:cs="Arial"/>
                <w:sz w:val="20"/>
                <w:szCs w:val="20"/>
              </w:rPr>
            </w:pPr>
            <w:proofErr w:type="spellStart"/>
            <w:r>
              <w:rPr>
                <w:rFonts w:ascii="Arial" w:hAnsi="Arial"/>
                <w:sz w:val="20"/>
              </w:rPr>
              <w:t>Pure</w:t>
            </w:r>
            <w:proofErr w:type="spellEnd"/>
            <w:r>
              <w:rPr>
                <w:rFonts w:ascii="Arial" w:hAnsi="Arial"/>
                <w:sz w:val="20"/>
              </w:rPr>
              <w:t xml:space="preserve"> Energie</w:t>
            </w:r>
          </w:p>
        </w:tc>
        <w:tc>
          <w:tcPr>
            <w:tcW w:w="2554" w:type="dxa"/>
            <w:tcMar>
              <w:top w:w="28" w:type="dxa"/>
              <w:bottom w:w="28" w:type="dxa"/>
            </w:tcMar>
          </w:tcPr>
          <w:p w14:paraId="0B72E0C8" w14:textId="3AC28E9E" w:rsidR="00854620" w:rsidRPr="00830EE2" w:rsidRDefault="00854620" w:rsidP="5FA5399C">
            <w:pPr>
              <w:rPr>
                <w:rFonts w:ascii="Arial" w:hAnsi="Arial" w:cs="Arial"/>
                <w:sz w:val="20"/>
                <w:szCs w:val="20"/>
              </w:rPr>
            </w:pPr>
            <w:r>
              <w:rPr>
                <w:rFonts w:ascii="Arial" w:hAnsi="Arial"/>
                <w:sz w:val="20"/>
              </w:rPr>
              <w:t>www.pure-energie.nl</w:t>
            </w:r>
          </w:p>
        </w:tc>
        <w:tc>
          <w:tcPr>
            <w:tcW w:w="3258" w:type="dxa"/>
            <w:tcMar>
              <w:top w:w="28" w:type="dxa"/>
              <w:bottom w:w="28" w:type="dxa"/>
            </w:tcMar>
          </w:tcPr>
          <w:p w14:paraId="7E26BA2B" w14:textId="3DE3D5A9" w:rsidR="00854620" w:rsidRPr="00830EE2" w:rsidRDefault="00854620" w:rsidP="5FA5399C">
            <w:pPr>
              <w:rPr>
                <w:rFonts w:ascii="Arial" w:hAnsi="Arial" w:cs="Arial"/>
                <w:sz w:val="20"/>
                <w:szCs w:val="20"/>
              </w:rPr>
            </w:pPr>
          </w:p>
        </w:tc>
      </w:tr>
      <w:tr w:rsidR="00854620" w:rsidRPr="004C0EBD" w14:paraId="622D0129" w14:textId="77777777" w:rsidTr="00830EE2">
        <w:trPr>
          <w:trHeight w:val="300"/>
        </w:trPr>
        <w:tc>
          <w:tcPr>
            <w:tcW w:w="1696" w:type="dxa"/>
            <w:vMerge/>
            <w:tcMar>
              <w:top w:w="28" w:type="dxa"/>
              <w:bottom w:w="28" w:type="dxa"/>
            </w:tcMar>
          </w:tcPr>
          <w:p w14:paraId="6FE0C6A2" w14:textId="717335F9" w:rsidR="00854620" w:rsidRPr="00830EE2" w:rsidRDefault="00854620" w:rsidP="5FA5399C">
            <w:pPr>
              <w:rPr>
                <w:rFonts w:ascii="Arial" w:hAnsi="Arial" w:cs="Arial"/>
                <w:sz w:val="20"/>
                <w:szCs w:val="20"/>
              </w:rPr>
            </w:pPr>
          </w:p>
        </w:tc>
        <w:tc>
          <w:tcPr>
            <w:tcW w:w="1843" w:type="dxa"/>
            <w:tcMar>
              <w:top w:w="28" w:type="dxa"/>
              <w:bottom w:w="28" w:type="dxa"/>
            </w:tcMar>
          </w:tcPr>
          <w:p w14:paraId="5640C913" w14:textId="63675B03" w:rsidR="00854620" w:rsidRPr="00830EE2" w:rsidRDefault="00854620" w:rsidP="5FA5399C">
            <w:pPr>
              <w:rPr>
                <w:rFonts w:ascii="Arial" w:hAnsi="Arial" w:cs="Arial"/>
                <w:sz w:val="20"/>
                <w:szCs w:val="20"/>
              </w:rPr>
            </w:pPr>
            <w:r>
              <w:rPr>
                <w:rFonts w:ascii="Arial" w:hAnsi="Arial"/>
                <w:sz w:val="20"/>
              </w:rPr>
              <w:t>LC Energy</w:t>
            </w:r>
          </w:p>
        </w:tc>
        <w:tc>
          <w:tcPr>
            <w:tcW w:w="2554" w:type="dxa"/>
            <w:tcMar>
              <w:top w:w="28" w:type="dxa"/>
              <w:bottom w:w="28" w:type="dxa"/>
            </w:tcMar>
          </w:tcPr>
          <w:p w14:paraId="468A174C" w14:textId="59CD12F9" w:rsidR="00854620" w:rsidRPr="00830EE2" w:rsidRDefault="00854620" w:rsidP="5FA5399C">
            <w:pPr>
              <w:rPr>
                <w:rFonts w:ascii="Arial" w:hAnsi="Arial" w:cs="Arial"/>
                <w:sz w:val="20"/>
                <w:szCs w:val="20"/>
              </w:rPr>
            </w:pPr>
          </w:p>
        </w:tc>
        <w:tc>
          <w:tcPr>
            <w:tcW w:w="3258" w:type="dxa"/>
            <w:tcMar>
              <w:top w:w="28" w:type="dxa"/>
              <w:bottom w:w="28" w:type="dxa"/>
            </w:tcMar>
          </w:tcPr>
          <w:p w14:paraId="55C9C1A0" w14:textId="3455797B" w:rsidR="00854620" w:rsidRPr="00830EE2" w:rsidRDefault="00854620" w:rsidP="5FA5399C">
            <w:pPr>
              <w:rPr>
                <w:rFonts w:ascii="Arial" w:hAnsi="Arial" w:cs="Arial"/>
                <w:sz w:val="20"/>
                <w:szCs w:val="20"/>
              </w:rPr>
            </w:pPr>
          </w:p>
        </w:tc>
      </w:tr>
      <w:tr w:rsidR="00854620" w:rsidRPr="004C0EBD" w14:paraId="5CD9E730" w14:textId="77777777" w:rsidTr="00830EE2">
        <w:trPr>
          <w:trHeight w:val="300"/>
        </w:trPr>
        <w:tc>
          <w:tcPr>
            <w:tcW w:w="1696" w:type="dxa"/>
            <w:vMerge/>
            <w:tcMar>
              <w:top w:w="28" w:type="dxa"/>
              <w:bottom w:w="28" w:type="dxa"/>
            </w:tcMar>
          </w:tcPr>
          <w:p w14:paraId="692431B4" w14:textId="5BF998DC" w:rsidR="00854620" w:rsidRPr="00830EE2" w:rsidRDefault="00854620" w:rsidP="5FA5399C">
            <w:pPr>
              <w:rPr>
                <w:rFonts w:ascii="Arial" w:hAnsi="Arial" w:cs="Arial"/>
                <w:sz w:val="20"/>
                <w:szCs w:val="20"/>
              </w:rPr>
            </w:pPr>
          </w:p>
        </w:tc>
        <w:tc>
          <w:tcPr>
            <w:tcW w:w="1843" w:type="dxa"/>
            <w:tcMar>
              <w:top w:w="28" w:type="dxa"/>
              <w:bottom w:w="28" w:type="dxa"/>
            </w:tcMar>
          </w:tcPr>
          <w:p w14:paraId="1736BA66" w14:textId="2916CD1E" w:rsidR="00854620" w:rsidRPr="00830EE2" w:rsidRDefault="00854620" w:rsidP="5FA5399C">
            <w:pPr>
              <w:rPr>
                <w:rFonts w:ascii="Arial" w:hAnsi="Arial" w:cs="Arial"/>
                <w:sz w:val="20"/>
                <w:szCs w:val="20"/>
              </w:rPr>
            </w:pPr>
            <w:proofErr w:type="spellStart"/>
            <w:r>
              <w:rPr>
                <w:rFonts w:ascii="Arial" w:hAnsi="Arial"/>
                <w:sz w:val="20"/>
              </w:rPr>
              <w:t>Enovos</w:t>
            </w:r>
            <w:proofErr w:type="spellEnd"/>
          </w:p>
        </w:tc>
        <w:tc>
          <w:tcPr>
            <w:tcW w:w="2554" w:type="dxa"/>
            <w:tcMar>
              <w:top w:w="28" w:type="dxa"/>
              <w:bottom w:w="28" w:type="dxa"/>
            </w:tcMar>
          </w:tcPr>
          <w:p w14:paraId="73B96E4C" w14:textId="0224E410" w:rsidR="00854620" w:rsidRPr="00830EE2" w:rsidRDefault="00854620" w:rsidP="5FA5399C">
            <w:pPr>
              <w:rPr>
                <w:rFonts w:ascii="Arial" w:hAnsi="Arial" w:cs="Arial"/>
                <w:sz w:val="20"/>
                <w:szCs w:val="20"/>
              </w:rPr>
            </w:pPr>
            <w:r>
              <w:rPr>
                <w:rFonts w:ascii="Arial" w:hAnsi="Arial"/>
                <w:sz w:val="20"/>
              </w:rPr>
              <w:t>www.enovosgreenpower.eu</w:t>
            </w:r>
          </w:p>
        </w:tc>
        <w:tc>
          <w:tcPr>
            <w:tcW w:w="3258" w:type="dxa"/>
            <w:tcMar>
              <w:top w:w="28" w:type="dxa"/>
              <w:bottom w:w="28" w:type="dxa"/>
            </w:tcMar>
          </w:tcPr>
          <w:p w14:paraId="739E82DB" w14:textId="68889CB1" w:rsidR="00854620" w:rsidRPr="00830EE2" w:rsidRDefault="00854620" w:rsidP="5FA5399C">
            <w:pPr>
              <w:rPr>
                <w:rFonts w:ascii="Arial" w:hAnsi="Arial" w:cs="Arial"/>
                <w:sz w:val="20"/>
                <w:szCs w:val="20"/>
              </w:rPr>
            </w:pPr>
          </w:p>
        </w:tc>
      </w:tr>
      <w:tr w:rsidR="00854620" w:rsidRPr="004C0EBD" w14:paraId="250460EF" w14:textId="77777777" w:rsidTr="00830EE2">
        <w:trPr>
          <w:trHeight w:val="300"/>
        </w:trPr>
        <w:tc>
          <w:tcPr>
            <w:tcW w:w="1696" w:type="dxa"/>
            <w:vMerge/>
            <w:tcMar>
              <w:top w:w="28" w:type="dxa"/>
              <w:bottom w:w="28" w:type="dxa"/>
            </w:tcMar>
          </w:tcPr>
          <w:p w14:paraId="7F37350A"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3FAB7B3" w14:textId="77777777" w:rsidR="00854620" w:rsidRPr="00830EE2" w:rsidRDefault="00854620" w:rsidP="00CA7080">
            <w:pPr>
              <w:rPr>
                <w:rFonts w:ascii="Arial" w:hAnsi="Arial" w:cs="Arial"/>
                <w:sz w:val="20"/>
                <w:szCs w:val="20"/>
              </w:rPr>
            </w:pPr>
            <w:proofErr w:type="spellStart"/>
            <w:r>
              <w:rPr>
                <w:rFonts w:ascii="Arial" w:hAnsi="Arial"/>
                <w:sz w:val="20"/>
              </w:rPr>
              <w:t>Lightsource</w:t>
            </w:r>
            <w:proofErr w:type="spellEnd"/>
            <w:r>
              <w:rPr>
                <w:rFonts w:ascii="Arial" w:hAnsi="Arial"/>
                <w:sz w:val="20"/>
              </w:rPr>
              <w:t xml:space="preserve"> BP</w:t>
            </w:r>
          </w:p>
        </w:tc>
        <w:tc>
          <w:tcPr>
            <w:tcW w:w="2554" w:type="dxa"/>
            <w:tcMar>
              <w:top w:w="28" w:type="dxa"/>
              <w:bottom w:w="28" w:type="dxa"/>
            </w:tcMar>
          </w:tcPr>
          <w:p w14:paraId="4465F344" w14:textId="77777777" w:rsidR="00854620" w:rsidRPr="00830EE2" w:rsidRDefault="00854620" w:rsidP="00CA7080">
            <w:pPr>
              <w:rPr>
                <w:rFonts w:ascii="Arial" w:hAnsi="Arial" w:cs="Arial"/>
                <w:sz w:val="20"/>
                <w:szCs w:val="20"/>
              </w:rPr>
            </w:pPr>
            <w:r>
              <w:rPr>
                <w:rFonts w:ascii="Arial" w:hAnsi="Arial"/>
                <w:sz w:val="20"/>
              </w:rPr>
              <w:t>www.lightsourcebp.com/nl/</w:t>
            </w:r>
          </w:p>
        </w:tc>
        <w:tc>
          <w:tcPr>
            <w:tcW w:w="3258" w:type="dxa"/>
            <w:tcMar>
              <w:top w:w="28" w:type="dxa"/>
              <w:bottom w:w="28" w:type="dxa"/>
            </w:tcMar>
          </w:tcPr>
          <w:p w14:paraId="16325C1C" w14:textId="5BF02C82" w:rsidR="00854620" w:rsidRPr="00830EE2" w:rsidRDefault="00854620" w:rsidP="00CA7080">
            <w:pPr>
              <w:rPr>
                <w:rFonts w:ascii="Arial" w:hAnsi="Arial" w:cs="Arial"/>
                <w:sz w:val="20"/>
                <w:szCs w:val="20"/>
              </w:rPr>
            </w:pPr>
          </w:p>
        </w:tc>
      </w:tr>
      <w:tr w:rsidR="00854620" w:rsidRPr="004C0EBD" w14:paraId="24A2C49A" w14:textId="77777777" w:rsidTr="00830EE2">
        <w:tc>
          <w:tcPr>
            <w:tcW w:w="1696" w:type="dxa"/>
            <w:vMerge/>
            <w:tcMar>
              <w:top w:w="28" w:type="dxa"/>
              <w:bottom w:w="28" w:type="dxa"/>
            </w:tcMar>
          </w:tcPr>
          <w:p w14:paraId="3407849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F7697E8" w14:textId="77777777" w:rsidR="00854620" w:rsidRPr="00830EE2" w:rsidRDefault="00854620" w:rsidP="00CA7080">
            <w:pPr>
              <w:rPr>
                <w:rFonts w:ascii="Arial" w:hAnsi="Arial" w:cs="Arial"/>
                <w:sz w:val="20"/>
                <w:szCs w:val="20"/>
              </w:rPr>
            </w:pPr>
            <w:proofErr w:type="spellStart"/>
            <w:r>
              <w:rPr>
                <w:rFonts w:ascii="Arial" w:hAnsi="Arial"/>
                <w:sz w:val="20"/>
              </w:rPr>
              <w:t>Chint</w:t>
            </w:r>
            <w:proofErr w:type="spellEnd"/>
            <w:r>
              <w:rPr>
                <w:rFonts w:ascii="Arial" w:hAnsi="Arial"/>
                <w:sz w:val="20"/>
              </w:rPr>
              <w:t xml:space="preserve"> Solar</w:t>
            </w:r>
          </w:p>
        </w:tc>
        <w:tc>
          <w:tcPr>
            <w:tcW w:w="2554" w:type="dxa"/>
            <w:tcMar>
              <w:top w:w="28" w:type="dxa"/>
              <w:bottom w:w="28" w:type="dxa"/>
            </w:tcMar>
          </w:tcPr>
          <w:p w14:paraId="23AE6D35" w14:textId="77777777" w:rsidR="00854620" w:rsidRPr="00830EE2" w:rsidRDefault="00854620" w:rsidP="00CA7080">
            <w:pPr>
              <w:rPr>
                <w:rFonts w:ascii="Arial" w:hAnsi="Arial" w:cs="Arial"/>
                <w:sz w:val="20"/>
                <w:szCs w:val="20"/>
              </w:rPr>
            </w:pPr>
            <w:r>
              <w:rPr>
                <w:rFonts w:ascii="Arial" w:hAnsi="Arial"/>
                <w:sz w:val="20"/>
              </w:rPr>
              <w:t>www.chintsolar.nl</w:t>
            </w:r>
          </w:p>
        </w:tc>
        <w:tc>
          <w:tcPr>
            <w:tcW w:w="3258" w:type="dxa"/>
            <w:tcMar>
              <w:top w:w="28" w:type="dxa"/>
              <w:bottom w:w="28" w:type="dxa"/>
            </w:tcMar>
          </w:tcPr>
          <w:p w14:paraId="75A0607E" w14:textId="27E85AE2" w:rsidR="00854620" w:rsidRPr="00830EE2" w:rsidRDefault="00854620" w:rsidP="00CA7080">
            <w:pPr>
              <w:rPr>
                <w:rFonts w:ascii="Arial" w:hAnsi="Arial" w:cs="Arial"/>
                <w:sz w:val="20"/>
                <w:szCs w:val="20"/>
              </w:rPr>
            </w:pPr>
          </w:p>
        </w:tc>
      </w:tr>
      <w:tr w:rsidR="00854620" w:rsidRPr="004C0EBD" w14:paraId="13A8D5C9" w14:textId="77777777" w:rsidTr="00830EE2">
        <w:trPr>
          <w:trHeight w:val="300"/>
        </w:trPr>
        <w:tc>
          <w:tcPr>
            <w:tcW w:w="1696" w:type="dxa"/>
            <w:vMerge/>
            <w:tcMar>
              <w:top w:w="28" w:type="dxa"/>
              <w:bottom w:w="28" w:type="dxa"/>
            </w:tcMar>
          </w:tcPr>
          <w:p w14:paraId="135D01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00A613" w14:textId="77777777" w:rsidR="00854620" w:rsidRPr="00830EE2" w:rsidRDefault="00854620" w:rsidP="00CA7080">
            <w:pPr>
              <w:rPr>
                <w:rFonts w:ascii="Arial" w:hAnsi="Arial" w:cs="Arial"/>
                <w:sz w:val="20"/>
                <w:szCs w:val="20"/>
              </w:rPr>
            </w:pPr>
            <w:proofErr w:type="spellStart"/>
            <w:r>
              <w:rPr>
                <w:rFonts w:ascii="Arial" w:hAnsi="Arial"/>
                <w:sz w:val="20"/>
              </w:rPr>
              <w:t>SunVest</w:t>
            </w:r>
            <w:proofErr w:type="spellEnd"/>
          </w:p>
        </w:tc>
        <w:tc>
          <w:tcPr>
            <w:tcW w:w="2554" w:type="dxa"/>
            <w:tcMar>
              <w:top w:w="28" w:type="dxa"/>
              <w:bottom w:w="28" w:type="dxa"/>
            </w:tcMar>
          </w:tcPr>
          <w:p w14:paraId="1DF0205D" w14:textId="77777777" w:rsidR="00854620" w:rsidRPr="00830EE2" w:rsidRDefault="00854620" w:rsidP="00CA7080">
            <w:pPr>
              <w:rPr>
                <w:rFonts w:ascii="Arial" w:hAnsi="Arial" w:cs="Arial"/>
                <w:sz w:val="20"/>
                <w:szCs w:val="20"/>
              </w:rPr>
            </w:pPr>
            <w:r>
              <w:rPr>
                <w:rFonts w:ascii="Arial" w:hAnsi="Arial"/>
                <w:sz w:val="20"/>
              </w:rPr>
              <w:t>www.sunvest.nl</w:t>
            </w:r>
          </w:p>
        </w:tc>
        <w:tc>
          <w:tcPr>
            <w:tcW w:w="3258" w:type="dxa"/>
            <w:tcMar>
              <w:top w:w="28" w:type="dxa"/>
              <w:bottom w:w="28" w:type="dxa"/>
            </w:tcMar>
          </w:tcPr>
          <w:p w14:paraId="20165432" w14:textId="17F359E9" w:rsidR="00854620" w:rsidRPr="00830EE2" w:rsidRDefault="00854620" w:rsidP="00CA7080">
            <w:pPr>
              <w:rPr>
                <w:rFonts w:ascii="Arial" w:hAnsi="Arial" w:cs="Arial"/>
                <w:sz w:val="20"/>
                <w:szCs w:val="20"/>
              </w:rPr>
            </w:pPr>
          </w:p>
        </w:tc>
      </w:tr>
      <w:tr w:rsidR="00854620" w:rsidRPr="004C0EBD" w14:paraId="62C6ACB2" w14:textId="77777777" w:rsidTr="00830EE2">
        <w:trPr>
          <w:trHeight w:val="300"/>
        </w:trPr>
        <w:tc>
          <w:tcPr>
            <w:tcW w:w="1696" w:type="dxa"/>
            <w:vMerge/>
            <w:tcMar>
              <w:top w:w="28" w:type="dxa"/>
              <w:bottom w:w="28" w:type="dxa"/>
            </w:tcMar>
          </w:tcPr>
          <w:p w14:paraId="4F1E4EC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8C0B1BC" w14:textId="77777777" w:rsidR="00854620" w:rsidRPr="00830EE2" w:rsidRDefault="00854620" w:rsidP="00CA7080">
            <w:pPr>
              <w:rPr>
                <w:rFonts w:ascii="Arial" w:hAnsi="Arial" w:cs="Arial"/>
                <w:sz w:val="20"/>
                <w:szCs w:val="20"/>
              </w:rPr>
            </w:pPr>
            <w:proofErr w:type="spellStart"/>
            <w:r>
              <w:rPr>
                <w:rFonts w:ascii="Arial" w:hAnsi="Arial"/>
                <w:sz w:val="20"/>
              </w:rPr>
              <w:t>SunProjects</w:t>
            </w:r>
            <w:proofErr w:type="spellEnd"/>
          </w:p>
        </w:tc>
        <w:tc>
          <w:tcPr>
            <w:tcW w:w="2554" w:type="dxa"/>
            <w:tcMar>
              <w:top w:w="28" w:type="dxa"/>
              <w:bottom w:w="28" w:type="dxa"/>
            </w:tcMar>
          </w:tcPr>
          <w:p w14:paraId="736F4ECA"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102E7EE4" w14:textId="4E0AE73C" w:rsidR="00854620" w:rsidRPr="00830EE2" w:rsidRDefault="00854620" w:rsidP="00CA7080">
            <w:pPr>
              <w:rPr>
                <w:rFonts w:ascii="Arial" w:hAnsi="Arial" w:cs="Arial"/>
                <w:sz w:val="20"/>
                <w:szCs w:val="20"/>
              </w:rPr>
            </w:pPr>
          </w:p>
        </w:tc>
      </w:tr>
      <w:tr w:rsidR="00854620" w:rsidRPr="004C0EBD" w14:paraId="45F308A1" w14:textId="77777777" w:rsidTr="00830EE2">
        <w:trPr>
          <w:trHeight w:val="300"/>
        </w:trPr>
        <w:tc>
          <w:tcPr>
            <w:tcW w:w="1696" w:type="dxa"/>
            <w:vMerge/>
            <w:tcMar>
              <w:top w:w="28" w:type="dxa"/>
              <w:bottom w:w="28" w:type="dxa"/>
            </w:tcMar>
          </w:tcPr>
          <w:p w14:paraId="7ADC07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61977DE" w14:textId="77777777" w:rsidR="00854620" w:rsidRPr="00830EE2" w:rsidRDefault="00854620" w:rsidP="00CA7080">
            <w:pPr>
              <w:rPr>
                <w:rFonts w:ascii="Arial" w:hAnsi="Arial" w:cs="Arial"/>
                <w:sz w:val="20"/>
                <w:szCs w:val="20"/>
              </w:rPr>
            </w:pPr>
            <w:r>
              <w:rPr>
                <w:rFonts w:ascii="Arial" w:hAnsi="Arial"/>
                <w:sz w:val="20"/>
              </w:rPr>
              <w:t>Vattenfall</w:t>
            </w:r>
          </w:p>
        </w:tc>
        <w:tc>
          <w:tcPr>
            <w:tcW w:w="2554" w:type="dxa"/>
            <w:tcMar>
              <w:top w:w="28" w:type="dxa"/>
              <w:bottom w:w="28" w:type="dxa"/>
            </w:tcMar>
          </w:tcPr>
          <w:p w14:paraId="7A1877E8" w14:textId="77777777" w:rsidR="00854620" w:rsidRPr="00830EE2" w:rsidRDefault="00854620" w:rsidP="00CA7080">
            <w:pPr>
              <w:rPr>
                <w:rFonts w:ascii="Arial" w:hAnsi="Arial" w:cs="Arial"/>
                <w:sz w:val="20"/>
                <w:szCs w:val="20"/>
              </w:rPr>
            </w:pPr>
            <w:r>
              <w:rPr>
                <w:rFonts w:ascii="Arial" w:hAnsi="Arial"/>
                <w:sz w:val="20"/>
              </w:rPr>
              <w:t>www.vattenfall.com</w:t>
            </w:r>
          </w:p>
        </w:tc>
        <w:tc>
          <w:tcPr>
            <w:tcW w:w="3258" w:type="dxa"/>
            <w:tcMar>
              <w:top w:w="28" w:type="dxa"/>
              <w:bottom w:w="28" w:type="dxa"/>
            </w:tcMar>
          </w:tcPr>
          <w:p w14:paraId="17BCED94" w14:textId="6DCCEFE5" w:rsidR="00854620" w:rsidRPr="00830EE2" w:rsidRDefault="00854620" w:rsidP="00CA7080">
            <w:pPr>
              <w:rPr>
                <w:rFonts w:ascii="Arial" w:hAnsi="Arial" w:cs="Arial"/>
                <w:sz w:val="20"/>
                <w:szCs w:val="20"/>
              </w:rPr>
            </w:pPr>
          </w:p>
        </w:tc>
      </w:tr>
      <w:tr w:rsidR="00854620" w:rsidRPr="004C0EBD" w14:paraId="2FE95671" w14:textId="77777777" w:rsidTr="00830EE2">
        <w:trPr>
          <w:trHeight w:val="300"/>
        </w:trPr>
        <w:tc>
          <w:tcPr>
            <w:tcW w:w="1696" w:type="dxa"/>
            <w:vMerge/>
            <w:tcMar>
              <w:top w:w="28" w:type="dxa"/>
              <w:bottom w:w="28" w:type="dxa"/>
            </w:tcMar>
          </w:tcPr>
          <w:p w14:paraId="179ED55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36C3890" w14:textId="77777777" w:rsidR="00854620" w:rsidRPr="00830EE2" w:rsidRDefault="00854620" w:rsidP="00CA7080">
            <w:pPr>
              <w:rPr>
                <w:rFonts w:ascii="Arial" w:hAnsi="Arial" w:cs="Arial"/>
                <w:sz w:val="20"/>
                <w:szCs w:val="20"/>
              </w:rPr>
            </w:pPr>
            <w:proofErr w:type="spellStart"/>
            <w:r>
              <w:rPr>
                <w:rFonts w:ascii="Arial" w:hAnsi="Arial"/>
                <w:sz w:val="20"/>
              </w:rPr>
              <w:t>Ecorus</w:t>
            </w:r>
            <w:proofErr w:type="spellEnd"/>
          </w:p>
        </w:tc>
        <w:tc>
          <w:tcPr>
            <w:tcW w:w="2554" w:type="dxa"/>
            <w:tcMar>
              <w:top w:w="28" w:type="dxa"/>
              <w:bottom w:w="28" w:type="dxa"/>
            </w:tcMar>
          </w:tcPr>
          <w:p w14:paraId="29C2B5BE" w14:textId="77777777" w:rsidR="00854620" w:rsidRPr="00830EE2" w:rsidRDefault="00854620" w:rsidP="00CA7080">
            <w:pPr>
              <w:rPr>
                <w:rFonts w:ascii="Arial" w:hAnsi="Arial" w:cs="Arial"/>
                <w:sz w:val="20"/>
                <w:szCs w:val="20"/>
              </w:rPr>
            </w:pPr>
            <w:r>
              <w:rPr>
                <w:rFonts w:ascii="Arial" w:hAnsi="Arial"/>
                <w:sz w:val="20"/>
              </w:rPr>
              <w:t>www.ecorus.com</w:t>
            </w:r>
          </w:p>
        </w:tc>
        <w:tc>
          <w:tcPr>
            <w:tcW w:w="3258" w:type="dxa"/>
            <w:tcMar>
              <w:top w:w="28" w:type="dxa"/>
              <w:bottom w:w="28" w:type="dxa"/>
            </w:tcMar>
          </w:tcPr>
          <w:p w14:paraId="2DC3142A" w14:textId="6A1C237E" w:rsidR="00854620" w:rsidRPr="00830EE2" w:rsidRDefault="00854620" w:rsidP="00CA7080">
            <w:pPr>
              <w:rPr>
                <w:rFonts w:ascii="Arial" w:hAnsi="Arial" w:cs="Arial"/>
                <w:sz w:val="20"/>
                <w:szCs w:val="20"/>
              </w:rPr>
            </w:pPr>
          </w:p>
        </w:tc>
      </w:tr>
      <w:tr w:rsidR="00854620" w:rsidRPr="004C0EBD" w14:paraId="7E2A6950" w14:textId="77777777" w:rsidTr="00830EE2">
        <w:trPr>
          <w:trHeight w:val="300"/>
        </w:trPr>
        <w:tc>
          <w:tcPr>
            <w:tcW w:w="1696" w:type="dxa"/>
            <w:vMerge/>
            <w:tcMar>
              <w:top w:w="28" w:type="dxa"/>
              <w:bottom w:w="28" w:type="dxa"/>
            </w:tcMar>
          </w:tcPr>
          <w:p w14:paraId="25A5F5F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D987BA" w14:textId="77777777" w:rsidR="00854620" w:rsidRPr="00830EE2" w:rsidRDefault="00854620" w:rsidP="00CA7080">
            <w:pPr>
              <w:rPr>
                <w:rFonts w:ascii="Arial" w:hAnsi="Arial" w:cs="Arial"/>
                <w:sz w:val="20"/>
                <w:szCs w:val="20"/>
              </w:rPr>
            </w:pPr>
            <w:proofErr w:type="spellStart"/>
            <w:r>
              <w:rPr>
                <w:rFonts w:ascii="Arial" w:hAnsi="Arial"/>
                <w:sz w:val="20"/>
              </w:rPr>
              <w:t>Eneco</w:t>
            </w:r>
            <w:proofErr w:type="spellEnd"/>
          </w:p>
        </w:tc>
        <w:tc>
          <w:tcPr>
            <w:tcW w:w="2554" w:type="dxa"/>
            <w:tcMar>
              <w:top w:w="28" w:type="dxa"/>
              <w:bottom w:w="28" w:type="dxa"/>
            </w:tcMar>
          </w:tcPr>
          <w:p w14:paraId="3638CE9A" w14:textId="77777777" w:rsidR="00854620" w:rsidRPr="00830EE2" w:rsidRDefault="00854620" w:rsidP="00CA7080">
            <w:pPr>
              <w:rPr>
                <w:rFonts w:ascii="Arial" w:hAnsi="Arial" w:cs="Arial"/>
                <w:sz w:val="20"/>
                <w:szCs w:val="20"/>
              </w:rPr>
            </w:pPr>
            <w:r>
              <w:rPr>
                <w:rFonts w:ascii="Arial" w:hAnsi="Arial"/>
                <w:sz w:val="20"/>
              </w:rPr>
              <w:t>www.eneco.com</w:t>
            </w:r>
          </w:p>
        </w:tc>
        <w:tc>
          <w:tcPr>
            <w:tcW w:w="3258" w:type="dxa"/>
            <w:tcMar>
              <w:top w:w="28" w:type="dxa"/>
              <w:bottom w:w="28" w:type="dxa"/>
            </w:tcMar>
          </w:tcPr>
          <w:p w14:paraId="3C5AB04E" w14:textId="548A89FD" w:rsidR="00854620" w:rsidRPr="00830EE2" w:rsidRDefault="00854620" w:rsidP="00CA7080">
            <w:pPr>
              <w:rPr>
                <w:rFonts w:ascii="Arial" w:hAnsi="Arial" w:cs="Arial"/>
                <w:sz w:val="20"/>
                <w:szCs w:val="20"/>
              </w:rPr>
            </w:pPr>
          </w:p>
        </w:tc>
      </w:tr>
      <w:tr w:rsidR="00854620" w:rsidRPr="004C0EBD" w14:paraId="35699EEB" w14:textId="77777777" w:rsidTr="00830EE2">
        <w:trPr>
          <w:trHeight w:val="300"/>
        </w:trPr>
        <w:tc>
          <w:tcPr>
            <w:tcW w:w="1696" w:type="dxa"/>
            <w:vMerge/>
            <w:tcMar>
              <w:top w:w="28" w:type="dxa"/>
              <w:bottom w:w="28" w:type="dxa"/>
            </w:tcMar>
          </w:tcPr>
          <w:p w14:paraId="3C171F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11A1E1" w14:textId="77777777" w:rsidR="00854620" w:rsidRPr="00830EE2" w:rsidRDefault="00854620" w:rsidP="00CA7080">
            <w:pPr>
              <w:rPr>
                <w:rFonts w:ascii="Arial" w:hAnsi="Arial" w:cs="Arial"/>
                <w:sz w:val="20"/>
                <w:szCs w:val="20"/>
              </w:rPr>
            </w:pPr>
            <w:proofErr w:type="spellStart"/>
            <w:r>
              <w:rPr>
                <w:rFonts w:ascii="Arial" w:hAnsi="Arial"/>
                <w:sz w:val="20"/>
              </w:rPr>
              <w:t>Powerfield</w:t>
            </w:r>
            <w:proofErr w:type="spellEnd"/>
          </w:p>
        </w:tc>
        <w:tc>
          <w:tcPr>
            <w:tcW w:w="2554" w:type="dxa"/>
            <w:tcMar>
              <w:top w:w="28" w:type="dxa"/>
              <w:bottom w:w="28" w:type="dxa"/>
            </w:tcMar>
          </w:tcPr>
          <w:p w14:paraId="657C28BA" w14:textId="77777777" w:rsidR="00854620" w:rsidRPr="00830EE2" w:rsidRDefault="00854620" w:rsidP="00CA7080">
            <w:pPr>
              <w:rPr>
                <w:rFonts w:ascii="Arial" w:hAnsi="Arial" w:cs="Arial"/>
                <w:sz w:val="20"/>
                <w:szCs w:val="20"/>
              </w:rPr>
            </w:pPr>
            <w:r>
              <w:rPr>
                <w:rFonts w:ascii="Arial" w:hAnsi="Arial"/>
                <w:sz w:val="20"/>
              </w:rPr>
              <w:t>www.powerfield.nl</w:t>
            </w:r>
          </w:p>
        </w:tc>
        <w:tc>
          <w:tcPr>
            <w:tcW w:w="3258" w:type="dxa"/>
            <w:tcMar>
              <w:top w:w="28" w:type="dxa"/>
              <w:bottom w:w="28" w:type="dxa"/>
            </w:tcMar>
          </w:tcPr>
          <w:p w14:paraId="6733484D" w14:textId="61DC9A5B" w:rsidR="00854620" w:rsidRPr="00830EE2" w:rsidRDefault="00854620" w:rsidP="00CA7080">
            <w:pPr>
              <w:rPr>
                <w:rFonts w:ascii="Arial" w:hAnsi="Arial" w:cs="Arial"/>
                <w:sz w:val="20"/>
                <w:szCs w:val="20"/>
              </w:rPr>
            </w:pPr>
          </w:p>
        </w:tc>
      </w:tr>
      <w:tr w:rsidR="00854620" w:rsidRPr="004C0EBD" w14:paraId="47FBC9B6" w14:textId="77777777" w:rsidTr="00830EE2">
        <w:trPr>
          <w:trHeight w:val="300"/>
        </w:trPr>
        <w:tc>
          <w:tcPr>
            <w:tcW w:w="1696" w:type="dxa"/>
            <w:vMerge/>
            <w:tcMar>
              <w:top w:w="28" w:type="dxa"/>
              <w:bottom w:w="28" w:type="dxa"/>
            </w:tcMar>
          </w:tcPr>
          <w:p w14:paraId="30027B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3F5D4E" w14:textId="77777777" w:rsidR="00854620" w:rsidRPr="00830EE2" w:rsidRDefault="00854620" w:rsidP="00CA7080">
            <w:pPr>
              <w:rPr>
                <w:rFonts w:ascii="Arial" w:hAnsi="Arial" w:cs="Arial"/>
                <w:sz w:val="20"/>
                <w:szCs w:val="20"/>
              </w:rPr>
            </w:pPr>
            <w:proofErr w:type="spellStart"/>
            <w:r>
              <w:rPr>
                <w:rFonts w:ascii="Arial" w:hAnsi="Arial"/>
                <w:sz w:val="20"/>
              </w:rPr>
              <w:t>Novar</w:t>
            </w:r>
            <w:proofErr w:type="spellEnd"/>
          </w:p>
        </w:tc>
        <w:tc>
          <w:tcPr>
            <w:tcW w:w="2554" w:type="dxa"/>
            <w:tcMar>
              <w:top w:w="28" w:type="dxa"/>
              <w:bottom w:w="28" w:type="dxa"/>
            </w:tcMar>
          </w:tcPr>
          <w:p w14:paraId="1BEB5A5F" w14:textId="77777777" w:rsidR="00854620" w:rsidRPr="00830EE2" w:rsidRDefault="00854620" w:rsidP="00CA7080">
            <w:pPr>
              <w:rPr>
                <w:rFonts w:ascii="Arial" w:hAnsi="Arial" w:cs="Arial"/>
                <w:sz w:val="20"/>
                <w:szCs w:val="20"/>
              </w:rPr>
            </w:pPr>
            <w:r>
              <w:rPr>
                <w:rFonts w:ascii="Arial" w:hAnsi="Arial"/>
                <w:sz w:val="20"/>
              </w:rPr>
              <w:t>www.novar.nl</w:t>
            </w:r>
          </w:p>
        </w:tc>
        <w:tc>
          <w:tcPr>
            <w:tcW w:w="3258" w:type="dxa"/>
            <w:tcMar>
              <w:top w:w="28" w:type="dxa"/>
              <w:bottom w:w="28" w:type="dxa"/>
            </w:tcMar>
          </w:tcPr>
          <w:p w14:paraId="2EF6AA9B" w14:textId="671A8107" w:rsidR="00854620" w:rsidRPr="00830EE2" w:rsidRDefault="00854620" w:rsidP="00CA7080">
            <w:pPr>
              <w:rPr>
                <w:rFonts w:ascii="Arial" w:hAnsi="Arial" w:cs="Arial"/>
                <w:sz w:val="20"/>
                <w:szCs w:val="20"/>
              </w:rPr>
            </w:pPr>
          </w:p>
        </w:tc>
      </w:tr>
      <w:tr w:rsidR="00854620" w:rsidRPr="004C0EBD" w14:paraId="3449BBB7" w14:textId="77777777" w:rsidTr="00830EE2">
        <w:trPr>
          <w:trHeight w:val="300"/>
        </w:trPr>
        <w:tc>
          <w:tcPr>
            <w:tcW w:w="1696" w:type="dxa"/>
            <w:vMerge/>
            <w:tcMar>
              <w:top w:w="28" w:type="dxa"/>
              <w:bottom w:w="28" w:type="dxa"/>
            </w:tcMar>
          </w:tcPr>
          <w:p w14:paraId="217616F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A5B14DC" w14:textId="77777777" w:rsidR="00854620" w:rsidRPr="00830EE2" w:rsidRDefault="00854620" w:rsidP="00CA7080">
            <w:pPr>
              <w:rPr>
                <w:rFonts w:ascii="Arial" w:hAnsi="Arial" w:cs="Arial"/>
                <w:sz w:val="20"/>
                <w:szCs w:val="20"/>
              </w:rPr>
            </w:pPr>
            <w:proofErr w:type="spellStart"/>
            <w:r>
              <w:rPr>
                <w:rFonts w:ascii="Arial" w:hAnsi="Arial"/>
                <w:sz w:val="20"/>
              </w:rPr>
              <w:t>Groendus</w:t>
            </w:r>
            <w:proofErr w:type="spellEnd"/>
          </w:p>
        </w:tc>
        <w:tc>
          <w:tcPr>
            <w:tcW w:w="2554" w:type="dxa"/>
            <w:tcMar>
              <w:top w:w="28" w:type="dxa"/>
              <w:bottom w:w="28" w:type="dxa"/>
            </w:tcMar>
          </w:tcPr>
          <w:p w14:paraId="233C18AF" w14:textId="77777777" w:rsidR="00854620" w:rsidRPr="00830EE2" w:rsidRDefault="00854620" w:rsidP="00CA7080">
            <w:pPr>
              <w:rPr>
                <w:rFonts w:ascii="Arial" w:hAnsi="Arial" w:cs="Arial"/>
                <w:sz w:val="20"/>
                <w:szCs w:val="20"/>
              </w:rPr>
            </w:pPr>
            <w:r>
              <w:rPr>
                <w:rFonts w:ascii="Arial" w:hAnsi="Arial"/>
                <w:sz w:val="20"/>
              </w:rPr>
              <w:t>www.groendus.nl</w:t>
            </w:r>
          </w:p>
        </w:tc>
        <w:tc>
          <w:tcPr>
            <w:tcW w:w="3258" w:type="dxa"/>
            <w:tcMar>
              <w:top w:w="28" w:type="dxa"/>
              <w:bottom w:w="28" w:type="dxa"/>
            </w:tcMar>
          </w:tcPr>
          <w:p w14:paraId="538BC678" w14:textId="7ED4DFED" w:rsidR="00854620" w:rsidRPr="00830EE2" w:rsidRDefault="00854620" w:rsidP="00CA7080">
            <w:pPr>
              <w:rPr>
                <w:rFonts w:ascii="Arial" w:hAnsi="Arial" w:cs="Arial"/>
                <w:sz w:val="20"/>
                <w:szCs w:val="20"/>
              </w:rPr>
            </w:pPr>
          </w:p>
        </w:tc>
      </w:tr>
      <w:tr w:rsidR="00854620" w:rsidRPr="004C0EBD" w14:paraId="547B5B59" w14:textId="77777777" w:rsidTr="00830EE2">
        <w:trPr>
          <w:trHeight w:val="300"/>
        </w:trPr>
        <w:tc>
          <w:tcPr>
            <w:tcW w:w="1696" w:type="dxa"/>
            <w:vMerge/>
            <w:tcMar>
              <w:top w:w="28" w:type="dxa"/>
              <w:bottom w:w="28" w:type="dxa"/>
            </w:tcMar>
          </w:tcPr>
          <w:p w14:paraId="0BB3385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5845749" w14:textId="77777777" w:rsidR="00854620" w:rsidRPr="00830EE2" w:rsidRDefault="00854620" w:rsidP="00CA7080">
            <w:pPr>
              <w:rPr>
                <w:rFonts w:ascii="Arial" w:hAnsi="Arial" w:cs="Arial"/>
                <w:sz w:val="20"/>
                <w:szCs w:val="20"/>
              </w:rPr>
            </w:pPr>
            <w:r>
              <w:rPr>
                <w:rFonts w:ascii="Arial" w:hAnsi="Arial"/>
                <w:sz w:val="20"/>
              </w:rPr>
              <w:t>IB Vogt</w:t>
            </w:r>
          </w:p>
        </w:tc>
        <w:tc>
          <w:tcPr>
            <w:tcW w:w="2554" w:type="dxa"/>
            <w:tcMar>
              <w:top w:w="28" w:type="dxa"/>
              <w:bottom w:w="28" w:type="dxa"/>
            </w:tcMar>
          </w:tcPr>
          <w:p w14:paraId="71157FE1" w14:textId="77777777" w:rsidR="00854620" w:rsidRPr="00830EE2" w:rsidRDefault="00854620" w:rsidP="00CA7080">
            <w:pPr>
              <w:rPr>
                <w:rFonts w:ascii="Arial" w:hAnsi="Arial" w:cs="Arial"/>
                <w:sz w:val="20"/>
                <w:szCs w:val="20"/>
              </w:rPr>
            </w:pPr>
            <w:r>
              <w:rPr>
                <w:rFonts w:ascii="Arial" w:hAnsi="Arial"/>
                <w:sz w:val="20"/>
              </w:rPr>
              <w:t>www.ibvogt.com</w:t>
            </w:r>
          </w:p>
        </w:tc>
        <w:tc>
          <w:tcPr>
            <w:tcW w:w="3258" w:type="dxa"/>
            <w:tcMar>
              <w:top w:w="28" w:type="dxa"/>
              <w:bottom w:w="28" w:type="dxa"/>
            </w:tcMar>
          </w:tcPr>
          <w:p w14:paraId="60D7DE63" w14:textId="479F8700" w:rsidR="00854620" w:rsidRPr="00830EE2" w:rsidRDefault="00854620" w:rsidP="00CA7080">
            <w:pPr>
              <w:rPr>
                <w:rFonts w:ascii="Arial" w:hAnsi="Arial" w:cs="Arial"/>
                <w:sz w:val="20"/>
                <w:szCs w:val="20"/>
              </w:rPr>
            </w:pPr>
          </w:p>
        </w:tc>
      </w:tr>
    </w:tbl>
    <w:p w14:paraId="41CE7A79" w14:textId="77777777" w:rsidR="0072702E" w:rsidRPr="004C0EBD" w:rsidRDefault="0072702E" w:rsidP="00A3595E"/>
    <w:p w14:paraId="293D4961" w14:textId="77777777" w:rsidR="0072702E" w:rsidRPr="004C0EBD" w:rsidRDefault="0072702E" w:rsidP="00A3595E"/>
    <w:p w14:paraId="66FA3F0C" w14:textId="287AAE8A" w:rsidR="0072702E" w:rsidRPr="004C0EBD" w:rsidRDefault="00A11B94" w:rsidP="00A3595E">
      <w:r>
        <w:rPr>
          <w:noProof/>
          <w:color w:val="92D050"/>
          <w:sz w:val="40"/>
        </w:rPr>
        <mc:AlternateContent>
          <mc:Choice Requires="wps">
            <w:drawing>
              <wp:anchor distT="0" distB="0" distL="114300" distR="114300" simplePos="0" relativeHeight="251695104" behindDoc="0" locked="0" layoutInCell="1" allowOverlap="1" wp14:anchorId="258990E6" wp14:editId="66CF4444">
                <wp:simplePos x="0" y="0"/>
                <wp:positionH relativeFrom="column">
                  <wp:posOffset>4858830</wp:posOffset>
                </wp:positionH>
                <wp:positionV relativeFrom="paragraph">
                  <wp:posOffset>178150</wp:posOffset>
                </wp:positionV>
                <wp:extent cx="3029803" cy="3029803"/>
                <wp:effectExtent l="0" t="0" r="5715" b="5715"/>
                <wp:wrapNone/>
                <wp:docPr id="1886174648" name="Oval 19"/>
                <wp:cNvGraphicFramePr/>
                <a:graphic xmlns:a="http://schemas.openxmlformats.org/drawingml/2006/main">
                  <a:graphicData uri="http://schemas.microsoft.com/office/word/2010/wordprocessingShape">
                    <wps:wsp>
                      <wps:cNvSpPr/>
                      <wps:spPr>
                        <a:xfrm>
                          <a:off x="0" y="0"/>
                          <a:ext cx="3029803" cy="3029803"/>
                        </a:xfrm>
                        <a:prstGeom prst="ellipse">
                          <a:avLst/>
                        </a:prstGeom>
                        <a:solidFill>
                          <a:srgbClr val="3DC3C6">
                            <a:alpha val="1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B3C712" id="Oval 19" o:spid="_x0000_s1026" style="position:absolute;margin-left:382.6pt;margin-top:14.05pt;width:238.55pt;height:238.5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" fillcolor="#3dc3c6" stroked="f" strokeweight="1pt">
                <v:fill opacity="9252f"/>
                <v:stroke joinstyle="miter"/>
              </v:oval>
            </w:pict>
          </mc:Fallback>
        </mc:AlternateContent>
      </w:r>
    </w:p>
    <w:p w14:paraId="411BC49F" w14:textId="4CA67245" w:rsidR="00077532" w:rsidRPr="004C0EBD" w:rsidRDefault="00077532" w:rsidP="00A3595E"/>
    <w:p w14:paraId="53B57E62" w14:textId="6FD3D5CD" w:rsidR="5FA5399C" w:rsidRPr="004C0EBD" w:rsidRDefault="00A11B94">
      <w:r>
        <w:rPr>
          <w:noProof/>
          <w:color w:val="92D050"/>
          <w:sz w:val="40"/>
        </w:rPr>
        <mc:AlternateContent>
          <mc:Choice Requires="wps">
            <w:drawing>
              <wp:anchor distT="0" distB="0" distL="114300" distR="114300" simplePos="0" relativeHeight="251694080" behindDoc="0" locked="0" layoutInCell="1" allowOverlap="1" wp14:anchorId="68B58204" wp14:editId="2E1EA3FB">
                <wp:simplePos x="0" y="0"/>
                <wp:positionH relativeFrom="column">
                  <wp:posOffset>-1513945</wp:posOffset>
                </wp:positionH>
                <wp:positionV relativeFrom="paragraph">
                  <wp:posOffset>359779</wp:posOffset>
                </wp:positionV>
                <wp:extent cx="5854889" cy="5854889"/>
                <wp:effectExtent l="0" t="0" r="0" b="0"/>
                <wp:wrapNone/>
                <wp:docPr id="531231290" name="Oval 19"/>
                <wp:cNvGraphicFramePr/>
                <a:graphic xmlns:a="http://schemas.openxmlformats.org/drawingml/2006/main">
                  <a:graphicData uri="http://schemas.microsoft.com/office/word/2010/wordprocessingShape">
                    <wps:wsp>
                      <wps:cNvSpPr/>
                      <wps:spPr>
                        <a:xfrm>
                          <a:off x="0" y="0"/>
                          <a:ext cx="5854889" cy="5854889"/>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CF254B5" id="Oval 19" o:spid="_x0000_s1026" style="position:absolute;margin-left:-119.2pt;margin-top:28.35pt;width:461pt;height:461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" fillcolor="#3dc3c6" stroked="f" strokeweight="1pt">
                <v:fill opacity="19789f"/>
                <v:stroke joinstyle="miter"/>
              </v:oval>
            </w:pict>
          </mc:Fallback>
        </mc:AlternateContent>
      </w:r>
      <w:r>
        <w:br w:type="page"/>
      </w:r>
    </w:p>
    <w:p w14:paraId="2C0CE054" w14:textId="6257A83B" w:rsidR="0052536B" w:rsidRPr="004C0EBD" w:rsidRDefault="0052536B" w:rsidP="00B4063E">
      <w:pPr>
        <w:pStyle w:val="MH1"/>
      </w:pPr>
      <w:bookmarkStart w:id="74" w:name="_Toc180576818"/>
      <w:r>
        <w:lastRenderedPageBreak/>
        <w:t>Załącznik 4– Konsultanci</w:t>
      </w:r>
      <w:r w:rsidR="00BA41D9">
        <w:t xml:space="preserve"> i dos</w:t>
      </w:r>
      <w:r>
        <w:t>tawcy specjalizujący się</w:t>
      </w:r>
      <w:r w:rsidR="00BA41D9">
        <w:t xml:space="preserve"> w sys</w:t>
      </w:r>
      <w:r>
        <w:t>temach zarządzania energią, akumulatorach</w:t>
      </w:r>
      <w:r w:rsidR="00BA41D9">
        <w:t xml:space="preserve"> i zar</w:t>
      </w:r>
      <w:r>
        <w:t>ządzaniu popytem</w:t>
      </w:r>
      <w:r>
        <w:rPr>
          <w:rStyle w:val="FootnoteReference"/>
        </w:rPr>
        <w:t>2</w:t>
      </w:r>
      <w:bookmarkEnd w:id="74"/>
    </w:p>
    <w:p w14:paraId="19A17421" w14:textId="77777777" w:rsidR="0022035C" w:rsidRPr="004C0EBD" w:rsidRDefault="0022035C" w:rsidP="0022035C"/>
    <w:p w14:paraId="0F4BA7B6" w14:textId="77777777" w:rsidR="0022035C" w:rsidRPr="004C0EBD" w:rsidRDefault="0022035C" w:rsidP="00830EE2">
      <w:pPr>
        <w:pStyle w:val="BodyText1"/>
      </w:pPr>
      <w:r>
        <w:rPr>
          <w:b/>
          <w:color w:val="104D54"/>
        </w:rPr>
        <w:t xml:space="preserve">Uwaga: </w:t>
      </w:r>
      <w:r>
        <w:t xml:space="preserve">Poniższy wykaz nie jest wyczerpujący. Nie sprawdzano doświadczenia, jakości usług ani stawek konsultantów wymienionych poniżej. </w:t>
      </w:r>
    </w:p>
    <w:p w14:paraId="0506CB90" w14:textId="77777777" w:rsidR="0052536B" w:rsidRPr="004C0EBD" w:rsidRDefault="0052536B" w:rsidP="00A3595E"/>
    <w:tbl>
      <w:tblPr>
        <w:tblStyle w:val="TableGrid"/>
        <w:tblW w:w="0" w:type="auto"/>
        <w:tblLook w:val="04A0" w:firstRow="1" w:lastRow="0" w:firstColumn="1" w:lastColumn="0" w:noHBand="0" w:noVBand="1"/>
      </w:tblPr>
      <w:tblGrid>
        <w:gridCol w:w="2204"/>
        <w:gridCol w:w="2177"/>
        <w:gridCol w:w="2194"/>
        <w:gridCol w:w="2067"/>
      </w:tblGrid>
      <w:tr w:rsidR="00830EE2" w:rsidRPr="00830EE2" w14:paraId="5293B041" w14:textId="77777777" w:rsidTr="008443BB">
        <w:trPr>
          <w:trHeight w:val="1059"/>
        </w:trPr>
        <w:tc>
          <w:tcPr>
            <w:tcW w:w="2204" w:type="dxa"/>
            <w:shd w:val="clear" w:color="auto" w:fill="3DC3C6"/>
            <w:tcMar>
              <w:top w:w="28" w:type="dxa"/>
              <w:bottom w:w="28" w:type="dxa"/>
            </w:tcMar>
            <w:vAlign w:val="center"/>
          </w:tcPr>
          <w:p w14:paraId="6E035879" w14:textId="1A035A09"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Przedsiębiorstwo </w:t>
            </w:r>
          </w:p>
        </w:tc>
        <w:tc>
          <w:tcPr>
            <w:tcW w:w="2177" w:type="dxa"/>
            <w:shd w:val="clear" w:color="auto" w:fill="3DC3C6"/>
            <w:tcMar>
              <w:top w:w="28" w:type="dxa"/>
              <w:bottom w:w="28" w:type="dxa"/>
            </w:tcMar>
            <w:vAlign w:val="center"/>
          </w:tcPr>
          <w:p w14:paraId="11660E53" w14:textId="77777777"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Miejsce prowadzenia przedsiębiorstwa</w:t>
            </w:r>
          </w:p>
        </w:tc>
        <w:tc>
          <w:tcPr>
            <w:tcW w:w="2194" w:type="dxa"/>
            <w:shd w:val="clear" w:color="auto" w:fill="3DC3C6"/>
            <w:tcMar>
              <w:top w:w="28" w:type="dxa"/>
              <w:bottom w:w="28" w:type="dxa"/>
            </w:tcMar>
            <w:vAlign w:val="center"/>
          </w:tcPr>
          <w:p w14:paraId="13403D14" w14:textId="0DA1D022"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Kontakt </w:t>
            </w:r>
          </w:p>
        </w:tc>
        <w:tc>
          <w:tcPr>
            <w:tcW w:w="2067" w:type="dxa"/>
            <w:shd w:val="clear" w:color="auto" w:fill="3DC3C6"/>
            <w:tcMar>
              <w:top w:w="28" w:type="dxa"/>
              <w:bottom w:w="28" w:type="dxa"/>
            </w:tcMar>
            <w:vAlign w:val="center"/>
          </w:tcPr>
          <w:p w14:paraId="2273E137" w14:textId="13BA590F"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E-mail: </w:t>
            </w:r>
          </w:p>
        </w:tc>
      </w:tr>
      <w:tr w:rsidR="0052536B" w:rsidRPr="004C0EBD" w14:paraId="564EA913" w14:textId="77777777" w:rsidTr="008443BB">
        <w:tc>
          <w:tcPr>
            <w:tcW w:w="2204" w:type="dxa"/>
            <w:tcMar>
              <w:top w:w="28" w:type="dxa"/>
              <w:bottom w:w="28" w:type="dxa"/>
            </w:tcMar>
            <w:vAlign w:val="center"/>
          </w:tcPr>
          <w:p w14:paraId="06DD8D13" w14:textId="0FF61B3A" w:rsidR="0052536B" w:rsidRPr="00830EE2" w:rsidRDefault="00781A6E" w:rsidP="00A3595E">
            <w:pPr>
              <w:rPr>
                <w:rFonts w:ascii="Arial" w:hAnsi="Arial" w:cs="Arial"/>
                <w:sz w:val="20"/>
                <w:szCs w:val="20"/>
              </w:rPr>
            </w:pPr>
            <w:r>
              <w:rPr>
                <w:rFonts w:ascii="Arial" w:hAnsi="Arial"/>
                <w:sz w:val="20"/>
              </w:rPr>
              <w:t xml:space="preserve">PETA </w:t>
            </w:r>
            <w:proofErr w:type="spellStart"/>
            <w:r>
              <w:rPr>
                <w:rFonts w:ascii="Arial" w:hAnsi="Arial"/>
                <w:sz w:val="20"/>
              </w:rPr>
              <w:t>Watts</w:t>
            </w:r>
            <w:proofErr w:type="spellEnd"/>
            <w:r>
              <w:rPr>
                <w:rFonts w:ascii="Arial" w:hAnsi="Arial"/>
                <w:sz w:val="20"/>
              </w:rPr>
              <w:t xml:space="preserve"> BV</w:t>
            </w:r>
          </w:p>
        </w:tc>
        <w:tc>
          <w:tcPr>
            <w:tcW w:w="2177" w:type="dxa"/>
            <w:tcMar>
              <w:top w:w="28" w:type="dxa"/>
              <w:bottom w:w="28" w:type="dxa"/>
            </w:tcMar>
            <w:vAlign w:val="center"/>
          </w:tcPr>
          <w:p w14:paraId="7C79D51C" w14:textId="2DC6CE54" w:rsidR="0052536B" w:rsidRPr="00830EE2" w:rsidRDefault="00781A6E" w:rsidP="00A3595E">
            <w:pPr>
              <w:rPr>
                <w:rFonts w:ascii="Arial" w:hAnsi="Arial" w:cs="Arial"/>
                <w:sz w:val="20"/>
                <w:szCs w:val="20"/>
              </w:rPr>
            </w:pPr>
            <w:r>
              <w:rPr>
                <w:rFonts w:ascii="Arial" w:hAnsi="Arial"/>
                <w:sz w:val="20"/>
              </w:rPr>
              <w:t>Rotterdam</w:t>
            </w:r>
          </w:p>
        </w:tc>
        <w:tc>
          <w:tcPr>
            <w:tcW w:w="2194" w:type="dxa"/>
            <w:tcMar>
              <w:top w:w="28" w:type="dxa"/>
              <w:bottom w:w="28" w:type="dxa"/>
            </w:tcMar>
            <w:vAlign w:val="center"/>
          </w:tcPr>
          <w:p w14:paraId="68F190C0" w14:textId="1355D9A4" w:rsidR="0052536B" w:rsidRPr="00830EE2" w:rsidRDefault="0052536B" w:rsidP="5FA5399C">
            <w:pPr>
              <w:rPr>
                <w:rFonts w:ascii="Arial" w:eastAsiaTheme="minorEastAsia" w:hAnsi="Arial" w:cs="Arial"/>
                <w:sz w:val="20"/>
                <w:szCs w:val="20"/>
              </w:rPr>
            </w:pPr>
          </w:p>
        </w:tc>
        <w:tc>
          <w:tcPr>
            <w:tcW w:w="2067" w:type="dxa"/>
            <w:tcMar>
              <w:top w:w="28" w:type="dxa"/>
              <w:bottom w:w="28" w:type="dxa"/>
            </w:tcMar>
            <w:vAlign w:val="center"/>
          </w:tcPr>
          <w:p w14:paraId="164B0013" w14:textId="3C42CF4F" w:rsidR="0052536B" w:rsidRPr="00830EE2" w:rsidRDefault="0052536B" w:rsidP="5FA5399C">
            <w:pPr>
              <w:rPr>
                <w:rFonts w:ascii="Arial" w:eastAsiaTheme="minorEastAsia" w:hAnsi="Arial" w:cs="Arial"/>
                <w:sz w:val="20"/>
                <w:szCs w:val="20"/>
              </w:rPr>
            </w:pPr>
          </w:p>
        </w:tc>
      </w:tr>
      <w:tr w:rsidR="00527969" w:rsidRPr="004C0EBD" w14:paraId="55CCA169" w14:textId="77777777" w:rsidTr="008443BB">
        <w:tc>
          <w:tcPr>
            <w:tcW w:w="2204" w:type="dxa"/>
            <w:tcMar>
              <w:top w:w="28" w:type="dxa"/>
              <w:bottom w:w="28" w:type="dxa"/>
            </w:tcMar>
            <w:vAlign w:val="center"/>
          </w:tcPr>
          <w:p w14:paraId="1A3D6277" w14:textId="55F713FC" w:rsidR="00527969" w:rsidRPr="00830EE2" w:rsidRDefault="00527969" w:rsidP="00A3595E">
            <w:pPr>
              <w:rPr>
                <w:rFonts w:ascii="Arial" w:hAnsi="Arial" w:cs="Arial"/>
                <w:sz w:val="20"/>
                <w:szCs w:val="20"/>
              </w:rPr>
            </w:pPr>
            <w:r>
              <w:rPr>
                <w:rFonts w:ascii="Arial" w:hAnsi="Arial"/>
                <w:sz w:val="20"/>
              </w:rPr>
              <w:t xml:space="preserve">Energia </w:t>
            </w:r>
            <w:proofErr w:type="spellStart"/>
            <w:r>
              <w:rPr>
                <w:rFonts w:ascii="Arial" w:hAnsi="Arial"/>
                <w:sz w:val="20"/>
              </w:rPr>
              <w:t>Lyv</w:t>
            </w:r>
            <w:proofErr w:type="spellEnd"/>
          </w:p>
        </w:tc>
        <w:tc>
          <w:tcPr>
            <w:tcW w:w="2177" w:type="dxa"/>
            <w:tcMar>
              <w:top w:w="28" w:type="dxa"/>
              <w:bottom w:w="28" w:type="dxa"/>
            </w:tcMar>
            <w:vAlign w:val="center"/>
          </w:tcPr>
          <w:p w14:paraId="3FF73A75" w14:textId="23978613" w:rsidR="00527969" w:rsidRPr="00830EE2" w:rsidRDefault="00527969" w:rsidP="00A3595E">
            <w:pPr>
              <w:rPr>
                <w:rFonts w:ascii="Arial" w:hAnsi="Arial" w:cs="Arial"/>
                <w:sz w:val="20"/>
                <w:szCs w:val="20"/>
              </w:rPr>
            </w:pPr>
            <w:proofErr w:type="spellStart"/>
            <w:r>
              <w:rPr>
                <w:rFonts w:ascii="Arial" w:hAnsi="Arial"/>
                <w:sz w:val="20"/>
              </w:rPr>
              <w:t>Blaricum</w:t>
            </w:r>
            <w:proofErr w:type="spellEnd"/>
          </w:p>
        </w:tc>
        <w:tc>
          <w:tcPr>
            <w:tcW w:w="2194" w:type="dxa"/>
            <w:tcMar>
              <w:top w:w="28" w:type="dxa"/>
              <w:bottom w:w="28" w:type="dxa"/>
            </w:tcMar>
            <w:vAlign w:val="center"/>
          </w:tcPr>
          <w:p w14:paraId="0A8A826F" w14:textId="5F8B312F" w:rsidR="00527969" w:rsidRPr="00830EE2" w:rsidRDefault="00527969" w:rsidP="5FA5399C">
            <w:pPr>
              <w:rPr>
                <w:rFonts w:ascii="Arial" w:eastAsiaTheme="minorEastAsia" w:hAnsi="Arial" w:cs="Arial"/>
                <w:sz w:val="20"/>
                <w:szCs w:val="20"/>
              </w:rPr>
            </w:pPr>
          </w:p>
        </w:tc>
        <w:tc>
          <w:tcPr>
            <w:tcW w:w="2067" w:type="dxa"/>
            <w:tcMar>
              <w:top w:w="28" w:type="dxa"/>
              <w:bottom w:w="28" w:type="dxa"/>
            </w:tcMar>
            <w:vAlign w:val="center"/>
          </w:tcPr>
          <w:p w14:paraId="7EBA8D53" w14:textId="6A17E483" w:rsidR="00527969" w:rsidRPr="00830EE2" w:rsidRDefault="00527969" w:rsidP="5FA5399C">
            <w:pPr>
              <w:rPr>
                <w:rFonts w:ascii="Arial" w:eastAsiaTheme="minorEastAsia" w:hAnsi="Arial" w:cs="Arial"/>
                <w:sz w:val="20"/>
                <w:szCs w:val="20"/>
              </w:rPr>
            </w:pPr>
          </w:p>
        </w:tc>
      </w:tr>
      <w:tr w:rsidR="0052536B" w:rsidRPr="004C0EBD" w14:paraId="4F173FF9" w14:textId="77777777" w:rsidTr="008443BB">
        <w:tc>
          <w:tcPr>
            <w:tcW w:w="2204" w:type="dxa"/>
            <w:tcMar>
              <w:top w:w="28" w:type="dxa"/>
              <w:bottom w:w="28" w:type="dxa"/>
            </w:tcMar>
            <w:vAlign w:val="center"/>
          </w:tcPr>
          <w:p w14:paraId="22B92561" w14:textId="4243F308" w:rsidR="0052536B" w:rsidRPr="00830EE2" w:rsidRDefault="5FA5399C" w:rsidP="00A3595E">
            <w:pPr>
              <w:rPr>
                <w:rFonts w:ascii="Arial" w:hAnsi="Arial" w:cs="Arial"/>
                <w:sz w:val="20"/>
                <w:szCs w:val="20"/>
              </w:rPr>
            </w:pPr>
            <w:proofErr w:type="spellStart"/>
            <w:r>
              <w:rPr>
                <w:rFonts w:ascii="Arial" w:hAnsi="Arial"/>
                <w:sz w:val="20"/>
              </w:rPr>
              <w:t>European</w:t>
            </w:r>
            <w:proofErr w:type="spellEnd"/>
            <w:r>
              <w:rPr>
                <w:rFonts w:ascii="Arial" w:hAnsi="Arial"/>
                <w:sz w:val="20"/>
              </w:rPr>
              <w:t xml:space="preserve"> Solar</w:t>
            </w:r>
          </w:p>
        </w:tc>
        <w:tc>
          <w:tcPr>
            <w:tcW w:w="2177" w:type="dxa"/>
            <w:tcMar>
              <w:top w:w="28" w:type="dxa"/>
              <w:bottom w:w="28" w:type="dxa"/>
            </w:tcMar>
            <w:vAlign w:val="center"/>
          </w:tcPr>
          <w:p w14:paraId="33DBCE29" w14:textId="5F7EB9FA" w:rsidR="0052536B" w:rsidRPr="00830EE2" w:rsidRDefault="5FA5399C" w:rsidP="00A3595E">
            <w:pPr>
              <w:rPr>
                <w:rFonts w:ascii="Arial" w:hAnsi="Arial" w:cs="Arial"/>
                <w:sz w:val="20"/>
                <w:szCs w:val="20"/>
              </w:rPr>
            </w:pPr>
            <w:proofErr w:type="spellStart"/>
            <w:r>
              <w:rPr>
                <w:rFonts w:ascii="Arial" w:hAnsi="Arial"/>
                <w:sz w:val="20"/>
              </w:rPr>
              <w:t>Heerenveen</w:t>
            </w:r>
            <w:proofErr w:type="spellEnd"/>
          </w:p>
        </w:tc>
        <w:tc>
          <w:tcPr>
            <w:tcW w:w="2194" w:type="dxa"/>
            <w:tcMar>
              <w:top w:w="28" w:type="dxa"/>
              <w:bottom w:w="28" w:type="dxa"/>
            </w:tcMar>
            <w:vAlign w:val="center"/>
          </w:tcPr>
          <w:p w14:paraId="1280BF28" w14:textId="460155BB" w:rsidR="0052536B" w:rsidRPr="00830EE2" w:rsidRDefault="0052536B" w:rsidP="5FA5399C">
            <w:pPr>
              <w:rPr>
                <w:rFonts w:ascii="Arial" w:eastAsiaTheme="minorEastAsia" w:hAnsi="Arial" w:cs="Arial"/>
                <w:sz w:val="20"/>
                <w:szCs w:val="20"/>
              </w:rPr>
            </w:pPr>
          </w:p>
        </w:tc>
        <w:tc>
          <w:tcPr>
            <w:tcW w:w="2067" w:type="dxa"/>
            <w:tcMar>
              <w:top w:w="28" w:type="dxa"/>
              <w:bottom w:w="28" w:type="dxa"/>
            </w:tcMar>
            <w:vAlign w:val="center"/>
          </w:tcPr>
          <w:p w14:paraId="70322736" w14:textId="31A65520" w:rsidR="0052536B" w:rsidRPr="00830EE2" w:rsidRDefault="0052536B" w:rsidP="5FA5399C">
            <w:pPr>
              <w:rPr>
                <w:rFonts w:ascii="Arial" w:eastAsiaTheme="minorEastAsia" w:hAnsi="Arial" w:cs="Arial"/>
                <w:sz w:val="20"/>
                <w:szCs w:val="20"/>
              </w:rPr>
            </w:pPr>
          </w:p>
        </w:tc>
      </w:tr>
      <w:tr w:rsidR="5FA5399C" w:rsidRPr="004C0EBD" w14:paraId="469AD225" w14:textId="77777777" w:rsidTr="008443BB">
        <w:trPr>
          <w:trHeight w:val="300"/>
        </w:trPr>
        <w:tc>
          <w:tcPr>
            <w:tcW w:w="2204" w:type="dxa"/>
            <w:tcMar>
              <w:top w:w="28" w:type="dxa"/>
              <w:bottom w:w="28" w:type="dxa"/>
            </w:tcMar>
            <w:vAlign w:val="center"/>
          </w:tcPr>
          <w:p w14:paraId="2BDFD2AD" w14:textId="1917F3AE" w:rsidR="5FA5399C" w:rsidRPr="00830EE2" w:rsidRDefault="5FA5399C" w:rsidP="5FA5399C">
            <w:pPr>
              <w:rPr>
                <w:rFonts w:ascii="Arial" w:hAnsi="Arial" w:cs="Arial"/>
                <w:sz w:val="20"/>
                <w:szCs w:val="20"/>
              </w:rPr>
            </w:pPr>
            <w:proofErr w:type="spellStart"/>
            <w:r>
              <w:rPr>
                <w:rFonts w:ascii="Arial" w:hAnsi="Arial"/>
                <w:sz w:val="20"/>
              </w:rPr>
              <w:t>Scholt</w:t>
            </w:r>
            <w:proofErr w:type="spellEnd"/>
            <w:r>
              <w:rPr>
                <w:rFonts w:ascii="Arial" w:hAnsi="Arial"/>
                <w:sz w:val="20"/>
              </w:rPr>
              <w:t xml:space="preserve"> Energy</w:t>
            </w:r>
          </w:p>
        </w:tc>
        <w:tc>
          <w:tcPr>
            <w:tcW w:w="2177" w:type="dxa"/>
            <w:tcMar>
              <w:top w:w="28" w:type="dxa"/>
              <w:bottom w:w="28" w:type="dxa"/>
            </w:tcMar>
            <w:vAlign w:val="center"/>
          </w:tcPr>
          <w:p w14:paraId="3C01EF94" w14:textId="715E85FE" w:rsidR="5FA5399C" w:rsidRPr="00830EE2" w:rsidRDefault="5FA5399C" w:rsidP="5FA5399C">
            <w:pPr>
              <w:rPr>
                <w:rFonts w:ascii="Arial" w:hAnsi="Arial" w:cs="Arial"/>
                <w:sz w:val="20"/>
                <w:szCs w:val="20"/>
              </w:rPr>
            </w:pPr>
            <w:r>
              <w:rPr>
                <w:rFonts w:ascii="Arial" w:hAnsi="Arial"/>
                <w:sz w:val="20"/>
              </w:rPr>
              <w:t>www.scholt.nl</w:t>
            </w:r>
          </w:p>
        </w:tc>
        <w:tc>
          <w:tcPr>
            <w:tcW w:w="2194" w:type="dxa"/>
            <w:tcMar>
              <w:top w:w="28" w:type="dxa"/>
              <w:bottom w:w="28" w:type="dxa"/>
            </w:tcMar>
            <w:vAlign w:val="center"/>
          </w:tcPr>
          <w:p w14:paraId="08147F45" w14:textId="75CC9F1F" w:rsidR="5FA5399C" w:rsidRPr="00830EE2" w:rsidRDefault="5FA5399C" w:rsidP="5FA5399C">
            <w:pPr>
              <w:rPr>
                <w:rFonts w:ascii="Arial" w:eastAsiaTheme="minorEastAsia" w:hAnsi="Arial" w:cs="Arial"/>
                <w:sz w:val="20"/>
                <w:szCs w:val="20"/>
              </w:rPr>
            </w:pPr>
          </w:p>
        </w:tc>
        <w:tc>
          <w:tcPr>
            <w:tcW w:w="2067" w:type="dxa"/>
            <w:tcMar>
              <w:top w:w="28" w:type="dxa"/>
              <w:bottom w:w="28" w:type="dxa"/>
            </w:tcMar>
            <w:vAlign w:val="center"/>
          </w:tcPr>
          <w:p w14:paraId="4899A413" w14:textId="551C76CE" w:rsidR="5FA5399C" w:rsidRPr="00830EE2" w:rsidRDefault="5FA5399C" w:rsidP="5FA5399C">
            <w:pPr>
              <w:rPr>
                <w:rFonts w:ascii="Arial" w:eastAsiaTheme="minorEastAsia" w:hAnsi="Arial" w:cs="Arial"/>
                <w:sz w:val="20"/>
                <w:szCs w:val="20"/>
              </w:rPr>
            </w:pPr>
          </w:p>
        </w:tc>
      </w:tr>
      <w:tr w:rsidR="5FA5399C" w:rsidRPr="004C0EBD" w14:paraId="4989B929" w14:textId="77777777" w:rsidTr="008443BB">
        <w:trPr>
          <w:trHeight w:val="300"/>
        </w:trPr>
        <w:tc>
          <w:tcPr>
            <w:tcW w:w="2204" w:type="dxa"/>
            <w:tcMar>
              <w:top w:w="28" w:type="dxa"/>
              <w:bottom w:w="28" w:type="dxa"/>
            </w:tcMar>
            <w:vAlign w:val="center"/>
          </w:tcPr>
          <w:p w14:paraId="5E0BEAC9" w14:textId="43E7FBEA" w:rsidR="5FA5399C" w:rsidRPr="00830EE2" w:rsidRDefault="5FA5399C" w:rsidP="5FA5399C">
            <w:pPr>
              <w:rPr>
                <w:rFonts w:ascii="Arial" w:hAnsi="Arial" w:cs="Arial"/>
                <w:sz w:val="20"/>
                <w:szCs w:val="20"/>
              </w:rPr>
            </w:pPr>
            <w:proofErr w:type="spellStart"/>
            <w:r>
              <w:rPr>
                <w:rFonts w:ascii="Arial" w:hAnsi="Arial"/>
                <w:sz w:val="20"/>
              </w:rPr>
              <w:t>Odura</w:t>
            </w:r>
            <w:proofErr w:type="spellEnd"/>
          </w:p>
        </w:tc>
        <w:tc>
          <w:tcPr>
            <w:tcW w:w="2177" w:type="dxa"/>
            <w:tcMar>
              <w:top w:w="28" w:type="dxa"/>
              <w:bottom w:w="28" w:type="dxa"/>
            </w:tcMar>
            <w:vAlign w:val="center"/>
          </w:tcPr>
          <w:p w14:paraId="73008620" w14:textId="52178057" w:rsidR="5FA5399C" w:rsidRPr="00830EE2" w:rsidRDefault="5FA5399C" w:rsidP="5FA5399C">
            <w:pPr>
              <w:rPr>
                <w:rFonts w:ascii="Arial" w:hAnsi="Arial" w:cs="Arial"/>
                <w:sz w:val="20"/>
                <w:szCs w:val="20"/>
              </w:rPr>
            </w:pPr>
            <w:r>
              <w:rPr>
                <w:rFonts w:ascii="Arial" w:hAnsi="Arial"/>
                <w:sz w:val="20"/>
              </w:rPr>
              <w:t>www.odura.nl</w:t>
            </w:r>
          </w:p>
        </w:tc>
        <w:tc>
          <w:tcPr>
            <w:tcW w:w="2194" w:type="dxa"/>
            <w:tcMar>
              <w:top w:w="28" w:type="dxa"/>
              <w:bottom w:w="28" w:type="dxa"/>
            </w:tcMar>
            <w:vAlign w:val="center"/>
          </w:tcPr>
          <w:p w14:paraId="33C64D0D" w14:textId="3BC68F09" w:rsidR="5FA5399C" w:rsidRPr="00830EE2" w:rsidRDefault="5FA5399C" w:rsidP="5FA5399C">
            <w:pPr>
              <w:rPr>
                <w:rFonts w:ascii="Arial" w:eastAsiaTheme="minorEastAsia" w:hAnsi="Arial" w:cs="Arial"/>
                <w:sz w:val="20"/>
                <w:szCs w:val="20"/>
              </w:rPr>
            </w:pPr>
          </w:p>
        </w:tc>
        <w:tc>
          <w:tcPr>
            <w:tcW w:w="2067" w:type="dxa"/>
            <w:tcMar>
              <w:top w:w="28" w:type="dxa"/>
              <w:bottom w:w="28" w:type="dxa"/>
            </w:tcMar>
            <w:vAlign w:val="center"/>
          </w:tcPr>
          <w:p w14:paraId="00FBA627" w14:textId="1BE935E1" w:rsidR="5FA5399C" w:rsidRPr="00830EE2" w:rsidRDefault="5FA5399C" w:rsidP="5FA5399C">
            <w:pPr>
              <w:rPr>
                <w:rFonts w:ascii="Arial" w:eastAsiaTheme="minorEastAsia" w:hAnsi="Arial" w:cs="Arial"/>
                <w:sz w:val="20"/>
                <w:szCs w:val="20"/>
              </w:rPr>
            </w:pPr>
          </w:p>
        </w:tc>
      </w:tr>
      <w:tr w:rsidR="0052536B" w:rsidRPr="004C0EBD" w14:paraId="2F25F258" w14:textId="77777777" w:rsidTr="008443BB">
        <w:tc>
          <w:tcPr>
            <w:tcW w:w="2204" w:type="dxa"/>
            <w:tcMar>
              <w:top w:w="28" w:type="dxa"/>
              <w:bottom w:w="28" w:type="dxa"/>
            </w:tcMar>
            <w:vAlign w:val="center"/>
          </w:tcPr>
          <w:p w14:paraId="49FE08F3" w14:textId="17B844FB" w:rsidR="0052536B" w:rsidRPr="00830EE2" w:rsidRDefault="5FA5399C" w:rsidP="00A3595E">
            <w:pPr>
              <w:rPr>
                <w:rFonts w:ascii="Arial" w:hAnsi="Arial" w:cs="Arial"/>
                <w:sz w:val="20"/>
                <w:szCs w:val="20"/>
              </w:rPr>
            </w:pPr>
            <w:proofErr w:type="spellStart"/>
            <w:r>
              <w:rPr>
                <w:rFonts w:ascii="Arial" w:hAnsi="Arial"/>
                <w:sz w:val="20"/>
              </w:rPr>
              <w:t>StoredEnergy</w:t>
            </w:r>
            <w:proofErr w:type="spellEnd"/>
          </w:p>
        </w:tc>
        <w:tc>
          <w:tcPr>
            <w:tcW w:w="2177" w:type="dxa"/>
            <w:tcMar>
              <w:top w:w="28" w:type="dxa"/>
              <w:bottom w:w="28" w:type="dxa"/>
            </w:tcMar>
            <w:vAlign w:val="center"/>
          </w:tcPr>
          <w:p w14:paraId="31AA35C9" w14:textId="6FC53FEB" w:rsidR="0052536B" w:rsidRPr="00830EE2" w:rsidRDefault="5FA5399C" w:rsidP="00A3595E">
            <w:pPr>
              <w:rPr>
                <w:rFonts w:ascii="Arial" w:hAnsi="Arial" w:cs="Arial"/>
                <w:sz w:val="20"/>
                <w:szCs w:val="20"/>
              </w:rPr>
            </w:pPr>
            <w:proofErr w:type="spellStart"/>
            <w:r>
              <w:rPr>
                <w:rFonts w:ascii="Arial" w:hAnsi="Arial"/>
                <w:sz w:val="20"/>
              </w:rPr>
              <w:t>Schiedam</w:t>
            </w:r>
            <w:proofErr w:type="spellEnd"/>
          </w:p>
        </w:tc>
        <w:tc>
          <w:tcPr>
            <w:tcW w:w="2194" w:type="dxa"/>
            <w:tcMar>
              <w:top w:w="28" w:type="dxa"/>
              <w:bottom w:w="28" w:type="dxa"/>
            </w:tcMar>
            <w:vAlign w:val="center"/>
          </w:tcPr>
          <w:p w14:paraId="69DE1BE3" w14:textId="4B6A1121" w:rsidR="0052536B" w:rsidRPr="00830EE2" w:rsidRDefault="0052536B" w:rsidP="5FA5399C">
            <w:pPr>
              <w:rPr>
                <w:rFonts w:ascii="Arial" w:eastAsiaTheme="minorEastAsia" w:hAnsi="Arial" w:cs="Arial"/>
                <w:sz w:val="20"/>
                <w:szCs w:val="20"/>
              </w:rPr>
            </w:pPr>
          </w:p>
        </w:tc>
        <w:tc>
          <w:tcPr>
            <w:tcW w:w="2067" w:type="dxa"/>
            <w:tcMar>
              <w:top w:w="28" w:type="dxa"/>
              <w:bottom w:w="28" w:type="dxa"/>
            </w:tcMar>
            <w:vAlign w:val="center"/>
          </w:tcPr>
          <w:p w14:paraId="08E0B254" w14:textId="40068FEF" w:rsidR="0052536B" w:rsidRPr="00830EE2" w:rsidRDefault="0052536B" w:rsidP="5FA5399C">
            <w:pPr>
              <w:rPr>
                <w:rFonts w:ascii="Arial" w:eastAsiaTheme="minorEastAsia" w:hAnsi="Arial" w:cs="Arial"/>
                <w:sz w:val="20"/>
                <w:szCs w:val="20"/>
              </w:rPr>
            </w:pPr>
          </w:p>
        </w:tc>
      </w:tr>
      <w:tr w:rsidR="0052536B" w:rsidRPr="004C0EBD" w14:paraId="7E879F35" w14:textId="77777777" w:rsidTr="008443BB">
        <w:tc>
          <w:tcPr>
            <w:tcW w:w="2204" w:type="dxa"/>
            <w:tcMar>
              <w:top w:w="28" w:type="dxa"/>
              <w:bottom w:w="28" w:type="dxa"/>
            </w:tcMar>
            <w:vAlign w:val="center"/>
          </w:tcPr>
          <w:p w14:paraId="5DCEEBCA" w14:textId="4DA3B03F" w:rsidR="0052536B" w:rsidRPr="00830EE2" w:rsidRDefault="5FA5399C" w:rsidP="00A3595E">
            <w:pPr>
              <w:rPr>
                <w:rFonts w:ascii="Arial" w:hAnsi="Arial" w:cs="Arial"/>
                <w:sz w:val="20"/>
                <w:szCs w:val="20"/>
              </w:rPr>
            </w:pPr>
            <w:proofErr w:type="spellStart"/>
            <w:r>
              <w:rPr>
                <w:rFonts w:ascii="Arial" w:hAnsi="Arial"/>
                <w:sz w:val="20"/>
              </w:rPr>
              <w:t>MorePV</w:t>
            </w:r>
            <w:proofErr w:type="spellEnd"/>
          </w:p>
        </w:tc>
        <w:tc>
          <w:tcPr>
            <w:tcW w:w="2177" w:type="dxa"/>
            <w:tcMar>
              <w:top w:w="28" w:type="dxa"/>
              <w:bottom w:w="28" w:type="dxa"/>
            </w:tcMar>
            <w:vAlign w:val="center"/>
          </w:tcPr>
          <w:p w14:paraId="66388BB5" w14:textId="04BC3A68" w:rsidR="0052536B" w:rsidRPr="00830EE2" w:rsidRDefault="5FA5399C" w:rsidP="00A3595E">
            <w:pPr>
              <w:rPr>
                <w:rFonts w:ascii="Arial" w:hAnsi="Arial" w:cs="Arial"/>
                <w:sz w:val="20"/>
                <w:szCs w:val="20"/>
              </w:rPr>
            </w:pPr>
            <w:proofErr w:type="spellStart"/>
            <w:r>
              <w:rPr>
                <w:rFonts w:ascii="Arial" w:hAnsi="Arial"/>
                <w:sz w:val="20"/>
              </w:rPr>
              <w:t>Schoorl</w:t>
            </w:r>
            <w:proofErr w:type="spellEnd"/>
          </w:p>
        </w:tc>
        <w:tc>
          <w:tcPr>
            <w:tcW w:w="2194" w:type="dxa"/>
            <w:tcMar>
              <w:top w:w="28" w:type="dxa"/>
              <w:bottom w:w="28" w:type="dxa"/>
            </w:tcMar>
            <w:vAlign w:val="center"/>
          </w:tcPr>
          <w:p w14:paraId="22548B1A" w14:textId="3F1FF60E" w:rsidR="0052536B" w:rsidRPr="00830EE2" w:rsidRDefault="0052536B" w:rsidP="00A3595E">
            <w:pPr>
              <w:rPr>
                <w:rFonts w:ascii="Arial" w:hAnsi="Arial" w:cs="Arial"/>
                <w:sz w:val="20"/>
                <w:szCs w:val="20"/>
              </w:rPr>
            </w:pPr>
          </w:p>
        </w:tc>
        <w:tc>
          <w:tcPr>
            <w:tcW w:w="2067" w:type="dxa"/>
            <w:tcMar>
              <w:top w:w="28" w:type="dxa"/>
              <w:bottom w:w="28" w:type="dxa"/>
            </w:tcMar>
            <w:vAlign w:val="center"/>
          </w:tcPr>
          <w:p w14:paraId="206930F3" w14:textId="56CC8828" w:rsidR="0052536B" w:rsidRPr="00830EE2" w:rsidRDefault="0052536B" w:rsidP="00A3595E">
            <w:pPr>
              <w:rPr>
                <w:rFonts w:ascii="Arial" w:hAnsi="Arial" w:cs="Arial"/>
                <w:sz w:val="20"/>
                <w:szCs w:val="20"/>
              </w:rPr>
            </w:pPr>
          </w:p>
        </w:tc>
      </w:tr>
      <w:tr w:rsidR="5FA5399C" w:rsidRPr="004C0EBD" w14:paraId="6B67DA41" w14:textId="77777777" w:rsidTr="008443BB">
        <w:trPr>
          <w:trHeight w:val="300"/>
        </w:trPr>
        <w:tc>
          <w:tcPr>
            <w:tcW w:w="2204" w:type="dxa"/>
            <w:tcMar>
              <w:top w:w="28" w:type="dxa"/>
              <w:bottom w:w="28" w:type="dxa"/>
            </w:tcMar>
            <w:vAlign w:val="center"/>
          </w:tcPr>
          <w:p w14:paraId="29EA6600" w14:textId="59B8D6EF" w:rsidR="5FA5399C" w:rsidRPr="00830EE2" w:rsidRDefault="5FA5399C" w:rsidP="5FA5399C">
            <w:pPr>
              <w:rPr>
                <w:rFonts w:ascii="Arial" w:hAnsi="Arial" w:cs="Arial"/>
                <w:sz w:val="20"/>
                <w:szCs w:val="20"/>
              </w:rPr>
            </w:pPr>
            <w:proofErr w:type="spellStart"/>
            <w:r>
              <w:rPr>
                <w:rFonts w:ascii="Arial" w:hAnsi="Arial"/>
                <w:sz w:val="20"/>
              </w:rPr>
              <w:t>Alfen</w:t>
            </w:r>
            <w:proofErr w:type="spellEnd"/>
          </w:p>
        </w:tc>
        <w:tc>
          <w:tcPr>
            <w:tcW w:w="2177" w:type="dxa"/>
            <w:tcMar>
              <w:top w:w="28" w:type="dxa"/>
              <w:bottom w:w="28" w:type="dxa"/>
            </w:tcMar>
            <w:vAlign w:val="center"/>
          </w:tcPr>
          <w:p w14:paraId="0D278040" w14:textId="0546F4F4" w:rsidR="5FA5399C" w:rsidRPr="00830EE2" w:rsidRDefault="5FA5399C" w:rsidP="5FA5399C">
            <w:pPr>
              <w:rPr>
                <w:rFonts w:ascii="Arial" w:hAnsi="Arial" w:cs="Arial"/>
                <w:sz w:val="20"/>
                <w:szCs w:val="20"/>
              </w:rPr>
            </w:pPr>
            <w:r>
              <w:rPr>
                <w:rFonts w:ascii="Arial" w:hAnsi="Arial"/>
                <w:sz w:val="20"/>
              </w:rPr>
              <w:t>www.alfen.com</w:t>
            </w:r>
          </w:p>
        </w:tc>
        <w:tc>
          <w:tcPr>
            <w:tcW w:w="2194" w:type="dxa"/>
            <w:tcMar>
              <w:top w:w="28" w:type="dxa"/>
              <w:bottom w:w="28" w:type="dxa"/>
            </w:tcMar>
            <w:vAlign w:val="center"/>
          </w:tcPr>
          <w:p w14:paraId="214330A3" w14:textId="482F5379" w:rsidR="5FA5399C" w:rsidRPr="00830EE2" w:rsidRDefault="5FA5399C" w:rsidP="5FA5399C">
            <w:pPr>
              <w:rPr>
                <w:rFonts w:ascii="Arial" w:hAnsi="Arial" w:cs="Arial"/>
                <w:sz w:val="20"/>
                <w:szCs w:val="20"/>
              </w:rPr>
            </w:pPr>
          </w:p>
        </w:tc>
        <w:tc>
          <w:tcPr>
            <w:tcW w:w="2067" w:type="dxa"/>
            <w:tcMar>
              <w:top w:w="28" w:type="dxa"/>
              <w:bottom w:w="28" w:type="dxa"/>
            </w:tcMar>
            <w:vAlign w:val="center"/>
          </w:tcPr>
          <w:p w14:paraId="64147A1A" w14:textId="7F90598B" w:rsidR="5FA5399C" w:rsidRPr="00830EE2" w:rsidRDefault="5FA5399C" w:rsidP="5FA5399C">
            <w:pPr>
              <w:rPr>
                <w:rFonts w:ascii="Arial" w:hAnsi="Arial" w:cs="Arial"/>
                <w:sz w:val="20"/>
                <w:szCs w:val="20"/>
              </w:rPr>
            </w:pPr>
          </w:p>
        </w:tc>
      </w:tr>
      <w:tr w:rsidR="5FA5399C" w:rsidRPr="004C0EBD" w14:paraId="00D67DD7" w14:textId="77777777" w:rsidTr="008443BB">
        <w:trPr>
          <w:trHeight w:val="300"/>
        </w:trPr>
        <w:tc>
          <w:tcPr>
            <w:tcW w:w="2204" w:type="dxa"/>
            <w:tcMar>
              <w:top w:w="28" w:type="dxa"/>
              <w:bottom w:w="28" w:type="dxa"/>
            </w:tcMar>
            <w:vAlign w:val="center"/>
          </w:tcPr>
          <w:p w14:paraId="37A8EB7E" w14:textId="192E84AD" w:rsidR="5FA5399C" w:rsidRPr="00830EE2" w:rsidRDefault="5FA5399C" w:rsidP="5FA5399C">
            <w:pPr>
              <w:rPr>
                <w:rFonts w:ascii="Arial" w:hAnsi="Arial" w:cs="Arial"/>
                <w:sz w:val="20"/>
                <w:szCs w:val="20"/>
              </w:rPr>
            </w:pPr>
            <w:proofErr w:type="spellStart"/>
            <w:r>
              <w:rPr>
                <w:rFonts w:ascii="Arial" w:hAnsi="Arial"/>
                <w:sz w:val="20"/>
              </w:rPr>
              <w:t>Fudura</w:t>
            </w:r>
            <w:proofErr w:type="spellEnd"/>
          </w:p>
        </w:tc>
        <w:tc>
          <w:tcPr>
            <w:tcW w:w="2177" w:type="dxa"/>
            <w:tcMar>
              <w:top w:w="28" w:type="dxa"/>
              <w:bottom w:w="28" w:type="dxa"/>
            </w:tcMar>
            <w:vAlign w:val="center"/>
          </w:tcPr>
          <w:p w14:paraId="0F7F9502" w14:textId="19469D6A" w:rsidR="5FA5399C" w:rsidRPr="00830EE2" w:rsidRDefault="5FA5399C" w:rsidP="5FA5399C">
            <w:pPr>
              <w:rPr>
                <w:rFonts w:ascii="Arial" w:hAnsi="Arial" w:cs="Arial"/>
                <w:sz w:val="20"/>
                <w:szCs w:val="20"/>
              </w:rPr>
            </w:pPr>
            <w:r>
              <w:rPr>
                <w:rFonts w:ascii="Arial" w:hAnsi="Arial"/>
                <w:sz w:val="20"/>
              </w:rPr>
              <w:t>Zwolle</w:t>
            </w:r>
          </w:p>
        </w:tc>
        <w:tc>
          <w:tcPr>
            <w:tcW w:w="2194" w:type="dxa"/>
            <w:tcMar>
              <w:top w:w="28" w:type="dxa"/>
              <w:bottom w:w="28" w:type="dxa"/>
            </w:tcMar>
            <w:vAlign w:val="center"/>
          </w:tcPr>
          <w:p w14:paraId="73C755F4" w14:textId="5AA2215F" w:rsidR="5FA5399C" w:rsidRPr="00830EE2" w:rsidRDefault="5FA5399C" w:rsidP="5FA5399C">
            <w:pPr>
              <w:rPr>
                <w:rFonts w:ascii="Arial" w:hAnsi="Arial" w:cs="Arial"/>
                <w:sz w:val="20"/>
                <w:szCs w:val="20"/>
              </w:rPr>
            </w:pPr>
          </w:p>
        </w:tc>
        <w:tc>
          <w:tcPr>
            <w:tcW w:w="2067" w:type="dxa"/>
            <w:tcMar>
              <w:top w:w="28" w:type="dxa"/>
              <w:bottom w:w="28" w:type="dxa"/>
            </w:tcMar>
            <w:vAlign w:val="center"/>
          </w:tcPr>
          <w:p w14:paraId="0A535D25" w14:textId="5CC4B953" w:rsidR="5FA5399C" w:rsidRPr="00830EE2" w:rsidRDefault="5FA5399C" w:rsidP="5FA5399C">
            <w:pPr>
              <w:rPr>
                <w:rFonts w:ascii="Arial" w:hAnsi="Arial" w:cs="Arial"/>
                <w:sz w:val="20"/>
                <w:szCs w:val="20"/>
              </w:rPr>
            </w:pPr>
          </w:p>
        </w:tc>
      </w:tr>
      <w:tr w:rsidR="00C81F79" w:rsidRPr="004C0EBD" w14:paraId="0656996A" w14:textId="77777777" w:rsidTr="008443BB">
        <w:trPr>
          <w:trHeight w:val="300"/>
        </w:trPr>
        <w:tc>
          <w:tcPr>
            <w:tcW w:w="2204" w:type="dxa"/>
            <w:tcMar>
              <w:top w:w="28" w:type="dxa"/>
              <w:bottom w:w="28" w:type="dxa"/>
            </w:tcMar>
            <w:vAlign w:val="center"/>
          </w:tcPr>
          <w:p w14:paraId="7859F152" w14:textId="00FCE379" w:rsidR="00C81F79" w:rsidRPr="00830EE2" w:rsidRDefault="00C81F79" w:rsidP="00C81F79">
            <w:pPr>
              <w:rPr>
                <w:rFonts w:ascii="Arial" w:hAnsi="Arial" w:cs="Arial"/>
                <w:sz w:val="20"/>
                <w:szCs w:val="20"/>
              </w:rPr>
            </w:pPr>
            <w:proofErr w:type="spellStart"/>
            <w:r>
              <w:rPr>
                <w:rFonts w:ascii="Arial" w:hAnsi="Arial"/>
                <w:sz w:val="20"/>
              </w:rPr>
              <w:t>Encon</w:t>
            </w:r>
            <w:proofErr w:type="spellEnd"/>
          </w:p>
        </w:tc>
        <w:tc>
          <w:tcPr>
            <w:tcW w:w="2177" w:type="dxa"/>
            <w:tcMar>
              <w:top w:w="28" w:type="dxa"/>
              <w:bottom w:w="28" w:type="dxa"/>
            </w:tcMar>
            <w:vAlign w:val="center"/>
          </w:tcPr>
          <w:p w14:paraId="2D8BC59C" w14:textId="00AF4279" w:rsidR="00C81F79" w:rsidRPr="00830EE2" w:rsidRDefault="00C81F79" w:rsidP="00C81F79">
            <w:pPr>
              <w:rPr>
                <w:rFonts w:ascii="Arial" w:hAnsi="Arial" w:cs="Arial"/>
                <w:sz w:val="20"/>
                <w:szCs w:val="20"/>
              </w:rPr>
            </w:pPr>
            <w:proofErr w:type="spellStart"/>
            <w:r>
              <w:rPr>
                <w:rFonts w:ascii="Arial" w:hAnsi="Arial"/>
                <w:sz w:val="20"/>
              </w:rPr>
              <w:t>Nijmegen</w:t>
            </w:r>
            <w:proofErr w:type="spellEnd"/>
            <w:r>
              <w:rPr>
                <w:rFonts w:ascii="Arial" w:hAnsi="Arial"/>
                <w:sz w:val="20"/>
              </w:rPr>
              <w:t>, NL</w:t>
            </w:r>
          </w:p>
        </w:tc>
        <w:tc>
          <w:tcPr>
            <w:tcW w:w="2194" w:type="dxa"/>
            <w:tcMar>
              <w:top w:w="28" w:type="dxa"/>
              <w:bottom w:w="28" w:type="dxa"/>
            </w:tcMar>
            <w:vAlign w:val="center"/>
          </w:tcPr>
          <w:p w14:paraId="6628BE06" w14:textId="18E7203E" w:rsidR="00C81F79" w:rsidRPr="00830EE2" w:rsidRDefault="00C81F79" w:rsidP="00C81F79">
            <w:pPr>
              <w:rPr>
                <w:rFonts w:ascii="Arial" w:hAnsi="Arial" w:cs="Arial"/>
                <w:sz w:val="20"/>
                <w:szCs w:val="20"/>
              </w:rPr>
            </w:pPr>
          </w:p>
        </w:tc>
        <w:tc>
          <w:tcPr>
            <w:tcW w:w="2067" w:type="dxa"/>
            <w:tcMar>
              <w:top w:w="28" w:type="dxa"/>
              <w:bottom w:w="28" w:type="dxa"/>
            </w:tcMar>
            <w:vAlign w:val="center"/>
          </w:tcPr>
          <w:p w14:paraId="440EC98A" w14:textId="5FC822BA" w:rsidR="00C81F79" w:rsidRPr="00830EE2" w:rsidRDefault="00C81F79" w:rsidP="00C81F79">
            <w:pPr>
              <w:rPr>
                <w:rFonts w:ascii="Arial" w:hAnsi="Arial" w:cs="Arial"/>
                <w:sz w:val="20"/>
                <w:szCs w:val="20"/>
              </w:rPr>
            </w:pPr>
          </w:p>
        </w:tc>
      </w:tr>
    </w:tbl>
    <w:p w14:paraId="398C9075" w14:textId="58DECCBB" w:rsidR="5FA5399C" w:rsidRPr="004C0EBD" w:rsidRDefault="5FA5399C"/>
    <w:p w14:paraId="138DFF34" w14:textId="3B7128AD" w:rsidR="5FA5399C" w:rsidRPr="004C0EBD" w:rsidRDefault="5FA5399C"/>
    <w:p w14:paraId="6D8896C4" w14:textId="1902C0E5" w:rsidR="0052536B" w:rsidRPr="004C0EBD" w:rsidRDefault="00A11B94" w:rsidP="00B869E7">
      <w:r>
        <w:rPr>
          <w:noProof/>
          <w:color w:val="92D050"/>
          <w:sz w:val="40"/>
        </w:rPr>
        <mc:AlternateContent>
          <mc:Choice Requires="wps">
            <w:drawing>
              <wp:anchor distT="0" distB="0" distL="114300" distR="114300" simplePos="0" relativeHeight="251692032" behindDoc="0" locked="0" layoutInCell="1" allowOverlap="1" wp14:anchorId="46440E2A" wp14:editId="48A9EFA6">
                <wp:simplePos x="0" y="0"/>
                <wp:positionH relativeFrom="column">
                  <wp:posOffset>-1080126</wp:posOffset>
                </wp:positionH>
                <wp:positionV relativeFrom="paragraph">
                  <wp:posOffset>247129</wp:posOffset>
                </wp:positionV>
                <wp:extent cx="1705970" cy="1705970"/>
                <wp:effectExtent l="0" t="0" r="0" b="0"/>
                <wp:wrapNone/>
                <wp:docPr id="99482085"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3D596FE" id="Oval 19" o:spid="_x0000_s1026" style="position:absolute;margin-left:-85.05pt;margin-top:19.45pt;width:134.35pt;height:134.3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GiTiQIAAIM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" fillcolor="#3dc3c6" stroked="f" strokeweight="1pt">
                <v:fill opacity="5911f"/>
                <v:stroke joinstyle="miter"/>
              </v:oval>
            </w:pict>
          </mc:Fallback>
        </mc:AlternateContent>
      </w:r>
      <w:r>
        <w:rPr>
          <w:noProof/>
        </w:rPr>
        <mc:AlternateContent>
          <mc:Choice Requires="wps">
            <w:drawing>
              <wp:anchor distT="0" distB="0" distL="114300" distR="114300" simplePos="0" relativeHeight="251691008" behindDoc="0" locked="0" layoutInCell="1" allowOverlap="1" wp14:anchorId="38D8FEB6" wp14:editId="70D40178">
                <wp:simplePos x="0" y="0"/>
                <wp:positionH relativeFrom="column">
                  <wp:posOffset>819822</wp:posOffset>
                </wp:positionH>
                <wp:positionV relativeFrom="paragraph">
                  <wp:posOffset>340778</wp:posOffset>
                </wp:positionV>
                <wp:extent cx="4258101" cy="4258101"/>
                <wp:effectExtent l="0" t="0" r="0" b="0"/>
                <wp:wrapNone/>
                <wp:docPr id="29101434" name="Oval 19"/>
                <wp:cNvGraphicFramePr/>
                <a:graphic xmlns:a="http://schemas.openxmlformats.org/drawingml/2006/main">
                  <a:graphicData uri="http://schemas.microsoft.com/office/word/2010/wordprocessingShape">
                    <wps:wsp>
                      <wps:cNvSpPr/>
                      <wps:spPr>
                        <a:xfrm>
                          <a:off x="0" y="0"/>
                          <a:ext cx="4258101" cy="425810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DF87BA9" id="Oval 19" o:spid="_x0000_s1026" style="position:absolute;margin-left:64.55pt;margin-top:26.85pt;width:335.3pt;height:335.3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" fillcolor="#3dc3c6" stroked="f" strokeweight="1pt">
                <v:fill opacity="19789f"/>
                <v:stroke joinstyle="miter"/>
              </v:oval>
            </w:pict>
          </mc:Fallback>
        </mc:AlternateContent>
      </w:r>
    </w:p>
    <w:p w14:paraId="554A8BB8" w14:textId="30668E91" w:rsidR="5FA5399C" w:rsidRPr="004C0EBD" w:rsidRDefault="5FA5399C">
      <w:r>
        <w:br w:type="page"/>
      </w:r>
    </w:p>
    <w:p w14:paraId="0F9716BC" w14:textId="1A73B53D" w:rsidR="00077532" w:rsidRPr="004C0EBD" w:rsidRDefault="5FA5399C" w:rsidP="00B4063E">
      <w:pPr>
        <w:pStyle w:val="MH1"/>
      </w:pPr>
      <w:bookmarkStart w:id="75" w:name="_Toc180576819"/>
      <w:r>
        <w:lastRenderedPageBreak/>
        <w:t>Załącznik 5 – Kapitał pożyczkowy oraz instrumenty zabezpieczające kapitał własny</w:t>
      </w:r>
      <w:r>
        <w:rPr>
          <w:rStyle w:val="FootnoteReference"/>
        </w:rPr>
        <w:t>2</w:t>
      </w:r>
      <w:bookmarkEnd w:id="75"/>
    </w:p>
    <w:p w14:paraId="1B5ED560" w14:textId="77777777" w:rsidR="0022035C" w:rsidRPr="004C0EBD" w:rsidRDefault="0022035C" w:rsidP="0022035C"/>
    <w:p w14:paraId="03EE0E26" w14:textId="5E4D9D7E" w:rsidR="0022035C" w:rsidRPr="004C0EBD" w:rsidRDefault="0022035C" w:rsidP="006A5081">
      <w:pPr>
        <w:pStyle w:val="BodyText1"/>
      </w:pPr>
      <w:r>
        <w:rPr>
          <w:b/>
          <w:color w:val="104D54"/>
        </w:rPr>
        <w:t xml:space="preserve">Uwaga: </w:t>
      </w:r>
      <w:r>
        <w:t xml:space="preserve">Poniższy wykaz nie jest wyczerpujący. Nie sprawdzano doświadczenia, jakości usług ani stawek konsultantów wymienionych poniżej. </w:t>
      </w:r>
    </w:p>
    <w:p w14:paraId="648CADA2" w14:textId="77777777" w:rsidR="0022035C" w:rsidRPr="004C0EBD" w:rsidRDefault="0022035C" w:rsidP="0022035C"/>
    <w:p w14:paraId="15A1BD1D" w14:textId="38D17CF5" w:rsidR="5FA5399C" w:rsidRPr="004C0EBD" w:rsidRDefault="5FA5399C" w:rsidP="5FA5399C"/>
    <w:tbl>
      <w:tblPr>
        <w:tblStyle w:val="TableGrid"/>
        <w:tblW w:w="0" w:type="auto"/>
        <w:tblLayout w:type="fixed"/>
        <w:tblLook w:val="04A0" w:firstRow="1" w:lastRow="0" w:firstColumn="1" w:lastColumn="0" w:noHBand="0" w:noVBand="1"/>
      </w:tblPr>
      <w:tblGrid>
        <w:gridCol w:w="1980"/>
        <w:gridCol w:w="1843"/>
        <w:gridCol w:w="2331"/>
        <w:gridCol w:w="2908"/>
      </w:tblGrid>
      <w:tr w:rsidR="006A5081" w:rsidRPr="006A5081" w14:paraId="2CE91BF7" w14:textId="77777777" w:rsidTr="006A5081">
        <w:trPr>
          <w:trHeight w:val="1005"/>
        </w:trPr>
        <w:tc>
          <w:tcPr>
            <w:tcW w:w="1980" w:type="dxa"/>
            <w:shd w:val="clear" w:color="auto" w:fill="3DC3C6"/>
            <w:tcMar>
              <w:top w:w="28" w:type="dxa"/>
              <w:bottom w:w="28" w:type="dxa"/>
            </w:tcMar>
            <w:vAlign w:val="center"/>
          </w:tcPr>
          <w:p w14:paraId="35A73445" w14:textId="1665D31E"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Rodzaj finansowania</w:t>
            </w:r>
          </w:p>
        </w:tc>
        <w:tc>
          <w:tcPr>
            <w:tcW w:w="1843" w:type="dxa"/>
            <w:shd w:val="clear" w:color="auto" w:fill="3DC3C6"/>
            <w:tcMar>
              <w:top w:w="28" w:type="dxa"/>
              <w:bottom w:w="28" w:type="dxa"/>
            </w:tcMar>
            <w:vAlign w:val="center"/>
          </w:tcPr>
          <w:p w14:paraId="6A8D0026" w14:textId="7561ABF2"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Przedsiębiorstwo </w:t>
            </w:r>
          </w:p>
        </w:tc>
        <w:tc>
          <w:tcPr>
            <w:tcW w:w="2331" w:type="dxa"/>
            <w:shd w:val="clear" w:color="auto" w:fill="3DC3C6"/>
            <w:tcMar>
              <w:top w:w="28" w:type="dxa"/>
              <w:bottom w:w="28" w:type="dxa"/>
            </w:tcMar>
            <w:vAlign w:val="center"/>
          </w:tcPr>
          <w:p w14:paraId="3E4B9DC7" w14:textId="77777777"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Strona internetowa</w:t>
            </w:r>
          </w:p>
        </w:tc>
        <w:tc>
          <w:tcPr>
            <w:tcW w:w="2908" w:type="dxa"/>
            <w:shd w:val="clear" w:color="auto" w:fill="3DC3C6"/>
            <w:tcMar>
              <w:top w:w="28" w:type="dxa"/>
              <w:bottom w:w="28" w:type="dxa"/>
            </w:tcMar>
            <w:vAlign w:val="center"/>
          </w:tcPr>
          <w:p w14:paraId="75F0AB50" w14:textId="3F0E46B8"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E-mail: </w:t>
            </w:r>
          </w:p>
        </w:tc>
      </w:tr>
      <w:tr w:rsidR="00854620" w:rsidRPr="006A5081" w14:paraId="012CDBB5" w14:textId="77777777" w:rsidTr="006A5081">
        <w:tc>
          <w:tcPr>
            <w:tcW w:w="1980" w:type="dxa"/>
            <w:vMerge w:val="restart"/>
            <w:tcMar>
              <w:top w:w="28" w:type="dxa"/>
              <w:bottom w:w="28" w:type="dxa"/>
            </w:tcMar>
            <w:vAlign w:val="center"/>
          </w:tcPr>
          <w:p w14:paraId="05E2AEF9" w14:textId="30F96325" w:rsidR="00854620" w:rsidRPr="006A5081" w:rsidRDefault="00854620" w:rsidP="00CB76C0">
            <w:pPr>
              <w:rPr>
                <w:rFonts w:ascii="Arial" w:hAnsi="Arial" w:cs="Arial"/>
                <w:b/>
                <w:bCs/>
                <w:color w:val="104D54"/>
                <w:sz w:val="24"/>
                <w:szCs w:val="24"/>
              </w:rPr>
            </w:pPr>
            <w:r>
              <w:rPr>
                <w:rFonts w:ascii="Arial" w:hAnsi="Arial"/>
                <w:b/>
                <w:color w:val="3DC3C6"/>
                <w:sz w:val="24"/>
              </w:rPr>
              <w:t>Kapitał pożyczkowy</w:t>
            </w:r>
          </w:p>
        </w:tc>
        <w:tc>
          <w:tcPr>
            <w:tcW w:w="1843" w:type="dxa"/>
            <w:tcMar>
              <w:top w:w="28" w:type="dxa"/>
              <w:bottom w:w="28" w:type="dxa"/>
            </w:tcMar>
            <w:vAlign w:val="center"/>
          </w:tcPr>
          <w:p w14:paraId="645F2A92" w14:textId="77777777" w:rsidR="00854620" w:rsidRPr="006A5081" w:rsidRDefault="00854620" w:rsidP="00CB76C0">
            <w:pPr>
              <w:rPr>
                <w:rFonts w:ascii="Arial" w:hAnsi="Arial" w:cs="Arial"/>
                <w:sz w:val="20"/>
                <w:szCs w:val="20"/>
              </w:rPr>
            </w:pPr>
            <w:r>
              <w:rPr>
                <w:rFonts w:ascii="Arial" w:hAnsi="Arial"/>
                <w:sz w:val="20"/>
              </w:rPr>
              <w:t>Commerzbank</w:t>
            </w:r>
          </w:p>
        </w:tc>
        <w:tc>
          <w:tcPr>
            <w:tcW w:w="2331" w:type="dxa"/>
            <w:tcMar>
              <w:top w:w="28" w:type="dxa"/>
              <w:bottom w:w="28" w:type="dxa"/>
            </w:tcMar>
            <w:vAlign w:val="center"/>
          </w:tcPr>
          <w:p w14:paraId="31F11202" w14:textId="77777777" w:rsidR="00854620" w:rsidRPr="006A5081" w:rsidRDefault="00854620" w:rsidP="00CB76C0">
            <w:pPr>
              <w:rPr>
                <w:rFonts w:ascii="Arial" w:hAnsi="Arial" w:cs="Arial"/>
                <w:sz w:val="20"/>
                <w:szCs w:val="20"/>
              </w:rPr>
            </w:pPr>
            <w:r>
              <w:rPr>
                <w:rFonts w:ascii="Arial" w:hAnsi="Arial"/>
                <w:sz w:val="20"/>
              </w:rPr>
              <w:t>www.commerzbank.com</w:t>
            </w:r>
          </w:p>
        </w:tc>
        <w:tc>
          <w:tcPr>
            <w:tcW w:w="2908" w:type="dxa"/>
            <w:tcMar>
              <w:top w:w="28" w:type="dxa"/>
              <w:bottom w:w="28" w:type="dxa"/>
            </w:tcMar>
            <w:vAlign w:val="center"/>
          </w:tcPr>
          <w:p w14:paraId="084CB0F2" w14:textId="6308143D" w:rsidR="00854620" w:rsidRPr="006A5081" w:rsidRDefault="00854620" w:rsidP="00CB76C0">
            <w:pPr>
              <w:rPr>
                <w:rFonts w:ascii="Arial" w:hAnsi="Arial" w:cs="Arial"/>
                <w:sz w:val="20"/>
                <w:szCs w:val="20"/>
              </w:rPr>
            </w:pPr>
          </w:p>
        </w:tc>
      </w:tr>
      <w:tr w:rsidR="00854620" w:rsidRPr="006A5081" w14:paraId="18B9E576" w14:textId="77777777" w:rsidTr="006A5081">
        <w:tc>
          <w:tcPr>
            <w:tcW w:w="1980" w:type="dxa"/>
            <w:vMerge/>
            <w:tcMar>
              <w:top w:w="28" w:type="dxa"/>
              <w:bottom w:w="28" w:type="dxa"/>
            </w:tcMar>
            <w:vAlign w:val="center"/>
          </w:tcPr>
          <w:p w14:paraId="30F54D2D"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4D9E8772" w14:textId="77777777" w:rsidR="00854620" w:rsidRPr="006A5081" w:rsidRDefault="00854620" w:rsidP="00CB76C0">
            <w:pPr>
              <w:rPr>
                <w:rFonts w:ascii="Arial" w:hAnsi="Arial" w:cs="Arial"/>
                <w:sz w:val="20"/>
                <w:szCs w:val="20"/>
              </w:rPr>
            </w:pPr>
            <w:proofErr w:type="spellStart"/>
            <w:r>
              <w:rPr>
                <w:rFonts w:ascii="Arial" w:hAnsi="Arial"/>
                <w:sz w:val="20"/>
              </w:rPr>
              <w:t>KfW</w:t>
            </w:r>
            <w:proofErr w:type="spellEnd"/>
            <w:r>
              <w:rPr>
                <w:rFonts w:ascii="Arial" w:hAnsi="Arial"/>
                <w:sz w:val="20"/>
              </w:rPr>
              <w:t xml:space="preserve"> Bank</w:t>
            </w:r>
          </w:p>
        </w:tc>
        <w:tc>
          <w:tcPr>
            <w:tcW w:w="2331" w:type="dxa"/>
            <w:tcMar>
              <w:top w:w="28" w:type="dxa"/>
              <w:bottom w:w="28" w:type="dxa"/>
            </w:tcMar>
            <w:vAlign w:val="center"/>
          </w:tcPr>
          <w:p w14:paraId="55BF0C6C" w14:textId="77777777" w:rsidR="00854620" w:rsidRPr="006A5081" w:rsidRDefault="00854620" w:rsidP="00CB76C0">
            <w:pPr>
              <w:rPr>
                <w:rFonts w:ascii="Arial" w:hAnsi="Arial" w:cs="Arial"/>
                <w:sz w:val="20"/>
                <w:szCs w:val="20"/>
              </w:rPr>
            </w:pPr>
            <w:r>
              <w:rPr>
                <w:rFonts w:ascii="Arial" w:hAnsi="Arial"/>
                <w:sz w:val="20"/>
              </w:rPr>
              <w:t>www.kfw.de</w:t>
            </w:r>
          </w:p>
        </w:tc>
        <w:tc>
          <w:tcPr>
            <w:tcW w:w="2908" w:type="dxa"/>
            <w:tcMar>
              <w:top w:w="28" w:type="dxa"/>
              <w:bottom w:w="28" w:type="dxa"/>
            </w:tcMar>
            <w:vAlign w:val="center"/>
          </w:tcPr>
          <w:p w14:paraId="1D4C71E3" w14:textId="5D6D1237" w:rsidR="00854620" w:rsidRPr="006A5081" w:rsidRDefault="00854620" w:rsidP="00CB76C0">
            <w:pPr>
              <w:rPr>
                <w:rFonts w:ascii="Arial" w:hAnsi="Arial" w:cs="Arial"/>
                <w:sz w:val="20"/>
                <w:szCs w:val="20"/>
              </w:rPr>
            </w:pPr>
          </w:p>
        </w:tc>
      </w:tr>
      <w:tr w:rsidR="00854620" w:rsidRPr="006A5081" w14:paraId="78297140" w14:textId="77777777" w:rsidTr="006A5081">
        <w:tc>
          <w:tcPr>
            <w:tcW w:w="1980" w:type="dxa"/>
            <w:vMerge/>
            <w:tcMar>
              <w:top w:w="28" w:type="dxa"/>
              <w:bottom w:w="28" w:type="dxa"/>
            </w:tcMar>
            <w:vAlign w:val="center"/>
          </w:tcPr>
          <w:p w14:paraId="2EA4AB19"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7E449FA4" w14:textId="77777777" w:rsidR="00854620" w:rsidRPr="006A5081" w:rsidRDefault="00854620" w:rsidP="00CB76C0">
            <w:pPr>
              <w:rPr>
                <w:rFonts w:ascii="Arial" w:hAnsi="Arial" w:cs="Arial"/>
                <w:sz w:val="20"/>
                <w:szCs w:val="20"/>
              </w:rPr>
            </w:pPr>
            <w:proofErr w:type="spellStart"/>
            <w:r>
              <w:rPr>
                <w:rFonts w:ascii="Arial" w:hAnsi="Arial"/>
                <w:sz w:val="20"/>
              </w:rPr>
              <w:t>Rabobank</w:t>
            </w:r>
            <w:proofErr w:type="spellEnd"/>
          </w:p>
        </w:tc>
        <w:tc>
          <w:tcPr>
            <w:tcW w:w="2331" w:type="dxa"/>
            <w:tcMar>
              <w:top w:w="28" w:type="dxa"/>
              <w:bottom w:w="28" w:type="dxa"/>
            </w:tcMar>
            <w:vAlign w:val="center"/>
          </w:tcPr>
          <w:p w14:paraId="29AD544F" w14:textId="77777777" w:rsidR="00854620" w:rsidRPr="006A5081" w:rsidRDefault="00854620" w:rsidP="00CB76C0">
            <w:pPr>
              <w:rPr>
                <w:rFonts w:ascii="Arial" w:hAnsi="Arial" w:cs="Arial"/>
                <w:sz w:val="20"/>
                <w:szCs w:val="20"/>
              </w:rPr>
            </w:pPr>
            <w:r>
              <w:rPr>
                <w:rFonts w:ascii="Arial" w:hAnsi="Arial"/>
                <w:sz w:val="20"/>
              </w:rPr>
              <w:t>www.rabobank.nl</w:t>
            </w:r>
          </w:p>
        </w:tc>
        <w:tc>
          <w:tcPr>
            <w:tcW w:w="2908" w:type="dxa"/>
            <w:tcMar>
              <w:top w:w="28" w:type="dxa"/>
              <w:bottom w:w="28" w:type="dxa"/>
            </w:tcMar>
            <w:vAlign w:val="center"/>
          </w:tcPr>
          <w:p w14:paraId="79882CBE" w14:textId="32B84A53" w:rsidR="00854620" w:rsidRPr="006A5081" w:rsidRDefault="00854620" w:rsidP="00CB76C0">
            <w:pPr>
              <w:rPr>
                <w:rFonts w:ascii="Arial" w:hAnsi="Arial" w:cs="Arial"/>
                <w:sz w:val="20"/>
                <w:szCs w:val="20"/>
              </w:rPr>
            </w:pPr>
          </w:p>
        </w:tc>
      </w:tr>
      <w:tr w:rsidR="00854620" w:rsidRPr="006A5081" w14:paraId="08A2389A" w14:textId="77777777" w:rsidTr="006A5081">
        <w:tc>
          <w:tcPr>
            <w:tcW w:w="1980" w:type="dxa"/>
            <w:vMerge/>
            <w:tcMar>
              <w:top w:w="28" w:type="dxa"/>
              <w:bottom w:w="28" w:type="dxa"/>
            </w:tcMar>
            <w:vAlign w:val="center"/>
          </w:tcPr>
          <w:p w14:paraId="68EAAABE"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0DA53D07" w14:textId="77777777" w:rsidR="00854620" w:rsidRPr="006A5081" w:rsidRDefault="00854620" w:rsidP="00CB76C0">
            <w:pPr>
              <w:rPr>
                <w:rFonts w:ascii="Arial" w:hAnsi="Arial" w:cs="Arial"/>
                <w:sz w:val="20"/>
                <w:szCs w:val="20"/>
              </w:rPr>
            </w:pPr>
            <w:r>
              <w:rPr>
                <w:rFonts w:ascii="Arial" w:hAnsi="Arial"/>
                <w:sz w:val="20"/>
              </w:rPr>
              <w:t>ING</w:t>
            </w:r>
          </w:p>
        </w:tc>
        <w:tc>
          <w:tcPr>
            <w:tcW w:w="2331" w:type="dxa"/>
            <w:tcMar>
              <w:top w:w="28" w:type="dxa"/>
              <w:bottom w:w="28" w:type="dxa"/>
            </w:tcMar>
            <w:vAlign w:val="center"/>
          </w:tcPr>
          <w:p w14:paraId="1722EEA4" w14:textId="77777777" w:rsidR="00854620" w:rsidRPr="006A5081" w:rsidRDefault="00854620" w:rsidP="00CB76C0">
            <w:pPr>
              <w:rPr>
                <w:rFonts w:ascii="Arial" w:hAnsi="Arial" w:cs="Arial"/>
                <w:sz w:val="20"/>
                <w:szCs w:val="20"/>
              </w:rPr>
            </w:pPr>
            <w:r>
              <w:rPr>
                <w:rFonts w:ascii="Arial" w:hAnsi="Arial"/>
                <w:sz w:val="20"/>
              </w:rPr>
              <w:t>www.ing.com</w:t>
            </w:r>
          </w:p>
        </w:tc>
        <w:tc>
          <w:tcPr>
            <w:tcW w:w="2908" w:type="dxa"/>
            <w:tcMar>
              <w:top w:w="28" w:type="dxa"/>
              <w:bottom w:w="28" w:type="dxa"/>
            </w:tcMar>
            <w:vAlign w:val="center"/>
          </w:tcPr>
          <w:p w14:paraId="3229CCCA" w14:textId="61CB0B5B" w:rsidR="00854620" w:rsidRPr="006A5081" w:rsidRDefault="00854620" w:rsidP="00CB76C0">
            <w:pPr>
              <w:rPr>
                <w:rFonts w:ascii="Arial" w:hAnsi="Arial" w:cs="Arial"/>
                <w:sz w:val="20"/>
                <w:szCs w:val="20"/>
              </w:rPr>
            </w:pPr>
          </w:p>
        </w:tc>
      </w:tr>
      <w:tr w:rsidR="00854620" w:rsidRPr="006A5081" w14:paraId="52CD7F0C" w14:textId="77777777" w:rsidTr="006A5081">
        <w:tc>
          <w:tcPr>
            <w:tcW w:w="1980" w:type="dxa"/>
            <w:vMerge/>
            <w:tcMar>
              <w:top w:w="28" w:type="dxa"/>
              <w:bottom w:w="28" w:type="dxa"/>
            </w:tcMar>
            <w:vAlign w:val="center"/>
          </w:tcPr>
          <w:p w14:paraId="52622FE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BD4A775" w14:textId="77777777" w:rsidR="00854620" w:rsidRPr="006A5081" w:rsidRDefault="00854620" w:rsidP="00CB76C0">
            <w:pPr>
              <w:rPr>
                <w:rFonts w:ascii="Arial" w:hAnsi="Arial" w:cs="Arial"/>
                <w:sz w:val="20"/>
                <w:szCs w:val="20"/>
              </w:rPr>
            </w:pPr>
            <w:proofErr w:type="spellStart"/>
            <w:r>
              <w:rPr>
                <w:rFonts w:ascii="Arial" w:hAnsi="Arial"/>
                <w:sz w:val="20"/>
              </w:rPr>
              <w:t>Triodos</w:t>
            </w:r>
            <w:proofErr w:type="spellEnd"/>
          </w:p>
        </w:tc>
        <w:tc>
          <w:tcPr>
            <w:tcW w:w="2331" w:type="dxa"/>
            <w:tcMar>
              <w:top w:w="28" w:type="dxa"/>
              <w:bottom w:w="28" w:type="dxa"/>
            </w:tcMar>
            <w:vAlign w:val="center"/>
          </w:tcPr>
          <w:p w14:paraId="4828F49E" w14:textId="77777777" w:rsidR="00854620" w:rsidRPr="006A5081" w:rsidRDefault="00854620" w:rsidP="00CB76C0">
            <w:pPr>
              <w:rPr>
                <w:rFonts w:ascii="Arial" w:hAnsi="Arial" w:cs="Arial"/>
                <w:sz w:val="20"/>
                <w:szCs w:val="20"/>
              </w:rPr>
            </w:pPr>
            <w:r>
              <w:rPr>
                <w:rFonts w:ascii="Arial" w:hAnsi="Arial"/>
                <w:sz w:val="20"/>
              </w:rPr>
              <w:t>www.triodos.nl</w:t>
            </w:r>
          </w:p>
        </w:tc>
        <w:tc>
          <w:tcPr>
            <w:tcW w:w="2908" w:type="dxa"/>
            <w:tcMar>
              <w:top w:w="28" w:type="dxa"/>
              <w:bottom w:w="28" w:type="dxa"/>
            </w:tcMar>
            <w:vAlign w:val="center"/>
          </w:tcPr>
          <w:p w14:paraId="663D2551" w14:textId="457F9479" w:rsidR="00854620" w:rsidRPr="006A5081" w:rsidRDefault="00854620" w:rsidP="00CB76C0">
            <w:pPr>
              <w:rPr>
                <w:rFonts w:ascii="Arial" w:hAnsi="Arial" w:cs="Arial"/>
                <w:sz w:val="20"/>
                <w:szCs w:val="20"/>
              </w:rPr>
            </w:pPr>
          </w:p>
        </w:tc>
      </w:tr>
      <w:tr w:rsidR="00854620" w:rsidRPr="006A5081" w14:paraId="723784FF" w14:textId="77777777" w:rsidTr="006A5081">
        <w:trPr>
          <w:trHeight w:val="71"/>
        </w:trPr>
        <w:tc>
          <w:tcPr>
            <w:tcW w:w="1980" w:type="dxa"/>
            <w:vMerge/>
            <w:tcMar>
              <w:top w:w="28" w:type="dxa"/>
              <w:bottom w:w="28" w:type="dxa"/>
            </w:tcMar>
            <w:vAlign w:val="center"/>
          </w:tcPr>
          <w:p w14:paraId="308FDB6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9E0FBC7" w14:textId="77777777" w:rsidR="00854620" w:rsidRPr="006A5081" w:rsidRDefault="00854620" w:rsidP="00CB76C0">
            <w:pPr>
              <w:rPr>
                <w:rFonts w:ascii="Arial" w:hAnsi="Arial" w:cs="Arial"/>
                <w:sz w:val="20"/>
                <w:szCs w:val="20"/>
              </w:rPr>
            </w:pPr>
            <w:r>
              <w:rPr>
                <w:rFonts w:ascii="Arial" w:hAnsi="Arial"/>
                <w:sz w:val="20"/>
              </w:rPr>
              <w:t>ASN Bank</w:t>
            </w:r>
          </w:p>
        </w:tc>
        <w:tc>
          <w:tcPr>
            <w:tcW w:w="2331" w:type="dxa"/>
            <w:tcMar>
              <w:top w:w="28" w:type="dxa"/>
              <w:bottom w:w="28" w:type="dxa"/>
            </w:tcMar>
            <w:vAlign w:val="center"/>
          </w:tcPr>
          <w:p w14:paraId="6727B059" w14:textId="77777777" w:rsidR="00854620" w:rsidRPr="006A5081" w:rsidRDefault="00854620" w:rsidP="00CB76C0">
            <w:pPr>
              <w:rPr>
                <w:rFonts w:ascii="Arial" w:hAnsi="Arial" w:cs="Arial"/>
                <w:sz w:val="20"/>
                <w:szCs w:val="20"/>
              </w:rPr>
            </w:pPr>
            <w:r>
              <w:rPr>
                <w:rFonts w:ascii="Arial" w:hAnsi="Arial"/>
                <w:sz w:val="20"/>
              </w:rPr>
              <w:t>www.asnbank.nl</w:t>
            </w:r>
          </w:p>
        </w:tc>
        <w:tc>
          <w:tcPr>
            <w:tcW w:w="2908" w:type="dxa"/>
            <w:tcMar>
              <w:top w:w="28" w:type="dxa"/>
              <w:bottom w:w="28" w:type="dxa"/>
            </w:tcMar>
            <w:vAlign w:val="center"/>
          </w:tcPr>
          <w:p w14:paraId="78A522DE" w14:textId="4A6FCDCF" w:rsidR="00854620" w:rsidRPr="006A5081" w:rsidRDefault="00854620" w:rsidP="00CB76C0">
            <w:pPr>
              <w:rPr>
                <w:rFonts w:ascii="Arial" w:hAnsi="Arial" w:cs="Arial"/>
                <w:sz w:val="20"/>
                <w:szCs w:val="20"/>
              </w:rPr>
            </w:pPr>
          </w:p>
        </w:tc>
      </w:tr>
      <w:tr w:rsidR="00854620" w:rsidRPr="006A5081" w14:paraId="446BF10B" w14:textId="77777777" w:rsidTr="006A5081">
        <w:tc>
          <w:tcPr>
            <w:tcW w:w="1980" w:type="dxa"/>
            <w:vMerge/>
            <w:tcMar>
              <w:top w:w="28" w:type="dxa"/>
              <w:bottom w:w="28" w:type="dxa"/>
            </w:tcMar>
            <w:vAlign w:val="center"/>
          </w:tcPr>
          <w:p w14:paraId="56F62FA2"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3D8E4393" w14:textId="77777777" w:rsidR="00854620" w:rsidRPr="006A5081" w:rsidRDefault="00854620" w:rsidP="00CB76C0">
            <w:pPr>
              <w:rPr>
                <w:rFonts w:ascii="Arial" w:hAnsi="Arial" w:cs="Arial"/>
                <w:sz w:val="20"/>
                <w:szCs w:val="20"/>
              </w:rPr>
            </w:pPr>
            <w:r>
              <w:rPr>
                <w:rFonts w:ascii="Arial" w:hAnsi="Arial"/>
                <w:sz w:val="20"/>
              </w:rPr>
              <w:t>BNG Bank</w:t>
            </w:r>
          </w:p>
        </w:tc>
        <w:tc>
          <w:tcPr>
            <w:tcW w:w="2331" w:type="dxa"/>
            <w:tcMar>
              <w:top w:w="28" w:type="dxa"/>
              <w:bottom w:w="28" w:type="dxa"/>
            </w:tcMar>
            <w:vAlign w:val="center"/>
          </w:tcPr>
          <w:p w14:paraId="15C3438F" w14:textId="77777777" w:rsidR="00854620" w:rsidRPr="006A5081" w:rsidRDefault="00854620" w:rsidP="00CB76C0">
            <w:pPr>
              <w:rPr>
                <w:rFonts w:ascii="Arial" w:hAnsi="Arial" w:cs="Arial"/>
                <w:sz w:val="20"/>
                <w:szCs w:val="20"/>
              </w:rPr>
            </w:pPr>
            <w:r>
              <w:rPr>
                <w:rFonts w:ascii="Arial" w:hAnsi="Arial"/>
                <w:sz w:val="20"/>
              </w:rPr>
              <w:t>www.bngbank.nl</w:t>
            </w:r>
          </w:p>
        </w:tc>
        <w:tc>
          <w:tcPr>
            <w:tcW w:w="2908" w:type="dxa"/>
            <w:tcMar>
              <w:top w:w="28" w:type="dxa"/>
              <w:bottom w:w="28" w:type="dxa"/>
            </w:tcMar>
            <w:vAlign w:val="center"/>
          </w:tcPr>
          <w:p w14:paraId="7F0380AA" w14:textId="2615F081" w:rsidR="00854620" w:rsidRPr="006A5081" w:rsidRDefault="00854620" w:rsidP="00CB76C0">
            <w:pPr>
              <w:rPr>
                <w:rFonts w:ascii="Arial" w:hAnsi="Arial" w:cs="Arial"/>
                <w:sz w:val="20"/>
                <w:szCs w:val="20"/>
              </w:rPr>
            </w:pPr>
          </w:p>
        </w:tc>
      </w:tr>
      <w:tr w:rsidR="00854620" w:rsidRPr="006A5081" w14:paraId="111ABFAA" w14:textId="77777777" w:rsidTr="006A5081">
        <w:tc>
          <w:tcPr>
            <w:tcW w:w="1980" w:type="dxa"/>
            <w:vMerge w:val="restart"/>
            <w:tcMar>
              <w:top w:w="28" w:type="dxa"/>
              <w:bottom w:w="28" w:type="dxa"/>
            </w:tcMar>
            <w:vAlign w:val="center"/>
          </w:tcPr>
          <w:p w14:paraId="7C0B136D" w14:textId="58E5F733" w:rsidR="00854620" w:rsidRPr="006A5081" w:rsidRDefault="00854620" w:rsidP="5FA5399C">
            <w:pPr>
              <w:rPr>
                <w:rFonts w:ascii="Arial" w:hAnsi="Arial" w:cs="Arial"/>
                <w:color w:val="104D54"/>
                <w:sz w:val="24"/>
                <w:szCs w:val="24"/>
              </w:rPr>
            </w:pPr>
            <w:r>
              <w:rPr>
                <w:rFonts w:ascii="Arial" w:hAnsi="Arial"/>
                <w:b/>
                <w:color w:val="3DC3C6"/>
                <w:sz w:val="24"/>
              </w:rPr>
              <w:t>Finansowanie społecznościowe</w:t>
            </w:r>
          </w:p>
        </w:tc>
        <w:tc>
          <w:tcPr>
            <w:tcW w:w="1843" w:type="dxa"/>
            <w:tcMar>
              <w:top w:w="28" w:type="dxa"/>
              <w:bottom w:w="28" w:type="dxa"/>
            </w:tcMar>
            <w:vAlign w:val="center"/>
          </w:tcPr>
          <w:p w14:paraId="4FF53408" w14:textId="77777777" w:rsidR="00854620" w:rsidRPr="006A5081" w:rsidRDefault="00854620" w:rsidP="00CB76C0">
            <w:pPr>
              <w:rPr>
                <w:rFonts w:ascii="Arial" w:hAnsi="Arial" w:cs="Arial"/>
                <w:sz w:val="20"/>
                <w:szCs w:val="20"/>
              </w:rPr>
            </w:pPr>
            <w:proofErr w:type="spellStart"/>
            <w:r>
              <w:rPr>
                <w:rFonts w:ascii="Arial" w:hAnsi="Arial"/>
                <w:sz w:val="20"/>
              </w:rPr>
              <w:t>Zonnepanelen</w:t>
            </w:r>
            <w:proofErr w:type="spellEnd"/>
            <w:r>
              <w:rPr>
                <w:rFonts w:ascii="Arial" w:hAnsi="Arial"/>
                <w:sz w:val="20"/>
              </w:rPr>
              <w:t xml:space="preserve"> </w:t>
            </w:r>
            <w:proofErr w:type="spellStart"/>
            <w:r>
              <w:rPr>
                <w:rFonts w:ascii="Arial" w:hAnsi="Arial"/>
                <w:sz w:val="20"/>
              </w:rPr>
              <w:t>Delen</w:t>
            </w:r>
            <w:proofErr w:type="spellEnd"/>
          </w:p>
        </w:tc>
        <w:tc>
          <w:tcPr>
            <w:tcW w:w="2331" w:type="dxa"/>
            <w:tcMar>
              <w:top w:w="28" w:type="dxa"/>
              <w:bottom w:w="28" w:type="dxa"/>
            </w:tcMar>
            <w:vAlign w:val="center"/>
          </w:tcPr>
          <w:p w14:paraId="0CDA056E" w14:textId="77777777" w:rsidR="00854620" w:rsidRPr="006A5081" w:rsidRDefault="00854620" w:rsidP="00CB76C0">
            <w:pPr>
              <w:rPr>
                <w:rFonts w:ascii="Arial" w:hAnsi="Arial" w:cs="Arial"/>
                <w:sz w:val="20"/>
                <w:szCs w:val="20"/>
              </w:rPr>
            </w:pPr>
            <w:r>
              <w:rPr>
                <w:rFonts w:ascii="Arial" w:hAnsi="Arial"/>
                <w:sz w:val="20"/>
              </w:rPr>
              <w:t>www.zonnepanelendelen.nl</w:t>
            </w:r>
          </w:p>
        </w:tc>
        <w:tc>
          <w:tcPr>
            <w:tcW w:w="2908" w:type="dxa"/>
            <w:tcMar>
              <w:top w:w="28" w:type="dxa"/>
              <w:bottom w:w="28" w:type="dxa"/>
            </w:tcMar>
            <w:vAlign w:val="center"/>
          </w:tcPr>
          <w:p w14:paraId="230EFD5E" w14:textId="3E374E99" w:rsidR="00854620" w:rsidRPr="006A5081" w:rsidRDefault="00854620" w:rsidP="00CB76C0">
            <w:pPr>
              <w:rPr>
                <w:rFonts w:ascii="Arial" w:hAnsi="Arial" w:cs="Arial"/>
                <w:sz w:val="20"/>
                <w:szCs w:val="20"/>
              </w:rPr>
            </w:pPr>
          </w:p>
        </w:tc>
      </w:tr>
      <w:tr w:rsidR="00854620" w:rsidRPr="006A5081" w14:paraId="0C824CEE" w14:textId="77777777" w:rsidTr="006A5081">
        <w:tc>
          <w:tcPr>
            <w:tcW w:w="1980" w:type="dxa"/>
            <w:vMerge/>
            <w:tcMar>
              <w:top w:w="28" w:type="dxa"/>
              <w:bottom w:w="28" w:type="dxa"/>
            </w:tcMar>
            <w:vAlign w:val="center"/>
          </w:tcPr>
          <w:p w14:paraId="4A379F4B" w14:textId="77777777" w:rsidR="00854620" w:rsidRPr="006A5081" w:rsidRDefault="00854620" w:rsidP="00CB76C0">
            <w:pPr>
              <w:rPr>
                <w:rFonts w:ascii="Arial" w:hAnsi="Arial" w:cs="Arial"/>
                <w:sz w:val="20"/>
                <w:szCs w:val="20"/>
              </w:rPr>
            </w:pPr>
          </w:p>
        </w:tc>
        <w:tc>
          <w:tcPr>
            <w:tcW w:w="1843" w:type="dxa"/>
            <w:tcMar>
              <w:top w:w="28" w:type="dxa"/>
              <w:bottom w:w="28" w:type="dxa"/>
            </w:tcMar>
            <w:vAlign w:val="center"/>
          </w:tcPr>
          <w:p w14:paraId="52E6E579" w14:textId="77777777" w:rsidR="00854620" w:rsidRPr="006A5081" w:rsidRDefault="00854620" w:rsidP="00CB76C0">
            <w:pPr>
              <w:rPr>
                <w:rFonts w:ascii="Arial" w:hAnsi="Arial" w:cs="Arial"/>
                <w:sz w:val="20"/>
                <w:szCs w:val="20"/>
              </w:rPr>
            </w:pPr>
            <w:proofErr w:type="spellStart"/>
            <w:r>
              <w:rPr>
                <w:rFonts w:ascii="Arial" w:hAnsi="Arial"/>
                <w:sz w:val="20"/>
              </w:rPr>
              <w:t>Duurzaaminvesteren</w:t>
            </w:r>
            <w:proofErr w:type="spellEnd"/>
          </w:p>
        </w:tc>
        <w:tc>
          <w:tcPr>
            <w:tcW w:w="2331" w:type="dxa"/>
            <w:tcMar>
              <w:top w:w="28" w:type="dxa"/>
              <w:bottom w:w="28" w:type="dxa"/>
            </w:tcMar>
            <w:vAlign w:val="center"/>
          </w:tcPr>
          <w:p w14:paraId="7EFE3C01" w14:textId="77777777" w:rsidR="00854620" w:rsidRPr="006A5081" w:rsidRDefault="00854620" w:rsidP="00CB76C0">
            <w:pPr>
              <w:rPr>
                <w:rFonts w:ascii="Arial" w:hAnsi="Arial" w:cs="Arial"/>
                <w:sz w:val="20"/>
                <w:szCs w:val="20"/>
              </w:rPr>
            </w:pPr>
            <w:r>
              <w:rPr>
                <w:rFonts w:ascii="Arial" w:hAnsi="Arial"/>
                <w:sz w:val="20"/>
              </w:rPr>
              <w:t>www.duurzaaminvesteren.nl</w:t>
            </w:r>
          </w:p>
        </w:tc>
        <w:tc>
          <w:tcPr>
            <w:tcW w:w="2908" w:type="dxa"/>
            <w:tcMar>
              <w:top w:w="28" w:type="dxa"/>
              <w:bottom w:w="28" w:type="dxa"/>
            </w:tcMar>
            <w:vAlign w:val="center"/>
          </w:tcPr>
          <w:p w14:paraId="7A50E586" w14:textId="6ACF1999" w:rsidR="00854620" w:rsidRPr="006A5081" w:rsidRDefault="00854620" w:rsidP="00CB76C0">
            <w:pPr>
              <w:rPr>
                <w:rFonts w:ascii="Arial" w:hAnsi="Arial" w:cs="Arial"/>
                <w:sz w:val="20"/>
                <w:szCs w:val="20"/>
              </w:rPr>
            </w:pPr>
          </w:p>
        </w:tc>
      </w:tr>
    </w:tbl>
    <w:p w14:paraId="38BA5A7F" w14:textId="4FD041F0" w:rsidR="00077532" w:rsidRPr="006A5081" w:rsidRDefault="00077532" w:rsidP="00A3595E">
      <w:pPr>
        <w:rPr>
          <w:rFonts w:ascii="Arial" w:hAnsi="Arial" w:cs="Arial"/>
        </w:rPr>
      </w:pPr>
    </w:p>
    <w:p w14:paraId="5507F7D6" w14:textId="2B46C105" w:rsidR="5FA5399C" w:rsidRPr="006A5081" w:rsidRDefault="00A11B94">
      <w:pPr>
        <w:rPr>
          <w:rFonts w:ascii="Arial" w:hAnsi="Arial" w:cs="Arial"/>
        </w:rPr>
      </w:pPr>
      <w:r>
        <w:rPr>
          <w:noProof/>
          <w:color w:val="92D050"/>
          <w:sz w:val="40"/>
        </w:rPr>
        <mc:AlternateContent>
          <mc:Choice Requires="wps">
            <w:drawing>
              <wp:anchor distT="0" distB="0" distL="114300" distR="114300" simplePos="0" relativeHeight="251688960" behindDoc="0" locked="0" layoutInCell="1" allowOverlap="1" wp14:anchorId="439FC1EA" wp14:editId="59F71FE9">
                <wp:simplePos x="0" y="0"/>
                <wp:positionH relativeFrom="column">
                  <wp:posOffset>2879421</wp:posOffset>
                </wp:positionH>
                <wp:positionV relativeFrom="paragraph">
                  <wp:posOffset>966384</wp:posOffset>
                </wp:positionV>
                <wp:extent cx="1705970" cy="1705970"/>
                <wp:effectExtent l="0" t="0" r="0" b="0"/>
                <wp:wrapNone/>
                <wp:docPr id="1951054327"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1F8C86B" id="Oval 19" o:spid="_x0000_s1026" style="position:absolute;margin-left:226.75pt;margin-top:76.1pt;width:134.35pt;height:134.3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ai/iQIAAIQ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5344" behindDoc="0" locked="0" layoutInCell="1" allowOverlap="1" wp14:anchorId="0FC1F712" wp14:editId="4E485739">
                <wp:simplePos x="0" y="0"/>
                <wp:positionH relativeFrom="column">
                  <wp:posOffset>5582417</wp:posOffset>
                </wp:positionH>
                <wp:positionV relativeFrom="paragraph">
                  <wp:posOffset>434577</wp:posOffset>
                </wp:positionV>
                <wp:extent cx="4134911" cy="4134911"/>
                <wp:effectExtent l="0" t="0" r="5715" b="5715"/>
                <wp:wrapNone/>
                <wp:docPr id="125606988" name="Oval 19"/>
                <wp:cNvGraphicFramePr/>
                <a:graphic xmlns:a="http://schemas.openxmlformats.org/drawingml/2006/main">
                  <a:graphicData uri="http://schemas.microsoft.com/office/word/2010/wordprocessingShape">
                    <wps:wsp>
                      <wps:cNvSpPr/>
                      <wps:spPr>
                        <a:xfrm>
                          <a:off x="0" y="0"/>
                          <a:ext cx="4134911" cy="413491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34EFAB8" id="Oval 19" o:spid="_x0000_s1026" style="position:absolute;margin-left:439.55pt;margin-top:34.2pt;width:325.6pt;height:325.6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86912" behindDoc="0" locked="0" layoutInCell="1" allowOverlap="1" wp14:anchorId="4C99070D" wp14:editId="1AB084AF">
                <wp:simplePos x="0" y="0"/>
                <wp:positionH relativeFrom="column">
                  <wp:posOffset>-1513688</wp:posOffset>
                </wp:positionH>
                <wp:positionV relativeFrom="paragraph">
                  <wp:posOffset>1308062</wp:posOffset>
                </wp:positionV>
                <wp:extent cx="3520990" cy="3520990"/>
                <wp:effectExtent l="0" t="0" r="0" b="0"/>
                <wp:wrapNone/>
                <wp:docPr id="1994132231" name="Oval 19"/>
                <wp:cNvGraphicFramePr/>
                <a:graphic xmlns:a="http://schemas.openxmlformats.org/drawingml/2006/main">
                  <a:graphicData uri="http://schemas.microsoft.com/office/word/2010/wordprocessingShape">
                    <wps:wsp>
                      <wps:cNvSpPr/>
                      <wps:spPr>
                        <a:xfrm>
                          <a:off x="0" y="0"/>
                          <a:ext cx="3520990" cy="352099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B07B39" id="Oval 19" o:spid="_x0000_s1026" style="position:absolute;margin-left:-119.2pt;margin-top:103pt;width:277.25pt;height:277.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" fillcolor="#3dc3c6" stroked="f" strokeweight="1pt">
                <v:fill opacity="19789f"/>
                <v:stroke joinstyle="miter"/>
              </v:oval>
            </w:pict>
          </mc:Fallback>
        </mc:AlternateContent>
      </w:r>
      <w:r>
        <w:br w:type="page"/>
      </w:r>
    </w:p>
    <w:p w14:paraId="75B81D1B" w14:textId="6835EE28" w:rsidR="00736ED7" w:rsidRPr="004C0EBD" w:rsidRDefault="00736ED7" w:rsidP="00B4063E">
      <w:pPr>
        <w:pStyle w:val="MH1"/>
      </w:pPr>
      <w:bookmarkStart w:id="76" w:name="_Toc180576820"/>
      <w:r>
        <w:lastRenderedPageBreak/>
        <w:t>Załącznik 6 – Inspekcje zgodne</w:t>
      </w:r>
      <w:r w:rsidR="00BA41D9">
        <w:t xml:space="preserve"> z pro</w:t>
      </w:r>
      <w:r>
        <w:t xml:space="preserve">tokołem </w:t>
      </w:r>
      <w:proofErr w:type="spellStart"/>
      <w:r>
        <w:t>Scope</w:t>
      </w:r>
      <w:proofErr w:type="spellEnd"/>
      <w:r>
        <w:t> 12</w:t>
      </w:r>
      <w:r>
        <w:rPr>
          <w:rStyle w:val="FootnoteReference"/>
        </w:rPr>
        <w:t>2</w:t>
      </w:r>
      <w:bookmarkEnd w:id="76"/>
    </w:p>
    <w:p w14:paraId="334190D1" w14:textId="77777777" w:rsidR="00736ED7" w:rsidRPr="004C0EBD" w:rsidRDefault="00736ED7" w:rsidP="00A3595E"/>
    <w:p w14:paraId="6B60CBC6" w14:textId="03E7B8CA" w:rsidR="0022035C" w:rsidRPr="004C0EBD" w:rsidRDefault="0022035C" w:rsidP="006A5081">
      <w:pPr>
        <w:pStyle w:val="BodyText1"/>
      </w:pPr>
      <w:r>
        <w:rPr>
          <w:b/>
          <w:color w:val="104D54"/>
        </w:rPr>
        <w:t xml:space="preserve">Uwaga: </w:t>
      </w:r>
      <w:r>
        <w:t xml:space="preserve">Poniższy wykaz nie jest wyczerpujący. Nie sprawdzano doświadczenia, jakości usług ani stawek konsultantów wymienionych poniżej. </w:t>
      </w:r>
    </w:p>
    <w:p w14:paraId="28E16EB5" w14:textId="77777777" w:rsidR="0022035C" w:rsidRPr="004C0EBD" w:rsidRDefault="0022035C" w:rsidP="00A3595E"/>
    <w:p w14:paraId="755D6D13" w14:textId="77777777" w:rsidR="00736ED7" w:rsidRPr="004C0EBD" w:rsidRDefault="00736ED7" w:rsidP="00A3595E"/>
    <w:tbl>
      <w:tblPr>
        <w:tblStyle w:val="TableGrid"/>
        <w:tblW w:w="0" w:type="auto"/>
        <w:tblLook w:val="04A0" w:firstRow="1" w:lastRow="0" w:firstColumn="1" w:lastColumn="0" w:noHBand="0" w:noVBand="1"/>
      </w:tblPr>
      <w:tblGrid>
        <w:gridCol w:w="2103"/>
        <w:gridCol w:w="1929"/>
        <w:gridCol w:w="2670"/>
        <w:gridCol w:w="2360"/>
      </w:tblGrid>
      <w:tr w:rsidR="006A5081" w:rsidRPr="006A5081" w14:paraId="31D5803D" w14:textId="77777777" w:rsidTr="006A5081">
        <w:tc>
          <w:tcPr>
            <w:tcW w:w="2122" w:type="dxa"/>
            <w:shd w:val="clear" w:color="auto" w:fill="3DC3C6"/>
            <w:tcMar>
              <w:top w:w="28" w:type="dxa"/>
              <w:bottom w:w="28" w:type="dxa"/>
            </w:tcMar>
            <w:vAlign w:val="center"/>
          </w:tcPr>
          <w:p w14:paraId="17266F43" w14:textId="0E69872A" w:rsidR="00781A6E" w:rsidRPr="006A5081" w:rsidRDefault="00781A6E" w:rsidP="006A5081">
            <w:pPr>
              <w:rPr>
                <w:b/>
                <w:bCs/>
                <w:color w:val="FFFFFF" w:themeColor="background1"/>
                <w:sz w:val="24"/>
                <w:szCs w:val="24"/>
              </w:rPr>
            </w:pPr>
            <w:r>
              <w:rPr>
                <w:b/>
                <w:color w:val="FFFFFF" w:themeColor="background1"/>
                <w:sz w:val="24"/>
              </w:rPr>
              <w:t>Przedsiębiorstwo</w:t>
            </w:r>
          </w:p>
        </w:tc>
        <w:tc>
          <w:tcPr>
            <w:tcW w:w="1701" w:type="dxa"/>
            <w:shd w:val="clear" w:color="auto" w:fill="3DC3C6"/>
            <w:tcMar>
              <w:top w:w="28" w:type="dxa"/>
              <w:bottom w:w="28" w:type="dxa"/>
            </w:tcMar>
            <w:vAlign w:val="center"/>
          </w:tcPr>
          <w:p w14:paraId="38871FCD" w14:textId="77777777" w:rsidR="00781A6E" w:rsidRPr="006A5081" w:rsidRDefault="00781A6E" w:rsidP="006A5081">
            <w:pPr>
              <w:rPr>
                <w:b/>
                <w:bCs/>
                <w:color w:val="FFFFFF" w:themeColor="background1"/>
                <w:sz w:val="24"/>
                <w:szCs w:val="24"/>
              </w:rPr>
            </w:pPr>
            <w:r>
              <w:rPr>
                <w:b/>
                <w:color w:val="FFFFFF" w:themeColor="background1"/>
                <w:sz w:val="24"/>
              </w:rPr>
              <w:t>Miejsce prowadzenia przedsiębiorstwa</w:t>
            </w:r>
          </w:p>
        </w:tc>
        <w:tc>
          <w:tcPr>
            <w:tcW w:w="2687" w:type="dxa"/>
            <w:shd w:val="clear" w:color="auto" w:fill="3DC3C6"/>
            <w:tcMar>
              <w:top w:w="28" w:type="dxa"/>
              <w:bottom w:w="28" w:type="dxa"/>
            </w:tcMar>
            <w:vAlign w:val="center"/>
          </w:tcPr>
          <w:p w14:paraId="32DBD9BC" w14:textId="77777777" w:rsidR="00781A6E" w:rsidRPr="006A5081" w:rsidRDefault="00781A6E" w:rsidP="006A5081">
            <w:pPr>
              <w:rPr>
                <w:b/>
                <w:bCs/>
                <w:color w:val="FFFFFF" w:themeColor="background1"/>
                <w:sz w:val="24"/>
                <w:szCs w:val="24"/>
              </w:rPr>
            </w:pPr>
            <w:r>
              <w:rPr>
                <w:b/>
                <w:color w:val="FFFFFF" w:themeColor="background1"/>
                <w:sz w:val="24"/>
              </w:rPr>
              <w:t>Strona internetowa</w:t>
            </w:r>
          </w:p>
        </w:tc>
        <w:tc>
          <w:tcPr>
            <w:tcW w:w="2552" w:type="dxa"/>
            <w:shd w:val="clear" w:color="auto" w:fill="3DC3C6"/>
            <w:tcMar>
              <w:top w:w="28" w:type="dxa"/>
              <w:bottom w:w="28" w:type="dxa"/>
            </w:tcMar>
            <w:vAlign w:val="center"/>
          </w:tcPr>
          <w:p w14:paraId="373CC81B" w14:textId="01732097" w:rsidR="00781A6E" w:rsidRPr="006A5081" w:rsidRDefault="00781A6E" w:rsidP="006A5081">
            <w:pPr>
              <w:rPr>
                <w:b/>
                <w:bCs/>
                <w:color w:val="FFFFFF" w:themeColor="background1"/>
                <w:sz w:val="24"/>
                <w:szCs w:val="24"/>
              </w:rPr>
            </w:pPr>
            <w:r>
              <w:rPr>
                <w:b/>
                <w:color w:val="FFFFFF" w:themeColor="background1"/>
                <w:sz w:val="24"/>
              </w:rPr>
              <w:t>E-mail:</w:t>
            </w:r>
          </w:p>
        </w:tc>
      </w:tr>
      <w:tr w:rsidR="00781A6E" w:rsidRPr="004C0EBD" w14:paraId="216C174E" w14:textId="77777777" w:rsidTr="006A5081">
        <w:tc>
          <w:tcPr>
            <w:tcW w:w="2122" w:type="dxa"/>
            <w:tcMar>
              <w:top w:w="28" w:type="dxa"/>
              <w:bottom w:w="28" w:type="dxa"/>
            </w:tcMar>
          </w:tcPr>
          <w:p w14:paraId="66A5622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 xml:space="preserve">Omega Energie </w:t>
            </w:r>
            <w:proofErr w:type="spellStart"/>
            <w:r>
              <w:rPr>
                <w:rFonts w:asciiTheme="majorHAnsi" w:hAnsiTheme="majorHAnsi"/>
                <w:sz w:val="20"/>
              </w:rPr>
              <w:t>Techniek</w:t>
            </w:r>
            <w:proofErr w:type="spellEnd"/>
          </w:p>
        </w:tc>
        <w:tc>
          <w:tcPr>
            <w:tcW w:w="1701" w:type="dxa"/>
            <w:tcMar>
              <w:top w:w="28" w:type="dxa"/>
              <w:bottom w:w="28" w:type="dxa"/>
            </w:tcMar>
          </w:tcPr>
          <w:p w14:paraId="71B247C7"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Vianen</w:t>
            </w:r>
            <w:proofErr w:type="spellEnd"/>
            <w:r>
              <w:rPr>
                <w:rFonts w:asciiTheme="majorHAnsi" w:hAnsiTheme="majorHAnsi"/>
                <w:sz w:val="20"/>
              </w:rPr>
              <w:t>, NL</w:t>
            </w:r>
          </w:p>
        </w:tc>
        <w:tc>
          <w:tcPr>
            <w:tcW w:w="2687" w:type="dxa"/>
            <w:tcMar>
              <w:top w:w="28" w:type="dxa"/>
              <w:bottom w:w="28" w:type="dxa"/>
            </w:tcMar>
          </w:tcPr>
          <w:p w14:paraId="5F789B8C"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www.omega-energietechniek.nl</w:t>
            </w:r>
          </w:p>
        </w:tc>
        <w:tc>
          <w:tcPr>
            <w:tcW w:w="2552" w:type="dxa"/>
            <w:tcMar>
              <w:top w:w="28" w:type="dxa"/>
              <w:bottom w:w="28" w:type="dxa"/>
            </w:tcMar>
          </w:tcPr>
          <w:p w14:paraId="30F4263F" w14:textId="47FD49F1" w:rsidR="00781A6E" w:rsidRPr="004C0EBD" w:rsidRDefault="00781A6E" w:rsidP="00CB76C0">
            <w:pPr>
              <w:rPr>
                <w:rFonts w:asciiTheme="majorHAnsi" w:hAnsiTheme="majorHAnsi" w:cstheme="majorHAnsi"/>
                <w:sz w:val="20"/>
                <w:szCs w:val="20"/>
              </w:rPr>
            </w:pPr>
          </w:p>
        </w:tc>
      </w:tr>
      <w:tr w:rsidR="00781A6E" w:rsidRPr="004C0EBD" w14:paraId="0C88BA91" w14:textId="77777777" w:rsidTr="006A5081">
        <w:trPr>
          <w:trHeight w:val="300"/>
        </w:trPr>
        <w:tc>
          <w:tcPr>
            <w:tcW w:w="2122" w:type="dxa"/>
            <w:tcMar>
              <w:top w:w="28" w:type="dxa"/>
              <w:bottom w:w="28" w:type="dxa"/>
            </w:tcMar>
          </w:tcPr>
          <w:p w14:paraId="0149AB1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 xml:space="preserve">RJ </w:t>
            </w:r>
            <w:proofErr w:type="spellStart"/>
            <w:r>
              <w:rPr>
                <w:rFonts w:asciiTheme="majorHAnsi" w:hAnsiTheme="majorHAnsi"/>
                <w:sz w:val="20"/>
              </w:rPr>
              <w:t>Inspecties</w:t>
            </w:r>
            <w:proofErr w:type="spellEnd"/>
          </w:p>
        </w:tc>
        <w:tc>
          <w:tcPr>
            <w:tcW w:w="1701" w:type="dxa"/>
            <w:tcMar>
              <w:top w:w="28" w:type="dxa"/>
              <w:bottom w:w="28" w:type="dxa"/>
            </w:tcMar>
          </w:tcPr>
          <w:p w14:paraId="0234E3E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Best. NL</w:t>
            </w:r>
          </w:p>
        </w:tc>
        <w:tc>
          <w:tcPr>
            <w:tcW w:w="2687" w:type="dxa"/>
            <w:tcMar>
              <w:top w:w="28" w:type="dxa"/>
              <w:bottom w:w="28" w:type="dxa"/>
            </w:tcMar>
          </w:tcPr>
          <w:p w14:paraId="4216D86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www.rjinspecties.nl</w:t>
            </w:r>
          </w:p>
        </w:tc>
        <w:tc>
          <w:tcPr>
            <w:tcW w:w="2552" w:type="dxa"/>
            <w:tcMar>
              <w:top w:w="28" w:type="dxa"/>
              <w:bottom w:w="28" w:type="dxa"/>
            </w:tcMar>
          </w:tcPr>
          <w:p w14:paraId="0178A619" w14:textId="5B0A7DF6" w:rsidR="00781A6E" w:rsidRPr="004C0EBD" w:rsidRDefault="00781A6E" w:rsidP="00CB76C0">
            <w:pPr>
              <w:rPr>
                <w:rFonts w:asciiTheme="majorHAnsi" w:hAnsiTheme="majorHAnsi" w:cstheme="majorHAnsi"/>
                <w:sz w:val="20"/>
                <w:szCs w:val="20"/>
              </w:rPr>
            </w:pPr>
          </w:p>
        </w:tc>
      </w:tr>
      <w:tr w:rsidR="00781A6E" w:rsidRPr="004C0EBD" w14:paraId="55480AD6" w14:textId="77777777" w:rsidTr="006A5081">
        <w:trPr>
          <w:trHeight w:val="300"/>
        </w:trPr>
        <w:tc>
          <w:tcPr>
            <w:tcW w:w="2122" w:type="dxa"/>
            <w:tcMar>
              <w:top w:w="28" w:type="dxa"/>
              <w:bottom w:w="28" w:type="dxa"/>
            </w:tcMar>
          </w:tcPr>
          <w:p w14:paraId="746A09F7"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Entheq</w:t>
            </w:r>
            <w:proofErr w:type="spellEnd"/>
            <w:r>
              <w:rPr>
                <w:rFonts w:asciiTheme="majorHAnsi" w:hAnsiTheme="majorHAnsi"/>
                <w:sz w:val="20"/>
              </w:rPr>
              <w:t xml:space="preserve"> </w:t>
            </w:r>
            <w:proofErr w:type="spellStart"/>
            <w:r>
              <w:rPr>
                <w:rFonts w:asciiTheme="majorHAnsi" w:hAnsiTheme="majorHAnsi"/>
                <w:sz w:val="20"/>
              </w:rPr>
              <w:t>Inspecties</w:t>
            </w:r>
            <w:proofErr w:type="spellEnd"/>
          </w:p>
        </w:tc>
        <w:tc>
          <w:tcPr>
            <w:tcW w:w="1701" w:type="dxa"/>
            <w:tcMar>
              <w:top w:w="28" w:type="dxa"/>
              <w:bottom w:w="28" w:type="dxa"/>
            </w:tcMar>
          </w:tcPr>
          <w:p w14:paraId="230D4467" w14:textId="77777777" w:rsidR="00781A6E" w:rsidRPr="004C0EBD" w:rsidRDefault="00781A6E" w:rsidP="00CB76C0">
            <w:pPr>
              <w:rPr>
                <w:rFonts w:asciiTheme="majorHAnsi" w:hAnsiTheme="majorHAnsi" w:cstheme="majorHAnsi"/>
                <w:sz w:val="20"/>
                <w:szCs w:val="20"/>
              </w:rPr>
            </w:pPr>
          </w:p>
        </w:tc>
        <w:tc>
          <w:tcPr>
            <w:tcW w:w="2687" w:type="dxa"/>
            <w:tcMar>
              <w:top w:w="28" w:type="dxa"/>
              <w:bottom w:w="28" w:type="dxa"/>
            </w:tcMar>
          </w:tcPr>
          <w:p w14:paraId="4F05E26F"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www.entheq.nl</w:t>
            </w:r>
          </w:p>
        </w:tc>
        <w:tc>
          <w:tcPr>
            <w:tcW w:w="2552" w:type="dxa"/>
            <w:tcMar>
              <w:top w:w="28" w:type="dxa"/>
              <w:bottom w:w="28" w:type="dxa"/>
            </w:tcMar>
          </w:tcPr>
          <w:p w14:paraId="2FCC8CF3" w14:textId="3C8F3749" w:rsidR="00781A6E" w:rsidRPr="004C0EBD" w:rsidRDefault="00781A6E" w:rsidP="00CB76C0">
            <w:pPr>
              <w:rPr>
                <w:rFonts w:asciiTheme="majorHAnsi" w:hAnsiTheme="majorHAnsi" w:cstheme="majorHAnsi"/>
                <w:sz w:val="20"/>
                <w:szCs w:val="20"/>
              </w:rPr>
            </w:pPr>
          </w:p>
        </w:tc>
      </w:tr>
      <w:tr w:rsidR="00781A6E" w:rsidRPr="004C0EBD" w14:paraId="69A97F59" w14:textId="77777777" w:rsidTr="006A5081">
        <w:trPr>
          <w:trHeight w:val="300"/>
        </w:trPr>
        <w:tc>
          <w:tcPr>
            <w:tcW w:w="2122" w:type="dxa"/>
            <w:tcMar>
              <w:top w:w="28" w:type="dxa"/>
              <w:bottom w:w="28" w:type="dxa"/>
            </w:tcMar>
          </w:tcPr>
          <w:p w14:paraId="47D4954C"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Wassenaar</w:t>
            </w:r>
            <w:proofErr w:type="spellEnd"/>
            <w:r>
              <w:rPr>
                <w:rFonts w:asciiTheme="majorHAnsi" w:hAnsiTheme="majorHAnsi"/>
                <w:sz w:val="20"/>
              </w:rPr>
              <w:t xml:space="preserve"> </w:t>
            </w:r>
            <w:proofErr w:type="spellStart"/>
            <w:r>
              <w:rPr>
                <w:rFonts w:asciiTheme="majorHAnsi" w:hAnsiTheme="majorHAnsi"/>
                <w:sz w:val="20"/>
              </w:rPr>
              <w:t>Inspecties</w:t>
            </w:r>
            <w:proofErr w:type="spellEnd"/>
          </w:p>
        </w:tc>
        <w:tc>
          <w:tcPr>
            <w:tcW w:w="1701" w:type="dxa"/>
            <w:tcMar>
              <w:top w:w="28" w:type="dxa"/>
              <w:bottom w:w="28" w:type="dxa"/>
            </w:tcMar>
          </w:tcPr>
          <w:p w14:paraId="4170717B"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Wassenaar</w:t>
            </w:r>
            <w:proofErr w:type="spellEnd"/>
            <w:r>
              <w:rPr>
                <w:rFonts w:asciiTheme="majorHAnsi" w:hAnsiTheme="majorHAnsi"/>
                <w:sz w:val="20"/>
              </w:rPr>
              <w:t>, NL</w:t>
            </w:r>
          </w:p>
        </w:tc>
        <w:tc>
          <w:tcPr>
            <w:tcW w:w="2687" w:type="dxa"/>
            <w:tcMar>
              <w:top w:w="28" w:type="dxa"/>
              <w:bottom w:w="28" w:type="dxa"/>
            </w:tcMar>
          </w:tcPr>
          <w:p w14:paraId="11BE529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www.wassenaarinspecties.nl</w:t>
            </w:r>
          </w:p>
        </w:tc>
        <w:tc>
          <w:tcPr>
            <w:tcW w:w="2552" w:type="dxa"/>
            <w:tcMar>
              <w:top w:w="28" w:type="dxa"/>
              <w:bottom w:w="28" w:type="dxa"/>
            </w:tcMar>
          </w:tcPr>
          <w:p w14:paraId="4D73AC65" w14:textId="5D48BB18" w:rsidR="00781A6E" w:rsidRPr="004C0EBD" w:rsidRDefault="00781A6E" w:rsidP="00CB76C0">
            <w:pPr>
              <w:rPr>
                <w:rFonts w:asciiTheme="majorHAnsi" w:hAnsiTheme="majorHAnsi" w:cstheme="majorHAnsi"/>
                <w:sz w:val="20"/>
                <w:szCs w:val="20"/>
              </w:rPr>
            </w:pPr>
          </w:p>
        </w:tc>
      </w:tr>
      <w:tr w:rsidR="00781A6E" w:rsidRPr="004C0EBD" w14:paraId="548E3365" w14:textId="77777777" w:rsidTr="006A5081">
        <w:trPr>
          <w:trHeight w:val="300"/>
        </w:trPr>
        <w:tc>
          <w:tcPr>
            <w:tcW w:w="2122" w:type="dxa"/>
            <w:tcMar>
              <w:top w:w="28" w:type="dxa"/>
              <w:bottom w:w="28" w:type="dxa"/>
            </w:tcMar>
          </w:tcPr>
          <w:p w14:paraId="26875F50"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GreenHero</w:t>
            </w:r>
            <w:proofErr w:type="spellEnd"/>
            <w:r>
              <w:rPr>
                <w:rFonts w:asciiTheme="majorHAnsi" w:hAnsiTheme="majorHAnsi"/>
                <w:sz w:val="20"/>
              </w:rPr>
              <w:t xml:space="preserve"> </w:t>
            </w:r>
            <w:proofErr w:type="spellStart"/>
            <w:r>
              <w:rPr>
                <w:rFonts w:asciiTheme="majorHAnsi" w:hAnsiTheme="majorHAnsi"/>
                <w:sz w:val="20"/>
              </w:rPr>
              <w:t>Inspecties</w:t>
            </w:r>
            <w:proofErr w:type="spellEnd"/>
            <w:r>
              <w:rPr>
                <w:rFonts w:asciiTheme="majorHAnsi" w:hAnsiTheme="majorHAnsi"/>
                <w:sz w:val="20"/>
              </w:rPr>
              <w:t xml:space="preserve"> en </w:t>
            </w:r>
            <w:proofErr w:type="spellStart"/>
            <w:r>
              <w:rPr>
                <w:rFonts w:asciiTheme="majorHAnsi" w:hAnsiTheme="majorHAnsi"/>
                <w:sz w:val="20"/>
              </w:rPr>
              <w:t>Opledingen</w:t>
            </w:r>
            <w:proofErr w:type="spellEnd"/>
          </w:p>
        </w:tc>
        <w:tc>
          <w:tcPr>
            <w:tcW w:w="1701" w:type="dxa"/>
            <w:tcMar>
              <w:top w:w="28" w:type="dxa"/>
              <w:bottom w:w="28" w:type="dxa"/>
            </w:tcMar>
          </w:tcPr>
          <w:p w14:paraId="32603BB5"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Dronten</w:t>
            </w:r>
            <w:proofErr w:type="spellEnd"/>
            <w:r>
              <w:rPr>
                <w:rFonts w:asciiTheme="majorHAnsi" w:hAnsiTheme="majorHAnsi"/>
                <w:sz w:val="20"/>
              </w:rPr>
              <w:t>, NL</w:t>
            </w:r>
          </w:p>
        </w:tc>
        <w:tc>
          <w:tcPr>
            <w:tcW w:w="2687" w:type="dxa"/>
            <w:tcMar>
              <w:top w:w="28" w:type="dxa"/>
              <w:bottom w:w="28" w:type="dxa"/>
            </w:tcMar>
          </w:tcPr>
          <w:p w14:paraId="30DF58B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www.greenhero.nl</w:t>
            </w:r>
          </w:p>
        </w:tc>
        <w:tc>
          <w:tcPr>
            <w:tcW w:w="2552" w:type="dxa"/>
            <w:tcMar>
              <w:top w:w="28" w:type="dxa"/>
              <w:bottom w:w="28" w:type="dxa"/>
            </w:tcMar>
          </w:tcPr>
          <w:p w14:paraId="035AFC50" w14:textId="4A3E5DD0" w:rsidR="00781A6E" w:rsidRPr="004C0EBD" w:rsidRDefault="00781A6E" w:rsidP="00CB76C0">
            <w:pPr>
              <w:rPr>
                <w:rFonts w:asciiTheme="majorHAnsi" w:hAnsiTheme="majorHAnsi" w:cstheme="majorHAnsi"/>
                <w:sz w:val="20"/>
                <w:szCs w:val="20"/>
              </w:rPr>
            </w:pPr>
          </w:p>
        </w:tc>
      </w:tr>
      <w:tr w:rsidR="00781A6E" w:rsidRPr="004C0EBD" w14:paraId="36D5E011" w14:textId="77777777" w:rsidTr="006A5081">
        <w:trPr>
          <w:trHeight w:val="300"/>
        </w:trPr>
        <w:tc>
          <w:tcPr>
            <w:tcW w:w="2122" w:type="dxa"/>
            <w:tcMar>
              <w:top w:w="28" w:type="dxa"/>
              <w:bottom w:w="28" w:type="dxa"/>
            </w:tcMar>
          </w:tcPr>
          <w:p w14:paraId="6E569B94"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Stroomwijs</w:t>
            </w:r>
            <w:proofErr w:type="spellEnd"/>
          </w:p>
        </w:tc>
        <w:tc>
          <w:tcPr>
            <w:tcW w:w="1701" w:type="dxa"/>
            <w:tcMar>
              <w:top w:w="28" w:type="dxa"/>
              <w:bottom w:w="28" w:type="dxa"/>
            </w:tcMar>
          </w:tcPr>
          <w:p w14:paraId="0B9B809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Apeldoorn, NL</w:t>
            </w:r>
          </w:p>
        </w:tc>
        <w:tc>
          <w:tcPr>
            <w:tcW w:w="2687" w:type="dxa"/>
            <w:tcMar>
              <w:top w:w="28" w:type="dxa"/>
              <w:bottom w:w="28" w:type="dxa"/>
            </w:tcMar>
          </w:tcPr>
          <w:p w14:paraId="67A001A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www.stroomwijs.nl</w:t>
            </w:r>
          </w:p>
        </w:tc>
        <w:tc>
          <w:tcPr>
            <w:tcW w:w="2552" w:type="dxa"/>
            <w:tcMar>
              <w:top w:w="28" w:type="dxa"/>
              <w:bottom w:w="28" w:type="dxa"/>
            </w:tcMar>
          </w:tcPr>
          <w:p w14:paraId="006B7E38" w14:textId="55A1C316" w:rsidR="00781A6E" w:rsidRPr="004C0EBD" w:rsidRDefault="00781A6E" w:rsidP="00CB76C0">
            <w:pPr>
              <w:rPr>
                <w:rFonts w:asciiTheme="majorHAnsi" w:hAnsiTheme="majorHAnsi" w:cstheme="majorHAnsi"/>
                <w:sz w:val="20"/>
                <w:szCs w:val="20"/>
              </w:rPr>
            </w:pPr>
          </w:p>
        </w:tc>
      </w:tr>
      <w:tr w:rsidR="00781A6E" w:rsidRPr="004C0EBD" w14:paraId="3B944EA3" w14:textId="77777777" w:rsidTr="006A5081">
        <w:trPr>
          <w:trHeight w:val="300"/>
        </w:trPr>
        <w:tc>
          <w:tcPr>
            <w:tcW w:w="2122" w:type="dxa"/>
            <w:tcMar>
              <w:top w:w="28" w:type="dxa"/>
              <w:bottom w:w="28" w:type="dxa"/>
            </w:tcMar>
          </w:tcPr>
          <w:p w14:paraId="4601CF15"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Install</w:t>
            </w:r>
            <w:proofErr w:type="spellEnd"/>
            <w:r>
              <w:rPr>
                <w:rFonts w:asciiTheme="majorHAnsi" w:hAnsiTheme="majorHAnsi"/>
                <w:sz w:val="20"/>
              </w:rPr>
              <w:t xml:space="preserve"> </w:t>
            </w:r>
            <w:proofErr w:type="spellStart"/>
            <w:r>
              <w:rPr>
                <w:rFonts w:asciiTheme="majorHAnsi" w:hAnsiTheme="majorHAnsi"/>
                <w:sz w:val="20"/>
              </w:rPr>
              <w:t>Keur</w:t>
            </w:r>
            <w:proofErr w:type="spellEnd"/>
          </w:p>
        </w:tc>
        <w:tc>
          <w:tcPr>
            <w:tcW w:w="1701" w:type="dxa"/>
            <w:tcMar>
              <w:top w:w="28" w:type="dxa"/>
              <w:bottom w:w="28" w:type="dxa"/>
            </w:tcMar>
          </w:tcPr>
          <w:p w14:paraId="4E7234F1"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Woerden</w:t>
            </w:r>
            <w:proofErr w:type="spellEnd"/>
            <w:r>
              <w:rPr>
                <w:rFonts w:asciiTheme="majorHAnsi" w:hAnsiTheme="majorHAnsi"/>
                <w:sz w:val="20"/>
              </w:rPr>
              <w:t>, NL</w:t>
            </w:r>
          </w:p>
        </w:tc>
        <w:tc>
          <w:tcPr>
            <w:tcW w:w="2687" w:type="dxa"/>
            <w:tcMar>
              <w:top w:w="28" w:type="dxa"/>
              <w:bottom w:w="28" w:type="dxa"/>
            </w:tcMar>
          </w:tcPr>
          <w:p w14:paraId="0E65D30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www.install-keur.nl</w:t>
            </w:r>
          </w:p>
        </w:tc>
        <w:tc>
          <w:tcPr>
            <w:tcW w:w="2552" w:type="dxa"/>
            <w:tcMar>
              <w:top w:w="28" w:type="dxa"/>
              <w:bottom w:w="28" w:type="dxa"/>
            </w:tcMar>
          </w:tcPr>
          <w:p w14:paraId="735C6B7B" w14:textId="39C60A9E" w:rsidR="00781A6E" w:rsidRPr="004C0EBD" w:rsidRDefault="00781A6E" w:rsidP="00CB76C0">
            <w:pPr>
              <w:rPr>
                <w:rFonts w:asciiTheme="majorHAnsi" w:hAnsiTheme="majorHAnsi" w:cstheme="majorHAnsi"/>
                <w:sz w:val="20"/>
                <w:szCs w:val="20"/>
              </w:rPr>
            </w:pPr>
          </w:p>
        </w:tc>
      </w:tr>
      <w:tr w:rsidR="00781A6E" w:rsidRPr="004C0EBD" w14:paraId="5CC71876" w14:textId="77777777" w:rsidTr="006A5081">
        <w:tc>
          <w:tcPr>
            <w:tcW w:w="2122" w:type="dxa"/>
            <w:tcMar>
              <w:top w:w="28" w:type="dxa"/>
              <w:bottom w:w="28" w:type="dxa"/>
            </w:tcMar>
          </w:tcPr>
          <w:p w14:paraId="43998DE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 xml:space="preserve">TUV </w:t>
            </w:r>
            <w:proofErr w:type="spellStart"/>
            <w:r>
              <w:rPr>
                <w:rFonts w:asciiTheme="majorHAnsi" w:hAnsiTheme="majorHAnsi"/>
                <w:sz w:val="20"/>
              </w:rPr>
              <w:t>Nord</w:t>
            </w:r>
            <w:proofErr w:type="spellEnd"/>
          </w:p>
        </w:tc>
        <w:tc>
          <w:tcPr>
            <w:tcW w:w="1701" w:type="dxa"/>
            <w:tcMar>
              <w:top w:w="28" w:type="dxa"/>
              <w:bottom w:w="28" w:type="dxa"/>
            </w:tcMar>
          </w:tcPr>
          <w:p w14:paraId="74E64DE1"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Son</w:t>
            </w:r>
            <w:proofErr w:type="spellEnd"/>
            <w:r>
              <w:rPr>
                <w:rFonts w:asciiTheme="majorHAnsi" w:hAnsiTheme="majorHAnsi"/>
                <w:sz w:val="20"/>
              </w:rPr>
              <w:t>, NL</w:t>
            </w:r>
          </w:p>
        </w:tc>
        <w:tc>
          <w:tcPr>
            <w:tcW w:w="2687" w:type="dxa"/>
            <w:tcMar>
              <w:top w:w="28" w:type="dxa"/>
              <w:bottom w:w="28" w:type="dxa"/>
            </w:tcMar>
          </w:tcPr>
          <w:p w14:paraId="4246A4F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www.tuvnord.nl</w:t>
            </w:r>
          </w:p>
        </w:tc>
        <w:tc>
          <w:tcPr>
            <w:tcW w:w="2552" w:type="dxa"/>
            <w:tcMar>
              <w:top w:w="28" w:type="dxa"/>
              <w:bottom w:w="28" w:type="dxa"/>
            </w:tcMar>
          </w:tcPr>
          <w:p w14:paraId="2B32F3FE" w14:textId="7D923140" w:rsidR="00781A6E" w:rsidRPr="004C0EBD" w:rsidRDefault="00781A6E" w:rsidP="00CB76C0">
            <w:pPr>
              <w:rPr>
                <w:rFonts w:asciiTheme="majorHAnsi" w:hAnsiTheme="majorHAnsi" w:cstheme="majorHAnsi"/>
                <w:sz w:val="20"/>
                <w:szCs w:val="20"/>
              </w:rPr>
            </w:pPr>
          </w:p>
        </w:tc>
      </w:tr>
      <w:tr w:rsidR="00781A6E" w:rsidRPr="004C0EBD" w14:paraId="3D1FBCA2" w14:textId="77777777" w:rsidTr="006A5081">
        <w:tc>
          <w:tcPr>
            <w:tcW w:w="2122" w:type="dxa"/>
            <w:tcMar>
              <w:top w:w="28" w:type="dxa"/>
              <w:bottom w:w="28" w:type="dxa"/>
            </w:tcMar>
          </w:tcPr>
          <w:p w14:paraId="5D0241C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EKCN</w:t>
            </w:r>
          </w:p>
        </w:tc>
        <w:tc>
          <w:tcPr>
            <w:tcW w:w="1701" w:type="dxa"/>
            <w:tcMar>
              <w:top w:w="28" w:type="dxa"/>
              <w:bottom w:w="28" w:type="dxa"/>
            </w:tcMar>
          </w:tcPr>
          <w:p w14:paraId="3AA16F9E" w14:textId="77777777" w:rsidR="00781A6E" w:rsidRPr="004C0EBD" w:rsidRDefault="00781A6E" w:rsidP="00CB76C0">
            <w:pPr>
              <w:rPr>
                <w:rFonts w:asciiTheme="majorHAnsi" w:hAnsiTheme="majorHAnsi" w:cstheme="majorHAnsi"/>
                <w:sz w:val="20"/>
                <w:szCs w:val="20"/>
              </w:rPr>
            </w:pPr>
            <w:proofErr w:type="spellStart"/>
            <w:r>
              <w:rPr>
                <w:rFonts w:asciiTheme="majorHAnsi" w:hAnsiTheme="majorHAnsi"/>
                <w:sz w:val="20"/>
              </w:rPr>
              <w:t>Beverwijk</w:t>
            </w:r>
            <w:proofErr w:type="spellEnd"/>
            <w:r>
              <w:rPr>
                <w:rFonts w:asciiTheme="majorHAnsi" w:hAnsiTheme="majorHAnsi"/>
                <w:sz w:val="20"/>
              </w:rPr>
              <w:t>, NL</w:t>
            </w:r>
          </w:p>
        </w:tc>
        <w:tc>
          <w:tcPr>
            <w:tcW w:w="2687" w:type="dxa"/>
            <w:tcMar>
              <w:top w:w="28" w:type="dxa"/>
              <w:bottom w:w="28" w:type="dxa"/>
            </w:tcMar>
          </w:tcPr>
          <w:p w14:paraId="5E43C67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www.ekcn.nl</w:t>
            </w:r>
          </w:p>
        </w:tc>
        <w:tc>
          <w:tcPr>
            <w:tcW w:w="2552" w:type="dxa"/>
            <w:tcMar>
              <w:top w:w="28" w:type="dxa"/>
              <w:bottom w:w="28" w:type="dxa"/>
            </w:tcMar>
          </w:tcPr>
          <w:p w14:paraId="692149F9" w14:textId="6C786CFE" w:rsidR="00781A6E" w:rsidRPr="004C0EBD" w:rsidRDefault="00781A6E" w:rsidP="00CB76C0">
            <w:pPr>
              <w:rPr>
                <w:rFonts w:asciiTheme="majorHAnsi" w:hAnsiTheme="majorHAnsi" w:cstheme="majorHAnsi"/>
                <w:sz w:val="20"/>
                <w:szCs w:val="20"/>
              </w:rPr>
            </w:pPr>
          </w:p>
        </w:tc>
      </w:tr>
    </w:tbl>
    <w:p w14:paraId="05947144" w14:textId="77777777" w:rsidR="00781A6E" w:rsidRPr="004C0EBD" w:rsidRDefault="00781A6E" w:rsidP="00781A6E"/>
    <w:p w14:paraId="1C2E793A" w14:textId="2796860D" w:rsidR="00736ED7" w:rsidRPr="004C0EBD" w:rsidRDefault="00736ED7" w:rsidP="00A3595E"/>
    <w:p w14:paraId="40D986B5" w14:textId="0B4C6D18" w:rsidR="004C453E" w:rsidRPr="004C0EBD" w:rsidRDefault="004C453E" w:rsidP="00A3595E"/>
    <w:p w14:paraId="0F5E8DFD" w14:textId="54A17876" w:rsidR="009F34FC" w:rsidRPr="004C0EBD" w:rsidRDefault="00A11B94" w:rsidP="00A3595E">
      <w:r>
        <w:rPr>
          <w:noProof/>
          <w:color w:val="92D050"/>
          <w:sz w:val="40"/>
        </w:rPr>
        <mc:AlternateContent>
          <mc:Choice Requires="wps">
            <w:drawing>
              <wp:anchor distT="0" distB="0" distL="114300" distR="114300" simplePos="0" relativeHeight="251710464" behindDoc="0" locked="0" layoutInCell="1" allowOverlap="1" wp14:anchorId="1B43FB1F" wp14:editId="66E3EEB5">
                <wp:simplePos x="0" y="0"/>
                <wp:positionH relativeFrom="column">
                  <wp:posOffset>5281959</wp:posOffset>
                </wp:positionH>
                <wp:positionV relativeFrom="paragraph">
                  <wp:posOffset>134838</wp:posOffset>
                </wp:positionV>
                <wp:extent cx="995500" cy="995500"/>
                <wp:effectExtent l="0" t="0" r="0" b="0"/>
                <wp:wrapNone/>
                <wp:docPr id="485160888" name="Oval 19"/>
                <wp:cNvGraphicFramePr/>
                <a:graphic xmlns:a="http://schemas.openxmlformats.org/drawingml/2006/main">
                  <a:graphicData uri="http://schemas.microsoft.com/office/word/2010/wordprocessingShape">
                    <wps:wsp>
                      <wps:cNvSpPr/>
                      <wps:spPr>
                        <a:xfrm>
                          <a:off x="0" y="0"/>
                          <a:ext cx="995500" cy="995500"/>
                        </a:xfrm>
                        <a:prstGeom prst="ellipse">
                          <a:avLst/>
                        </a:prstGeom>
                        <a:solidFill>
                          <a:srgbClr val="3DC3C6">
                            <a:alpha val="1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52814D1" id="Oval 19" o:spid="_x0000_s1026" style="position:absolute;margin-left:415.9pt;margin-top:10.6pt;width:78.4pt;height:78.4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" fillcolor="#3dc3c6" stroked="f" strokeweight="1pt">
                <v:fill opacity="8481f"/>
                <v:stroke joinstyle="miter"/>
              </v:oval>
            </w:pict>
          </mc:Fallback>
        </mc:AlternateContent>
      </w:r>
    </w:p>
    <w:p w14:paraId="72A5F095" w14:textId="0A5DB2E3" w:rsidR="5FA5399C" w:rsidRPr="004C0EBD" w:rsidRDefault="00A11B94">
      <w:r>
        <w:rPr>
          <w:noProof/>
          <w:color w:val="92D050"/>
          <w:sz w:val="40"/>
        </w:rPr>
        <mc:AlternateContent>
          <mc:Choice Requires="wps">
            <w:drawing>
              <wp:anchor distT="0" distB="0" distL="114300" distR="114300" simplePos="0" relativeHeight="251707392" behindDoc="0" locked="0" layoutInCell="1" allowOverlap="1" wp14:anchorId="24CC76C6" wp14:editId="0C4D493C">
                <wp:simplePos x="0" y="0"/>
                <wp:positionH relativeFrom="column">
                  <wp:posOffset>369049</wp:posOffset>
                </wp:positionH>
                <wp:positionV relativeFrom="paragraph">
                  <wp:posOffset>579897</wp:posOffset>
                </wp:positionV>
                <wp:extent cx="4913194" cy="4913194"/>
                <wp:effectExtent l="0" t="0" r="1905" b="1905"/>
                <wp:wrapNone/>
                <wp:docPr id="35629822" name="Oval 19"/>
                <wp:cNvGraphicFramePr/>
                <a:graphic xmlns:a="http://schemas.openxmlformats.org/drawingml/2006/main">
                  <a:graphicData uri="http://schemas.microsoft.com/office/word/2010/wordprocessingShape">
                    <wps:wsp>
                      <wps:cNvSpPr/>
                      <wps:spPr>
                        <a:xfrm>
                          <a:off x="0" y="0"/>
                          <a:ext cx="4913194" cy="4913194"/>
                        </a:xfrm>
                        <a:prstGeom prst="ellipse">
                          <a:avLst/>
                        </a:prstGeom>
                        <a:solidFill>
                          <a:srgbClr val="3DC3C6">
                            <a:alpha val="15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1F9A9" id="Oval 19" o:spid="_x0000_s1026" style="position:absolute;margin-left:29.05pt;margin-top:45.65pt;width:386.85pt;height:386.8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" fillcolor="#3dc3c6" stroked="f" strokeweight="1pt">
                <v:fill opacity="9766f"/>
                <v:stroke joinstyle="miter"/>
              </v:oval>
            </w:pict>
          </mc:Fallback>
        </mc:AlternateContent>
      </w:r>
      <w:r>
        <w:rPr>
          <w:noProof/>
          <w:color w:val="92D050"/>
          <w:sz w:val="40"/>
        </w:rPr>
        <mc:AlternateContent>
          <mc:Choice Requires="wps">
            <w:drawing>
              <wp:anchor distT="0" distB="0" distL="114300" distR="114300" simplePos="0" relativeHeight="251708416" behindDoc="0" locked="0" layoutInCell="1" allowOverlap="1" wp14:anchorId="268661D7" wp14:editId="3C7EEB9B">
                <wp:simplePos x="0" y="0"/>
                <wp:positionH relativeFrom="column">
                  <wp:posOffset>-1651692</wp:posOffset>
                </wp:positionH>
                <wp:positionV relativeFrom="paragraph">
                  <wp:posOffset>1460311</wp:posOffset>
                </wp:positionV>
                <wp:extent cx="1391797" cy="1391797"/>
                <wp:effectExtent l="0" t="0" r="5715" b="5715"/>
                <wp:wrapNone/>
                <wp:docPr id="1887110567"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C37CF30" id="Oval 19" o:spid="_x0000_s1026" style="position:absolute;margin-left:-130.05pt;margin-top:115pt;width:109.6pt;height:109.6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" fillcolor="#3dc3c6" stroked="f" strokeweight="1pt">
                <v:fill opacity="19789f"/>
                <v:stroke joinstyle="miter"/>
              </v:oval>
            </w:pict>
          </mc:Fallback>
        </mc:AlternateContent>
      </w:r>
      <w:r>
        <w:br w:type="page"/>
      </w:r>
    </w:p>
    <w:p w14:paraId="26EA9001" w14:textId="1596EA51" w:rsidR="009F34FC" w:rsidRPr="004C0EBD" w:rsidRDefault="009F34FC" w:rsidP="00B4063E">
      <w:pPr>
        <w:pStyle w:val="MH1"/>
      </w:pPr>
      <w:bookmarkStart w:id="77" w:name="_Toc180576821"/>
      <w:r>
        <w:lastRenderedPageBreak/>
        <w:t xml:space="preserve">Załącznik 7 – Audyty fabryczne </w:t>
      </w:r>
      <w:r>
        <w:br/>
        <w:t>i kontrole wyrywkowe</w:t>
      </w:r>
      <w:r>
        <w:rPr>
          <w:rStyle w:val="FootnoteReference"/>
        </w:rPr>
        <w:t>2</w:t>
      </w:r>
      <w:bookmarkEnd w:id="77"/>
    </w:p>
    <w:p w14:paraId="583C3B45" w14:textId="77777777" w:rsidR="0022035C" w:rsidRPr="004C0EBD" w:rsidRDefault="0022035C" w:rsidP="0022035C"/>
    <w:p w14:paraId="4C73D1A3" w14:textId="77777777" w:rsidR="0022035C" w:rsidRPr="004C0EBD" w:rsidRDefault="0022035C" w:rsidP="00260AB9">
      <w:pPr>
        <w:pStyle w:val="BodyText1"/>
      </w:pPr>
      <w:r>
        <w:rPr>
          <w:b/>
          <w:color w:val="104D54"/>
        </w:rPr>
        <w:t xml:space="preserve">Uwaga: </w:t>
      </w:r>
      <w:r>
        <w:t xml:space="preserve">Poniższy wykaz nie jest wyczerpujący. Nie sprawdzano doświadczenia, jakości usług ani stawek konsultantów wymienionych poniżej. </w:t>
      </w:r>
    </w:p>
    <w:p w14:paraId="01704E2D" w14:textId="77777777" w:rsidR="0022035C" w:rsidRPr="004C0EBD" w:rsidRDefault="0022035C" w:rsidP="0022035C"/>
    <w:p w14:paraId="0FA3342F" w14:textId="77777777" w:rsidR="009F34FC" w:rsidRPr="004C0EBD" w:rsidRDefault="009F34FC" w:rsidP="00A3595E"/>
    <w:tbl>
      <w:tblPr>
        <w:tblStyle w:val="TableGrid"/>
        <w:tblW w:w="0" w:type="auto"/>
        <w:tblLook w:val="04A0" w:firstRow="1" w:lastRow="0" w:firstColumn="1" w:lastColumn="0" w:noHBand="0" w:noVBand="1"/>
      </w:tblPr>
      <w:tblGrid>
        <w:gridCol w:w="2204"/>
        <w:gridCol w:w="2177"/>
        <w:gridCol w:w="2608"/>
        <w:gridCol w:w="2073"/>
      </w:tblGrid>
      <w:tr w:rsidR="00260AB9" w:rsidRPr="00260AB9" w14:paraId="4D032C3C" w14:textId="77777777" w:rsidTr="00260AB9">
        <w:trPr>
          <w:trHeight w:val="1005"/>
        </w:trPr>
        <w:tc>
          <w:tcPr>
            <w:tcW w:w="2188" w:type="dxa"/>
            <w:shd w:val="clear" w:color="auto" w:fill="3DC3C6"/>
            <w:tcMar>
              <w:top w:w="28" w:type="dxa"/>
              <w:bottom w:w="28" w:type="dxa"/>
            </w:tcMar>
            <w:vAlign w:val="center"/>
          </w:tcPr>
          <w:p w14:paraId="38698A92" w14:textId="06A3DE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Przedsiębiorstwo </w:t>
            </w:r>
          </w:p>
        </w:tc>
        <w:tc>
          <w:tcPr>
            <w:tcW w:w="1918" w:type="dxa"/>
            <w:shd w:val="clear" w:color="auto" w:fill="3DC3C6"/>
            <w:tcMar>
              <w:top w:w="28" w:type="dxa"/>
              <w:bottom w:w="28" w:type="dxa"/>
            </w:tcMar>
            <w:vAlign w:val="center"/>
          </w:tcPr>
          <w:p w14:paraId="43F5C846"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Miejsce prowadzenia przedsiębiorstwa</w:t>
            </w:r>
          </w:p>
        </w:tc>
        <w:tc>
          <w:tcPr>
            <w:tcW w:w="2628" w:type="dxa"/>
            <w:shd w:val="clear" w:color="auto" w:fill="3DC3C6"/>
            <w:tcMar>
              <w:top w:w="28" w:type="dxa"/>
              <w:bottom w:w="28" w:type="dxa"/>
            </w:tcMar>
            <w:vAlign w:val="center"/>
          </w:tcPr>
          <w:p w14:paraId="4710F8FA"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Strona internetowa</w:t>
            </w:r>
          </w:p>
        </w:tc>
        <w:tc>
          <w:tcPr>
            <w:tcW w:w="2328" w:type="dxa"/>
            <w:shd w:val="clear" w:color="auto" w:fill="3DC3C6"/>
            <w:tcMar>
              <w:top w:w="28" w:type="dxa"/>
              <w:bottom w:w="28" w:type="dxa"/>
            </w:tcMar>
            <w:vAlign w:val="center"/>
          </w:tcPr>
          <w:p w14:paraId="712C5699" w14:textId="579573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E-mail: </w:t>
            </w:r>
          </w:p>
        </w:tc>
      </w:tr>
      <w:tr w:rsidR="00781A6E" w:rsidRPr="00260AB9" w14:paraId="021782E6" w14:textId="77777777" w:rsidTr="00260AB9">
        <w:tc>
          <w:tcPr>
            <w:tcW w:w="2188" w:type="dxa"/>
            <w:tcMar>
              <w:top w:w="28" w:type="dxa"/>
              <w:bottom w:w="28" w:type="dxa"/>
            </w:tcMar>
            <w:vAlign w:val="center"/>
          </w:tcPr>
          <w:p w14:paraId="0DC4CEFE" w14:textId="77777777" w:rsidR="00781A6E" w:rsidRPr="00260AB9" w:rsidRDefault="00781A6E" w:rsidP="00CB76C0">
            <w:pPr>
              <w:rPr>
                <w:rFonts w:ascii="Arial" w:hAnsi="Arial" w:cs="Arial"/>
                <w:sz w:val="20"/>
                <w:szCs w:val="20"/>
              </w:rPr>
            </w:pPr>
            <w:proofErr w:type="spellStart"/>
            <w:r>
              <w:rPr>
                <w:rFonts w:ascii="Arial" w:hAnsi="Arial"/>
                <w:sz w:val="20"/>
              </w:rPr>
              <w:t>Sinovoltaics</w:t>
            </w:r>
            <w:proofErr w:type="spellEnd"/>
          </w:p>
        </w:tc>
        <w:tc>
          <w:tcPr>
            <w:tcW w:w="1918" w:type="dxa"/>
            <w:tcMar>
              <w:top w:w="28" w:type="dxa"/>
              <w:bottom w:w="28" w:type="dxa"/>
            </w:tcMar>
            <w:vAlign w:val="center"/>
          </w:tcPr>
          <w:p w14:paraId="5245ADE7" w14:textId="77777777" w:rsidR="00781A6E" w:rsidRPr="00260AB9" w:rsidRDefault="00781A6E" w:rsidP="00CB76C0">
            <w:pPr>
              <w:rPr>
                <w:rFonts w:ascii="Arial" w:hAnsi="Arial" w:cs="Arial"/>
                <w:sz w:val="20"/>
                <w:szCs w:val="20"/>
              </w:rPr>
            </w:pPr>
            <w:r>
              <w:rPr>
                <w:rFonts w:ascii="Arial" w:hAnsi="Arial"/>
                <w:sz w:val="20"/>
              </w:rPr>
              <w:t>Hong Kong, CN</w:t>
            </w:r>
          </w:p>
        </w:tc>
        <w:tc>
          <w:tcPr>
            <w:tcW w:w="2628" w:type="dxa"/>
            <w:tcMar>
              <w:top w:w="28" w:type="dxa"/>
              <w:bottom w:w="28" w:type="dxa"/>
            </w:tcMar>
            <w:vAlign w:val="center"/>
          </w:tcPr>
          <w:p w14:paraId="562D69A2" w14:textId="77777777" w:rsidR="00781A6E" w:rsidRPr="00260AB9" w:rsidRDefault="00781A6E" w:rsidP="00CB76C0">
            <w:pPr>
              <w:rPr>
                <w:rFonts w:ascii="Arial" w:hAnsi="Arial" w:cs="Arial"/>
                <w:sz w:val="20"/>
                <w:szCs w:val="20"/>
              </w:rPr>
            </w:pPr>
            <w:r>
              <w:rPr>
                <w:rFonts w:ascii="Arial" w:hAnsi="Arial"/>
                <w:sz w:val="20"/>
              </w:rPr>
              <w:t>www.sinovoltaics.com</w:t>
            </w:r>
          </w:p>
        </w:tc>
        <w:tc>
          <w:tcPr>
            <w:tcW w:w="2328" w:type="dxa"/>
            <w:tcMar>
              <w:top w:w="28" w:type="dxa"/>
              <w:bottom w:w="28" w:type="dxa"/>
            </w:tcMar>
            <w:vAlign w:val="center"/>
          </w:tcPr>
          <w:p w14:paraId="273A4937" w14:textId="53BBC375" w:rsidR="00781A6E" w:rsidRPr="00260AB9" w:rsidRDefault="00781A6E" w:rsidP="00CB76C0">
            <w:pPr>
              <w:rPr>
                <w:rFonts w:ascii="Arial" w:eastAsiaTheme="minorEastAsia" w:hAnsi="Arial" w:cs="Arial"/>
                <w:sz w:val="20"/>
                <w:szCs w:val="20"/>
              </w:rPr>
            </w:pPr>
          </w:p>
        </w:tc>
      </w:tr>
      <w:tr w:rsidR="00781A6E" w:rsidRPr="00260AB9" w14:paraId="715BCA2B" w14:textId="77777777" w:rsidTr="00260AB9">
        <w:tc>
          <w:tcPr>
            <w:tcW w:w="2188" w:type="dxa"/>
            <w:tcMar>
              <w:top w:w="28" w:type="dxa"/>
              <w:bottom w:w="28" w:type="dxa"/>
            </w:tcMar>
            <w:vAlign w:val="center"/>
          </w:tcPr>
          <w:p w14:paraId="5B0562B5" w14:textId="2EFB10D4" w:rsidR="00781A6E" w:rsidRPr="00260AB9" w:rsidRDefault="5FA5399C" w:rsidP="00CB76C0">
            <w:pPr>
              <w:rPr>
                <w:rFonts w:ascii="Arial" w:hAnsi="Arial" w:cs="Arial"/>
                <w:sz w:val="20"/>
                <w:szCs w:val="20"/>
              </w:rPr>
            </w:pPr>
            <w:proofErr w:type="spellStart"/>
            <w:r>
              <w:rPr>
                <w:rFonts w:ascii="Arial" w:hAnsi="Arial"/>
                <w:sz w:val="20"/>
              </w:rPr>
              <w:t>Odin</w:t>
            </w:r>
            <w:proofErr w:type="spellEnd"/>
            <w:r>
              <w:rPr>
                <w:rFonts w:ascii="Arial" w:hAnsi="Arial"/>
                <w:sz w:val="20"/>
              </w:rPr>
              <w:t xml:space="preserve"> </w:t>
            </w:r>
            <w:proofErr w:type="spellStart"/>
            <w:r>
              <w:rPr>
                <w:rFonts w:ascii="Arial" w:hAnsi="Arial"/>
                <w:sz w:val="20"/>
              </w:rPr>
              <w:t>Spire</w:t>
            </w:r>
            <w:proofErr w:type="spellEnd"/>
            <w:r>
              <w:rPr>
                <w:rFonts w:ascii="Arial" w:hAnsi="Arial"/>
                <w:sz w:val="20"/>
              </w:rPr>
              <w:t>/</w:t>
            </w:r>
            <w:proofErr w:type="spellStart"/>
            <w:r>
              <w:rPr>
                <w:rFonts w:ascii="Arial" w:hAnsi="Arial"/>
                <w:sz w:val="20"/>
              </w:rPr>
              <w:t>Sunchine</w:t>
            </w:r>
            <w:proofErr w:type="spellEnd"/>
          </w:p>
        </w:tc>
        <w:tc>
          <w:tcPr>
            <w:tcW w:w="1918" w:type="dxa"/>
            <w:tcMar>
              <w:top w:w="28" w:type="dxa"/>
              <w:bottom w:w="28" w:type="dxa"/>
            </w:tcMar>
            <w:vAlign w:val="center"/>
          </w:tcPr>
          <w:p w14:paraId="78A89996" w14:textId="77777777" w:rsidR="00781A6E" w:rsidRPr="00260AB9" w:rsidRDefault="00781A6E" w:rsidP="00CB76C0">
            <w:pPr>
              <w:rPr>
                <w:rFonts w:ascii="Arial" w:hAnsi="Arial" w:cs="Arial"/>
                <w:sz w:val="20"/>
                <w:szCs w:val="20"/>
              </w:rPr>
            </w:pPr>
            <w:r>
              <w:rPr>
                <w:rFonts w:ascii="Arial" w:hAnsi="Arial"/>
                <w:sz w:val="20"/>
              </w:rPr>
              <w:t>Rotterdam, NL</w:t>
            </w:r>
          </w:p>
        </w:tc>
        <w:tc>
          <w:tcPr>
            <w:tcW w:w="2628" w:type="dxa"/>
            <w:tcMar>
              <w:top w:w="28" w:type="dxa"/>
              <w:bottom w:w="28" w:type="dxa"/>
            </w:tcMar>
            <w:vAlign w:val="center"/>
          </w:tcPr>
          <w:p w14:paraId="77190C8B" w14:textId="77777777" w:rsidR="00781A6E" w:rsidRPr="00260AB9" w:rsidRDefault="00781A6E" w:rsidP="00CB76C0">
            <w:pPr>
              <w:rPr>
                <w:rFonts w:ascii="Arial" w:hAnsi="Arial" w:cs="Arial"/>
                <w:sz w:val="20"/>
                <w:szCs w:val="20"/>
              </w:rPr>
            </w:pPr>
            <w:r>
              <w:rPr>
                <w:rFonts w:ascii="Arial" w:hAnsi="Arial"/>
                <w:sz w:val="20"/>
              </w:rPr>
              <w:t>www.eternalsunspire.com</w:t>
            </w:r>
          </w:p>
        </w:tc>
        <w:tc>
          <w:tcPr>
            <w:tcW w:w="2328" w:type="dxa"/>
            <w:tcMar>
              <w:top w:w="28" w:type="dxa"/>
              <w:bottom w:w="28" w:type="dxa"/>
            </w:tcMar>
            <w:vAlign w:val="center"/>
          </w:tcPr>
          <w:p w14:paraId="170336D8" w14:textId="62FA3924" w:rsidR="00781A6E" w:rsidRPr="00260AB9" w:rsidRDefault="00781A6E" w:rsidP="00CB76C0">
            <w:pPr>
              <w:rPr>
                <w:rFonts w:ascii="Arial" w:hAnsi="Arial" w:cs="Arial"/>
                <w:sz w:val="20"/>
                <w:szCs w:val="20"/>
              </w:rPr>
            </w:pPr>
          </w:p>
        </w:tc>
      </w:tr>
      <w:tr w:rsidR="00781A6E" w:rsidRPr="00260AB9" w14:paraId="28BF094D" w14:textId="77777777" w:rsidTr="00260AB9">
        <w:tc>
          <w:tcPr>
            <w:tcW w:w="2188" w:type="dxa"/>
            <w:tcMar>
              <w:top w:w="28" w:type="dxa"/>
              <w:bottom w:w="28" w:type="dxa"/>
            </w:tcMar>
            <w:vAlign w:val="center"/>
          </w:tcPr>
          <w:p w14:paraId="6967BB52" w14:textId="77777777" w:rsidR="00781A6E" w:rsidRPr="00260AB9" w:rsidRDefault="00781A6E" w:rsidP="00CB76C0">
            <w:pPr>
              <w:rPr>
                <w:rFonts w:ascii="Arial" w:hAnsi="Arial" w:cs="Arial"/>
                <w:sz w:val="20"/>
                <w:szCs w:val="20"/>
              </w:rPr>
            </w:pPr>
            <w:r>
              <w:rPr>
                <w:rFonts w:ascii="Arial" w:hAnsi="Arial"/>
                <w:sz w:val="20"/>
              </w:rPr>
              <w:t>CEA</w:t>
            </w:r>
          </w:p>
        </w:tc>
        <w:tc>
          <w:tcPr>
            <w:tcW w:w="1918" w:type="dxa"/>
            <w:tcMar>
              <w:top w:w="28" w:type="dxa"/>
              <w:bottom w:w="28" w:type="dxa"/>
            </w:tcMar>
            <w:vAlign w:val="center"/>
          </w:tcPr>
          <w:p w14:paraId="4B8A219D" w14:textId="77777777" w:rsidR="00781A6E" w:rsidRPr="00260AB9" w:rsidRDefault="00781A6E" w:rsidP="00CB76C0">
            <w:pPr>
              <w:rPr>
                <w:rFonts w:ascii="Arial" w:hAnsi="Arial" w:cs="Arial"/>
                <w:sz w:val="20"/>
                <w:szCs w:val="20"/>
              </w:rPr>
            </w:pPr>
            <w:r>
              <w:rPr>
                <w:rFonts w:ascii="Arial" w:hAnsi="Arial"/>
                <w:sz w:val="20"/>
              </w:rPr>
              <w:t>Szanghaj, CN</w:t>
            </w:r>
          </w:p>
        </w:tc>
        <w:tc>
          <w:tcPr>
            <w:tcW w:w="2628" w:type="dxa"/>
            <w:tcMar>
              <w:top w:w="28" w:type="dxa"/>
              <w:bottom w:w="28" w:type="dxa"/>
            </w:tcMar>
            <w:vAlign w:val="center"/>
          </w:tcPr>
          <w:p w14:paraId="0D38624C" w14:textId="77777777" w:rsidR="00781A6E" w:rsidRPr="00260AB9" w:rsidRDefault="00781A6E" w:rsidP="00CB76C0">
            <w:pPr>
              <w:rPr>
                <w:rFonts w:ascii="Arial" w:hAnsi="Arial" w:cs="Arial"/>
                <w:sz w:val="20"/>
                <w:szCs w:val="20"/>
              </w:rPr>
            </w:pPr>
            <w:r>
              <w:rPr>
                <w:rFonts w:ascii="Arial" w:hAnsi="Arial"/>
                <w:sz w:val="20"/>
              </w:rPr>
              <w:t>www.cea3.com</w:t>
            </w:r>
          </w:p>
        </w:tc>
        <w:tc>
          <w:tcPr>
            <w:tcW w:w="2328" w:type="dxa"/>
            <w:tcMar>
              <w:top w:w="28" w:type="dxa"/>
              <w:bottom w:w="28" w:type="dxa"/>
            </w:tcMar>
            <w:vAlign w:val="center"/>
          </w:tcPr>
          <w:p w14:paraId="471FC46B" w14:textId="346F176F" w:rsidR="00781A6E" w:rsidRPr="00260AB9" w:rsidRDefault="00781A6E" w:rsidP="00CB76C0">
            <w:pPr>
              <w:rPr>
                <w:rFonts w:ascii="Arial" w:hAnsi="Arial" w:cs="Arial"/>
                <w:sz w:val="20"/>
                <w:szCs w:val="20"/>
              </w:rPr>
            </w:pPr>
          </w:p>
        </w:tc>
      </w:tr>
      <w:tr w:rsidR="00781A6E" w:rsidRPr="00260AB9" w14:paraId="7124DB3E" w14:textId="77777777" w:rsidTr="00260AB9">
        <w:tc>
          <w:tcPr>
            <w:tcW w:w="2188" w:type="dxa"/>
            <w:tcMar>
              <w:top w:w="28" w:type="dxa"/>
              <w:bottom w:w="28" w:type="dxa"/>
            </w:tcMar>
            <w:vAlign w:val="center"/>
          </w:tcPr>
          <w:p w14:paraId="43D48CF0" w14:textId="77777777" w:rsidR="00781A6E" w:rsidRPr="00260AB9" w:rsidRDefault="00781A6E" w:rsidP="00CB76C0">
            <w:pPr>
              <w:rPr>
                <w:rFonts w:ascii="Arial" w:hAnsi="Arial" w:cs="Arial"/>
                <w:sz w:val="20"/>
                <w:szCs w:val="20"/>
              </w:rPr>
            </w:pPr>
            <w:r>
              <w:rPr>
                <w:rFonts w:ascii="Arial" w:hAnsi="Arial"/>
                <w:sz w:val="20"/>
              </w:rPr>
              <w:t>Solar Tester</w:t>
            </w:r>
          </w:p>
        </w:tc>
        <w:tc>
          <w:tcPr>
            <w:tcW w:w="1918" w:type="dxa"/>
            <w:tcMar>
              <w:top w:w="28" w:type="dxa"/>
              <w:bottom w:w="28" w:type="dxa"/>
            </w:tcMar>
            <w:vAlign w:val="center"/>
          </w:tcPr>
          <w:p w14:paraId="4C2FB558" w14:textId="77777777" w:rsidR="00781A6E" w:rsidRPr="00260AB9" w:rsidRDefault="00781A6E" w:rsidP="00CB76C0">
            <w:pPr>
              <w:rPr>
                <w:rFonts w:ascii="Arial" w:hAnsi="Arial" w:cs="Arial"/>
                <w:sz w:val="20"/>
                <w:szCs w:val="20"/>
              </w:rPr>
            </w:pPr>
            <w:proofErr w:type="spellStart"/>
            <w:r>
              <w:rPr>
                <w:rFonts w:ascii="Arial" w:hAnsi="Arial"/>
                <w:sz w:val="20"/>
              </w:rPr>
              <w:t>Schinnen</w:t>
            </w:r>
            <w:proofErr w:type="spellEnd"/>
            <w:r>
              <w:rPr>
                <w:rFonts w:ascii="Arial" w:hAnsi="Arial"/>
                <w:sz w:val="20"/>
              </w:rPr>
              <w:t>, NL</w:t>
            </w:r>
          </w:p>
        </w:tc>
        <w:tc>
          <w:tcPr>
            <w:tcW w:w="2628" w:type="dxa"/>
            <w:tcMar>
              <w:top w:w="28" w:type="dxa"/>
              <w:bottom w:w="28" w:type="dxa"/>
            </w:tcMar>
            <w:vAlign w:val="center"/>
          </w:tcPr>
          <w:p w14:paraId="5D4CC8DC" w14:textId="77777777" w:rsidR="00781A6E" w:rsidRPr="00260AB9" w:rsidRDefault="00781A6E" w:rsidP="00CB76C0">
            <w:pPr>
              <w:rPr>
                <w:rFonts w:ascii="Arial" w:hAnsi="Arial" w:cs="Arial"/>
                <w:sz w:val="20"/>
                <w:szCs w:val="20"/>
              </w:rPr>
            </w:pPr>
            <w:r>
              <w:rPr>
                <w:rFonts w:ascii="Arial" w:hAnsi="Arial"/>
                <w:sz w:val="20"/>
              </w:rPr>
              <w:t>www.solartester.nl</w:t>
            </w:r>
          </w:p>
        </w:tc>
        <w:tc>
          <w:tcPr>
            <w:tcW w:w="2328" w:type="dxa"/>
            <w:tcMar>
              <w:top w:w="28" w:type="dxa"/>
              <w:bottom w:w="28" w:type="dxa"/>
            </w:tcMar>
            <w:vAlign w:val="center"/>
          </w:tcPr>
          <w:p w14:paraId="65C27C3B" w14:textId="65463B37" w:rsidR="00781A6E" w:rsidRPr="00260AB9" w:rsidRDefault="00781A6E" w:rsidP="00CB76C0">
            <w:pPr>
              <w:rPr>
                <w:rFonts w:ascii="Arial" w:eastAsiaTheme="minorEastAsia" w:hAnsi="Arial" w:cs="Arial"/>
                <w:sz w:val="20"/>
                <w:szCs w:val="20"/>
              </w:rPr>
            </w:pPr>
          </w:p>
        </w:tc>
      </w:tr>
      <w:tr w:rsidR="00781A6E" w:rsidRPr="00260AB9" w14:paraId="2953C1CB" w14:textId="77777777" w:rsidTr="00260AB9">
        <w:tc>
          <w:tcPr>
            <w:tcW w:w="2188" w:type="dxa"/>
            <w:tcMar>
              <w:top w:w="28" w:type="dxa"/>
              <w:bottom w:w="28" w:type="dxa"/>
            </w:tcMar>
            <w:vAlign w:val="center"/>
          </w:tcPr>
          <w:p w14:paraId="2DFBC45F" w14:textId="77777777" w:rsidR="00781A6E" w:rsidRPr="00260AB9" w:rsidRDefault="00781A6E" w:rsidP="00CB76C0">
            <w:pPr>
              <w:rPr>
                <w:rFonts w:ascii="Arial" w:hAnsi="Arial" w:cs="Arial"/>
                <w:sz w:val="20"/>
                <w:szCs w:val="20"/>
              </w:rPr>
            </w:pPr>
            <w:r>
              <w:rPr>
                <w:rFonts w:ascii="Arial" w:hAnsi="Arial"/>
                <w:sz w:val="20"/>
              </w:rPr>
              <w:t>STS</w:t>
            </w:r>
          </w:p>
        </w:tc>
        <w:tc>
          <w:tcPr>
            <w:tcW w:w="1918" w:type="dxa"/>
            <w:tcMar>
              <w:top w:w="28" w:type="dxa"/>
              <w:bottom w:w="28" w:type="dxa"/>
            </w:tcMar>
            <w:vAlign w:val="center"/>
          </w:tcPr>
          <w:p w14:paraId="2EA94B40" w14:textId="77777777" w:rsidR="00781A6E" w:rsidRPr="00260AB9" w:rsidRDefault="00781A6E" w:rsidP="00CB76C0">
            <w:pPr>
              <w:rPr>
                <w:rFonts w:ascii="Arial" w:hAnsi="Arial" w:cs="Arial"/>
                <w:sz w:val="20"/>
                <w:szCs w:val="20"/>
              </w:rPr>
            </w:pPr>
            <w:r>
              <w:rPr>
                <w:rFonts w:ascii="Arial" w:hAnsi="Arial"/>
                <w:sz w:val="20"/>
              </w:rPr>
              <w:t>Szanghaj, CN</w:t>
            </w:r>
          </w:p>
        </w:tc>
        <w:tc>
          <w:tcPr>
            <w:tcW w:w="2628" w:type="dxa"/>
            <w:tcMar>
              <w:top w:w="28" w:type="dxa"/>
              <w:bottom w:w="28" w:type="dxa"/>
            </w:tcMar>
            <w:vAlign w:val="center"/>
          </w:tcPr>
          <w:p w14:paraId="2FB8AED1" w14:textId="77777777" w:rsidR="00781A6E" w:rsidRPr="00260AB9" w:rsidRDefault="00781A6E" w:rsidP="00CB76C0">
            <w:pPr>
              <w:rPr>
                <w:rFonts w:ascii="Arial" w:hAnsi="Arial" w:cs="Arial"/>
                <w:sz w:val="20"/>
                <w:szCs w:val="20"/>
              </w:rPr>
            </w:pPr>
            <w:r>
              <w:rPr>
                <w:rFonts w:ascii="Arial" w:hAnsi="Arial"/>
                <w:sz w:val="20"/>
              </w:rPr>
              <w:t>www.sts-certified.com</w:t>
            </w:r>
          </w:p>
        </w:tc>
        <w:tc>
          <w:tcPr>
            <w:tcW w:w="2328" w:type="dxa"/>
            <w:tcMar>
              <w:top w:w="28" w:type="dxa"/>
              <w:bottom w:w="28" w:type="dxa"/>
            </w:tcMar>
            <w:vAlign w:val="center"/>
          </w:tcPr>
          <w:p w14:paraId="5B175639" w14:textId="24E2D2BF" w:rsidR="00781A6E" w:rsidRPr="00260AB9" w:rsidRDefault="00781A6E" w:rsidP="00CB76C0">
            <w:pPr>
              <w:rPr>
                <w:rFonts w:ascii="Arial" w:eastAsiaTheme="minorEastAsia" w:hAnsi="Arial" w:cs="Arial"/>
                <w:sz w:val="20"/>
                <w:szCs w:val="20"/>
              </w:rPr>
            </w:pPr>
          </w:p>
        </w:tc>
      </w:tr>
      <w:tr w:rsidR="00781A6E" w:rsidRPr="00260AB9" w14:paraId="00E33C9B" w14:textId="77777777" w:rsidTr="00260AB9">
        <w:tc>
          <w:tcPr>
            <w:tcW w:w="2188" w:type="dxa"/>
            <w:tcMar>
              <w:top w:w="28" w:type="dxa"/>
              <w:bottom w:w="28" w:type="dxa"/>
            </w:tcMar>
            <w:vAlign w:val="center"/>
          </w:tcPr>
          <w:p w14:paraId="0D3E509B" w14:textId="77777777" w:rsidR="00781A6E" w:rsidRPr="00260AB9" w:rsidRDefault="00781A6E" w:rsidP="00CB76C0">
            <w:pPr>
              <w:rPr>
                <w:rFonts w:ascii="Arial" w:hAnsi="Arial" w:cs="Arial"/>
                <w:sz w:val="20"/>
                <w:szCs w:val="20"/>
              </w:rPr>
            </w:pPr>
            <w:r>
              <w:rPr>
                <w:rFonts w:ascii="Arial" w:hAnsi="Arial"/>
                <w:sz w:val="20"/>
              </w:rPr>
              <w:t>PI Berlin</w:t>
            </w:r>
          </w:p>
        </w:tc>
        <w:tc>
          <w:tcPr>
            <w:tcW w:w="1918" w:type="dxa"/>
            <w:tcMar>
              <w:top w:w="28" w:type="dxa"/>
              <w:bottom w:w="28" w:type="dxa"/>
            </w:tcMar>
            <w:vAlign w:val="center"/>
          </w:tcPr>
          <w:p w14:paraId="2AA70534" w14:textId="77777777" w:rsidR="00781A6E" w:rsidRPr="00260AB9" w:rsidRDefault="00781A6E" w:rsidP="00CB76C0">
            <w:pPr>
              <w:rPr>
                <w:rFonts w:ascii="Arial" w:hAnsi="Arial" w:cs="Arial"/>
                <w:sz w:val="20"/>
                <w:szCs w:val="20"/>
              </w:rPr>
            </w:pPr>
            <w:r>
              <w:rPr>
                <w:rFonts w:ascii="Arial" w:hAnsi="Arial"/>
                <w:sz w:val="20"/>
              </w:rPr>
              <w:t>Berlin, Niemcy</w:t>
            </w:r>
          </w:p>
        </w:tc>
        <w:tc>
          <w:tcPr>
            <w:tcW w:w="2628" w:type="dxa"/>
            <w:tcMar>
              <w:top w:w="28" w:type="dxa"/>
              <w:bottom w:w="28" w:type="dxa"/>
            </w:tcMar>
            <w:vAlign w:val="center"/>
          </w:tcPr>
          <w:p w14:paraId="647F6CE3" w14:textId="77777777" w:rsidR="00781A6E" w:rsidRPr="00260AB9" w:rsidRDefault="00781A6E" w:rsidP="00CB76C0">
            <w:pPr>
              <w:rPr>
                <w:rFonts w:ascii="Arial" w:hAnsi="Arial" w:cs="Arial"/>
                <w:sz w:val="20"/>
                <w:szCs w:val="20"/>
              </w:rPr>
            </w:pPr>
            <w:r>
              <w:rPr>
                <w:rFonts w:ascii="Arial" w:hAnsi="Arial"/>
                <w:sz w:val="20"/>
              </w:rPr>
              <w:t>www.pi-berlin.com</w:t>
            </w:r>
          </w:p>
        </w:tc>
        <w:tc>
          <w:tcPr>
            <w:tcW w:w="2328" w:type="dxa"/>
            <w:tcMar>
              <w:top w:w="28" w:type="dxa"/>
              <w:bottom w:w="28" w:type="dxa"/>
            </w:tcMar>
            <w:vAlign w:val="center"/>
          </w:tcPr>
          <w:p w14:paraId="078127DF" w14:textId="2CBB9F90" w:rsidR="00781A6E" w:rsidRPr="00260AB9" w:rsidRDefault="00781A6E" w:rsidP="00CB76C0">
            <w:pPr>
              <w:rPr>
                <w:rFonts w:ascii="Arial" w:eastAsiaTheme="minorEastAsia" w:hAnsi="Arial" w:cs="Arial"/>
                <w:color w:val="191919"/>
                <w:sz w:val="20"/>
                <w:szCs w:val="20"/>
              </w:rPr>
            </w:pPr>
          </w:p>
        </w:tc>
      </w:tr>
    </w:tbl>
    <w:p w14:paraId="03159CEF" w14:textId="77777777" w:rsidR="009F34FC" w:rsidRPr="00260AB9" w:rsidRDefault="009F34FC" w:rsidP="00A3595E">
      <w:pPr>
        <w:rPr>
          <w:rFonts w:ascii="Arial" w:hAnsi="Arial" w:cs="Arial"/>
        </w:rPr>
      </w:pPr>
    </w:p>
    <w:p w14:paraId="37CBEFA7" w14:textId="54347AD2" w:rsidR="00781A6E" w:rsidRPr="004C0EBD" w:rsidRDefault="00781A6E" w:rsidP="00A3595E"/>
    <w:p w14:paraId="75F1FFDB" w14:textId="22FF9D2C" w:rsidR="5FA5399C" w:rsidRPr="004C0EBD" w:rsidRDefault="00A11B94">
      <w:r>
        <w:rPr>
          <w:noProof/>
          <w:color w:val="92D050"/>
          <w:sz w:val="40"/>
        </w:rPr>
        <mc:AlternateContent>
          <mc:Choice Requires="wps">
            <w:drawing>
              <wp:anchor distT="0" distB="0" distL="114300" distR="114300" simplePos="0" relativeHeight="251713536" behindDoc="0" locked="0" layoutInCell="1" allowOverlap="1" wp14:anchorId="10E1BFEE" wp14:editId="624A6974">
                <wp:simplePos x="0" y="0"/>
                <wp:positionH relativeFrom="column">
                  <wp:posOffset>232969</wp:posOffset>
                </wp:positionH>
                <wp:positionV relativeFrom="paragraph">
                  <wp:posOffset>276528</wp:posOffset>
                </wp:positionV>
                <wp:extent cx="1269005" cy="1269005"/>
                <wp:effectExtent l="0" t="0" r="1270" b="1270"/>
                <wp:wrapNone/>
                <wp:docPr id="1240708072" name="Oval 19"/>
                <wp:cNvGraphicFramePr/>
                <a:graphic xmlns:a="http://schemas.openxmlformats.org/drawingml/2006/main">
                  <a:graphicData uri="http://schemas.microsoft.com/office/word/2010/wordprocessingShape">
                    <wps:wsp>
                      <wps:cNvSpPr/>
                      <wps:spPr>
                        <a:xfrm>
                          <a:off x="0" y="0"/>
                          <a:ext cx="1269005" cy="1269005"/>
                        </a:xfrm>
                        <a:prstGeom prst="ellipse">
                          <a:avLst/>
                        </a:prstGeom>
                        <a:solidFill>
                          <a:srgbClr val="3DC3C6">
                            <a:alpha val="16685"/>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6BFFDD" id="Oval 19" o:spid="_x0000_s1026" style="position:absolute;margin-left:18.35pt;margin-top:21.75pt;width:99.9pt;height:99.9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" fillcolor="#3dc3c6" stroked="f" strokeweight="1pt">
                <v:fill opacity="11051f"/>
                <v:stroke joinstyle="miter"/>
              </v:oval>
            </w:pict>
          </mc:Fallback>
        </mc:AlternateContent>
      </w:r>
      <w:r>
        <w:rPr>
          <w:noProof/>
          <w:color w:val="92D050"/>
          <w:sz w:val="40"/>
        </w:rPr>
        <mc:AlternateContent>
          <mc:Choice Requires="wps">
            <w:drawing>
              <wp:anchor distT="0" distB="0" distL="114300" distR="114300" simplePos="0" relativeHeight="251715584" behindDoc="0" locked="0" layoutInCell="1" allowOverlap="1" wp14:anchorId="02A29AAC" wp14:editId="3E7B91A7">
                <wp:simplePos x="0" y="0"/>
                <wp:positionH relativeFrom="column">
                  <wp:posOffset>-1473787</wp:posOffset>
                </wp:positionH>
                <wp:positionV relativeFrom="paragraph">
                  <wp:posOffset>3019728</wp:posOffset>
                </wp:positionV>
                <wp:extent cx="2975212" cy="2975212"/>
                <wp:effectExtent l="0" t="0" r="0" b="0"/>
                <wp:wrapNone/>
                <wp:docPr id="648950763" name="Oval 19"/>
                <wp:cNvGraphicFramePr/>
                <a:graphic xmlns:a="http://schemas.openxmlformats.org/drawingml/2006/main">
                  <a:graphicData uri="http://schemas.microsoft.com/office/word/2010/wordprocessingShape">
                    <wps:wsp>
                      <wps:cNvSpPr/>
                      <wps:spPr>
                        <a:xfrm>
                          <a:off x="0" y="0"/>
                          <a:ext cx="2975212" cy="2975212"/>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4055FDE" id="Oval 19" o:spid="_x0000_s1026" style="position:absolute;margin-left:-116.05pt;margin-top:237.75pt;width:234.25pt;height:234.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C/Dhw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12512" behindDoc="0" locked="0" layoutInCell="1" allowOverlap="1" wp14:anchorId="31D68300" wp14:editId="4EF71577">
                <wp:simplePos x="0" y="0"/>
                <wp:positionH relativeFrom="column">
                  <wp:posOffset>3398084</wp:posOffset>
                </wp:positionH>
                <wp:positionV relativeFrom="paragraph">
                  <wp:posOffset>982733</wp:posOffset>
                </wp:positionV>
                <wp:extent cx="3234520" cy="3234520"/>
                <wp:effectExtent l="0" t="0" r="4445" b="4445"/>
                <wp:wrapNone/>
                <wp:docPr id="1471987402"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9D70A7C" id="Oval 19" o:spid="_x0000_s1026" style="position:absolute;margin-left:267.55pt;margin-top:77.4pt;width:254.7pt;height:254.7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" fillcolor="#3dc3c6" stroked="f" strokeweight="1pt">
                <v:fill opacity="19789f"/>
                <v:stroke joinstyle="miter"/>
              </v:oval>
            </w:pict>
          </mc:Fallback>
        </mc:AlternateContent>
      </w:r>
      <w:r>
        <w:br w:type="page"/>
      </w:r>
    </w:p>
    <w:p w14:paraId="5D09F840" w14:textId="74E8D27C" w:rsidR="00A451D4" w:rsidRPr="004C0EBD" w:rsidRDefault="00A451D4" w:rsidP="00B4063E">
      <w:pPr>
        <w:pStyle w:val="MH1"/>
      </w:pPr>
      <w:bookmarkStart w:id="78" w:name="_Toc180576822"/>
      <w:r>
        <w:lastRenderedPageBreak/>
        <w:t xml:space="preserve">Załącznik 8 – Monitorowanie, konserwacja </w:t>
      </w:r>
      <w:r>
        <w:br/>
        <w:t>i naprawy</w:t>
      </w:r>
      <w:r>
        <w:rPr>
          <w:rStyle w:val="FootnoteReference"/>
        </w:rPr>
        <w:t>2</w:t>
      </w:r>
      <w:bookmarkEnd w:id="78"/>
      <w:r>
        <w:t xml:space="preserve"> </w:t>
      </w:r>
    </w:p>
    <w:p w14:paraId="6285A76F" w14:textId="77777777" w:rsidR="00A451D4" w:rsidRPr="004C0EBD" w:rsidRDefault="00A451D4" w:rsidP="00A3595E"/>
    <w:p w14:paraId="14A5131D" w14:textId="77777777" w:rsidR="0022035C" w:rsidRPr="004C0EBD" w:rsidRDefault="0022035C" w:rsidP="00260AB9">
      <w:pPr>
        <w:pStyle w:val="BodyText1"/>
      </w:pPr>
      <w:r>
        <w:rPr>
          <w:b/>
          <w:color w:val="104D54"/>
        </w:rPr>
        <w:t xml:space="preserve">Uwaga: </w:t>
      </w:r>
      <w:r>
        <w:t xml:space="preserve">Poniższy wykaz nie jest wyczerpujący. Nie sprawdzano doświadczenia, jakości usług ani stawek konsultantów wymienionych poniżej. </w:t>
      </w:r>
    </w:p>
    <w:p w14:paraId="7771B0A6" w14:textId="5D59CB65" w:rsidR="00A451D4" w:rsidRPr="004C0EBD" w:rsidRDefault="00A451D4" w:rsidP="5FA5399C"/>
    <w:tbl>
      <w:tblPr>
        <w:tblStyle w:val="TableGrid"/>
        <w:tblW w:w="0" w:type="auto"/>
        <w:tblLook w:val="04A0" w:firstRow="1" w:lastRow="0" w:firstColumn="1" w:lastColumn="0" w:noHBand="0" w:noVBand="1"/>
      </w:tblPr>
      <w:tblGrid>
        <w:gridCol w:w="2265"/>
        <w:gridCol w:w="2265"/>
        <w:gridCol w:w="2266"/>
        <w:gridCol w:w="2266"/>
      </w:tblGrid>
      <w:tr w:rsidR="00260AB9" w:rsidRPr="00260AB9" w14:paraId="667AACA5" w14:textId="77777777" w:rsidTr="00260AB9">
        <w:trPr>
          <w:trHeight w:val="1029"/>
        </w:trPr>
        <w:tc>
          <w:tcPr>
            <w:tcW w:w="2265" w:type="dxa"/>
            <w:shd w:val="clear" w:color="auto" w:fill="3DC3C6"/>
            <w:tcMar>
              <w:top w:w="28" w:type="dxa"/>
              <w:bottom w:w="28" w:type="dxa"/>
            </w:tcMar>
            <w:vAlign w:val="center"/>
          </w:tcPr>
          <w:p w14:paraId="1E2B5638" w14:textId="1B76B23D"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Przedsiębiorstwo </w:t>
            </w:r>
          </w:p>
        </w:tc>
        <w:tc>
          <w:tcPr>
            <w:tcW w:w="2265" w:type="dxa"/>
            <w:shd w:val="clear" w:color="auto" w:fill="3DC3C6"/>
            <w:tcMar>
              <w:top w:w="28" w:type="dxa"/>
              <w:bottom w:w="28" w:type="dxa"/>
            </w:tcMar>
            <w:vAlign w:val="center"/>
          </w:tcPr>
          <w:p w14:paraId="7F975D2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Miejsce prowadzenia przedsiębiorstwa</w:t>
            </w:r>
          </w:p>
        </w:tc>
        <w:tc>
          <w:tcPr>
            <w:tcW w:w="2266" w:type="dxa"/>
            <w:shd w:val="clear" w:color="auto" w:fill="3DC3C6"/>
            <w:tcMar>
              <w:top w:w="28" w:type="dxa"/>
              <w:bottom w:w="28" w:type="dxa"/>
            </w:tcMar>
            <w:vAlign w:val="center"/>
          </w:tcPr>
          <w:p w14:paraId="6CDDDE4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Strona internetowa</w:t>
            </w:r>
          </w:p>
        </w:tc>
        <w:tc>
          <w:tcPr>
            <w:tcW w:w="2266" w:type="dxa"/>
            <w:shd w:val="clear" w:color="auto" w:fill="3DC3C6"/>
            <w:tcMar>
              <w:top w:w="28" w:type="dxa"/>
              <w:bottom w:w="28" w:type="dxa"/>
            </w:tcMar>
            <w:vAlign w:val="center"/>
          </w:tcPr>
          <w:p w14:paraId="16A5820B" w14:textId="33A09BA3"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E-mail: </w:t>
            </w:r>
          </w:p>
        </w:tc>
      </w:tr>
      <w:tr w:rsidR="00781A6E" w:rsidRPr="004C0EBD" w14:paraId="3C992897" w14:textId="77777777" w:rsidTr="00260AB9">
        <w:tc>
          <w:tcPr>
            <w:tcW w:w="2265" w:type="dxa"/>
            <w:tcMar>
              <w:top w:w="28" w:type="dxa"/>
              <w:bottom w:w="28" w:type="dxa"/>
            </w:tcMar>
            <w:vAlign w:val="center"/>
          </w:tcPr>
          <w:p w14:paraId="0B3E2F2E" w14:textId="77777777" w:rsidR="00781A6E" w:rsidRPr="00260AB9" w:rsidRDefault="00781A6E" w:rsidP="00CB76C0">
            <w:pPr>
              <w:rPr>
                <w:rFonts w:ascii="Arial" w:hAnsi="Arial" w:cs="Arial"/>
                <w:sz w:val="20"/>
                <w:szCs w:val="20"/>
              </w:rPr>
            </w:pPr>
            <w:proofErr w:type="spellStart"/>
            <w:r>
              <w:rPr>
                <w:rFonts w:ascii="Arial" w:hAnsi="Arial"/>
                <w:sz w:val="20"/>
              </w:rPr>
              <w:t>Zonnepark</w:t>
            </w:r>
            <w:proofErr w:type="spellEnd"/>
            <w:r>
              <w:rPr>
                <w:rFonts w:ascii="Arial" w:hAnsi="Arial"/>
                <w:sz w:val="20"/>
              </w:rPr>
              <w:t xml:space="preserve"> Services </w:t>
            </w:r>
            <w:proofErr w:type="spellStart"/>
            <w:r>
              <w:rPr>
                <w:rFonts w:ascii="Arial" w:hAnsi="Arial"/>
                <w:sz w:val="20"/>
              </w:rPr>
              <w:t>Nederland</w:t>
            </w:r>
            <w:proofErr w:type="spellEnd"/>
          </w:p>
        </w:tc>
        <w:tc>
          <w:tcPr>
            <w:tcW w:w="2265" w:type="dxa"/>
            <w:tcMar>
              <w:top w:w="28" w:type="dxa"/>
              <w:bottom w:w="28" w:type="dxa"/>
            </w:tcMar>
            <w:vAlign w:val="center"/>
          </w:tcPr>
          <w:p w14:paraId="6BA4A723" w14:textId="77777777" w:rsidR="00781A6E" w:rsidRPr="00260AB9" w:rsidRDefault="00781A6E" w:rsidP="00CB76C0">
            <w:pPr>
              <w:rPr>
                <w:rFonts w:ascii="Arial" w:hAnsi="Arial" w:cs="Arial"/>
                <w:sz w:val="20"/>
                <w:szCs w:val="20"/>
              </w:rPr>
            </w:pPr>
            <w:r>
              <w:rPr>
                <w:rFonts w:ascii="Arial" w:hAnsi="Arial"/>
                <w:sz w:val="20"/>
              </w:rPr>
              <w:t>Utrecht, NL</w:t>
            </w:r>
          </w:p>
        </w:tc>
        <w:tc>
          <w:tcPr>
            <w:tcW w:w="2266" w:type="dxa"/>
            <w:tcMar>
              <w:top w:w="28" w:type="dxa"/>
              <w:bottom w:w="28" w:type="dxa"/>
            </w:tcMar>
            <w:vAlign w:val="center"/>
          </w:tcPr>
          <w:p w14:paraId="26ACE918" w14:textId="77777777" w:rsidR="00781A6E" w:rsidRPr="00260AB9" w:rsidRDefault="00781A6E" w:rsidP="00CB76C0">
            <w:pPr>
              <w:rPr>
                <w:rFonts w:ascii="Arial" w:hAnsi="Arial" w:cs="Arial"/>
                <w:sz w:val="20"/>
                <w:szCs w:val="20"/>
              </w:rPr>
            </w:pPr>
            <w:r>
              <w:rPr>
                <w:rFonts w:ascii="Arial" w:hAnsi="Arial"/>
                <w:sz w:val="20"/>
              </w:rPr>
              <w:t>www.zonnepark-services.nl</w:t>
            </w:r>
          </w:p>
        </w:tc>
        <w:tc>
          <w:tcPr>
            <w:tcW w:w="2266" w:type="dxa"/>
            <w:tcMar>
              <w:top w:w="28" w:type="dxa"/>
              <w:bottom w:w="28" w:type="dxa"/>
            </w:tcMar>
            <w:vAlign w:val="center"/>
          </w:tcPr>
          <w:p w14:paraId="52770F77" w14:textId="525A9368" w:rsidR="00781A6E" w:rsidRPr="00260AB9" w:rsidRDefault="00781A6E" w:rsidP="00CB76C0">
            <w:pPr>
              <w:rPr>
                <w:rFonts w:ascii="Arial" w:hAnsi="Arial" w:cs="Arial"/>
                <w:sz w:val="20"/>
                <w:szCs w:val="20"/>
              </w:rPr>
            </w:pPr>
          </w:p>
        </w:tc>
      </w:tr>
      <w:tr w:rsidR="00781A6E" w:rsidRPr="004C0EBD" w14:paraId="41227488" w14:textId="77777777" w:rsidTr="00260AB9">
        <w:tc>
          <w:tcPr>
            <w:tcW w:w="2265" w:type="dxa"/>
            <w:tcMar>
              <w:top w:w="28" w:type="dxa"/>
              <w:bottom w:w="28" w:type="dxa"/>
            </w:tcMar>
            <w:vAlign w:val="center"/>
          </w:tcPr>
          <w:p w14:paraId="5AB6F2F5" w14:textId="77777777" w:rsidR="00781A6E" w:rsidRPr="00260AB9" w:rsidRDefault="00781A6E" w:rsidP="00CB76C0">
            <w:pPr>
              <w:rPr>
                <w:rFonts w:ascii="Arial" w:hAnsi="Arial" w:cs="Arial"/>
                <w:sz w:val="20"/>
                <w:szCs w:val="20"/>
              </w:rPr>
            </w:pPr>
            <w:proofErr w:type="spellStart"/>
            <w:r>
              <w:rPr>
                <w:rFonts w:ascii="Arial" w:hAnsi="Arial"/>
                <w:sz w:val="20"/>
              </w:rPr>
              <w:t>Solora</w:t>
            </w:r>
            <w:proofErr w:type="spellEnd"/>
          </w:p>
        </w:tc>
        <w:tc>
          <w:tcPr>
            <w:tcW w:w="2265" w:type="dxa"/>
            <w:tcMar>
              <w:top w:w="28" w:type="dxa"/>
              <w:bottom w:w="28" w:type="dxa"/>
            </w:tcMar>
            <w:vAlign w:val="center"/>
          </w:tcPr>
          <w:p w14:paraId="3793937F" w14:textId="77777777" w:rsidR="00781A6E" w:rsidRPr="00260AB9" w:rsidRDefault="00781A6E" w:rsidP="00CB76C0">
            <w:pPr>
              <w:rPr>
                <w:rFonts w:ascii="Arial" w:hAnsi="Arial" w:cs="Arial"/>
                <w:sz w:val="20"/>
                <w:szCs w:val="20"/>
              </w:rPr>
            </w:pPr>
            <w:r>
              <w:rPr>
                <w:rFonts w:ascii="Arial" w:hAnsi="Arial"/>
                <w:sz w:val="20"/>
              </w:rPr>
              <w:t>Hilversum, NL</w:t>
            </w:r>
          </w:p>
        </w:tc>
        <w:tc>
          <w:tcPr>
            <w:tcW w:w="2266" w:type="dxa"/>
            <w:tcMar>
              <w:top w:w="28" w:type="dxa"/>
              <w:bottom w:w="28" w:type="dxa"/>
            </w:tcMar>
            <w:vAlign w:val="center"/>
          </w:tcPr>
          <w:p w14:paraId="338E3798" w14:textId="77777777" w:rsidR="00781A6E" w:rsidRPr="00260AB9" w:rsidRDefault="00781A6E" w:rsidP="00CB76C0">
            <w:pPr>
              <w:rPr>
                <w:rFonts w:ascii="Arial" w:hAnsi="Arial" w:cs="Arial"/>
                <w:sz w:val="20"/>
                <w:szCs w:val="20"/>
              </w:rPr>
            </w:pPr>
            <w:r>
              <w:rPr>
                <w:rFonts w:ascii="Arial" w:hAnsi="Arial"/>
                <w:sz w:val="20"/>
              </w:rPr>
              <w:t>www.solora.nl</w:t>
            </w:r>
          </w:p>
        </w:tc>
        <w:tc>
          <w:tcPr>
            <w:tcW w:w="2266" w:type="dxa"/>
            <w:tcMar>
              <w:top w:w="28" w:type="dxa"/>
              <w:bottom w:w="28" w:type="dxa"/>
            </w:tcMar>
            <w:vAlign w:val="center"/>
          </w:tcPr>
          <w:p w14:paraId="71F78E7E" w14:textId="77D5E23B" w:rsidR="00781A6E" w:rsidRPr="00260AB9" w:rsidRDefault="00781A6E" w:rsidP="00CB76C0">
            <w:pPr>
              <w:rPr>
                <w:rFonts w:ascii="Arial" w:hAnsi="Arial" w:cs="Arial"/>
                <w:sz w:val="20"/>
                <w:szCs w:val="20"/>
              </w:rPr>
            </w:pPr>
          </w:p>
        </w:tc>
      </w:tr>
      <w:tr w:rsidR="00781A6E" w:rsidRPr="004C0EBD" w14:paraId="048D7CAA" w14:textId="77777777" w:rsidTr="00260AB9">
        <w:trPr>
          <w:trHeight w:val="300"/>
        </w:trPr>
        <w:tc>
          <w:tcPr>
            <w:tcW w:w="2265" w:type="dxa"/>
            <w:tcMar>
              <w:top w:w="28" w:type="dxa"/>
              <w:bottom w:w="28" w:type="dxa"/>
            </w:tcMar>
            <w:vAlign w:val="center"/>
          </w:tcPr>
          <w:p w14:paraId="61DD4984" w14:textId="77777777" w:rsidR="00781A6E" w:rsidRPr="00260AB9" w:rsidRDefault="00781A6E" w:rsidP="00CB76C0">
            <w:pPr>
              <w:rPr>
                <w:rFonts w:ascii="Arial" w:hAnsi="Arial" w:cs="Arial"/>
                <w:sz w:val="20"/>
                <w:szCs w:val="20"/>
              </w:rPr>
            </w:pPr>
            <w:proofErr w:type="spellStart"/>
            <w:r>
              <w:rPr>
                <w:rFonts w:ascii="Arial" w:hAnsi="Arial"/>
                <w:sz w:val="20"/>
              </w:rPr>
              <w:t>Everday</w:t>
            </w:r>
            <w:proofErr w:type="spellEnd"/>
          </w:p>
        </w:tc>
        <w:tc>
          <w:tcPr>
            <w:tcW w:w="2265" w:type="dxa"/>
            <w:tcMar>
              <w:top w:w="28" w:type="dxa"/>
              <w:bottom w:w="28" w:type="dxa"/>
            </w:tcMar>
            <w:vAlign w:val="center"/>
          </w:tcPr>
          <w:p w14:paraId="015A2B11" w14:textId="77777777" w:rsidR="00781A6E" w:rsidRPr="00260AB9" w:rsidRDefault="00781A6E" w:rsidP="00CB76C0">
            <w:pPr>
              <w:rPr>
                <w:rFonts w:ascii="Arial" w:hAnsi="Arial" w:cs="Arial"/>
                <w:sz w:val="20"/>
                <w:szCs w:val="20"/>
              </w:rPr>
            </w:pPr>
            <w:proofErr w:type="spellStart"/>
            <w:r>
              <w:rPr>
                <w:rFonts w:ascii="Arial" w:hAnsi="Arial"/>
                <w:sz w:val="20"/>
              </w:rPr>
              <w:t>Rosmalen</w:t>
            </w:r>
            <w:proofErr w:type="spellEnd"/>
            <w:r>
              <w:rPr>
                <w:rFonts w:ascii="Arial" w:hAnsi="Arial"/>
                <w:sz w:val="20"/>
              </w:rPr>
              <w:t>, NL</w:t>
            </w:r>
          </w:p>
        </w:tc>
        <w:tc>
          <w:tcPr>
            <w:tcW w:w="2266" w:type="dxa"/>
            <w:tcMar>
              <w:top w:w="28" w:type="dxa"/>
              <w:bottom w:w="28" w:type="dxa"/>
            </w:tcMar>
            <w:vAlign w:val="center"/>
          </w:tcPr>
          <w:p w14:paraId="7B32E40B" w14:textId="77777777" w:rsidR="00781A6E" w:rsidRPr="00260AB9" w:rsidRDefault="00781A6E" w:rsidP="00CB76C0">
            <w:pPr>
              <w:rPr>
                <w:rFonts w:ascii="Arial" w:hAnsi="Arial" w:cs="Arial"/>
                <w:sz w:val="20"/>
                <w:szCs w:val="20"/>
              </w:rPr>
            </w:pPr>
            <w:r>
              <w:rPr>
                <w:rFonts w:ascii="Arial" w:hAnsi="Arial"/>
                <w:sz w:val="20"/>
              </w:rPr>
              <w:t>www.everday.eu</w:t>
            </w:r>
          </w:p>
        </w:tc>
        <w:tc>
          <w:tcPr>
            <w:tcW w:w="2266" w:type="dxa"/>
            <w:tcMar>
              <w:top w:w="28" w:type="dxa"/>
              <w:bottom w:w="28" w:type="dxa"/>
            </w:tcMar>
            <w:vAlign w:val="center"/>
          </w:tcPr>
          <w:p w14:paraId="6A637507" w14:textId="154B1402" w:rsidR="00781A6E" w:rsidRPr="00260AB9" w:rsidRDefault="00781A6E" w:rsidP="5FA5399C">
            <w:pPr>
              <w:rPr>
                <w:rFonts w:ascii="Arial" w:eastAsiaTheme="minorEastAsia" w:hAnsi="Arial" w:cs="Arial"/>
                <w:sz w:val="20"/>
                <w:szCs w:val="20"/>
              </w:rPr>
            </w:pPr>
          </w:p>
        </w:tc>
      </w:tr>
      <w:tr w:rsidR="5FA5399C" w:rsidRPr="004C0EBD" w14:paraId="1AACE00B" w14:textId="77777777" w:rsidTr="00260AB9">
        <w:trPr>
          <w:trHeight w:val="300"/>
        </w:trPr>
        <w:tc>
          <w:tcPr>
            <w:tcW w:w="2265" w:type="dxa"/>
            <w:tcMar>
              <w:top w:w="28" w:type="dxa"/>
              <w:bottom w:w="28" w:type="dxa"/>
            </w:tcMar>
            <w:vAlign w:val="center"/>
          </w:tcPr>
          <w:p w14:paraId="5160917C" w14:textId="7CF73ACC" w:rsidR="5FA5399C" w:rsidRPr="00260AB9" w:rsidRDefault="5FA5399C" w:rsidP="5FA5399C">
            <w:pPr>
              <w:rPr>
                <w:rFonts w:ascii="Arial" w:hAnsi="Arial" w:cs="Arial"/>
                <w:sz w:val="20"/>
                <w:szCs w:val="20"/>
              </w:rPr>
            </w:pPr>
            <w:r>
              <w:rPr>
                <w:rFonts w:ascii="Arial" w:hAnsi="Arial"/>
                <w:sz w:val="20"/>
              </w:rPr>
              <w:t>Stern Energy</w:t>
            </w:r>
          </w:p>
        </w:tc>
        <w:tc>
          <w:tcPr>
            <w:tcW w:w="2265" w:type="dxa"/>
            <w:tcMar>
              <w:top w:w="28" w:type="dxa"/>
              <w:bottom w:w="28" w:type="dxa"/>
            </w:tcMar>
            <w:vAlign w:val="center"/>
          </w:tcPr>
          <w:p w14:paraId="24A75D5A" w14:textId="40C54F4B" w:rsidR="5FA5399C" w:rsidRPr="00260AB9" w:rsidRDefault="5FA5399C" w:rsidP="5FA5399C">
            <w:pPr>
              <w:rPr>
                <w:rFonts w:ascii="Arial" w:hAnsi="Arial" w:cs="Arial"/>
                <w:sz w:val="20"/>
                <w:szCs w:val="20"/>
              </w:rPr>
            </w:pPr>
            <w:proofErr w:type="spellStart"/>
            <w:r>
              <w:rPr>
                <w:rFonts w:ascii="Arial" w:hAnsi="Arial"/>
                <w:sz w:val="20"/>
              </w:rPr>
              <w:t>Schoorl</w:t>
            </w:r>
            <w:proofErr w:type="spellEnd"/>
            <w:r>
              <w:rPr>
                <w:rFonts w:ascii="Arial" w:hAnsi="Arial"/>
                <w:sz w:val="20"/>
              </w:rPr>
              <w:t>. NL</w:t>
            </w:r>
          </w:p>
        </w:tc>
        <w:tc>
          <w:tcPr>
            <w:tcW w:w="2266" w:type="dxa"/>
            <w:tcMar>
              <w:top w:w="28" w:type="dxa"/>
              <w:bottom w:w="28" w:type="dxa"/>
            </w:tcMar>
            <w:vAlign w:val="center"/>
          </w:tcPr>
          <w:p w14:paraId="3E7E32A6" w14:textId="56DDE184" w:rsidR="5FA5399C" w:rsidRPr="00260AB9" w:rsidRDefault="5FA5399C" w:rsidP="5FA5399C">
            <w:pPr>
              <w:rPr>
                <w:rFonts w:ascii="Arial" w:hAnsi="Arial" w:cs="Arial"/>
                <w:sz w:val="20"/>
                <w:szCs w:val="20"/>
              </w:rPr>
            </w:pPr>
            <w:r>
              <w:rPr>
                <w:rFonts w:ascii="Arial" w:hAnsi="Arial"/>
                <w:sz w:val="20"/>
              </w:rPr>
              <w:t>nie dotyczy</w:t>
            </w:r>
          </w:p>
        </w:tc>
        <w:tc>
          <w:tcPr>
            <w:tcW w:w="2266" w:type="dxa"/>
            <w:tcMar>
              <w:top w:w="28" w:type="dxa"/>
              <w:bottom w:w="28" w:type="dxa"/>
            </w:tcMar>
            <w:vAlign w:val="center"/>
          </w:tcPr>
          <w:p w14:paraId="0808A1C5" w14:textId="4C708FD7" w:rsidR="5FA5399C" w:rsidRPr="00260AB9" w:rsidRDefault="5FA5399C" w:rsidP="5FA5399C">
            <w:pPr>
              <w:rPr>
                <w:rFonts w:ascii="Arial" w:eastAsiaTheme="minorEastAsia" w:hAnsi="Arial" w:cs="Arial"/>
                <w:sz w:val="20"/>
                <w:szCs w:val="20"/>
              </w:rPr>
            </w:pPr>
          </w:p>
        </w:tc>
      </w:tr>
    </w:tbl>
    <w:p w14:paraId="14C70C48" w14:textId="081AC944" w:rsidR="00A451D4" w:rsidRPr="004C0EBD" w:rsidRDefault="00A11B94" w:rsidP="00A3595E">
      <w:r>
        <w:rPr>
          <w:noProof/>
          <w:color w:val="92D050"/>
          <w:sz w:val="40"/>
        </w:rPr>
        <mc:AlternateContent>
          <mc:Choice Requires="wps">
            <w:drawing>
              <wp:anchor distT="0" distB="0" distL="114300" distR="114300" simplePos="0" relativeHeight="251717632" behindDoc="0" locked="0" layoutInCell="1" allowOverlap="1" wp14:anchorId="74BCBB1B" wp14:editId="71FFC303">
                <wp:simplePos x="0" y="0"/>
                <wp:positionH relativeFrom="column">
                  <wp:posOffset>-1609479</wp:posOffset>
                </wp:positionH>
                <wp:positionV relativeFrom="paragraph">
                  <wp:posOffset>298118</wp:posOffset>
                </wp:positionV>
                <wp:extent cx="4844491" cy="4844491"/>
                <wp:effectExtent l="0" t="0" r="0" b="0"/>
                <wp:wrapNone/>
                <wp:docPr id="780319617" name="Oval 19"/>
                <wp:cNvGraphicFramePr/>
                <a:graphic xmlns:a="http://schemas.openxmlformats.org/drawingml/2006/main">
                  <a:graphicData uri="http://schemas.microsoft.com/office/word/2010/wordprocessingShape">
                    <wps:wsp>
                      <wps:cNvSpPr/>
                      <wps:spPr>
                        <a:xfrm>
                          <a:off x="0" y="0"/>
                          <a:ext cx="4844491" cy="4844491"/>
                        </a:xfrm>
                        <a:prstGeom prst="ellipse">
                          <a:avLst/>
                        </a:prstGeom>
                        <a:solidFill>
                          <a:srgbClr val="3DC3C6">
                            <a:alpha val="1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3EA670" id="Oval 19" o:spid="_x0000_s1026" style="position:absolute;margin-left:-126.75pt;margin-top:23.45pt;width:381.45pt;height:381.4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" fillcolor="#3dc3c6" stroked="f" strokeweight="1pt">
                <v:fill opacity="7967f"/>
                <v:stroke joinstyle="miter"/>
              </v:oval>
            </w:pict>
          </mc:Fallback>
        </mc:AlternateContent>
      </w:r>
    </w:p>
    <w:p w14:paraId="13F130D1" w14:textId="5AAB76FB" w:rsidR="009F34FC" w:rsidRPr="004C0EBD" w:rsidRDefault="009F34FC" w:rsidP="00A3595E"/>
    <w:p w14:paraId="618052DF" w14:textId="77777777" w:rsidR="00027167" w:rsidRPr="004C0EBD" w:rsidRDefault="00027167" w:rsidP="00A3595E"/>
    <w:p w14:paraId="51BD6E99" w14:textId="398FFCD2" w:rsidR="00027167" w:rsidRPr="004C0EBD" w:rsidRDefault="00A11B94" w:rsidP="00A3595E">
      <w:r>
        <w:rPr>
          <w:noProof/>
          <w:color w:val="92D050"/>
          <w:sz w:val="40"/>
        </w:rPr>
        <mc:AlternateContent>
          <mc:Choice Requires="wps">
            <w:drawing>
              <wp:anchor distT="0" distB="0" distL="114300" distR="114300" simplePos="0" relativeHeight="251718656" behindDoc="0" locked="0" layoutInCell="1" allowOverlap="1" wp14:anchorId="7C752620" wp14:editId="2D943E84">
                <wp:simplePos x="0" y="0"/>
                <wp:positionH relativeFrom="column">
                  <wp:posOffset>4845126</wp:posOffset>
                </wp:positionH>
                <wp:positionV relativeFrom="paragraph">
                  <wp:posOffset>201429</wp:posOffset>
                </wp:positionV>
                <wp:extent cx="1132764" cy="1132764"/>
                <wp:effectExtent l="0" t="0" r="0" b="0"/>
                <wp:wrapNone/>
                <wp:docPr id="1577552060" name="Oval 19"/>
                <wp:cNvGraphicFramePr/>
                <a:graphic xmlns:a="http://schemas.openxmlformats.org/drawingml/2006/main">
                  <a:graphicData uri="http://schemas.microsoft.com/office/word/2010/wordprocessingShape">
                    <wps:wsp>
                      <wps:cNvSpPr/>
                      <wps:spPr>
                        <a:xfrm>
                          <a:off x="0" y="0"/>
                          <a:ext cx="1132764" cy="1132764"/>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1165A05" id="Oval 19" o:spid="_x0000_s1026" style="position:absolute;margin-left:381.5pt;margin-top:15.85pt;width:89.2pt;height:89.2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" fillcolor="#3dc3c6" stroked="f" strokeweight="1pt">
                <v:fill opacity="19789f"/>
                <v:stroke joinstyle="miter"/>
              </v:oval>
            </w:pict>
          </mc:Fallback>
        </mc:AlternateContent>
      </w:r>
    </w:p>
    <w:p w14:paraId="4AA0697A" w14:textId="622827E9" w:rsidR="00027167" w:rsidRPr="004C0EBD" w:rsidRDefault="00A11B94">
      <w:pPr>
        <w:spacing w:line="240" w:lineRule="auto"/>
        <w:rPr>
          <w:rFonts w:eastAsiaTheme="majorEastAsia"/>
          <w:b/>
          <w:bCs/>
          <w:color w:val="92D050"/>
          <w:sz w:val="40"/>
          <w:szCs w:val="40"/>
        </w:rPr>
      </w:pPr>
      <w:r>
        <w:rPr>
          <w:noProof/>
          <w:color w:val="92D050"/>
          <w:sz w:val="40"/>
        </w:rPr>
        <mc:AlternateContent>
          <mc:Choice Requires="wps">
            <w:drawing>
              <wp:anchor distT="0" distB="0" distL="114300" distR="114300" simplePos="0" relativeHeight="251720704" behindDoc="0" locked="0" layoutInCell="1" allowOverlap="1" wp14:anchorId="1CFBC319" wp14:editId="682BE2E9">
                <wp:simplePos x="0" y="0"/>
                <wp:positionH relativeFrom="column">
                  <wp:posOffset>3549167</wp:posOffset>
                </wp:positionH>
                <wp:positionV relativeFrom="paragraph">
                  <wp:posOffset>2557145</wp:posOffset>
                </wp:positionV>
                <wp:extent cx="2156346" cy="2156346"/>
                <wp:effectExtent l="0" t="0" r="3175" b="3175"/>
                <wp:wrapNone/>
                <wp:docPr id="641702757" name="Oval 19"/>
                <wp:cNvGraphicFramePr/>
                <a:graphic xmlns:a="http://schemas.openxmlformats.org/drawingml/2006/main">
                  <a:graphicData uri="http://schemas.microsoft.com/office/word/2010/wordprocessingShape">
                    <wps:wsp>
                      <wps:cNvSpPr/>
                      <wps:spPr>
                        <a:xfrm>
                          <a:off x="0" y="0"/>
                          <a:ext cx="2156346" cy="2156346"/>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1FDBCA0" id="Oval 19" o:spid="_x0000_s1026" style="position:absolute;margin-left:279.45pt;margin-top:201.35pt;width:169.8pt;height:169.8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" fillcolor="#3dc3c6" stroked="f" strokeweight="1pt">
                <v:fill opacity="19789f"/>
                <v:stroke joinstyle="miter"/>
              </v:oval>
            </w:pict>
          </mc:Fallback>
        </mc:AlternateContent>
      </w:r>
      <w:r>
        <w:br w:type="page"/>
      </w:r>
    </w:p>
    <w:p w14:paraId="4D52CA86" w14:textId="65E7465C" w:rsidR="00027167" w:rsidRPr="004C0EBD" w:rsidRDefault="00027167" w:rsidP="00B4063E">
      <w:pPr>
        <w:pStyle w:val="MH1"/>
      </w:pPr>
      <w:bookmarkStart w:id="79" w:name="_Toc180576823"/>
      <w:r>
        <w:lastRenderedPageBreak/>
        <w:t>Załącznik 9 – Przegląd ochrony ubezpieczeniowej CAR</w:t>
      </w:r>
      <w:bookmarkEnd w:id="79"/>
    </w:p>
    <w:p w14:paraId="6661C4AB" w14:textId="77777777" w:rsidR="00027167" w:rsidRPr="004C0EBD" w:rsidRDefault="00027167" w:rsidP="00027167"/>
    <w:p w14:paraId="163D15A6" w14:textId="1FF9D596" w:rsidR="00DE7E3C" w:rsidRPr="00536BD4" w:rsidRDefault="00DE7E3C" w:rsidP="00B4063E">
      <w:pPr>
        <w:pStyle w:val="MH3"/>
        <w:rPr>
          <w:szCs w:val="24"/>
        </w:rPr>
      </w:pPr>
      <w:bookmarkStart w:id="80" w:name="_Toc180576824"/>
      <w:r>
        <w:t>Sekcja I: roboty budowlane</w:t>
      </w:r>
      <w:bookmarkEnd w:id="80"/>
    </w:p>
    <w:p w14:paraId="501472AC" w14:textId="3BB53B15" w:rsidR="00DE7E3C" w:rsidRPr="00536BD4" w:rsidRDefault="00DE7E3C" w:rsidP="00DE7E3C">
      <w:pPr>
        <w:jc w:val="both"/>
        <w:rPr>
          <w:rFonts w:ascii="Arial" w:hAnsi="Arial" w:cs="Arial"/>
          <w:color w:val="000000" w:themeColor="text1"/>
        </w:rPr>
      </w:pPr>
      <w:r>
        <w:rPr>
          <w:rFonts w:ascii="Arial" w:hAnsi="Arial"/>
          <w:color w:val="000000" w:themeColor="text1"/>
        </w:rPr>
        <w:t>Roboty budowlane to prace uzgodnione</w:t>
      </w:r>
      <w:r w:rsidR="00BA41D9">
        <w:rPr>
          <w:rFonts w:ascii="Arial" w:hAnsi="Arial"/>
          <w:color w:val="000000" w:themeColor="text1"/>
        </w:rPr>
        <w:t xml:space="preserve"> w kon</w:t>
      </w:r>
      <w:r>
        <w:rPr>
          <w:rFonts w:ascii="Arial" w:hAnsi="Arial"/>
          <w:color w:val="000000" w:themeColor="text1"/>
        </w:rPr>
        <w:t xml:space="preserve">trakcie na budowę. Suma ubezpieczenia robót budowlanych obejmuje koszty napraw mających na celu przywrócenie stanu sprzed wystąpienia szkody. </w:t>
      </w:r>
    </w:p>
    <w:p w14:paraId="6B5EFBE4" w14:textId="718675BF" w:rsidR="00DE7E3C" w:rsidRPr="00536BD4" w:rsidRDefault="00DE7E3C" w:rsidP="00536BD4">
      <w:pPr>
        <w:jc w:val="both"/>
        <w:rPr>
          <w:rFonts w:ascii="Arial" w:hAnsi="Arial" w:cs="Arial"/>
          <w:color w:val="000000" w:themeColor="text1"/>
        </w:rPr>
      </w:pPr>
      <w:r>
        <w:rPr>
          <w:rFonts w:ascii="Arial" w:hAnsi="Arial"/>
        </w:rPr>
        <w:t xml:space="preserve"> </w:t>
      </w:r>
      <w:r>
        <w:rPr>
          <w:rFonts w:ascii="Arial" w:hAnsi="Arial"/>
        </w:rPr>
        <w:br/>
      </w:r>
      <w:r>
        <w:rPr>
          <w:rFonts w:ascii="Arial" w:hAnsi="Arial"/>
          <w:color w:val="000000" w:themeColor="text1"/>
        </w:rPr>
        <w:t>Ryzyko objęte ubezpieczeniem CAR: powodzie, wiatr, trzęsienia ziemi, szkody wyrządzone przez wodę</w:t>
      </w:r>
      <w:r w:rsidR="00BA41D9">
        <w:rPr>
          <w:rFonts w:ascii="Arial" w:hAnsi="Arial"/>
          <w:color w:val="000000" w:themeColor="text1"/>
        </w:rPr>
        <w:t xml:space="preserve"> i ple</w:t>
      </w:r>
      <w:r>
        <w:rPr>
          <w:rFonts w:ascii="Arial" w:hAnsi="Arial"/>
          <w:color w:val="000000" w:themeColor="text1"/>
        </w:rPr>
        <w:t>śń, wady konstrukcyjne</w:t>
      </w:r>
      <w:r w:rsidR="00BA41D9">
        <w:rPr>
          <w:rFonts w:ascii="Arial" w:hAnsi="Arial"/>
          <w:color w:val="000000" w:themeColor="text1"/>
        </w:rPr>
        <w:t xml:space="preserve"> i zan</w:t>
      </w:r>
      <w:r>
        <w:rPr>
          <w:rFonts w:ascii="Arial" w:hAnsi="Arial"/>
          <w:color w:val="000000" w:themeColor="text1"/>
        </w:rPr>
        <w:t xml:space="preserve">iedbania. </w:t>
      </w:r>
    </w:p>
    <w:p w14:paraId="40743887" w14:textId="1A728D2D" w:rsidR="00DE7E3C" w:rsidRPr="00536BD4" w:rsidRDefault="00DE7E3C" w:rsidP="00536BD4">
      <w:pPr>
        <w:jc w:val="both"/>
        <w:rPr>
          <w:rFonts w:ascii="Arial" w:hAnsi="Arial" w:cs="Arial"/>
          <w:b/>
          <w:bCs/>
          <w:color w:val="000000" w:themeColor="text1"/>
        </w:rPr>
      </w:pPr>
      <w:r>
        <w:rPr>
          <w:rFonts w:ascii="Arial" w:hAnsi="Arial"/>
          <w:color w:val="000000" w:themeColor="text1"/>
        </w:rPr>
        <w:t>Ubezpieczenie nie obejmuje normalnego zużycia</w:t>
      </w:r>
      <w:r w:rsidR="00BA41D9">
        <w:rPr>
          <w:rFonts w:ascii="Arial" w:hAnsi="Arial"/>
          <w:color w:val="000000" w:themeColor="text1"/>
        </w:rPr>
        <w:t xml:space="preserve"> i umy</w:t>
      </w:r>
      <w:r>
        <w:rPr>
          <w:rFonts w:ascii="Arial" w:hAnsi="Arial"/>
          <w:color w:val="000000" w:themeColor="text1"/>
        </w:rPr>
        <w:t xml:space="preserve">ślnego zaniedbania. </w:t>
      </w:r>
    </w:p>
    <w:p w14:paraId="49C23B5A" w14:textId="684FEE11" w:rsidR="00536BD4" w:rsidRDefault="00DE7E3C" w:rsidP="00536BD4">
      <w:pPr>
        <w:jc w:val="both"/>
        <w:rPr>
          <w:rFonts w:ascii="Arial" w:hAnsi="Arial" w:cs="Arial"/>
        </w:rPr>
      </w:pPr>
      <w:r>
        <w:rPr>
          <w:rFonts w:ascii="Arial" w:hAnsi="Arial"/>
        </w:rPr>
        <w:t xml:space="preserve"> </w:t>
      </w:r>
      <w:r>
        <w:rPr>
          <w:rFonts w:ascii="Arial" w:hAnsi="Arial"/>
        </w:rPr>
        <w:br/>
      </w:r>
      <w:r>
        <w:rPr>
          <w:rFonts w:ascii="Arial" w:hAnsi="Arial"/>
          <w:i/>
          <w:color w:val="3DC3C6"/>
        </w:rPr>
        <w:t>Zaawansowane zakłócenia</w:t>
      </w:r>
      <w:r w:rsidR="00BA41D9">
        <w:rPr>
          <w:rFonts w:ascii="Arial" w:hAnsi="Arial"/>
          <w:i/>
          <w:color w:val="3DC3C6"/>
        </w:rPr>
        <w:t xml:space="preserve"> w dzi</w:t>
      </w:r>
      <w:r>
        <w:rPr>
          <w:rFonts w:ascii="Arial" w:hAnsi="Arial"/>
          <w:i/>
          <w:color w:val="3DC3C6"/>
        </w:rPr>
        <w:t>ałaniu (opcjonalnie)</w:t>
      </w:r>
      <w:r>
        <w:rPr>
          <w:rFonts w:ascii="Arial" w:hAnsi="Arial"/>
          <w:color w:val="3DC3C6"/>
        </w:rPr>
        <w:t xml:space="preserve"> </w:t>
      </w:r>
    </w:p>
    <w:p w14:paraId="40DA9BE4" w14:textId="49BEC2AD" w:rsidR="00DE7E3C" w:rsidRPr="00536BD4" w:rsidRDefault="00DE7E3C" w:rsidP="00536BD4">
      <w:pPr>
        <w:jc w:val="both"/>
        <w:rPr>
          <w:rFonts w:ascii="Arial" w:hAnsi="Arial" w:cs="Arial"/>
          <w:b/>
          <w:bCs/>
          <w:color w:val="000000" w:themeColor="text1"/>
        </w:rPr>
      </w:pPr>
      <w:r>
        <w:rPr>
          <w:rFonts w:ascii="Arial" w:hAnsi="Arial"/>
          <w:color w:val="000000" w:themeColor="text1"/>
        </w:rPr>
        <w:t>Ubezpieczenie pokrywa wszelkie straty finansowe ubezpieczonego powstałe</w:t>
      </w:r>
      <w:r w:rsidR="00BA41D9">
        <w:rPr>
          <w:rFonts w:ascii="Arial" w:hAnsi="Arial"/>
          <w:color w:val="000000" w:themeColor="text1"/>
        </w:rPr>
        <w:t xml:space="preserve"> w wyn</w:t>
      </w:r>
      <w:r>
        <w:rPr>
          <w:rFonts w:ascii="Arial" w:hAnsi="Arial"/>
          <w:color w:val="000000" w:themeColor="text1"/>
        </w:rPr>
        <w:t>iku przerwania prac objętych umową, które powodują opóźnienia</w:t>
      </w:r>
      <w:r w:rsidR="00BA41D9">
        <w:rPr>
          <w:rFonts w:ascii="Arial" w:hAnsi="Arial"/>
          <w:color w:val="000000" w:themeColor="text1"/>
        </w:rPr>
        <w:t xml:space="preserve"> w pla</w:t>
      </w:r>
      <w:r>
        <w:rPr>
          <w:rFonts w:ascii="Arial" w:hAnsi="Arial"/>
          <w:color w:val="000000" w:themeColor="text1"/>
        </w:rPr>
        <w:t>nowanym rozpoczęciu eksploatacji obiektu do celów komercyjnych.</w:t>
      </w:r>
    </w:p>
    <w:p w14:paraId="6CF0C141" w14:textId="77777777" w:rsidR="00DE7E3C" w:rsidRPr="00536BD4" w:rsidRDefault="00DE7E3C" w:rsidP="00DE7E3C">
      <w:pPr>
        <w:rPr>
          <w:rFonts w:ascii="Arial" w:hAnsi="Arial" w:cs="Arial"/>
          <w:b/>
          <w:bCs/>
          <w:color w:val="000000" w:themeColor="text1"/>
        </w:rPr>
      </w:pPr>
    </w:p>
    <w:p w14:paraId="07D0D90D" w14:textId="77777777" w:rsidR="00DE7E3C" w:rsidRPr="00536BD4" w:rsidRDefault="00DE7E3C" w:rsidP="00DE7E3C">
      <w:pPr>
        <w:rPr>
          <w:rFonts w:ascii="Arial" w:hAnsi="Arial" w:cs="Arial"/>
          <w:b/>
          <w:bCs/>
          <w:color w:val="000000" w:themeColor="text1"/>
        </w:rPr>
      </w:pPr>
      <w:r>
        <w:rPr>
          <w:rFonts w:ascii="Arial" w:hAnsi="Arial"/>
          <w:b/>
          <w:color w:val="104D54"/>
          <w:sz w:val="24"/>
        </w:rPr>
        <w:t>Sekcja II: Odpowiedzialność</w:t>
      </w:r>
    </w:p>
    <w:p w14:paraId="08D9EE6F" w14:textId="63801C1E" w:rsidR="00DE7E3C" w:rsidRPr="00536BD4" w:rsidRDefault="00DE7E3C" w:rsidP="00536BD4">
      <w:pPr>
        <w:jc w:val="both"/>
        <w:rPr>
          <w:rFonts w:ascii="Arial" w:hAnsi="Arial" w:cs="Arial"/>
          <w:color w:val="000000" w:themeColor="text1"/>
          <w:sz w:val="27"/>
          <w:szCs w:val="27"/>
        </w:rPr>
      </w:pPr>
      <w:r>
        <w:rPr>
          <w:rFonts w:ascii="Arial" w:hAnsi="Arial"/>
        </w:rPr>
        <w:t>Klauzula odpowiedzialności obejmuje odpowiedzialność ubezpieczonego</w:t>
      </w:r>
      <w:r w:rsidR="00BA41D9">
        <w:rPr>
          <w:rFonts w:ascii="Arial" w:hAnsi="Arial"/>
          <w:color w:val="000000" w:themeColor="text1"/>
        </w:rPr>
        <w:t xml:space="preserve"> </w:t>
      </w:r>
      <w:r w:rsidR="00BA41D9">
        <w:rPr>
          <w:rFonts w:ascii="Arial" w:hAnsi="Arial"/>
          <w:b/>
          <w:color w:val="104D54"/>
        </w:rPr>
        <w:t>i</w:t>
      </w:r>
      <w:r w:rsidR="00BA41D9">
        <w:rPr>
          <w:rFonts w:ascii="Arial" w:hAnsi="Arial"/>
          <w:color w:val="000000" w:themeColor="text1"/>
        </w:rPr>
        <w:t> </w:t>
      </w:r>
      <w:r w:rsidR="00BA41D9">
        <w:rPr>
          <w:rFonts w:ascii="Arial" w:hAnsi="Arial"/>
          <w:b/>
          <w:color w:val="104D54"/>
        </w:rPr>
        <w:t>inn</w:t>
      </w:r>
      <w:r>
        <w:rPr>
          <w:rFonts w:ascii="Arial" w:hAnsi="Arial"/>
          <w:b/>
          <w:color w:val="104D54"/>
        </w:rPr>
        <w:t>ych podmiotów</w:t>
      </w:r>
      <w:r>
        <w:rPr>
          <w:rFonts w:ascii="Arial" w:hAnsi="Arial"/>
        </w:rPr>
        <w:t>, na przykład wykonawców, wobec osób trzecich za zdarzenia związane</w:t>
      </w:r>
      <w:r w:rsidR="00BA41D9">
        <w:rPr>
          <w:rFonts w:ascii="Arial" w:hAnsi="Arial"/>
        </w:rPr>
        <w:t xml:space="preserve"> z pro</w:t>
      </w:r>
      <w:r>
        <w:rPr>
          <w:rFonts w:ascii="Arial" w:hAnsi="Arial"/>
        </w:rPr>
        <w:t>wadzeniem robót, takie jak:</w:t>
      </w:r>
    </w:p>
    <w:p w14:paraId="2B9CC37C"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obrażenia osób;</w:t>
      </w:r>
    </w:p>
    <w:p w14:paraId="54AC828B"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utrata, uszkodzenie lub zniszczenie mienia.</w:t>
      </w:r>
    </w:p>
    <w:p w14:paraId="311B63B8" w14:textId="77777777" w:rsidR="00536BD4" w:rsidRPr="00536BD4" w:rsidRDefault="00536BD4" w:rsidP="00536BD4">
      <w:pPr>
        <w:spacing w:line="240" w:lineRule="auto"/>
        <w:ind w:left="491"/>
        <w:rPr>
          <w:rFonts w:ascii="Arial" w:hAnsi="Arial" w:cs="Arial"/>
          <w:color w:val="000000" w:themeColor="text1"/>
          <w:sz w:val="24"/>
          <w:szCs w:val="24"/>
        </w:rPr>
      </w:pPr>
    </w:p>
    <w:p w14:paraId="14D1FFF8" w14:textId="7325B207" w:rsidR="00DE7E3C" w:rsidRPr="00536BD4" w:rsidRDefault="00DE7E3C" w:rsidP="00536BD4">
      <w:pPr>
        <w:spacing w:line="240" w:lineRule="auto"/>
        <w:jc w:val="both"/>
        <w:rPr>
          <w:rFonts w:ascii="Arial" w:hAnsi="Arial" w:cs="Arial"/>
          <w:color w:val="000000" w:themeColor="text1"/>
          <w:sz w:val="24"/>
          <w:szCs w:val="24"/>
        </w:rPr>
      </w:pPr>
      <w:r>
        <w:rPr>
          <w:rFonts w:ascii="Arial" w:hAnsi="Arial"/>
          <w:color w:val="000000" w:themeColor="text1"/>
        </w:rPr>
        <w:t>Dodatkowo przewidziano odpowiedzialność wzajemną. Jeżeli strona umowy wyrządzi szkodę klientowi (a oboje są ubezpieczeni</w:t>
      </w:r>
      <w:r w:rsidR="00BA41D9">
        <w:rPr>
          <w:rFonts w:ascii="Arial" w:hAnsi="Arial"/>
          <w:color w:val="000000" w:themeColor="text1"/>
        </w:rPr>
        <w:t xml:space="preserve"> w ram</w:t>
      </w:r>
      <w:r>
        <w:rPr>
          <w:rFonts w:ascii="Arial" w:hAnsi="Arial"/>
          <w:color w:val="000000" w:themeColor="text1"/>
        </w:rPr>
        <w:t>ach polisy), strona umowy może zgłosić roszczenie</w:t>
      </w:r>
      <w:r w:rsidR="00BA41D9">
        <w:rPr>
          <w:rFonts w:ascii="Arial" w:hAnsi="Arial"/>
          <w:color w:val="000000" w:themeColor="text1"/>
        </w:rPr>
        <w:t xml:space="preserve"> w ram</w:t>
      </w:r>
      <w:r>
        <w:rPr>
          <w:rFonts w:ascii="Arial" w:hAnsi="Arial"/>
          <w:color w:val="000000" w:themeColor="text1"/>
        </w:rPr>
        <w:t>ach polisy, ponieważ jej odpowiedzialność wobec klienta jest objęta polisą.</w:t>
      </w:r>
      <w:r>
        <w:rPr>
          <w:rFonts w:ascii="Arial" w:hAnsi="Arial"/>
          <w:color w:val="000000" w:themeColor="text1"/>
          <w:sz w:val="24"/>
        </w:rPr>
        <w:t xml:space="preserve"> </w:t>
      </w:r>
    </w:p>
    <w:p w14:paraId="57559819" w14:textId="77777777" w:rsidR="00DE7E3C" w:rsidRPr="00536BD4" w:rsidRDefault="00DE7E3C" w:rsidP="00DE7E3C">
      <w:pPr>
        <w:spacing w:line="240" w:lineRule="auto"/>
        <w:rPr>
          <w:rFonts w:ascii="Arial" w:hAnsi="Arial" w:cs="Arial"/>
          <w:b/>
          <w:bCs/>
          <w:color w:val="000000" w:themeColor="text1"/>
        </w:rPr>
      </w:pPr>
    </w:p>
    <w:p w14:paraId="11C14A1A"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Sekcja III: Istniejąca własność klienta</w:t>
      </w:r>
      <w:r>
        <w:rPr>
          <w:rFonts w:ascii="Arial" w:hAnsi="Arial"/>
          <w:color w:val="104D54"/>
          <w:sz w:val="24"/>
        </w:rPr>
        <w:t xml:space="preserve"> </w:t>
      </w:r>
    </w:p>
    <w:p w14:paraId="09B8CA1B" w14:textId="2EE207FA" w:rsidR="00DE7E3C" w:rsidRPr="00536BD4" w:rsidRDefault="00DE7E3C" w:rsidP="00536BD4">
      <w:pPr>
        <w:spacing w:line="240" w:lineRule="auto"/>
        <w:jc w:val="both"/>
        <w:rPr>
          <w:rFonts w:ascii="Arial" w:hAnsi="Arial" w:cs="Arial"/>
          <w:color w:val="000000" w:themeColor="text1"/>
        </w:rPr>
      </w:pPr>
      <w:r>
        <w:rPr>
          <w:rFonts w:ascii="Arial" w:hAnsi="Arial"/>
          <w:color w:val="000000" w:themeColor="text1"/>
        </w:rPr>
        <w:t>Ubezpieczenie obejmuje szkody na istniejącym mieniu klienta powstałe</w:t>
      </w:r>
      <w:r w:rsidR="00BA41D9">
        <w:rPr>
          <w:rFonts w:ascii="Arial" w:hAnsi="Arial"/>
          <w:color w:val="000000" w:themeColor="text1"/>
        </w:rPr>
        <w:t xml:space="preserve"> w wyn</w:t>
      </w:r>
      <w:r>
        <w:rPr>
          <w:rFonts w:ascii="Arial" w:hAnsi="Arial"/>
          <w:color w:val="000000" w:themeColor="text1"/>
        </w:rPr>
        <w:t>iku ubezpieczonych robót. Szkoda musi więc być bezpośrednim następstwem wykonanych robót.</w:t>
      </w:r>
    </w:p>
    <w:p w14:paraId="112E2B2E" w14:textId="77777777" w:rsidR="00DE7E3C" w:rsidRPr="00536BD4" w:rsidRDefault="00DE7E3C" w:rsidP="00536BD4">
      <w:pPr>
        <w:spacing w:line="240" w:lineRule="auto"/>
        <w:ind w:left="708"/>
        <w:jc w:val="both"/>
        <w:rPr>
          <w:rFonts w:ascii="Arial" w:hAnsi="Arial" w:cs="Arial"/>
          <w:color w:val="104D54"/>
          <w:sz w:val="24"/>
          <w:szCs w:val="24"/>
        </w:rPr>
      </w:pPr>
    </w:p>
    <w:p w14:paraId="6285E619"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Sekcja IV: Materiały wykonawcy</w:t>
      </w:r>
      <w:r>
        <w:rPr>
          <w:rFonts w:ascii="Arial" w:hAnsi="Arial"/>
          <w:color w:val="104D54"/>
          <w:sz w:val="24"/>
        </w:rPr>
        <w:t xml:space="preserve"> </w:t>
      </w:r>
    </w:p>
    <w:p w14:paraId="333B2E1F" w14:textId="6D41DC7A"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Uszkodzenia sprzętu wykonawcy spowodowane zdarzeniami zewnętrznymi, takimi jak burze, pożar</w:t>
      </w:r>
      <w:r w:rsidR="00BA41D9">
        <w:rPr>
          <w:rFonts w:ascii="Arial" w:hAnsi="Arial"/>
          <w:color w:val="000000" w:themeColor="text1"/>
        </w:rPr>
        <w:t xml:space="preserve"> i kra</w:t>
      </w:r>
      <w:r>
        <w:rPr>
          <w:rFonts w:ascii="Arial" w:hAnsi="Arial"/>
          <w:color w:val="000000" w:themeColor="text1"/>
        </w:rPr>
        <w:t>dzież. Do sprzętu tego zalicza się rusztowania, konstrukcje, kabiny, szopy, narzędzia itp., które muszą znaleźć się na miejscu wykonywania robót.</w:t>
      </w:r>
      <w:r>
        <w:rPr>
          <w:rFonts w:ascii="Arial" w:hAnsi="Arial"/>
          <w:color w:val="000000" w:themeColor="text1"/>
          <w:sz w:val="27"/>
        </w:rPr>
        <w:t xml:space="preserve"> </w:t>
      </w:r>
      <w:r>
        <w:rPr>
          <w:rFonts w:ascii="Arial" w:hAnsi="Arial"/>
          <w:color w:val="000000" w:themeColor="text1"/>
        </w:rPr>
        <w:t>Wyłączone są: sprzęt żaglowy</w:t>
      </w:r>
      <w:r w:rsidR="00BA41D9">
        <w:rPr>
          <w:rFonts w:ascii="Arial" w:hAnsi="Arial"/>
          <w:color w:val="000000" w:themeColor="text1"/>
        </w:rPr>
        <w:t xml:space="preserve"> i pły</w:t>
      </w:r>
      <w:r>
        <w:rPr>
          <w:rFonts w:ascii="Arial" w:hAnsi="Arial"/>
          <w:color w:val="000000" w:themeColor="text1"/>
        </w:rPr>
        <w:t>wający, koparki linowe, spychacze, dźwigi</w:t>
      </w:r>
      <w:r w:rsidR="00BA41D9">
        <w:rPr>
          <w:rFonts w:ascii="Arial" w:hAnsi="Arial"/>
          <w:color w:val="000000" w:themeColor="text1"/>
        </w:rPr>
        <w:t xml:space="preserve"> i inn</w:t>
      </w:r>
      <w:r>
        <w:rPr>
          <w:rFonts w:ascii="Arial" w:hAnsi="Arial"/>
          <w:color w:val="000000" w:themeColor="text1"/>
        </w:rPr>
        <w:t xml:space="preserve">e środki transportu napędzane mechanicznie. </w:t>
      </w:r>
    </w:p>
    <w:p w14:paraId="00652DC3" w14:textId="77777777" w:rsidR="00DE7E3C" w:rsidRPr="00536BD4" w:rsidRDefault="00DE7E3C" w:rsidP="00DE7E3C">
      <w:pPr>
        <w:spacing w:line="240" w:lineRule="auto"/>
        <w:rPr>
          <w:rFonts w:ascii="Arial" w:hAnsi="Arial" w:cs="Arial"/>
          <w:b/>
          <w:bCs/>
          <w:color w:val="000000" w:themeColor="text1"/>
        </w:rPr>
      </w:pPr>
    </w:p>
    <w:p w14:paraId="2CBFA1A7" w14:textId="1FFA57EB"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Sekcja V: Własność kierownictwa</w:t>
      </w:r>
      <w:r w:rsidR="00BA41D9">
        <w:rPr>
          <w:rFonts w:ascii="Arial" w:hAnsi="Arial"/>
          <w:b/>
          <w:color w:val="104D54"/>
          <w:sz w:val="24"/>
        </w:rPr>
        <w:t xml:space="preserve"> i per</w:t>
      </w:r>
      <w:r>
        <w:rPr>
          <w:rFonts w:ascii="Arial" w:hAnsi="Arial"/>
          <w:b/>
          <w:color w:val="104D54"/>
          <w:sz w:val="24"/>
        </w:rPr>
        <w:t>sonelu</w:t>
      </w:r>
      <w:r>
        <w:rPr>
          <w:rFonts w:ascii="Arial" w:hAnsi="Arial"/>
          <w:color w:val="104D54"/>
          <w:sz w:val="24"/>
        </w:rPr>
        <w:t xml:space="preserve"> </w:t>
      </w:r>
    </w:p>
    <w:p w14:paraId="449944CB" w14:textId="4942E6EC"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Uszkodzenia mienia osobistego należącego do kadry zarządzającej</w:t>
      </w:r>
      <w:r w:rsidR="00BA41D9">
        <w:rPr>
          <w:rFonts w:ascii="Arial" w:hAnsi="Arial"/>
          <w:color w:val="000000" w:themeColor="text1"/>
        </w:rPr>
        <w:t xml:space="preserve"> i per</w:t>
      </w:r>
      <w:r>
        <w:rPr>
          <w:rFonts w:ascii="Arial" w:hAnsi="Arial"/>
          <w:color w:val="000000" w:themeColor="text1"/>
        </w:rPr>
        <w:t>sonelu ubezpieczonego, powstałe na miejscu zdarzenia</w:t>
      </w:r>
      <w:r w:rsidR="00BA41D9">
        <w:rPr>
          <w:rFonts w:ascii="Arial" w:hAnsi="Arial"/>
          <w:color w:val="000000" w:themeColor="text1"/>
        </w:rPr>
        <w:t xml:space="preserve"> i spo</w:t>
      </w:r>
      <w:r>
        <w:rPr>
          <w:rFonts w:ascii="Arial" w:hAnsi="Arial"/>
          <w:color w:val="000000" w:themeColor="text1"/>
        </w:rPr>
        <w:t>wodowane czynnikami zewnętrznymi, takimi jak burze</w:t>
      </w:r>
      <w:r w:rsidR="00BA41D9">
        <w:rPr>
          <w:rFonts w:ascii="Arial" w:hAnsi="Arial"/>
          <w:color w:val="000000" w:themeColor="text1"/>
        </w:rPr>
        <w:t xml:space="preserve"> i kra</w:t>
      </w:r>
      <w:r>
        <w:rPr>
          <w:rFonts w:ascii="Arial" w:hAnsi="Arial"/>
          <w:color w:val="000000" w:themeColor="text1"/>
        </w:rPr>
        <w:t>dzieże.</w:t>
      </w:r>
      <w:r>
        <w:rPr>
          <w:rFonts w:ascii="Arial" w:hAnsi="Arial"/>
          <w:color w:val="000000" w:themeColor="text1"/>
          <w:sz w:val="27"/>
        </w:rPr>
        <w:t xml:space="preserve"> </w:t>
      </w:r>
      <w:r>
        <w:rPr>
          <w:rFonts w:ascii="Arial" w:hAnsi="Arial"/>
          <w:color w:val="000000" w:themeColor="text1"/>
        </w:rPr>
        <w:t>Wyłączone są:</w:t>
      </w:r>
    </w:p>
    <w:p w14:paraId="46F0E701" w14:textId="578C3DCE"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t>środki pieniężne</w:t>
      </w:r>
      <w:r w:rsidR="00BA41D9">
        <w:rPr>
          <w:rFonts w:ascii="Arial" w:hAnsi="Arial"/>
          <w:color w:val="000000" w:themeColor="text1"/>
        </w:rPr>
        <w:t xml:space="preserve"> i dok</w:t>
      </w:r>
      <w:r>
        <w:rPr>
          <w:rFonts w:ascii="Arial" w:hAnsi="Arial"/>
          <w:color w:val="000000" w:themeColor="text1"/>
        </w:rPr>
        <w:t>umenty wartościowe itp.;</w:t>
      </w:r>
    </w:p>
    <w:p w14:paraId="22DAEFA0" w14:textId="674C845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t>pojazdy</w:t>
      </w:r>
      <w:r w:rsidR="00BA41D9">
        <w:rPr>
          <w:rFonts w:ascii="Arial" w:hAnsi="Arial"/>
          <w:color w:val="000000" w:themeColor="text1"/>
        </w:rPr>
        <w:t xml:space="preserve"> z nap</w:t>
      </w:r>
      <w:r>
        <w:rPr>
          <w:rFonts w:ascii="Arial" w:hAnsi="Arial"/>
          <w:color w:val="000000" w:themeColor="text1"/>
        </w:rPr>
        <w:t>ędem mechanicznym.</w:t>
      </w:r>
    </w:p>
    <w:p w14:paraId="442793EF" w14:textId="77777777" w:rsidR="00DE7E3C" w:rsidRPr="00536BD4" w:rsidRDefault="00DE7E3C" w:rsidP="00DE7E3C">
      <w:pPr>
        <w:spacing w:line="240" w:lineRule="auto"/>
        <w:rPr>
          <w:rFonts w:ascii="Arial" w:hAnsi="Arial" w:cs="Arial"/>
          <w:b/>
          <w:bCs/>
          <w:color w:val="000000" w:themeColor="text1"/>
        </w:rPr>
      </w:pPr>
    </w:p>
    <w:p w14:paraId="5EFD742B"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lastRenderedPageBreak/>
        <w:t>Sekcja VI Transport</w:t>
      </w:r>
      <w:r>
        <w:rPr>
          <w:rFonts w:ascii="Arial" w:hAnsi="Arial"/>
          <w:color w:val="104D54"/>
          <w:sz w:val="24"/>
        </w:rPr>
        <w:t xml:space="preserve"> </w:t>
      </w:r>
    </w:p>
    <w:p w14:paraId="3D630440" w14:textId="1D564B66"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Ta sekcja dotyczy uszkodzeń lub kradzieży materiałów budowlanych podczas transportu.</w:t>
      </w:r>
      <w:r w:rsidR="00A96D60" w:rsidRPr="00A96D60">
        <w:t xml:space="preserve"> </w:t>
      </w:r>
      <w:r w:rsidR="00A96D60" w:rsidRPr="004C0EBD">
        <w:br/>
      </w:r>
      <w:r>
        <w:rPr>
          <w:rFonts w:ascii="Arial" w:hAnsi="Arial"/>
          <w:color w:val="000000" w:themeColor="text1"/>
        </w:rPr>
        <w:t>Ważnym czynnikiem</w:t>
      </w:r>
      <w:r w:rsidR="00BA41D9">
        <w:rPr>
          <w:rFonts w:ascii="Arial" w:hAnsi="Arial"/>
          <w:color w:val="000000" w:themeColor="text1"/>
        </w:rPr>
        <w:t xml:space="preserve"> w tym</w:t>
      </w:r>
      <w:r>
        <w:rPr>
          <w:rFonts w:ascii="Arial" w:hAnsi="Arial"/>
          <w:color w:val="000000" w:themeColor="text1"/>
        </w:rPr>
        <w:t xml:space="preserve"> kontekście jest to, że:</w:t>
      </w:r>
    </w:p>
    <w:p w14:paraId="1AA6EF95" w14:textId="77777777" w:rsidR="00DE7E3C" w:rsidRPr="00536BD4" w:rsidRDefault="00DE7E3C" w:rsidP="0075115D">
      <w:pPr>
        <w:numPr>
          <w:ilvl w:val="0"/>
          <w:numId w:val="53"/>
        </w:numPr>
        <w:spacing w:line="240" w:lineRule="auto"/>
        <w:rPr>
          <w:rFonts w:ascii="Arial" w:hAnsi="Arial" w:cs="Arial"/>
          <w:color w:val="000000" w:themeColor="text1"/>
          <w:sz w:val="24"/>
          <w:szCs w:val="24"/>
        </w:rPr>
      </w:pPr>
      <w:r>
        <w:rPr>
          <w:rFonts w:ascii="Arial" w:hAnsi="Arial"/>
          <w:color w:val="000000" w:themeColor="text1"/>
        </w:rPr>
        <w:t>transport odbywa się na koszt ubezpieczonego i na jego ryzyko;</w:t>
      </w:r>
    </w:p>
    <w:p w14:paraId="37E3B659" w14:textId="7EE02715" w:rsidR="00086957" w:rsidRPr="00536BD4" w:rsidRDefault="00DE7E3C" w:rsidP="0075115D">
      <w:pPr>
        <w:numPr>
          <w:ilvl w:val="0"/>
          <w:numId w:val="53"/>
        </w:numPr>
        <w:spacing w:line="240" w:lineRule="auto"/>
        <w:rPr>
          <w:rFonts w:ascii="Arial" w:hAnsi="Arial" w:cs="Arial"/>
          <w:color w:val="000000" w:themeColor="text1"/>
          <w:sz w:val="24"/>
          <w:szCs w:val="24"/>
        </w:rPr>
        <w:sectPr w:rsidR="00086957" w:rsidRPr="00536BD4" w:rsidSect="005E0F9F">
          <w:headerReference w:type="even" r:id="rId20"/>
          <w:headerReference w:type="default" r:id="rId21"/>
          <w:footerReference w:type="even" r:id="rId22"/>
          <w:footerReference w:type="default" r:id="rId23"/>
          <w:headerReference w:type="first" r:id="rId24"/>
          <w:footerReference w:type="first" r:id="rId25"/>
          <w:pgSz w:w="11906" w:h="16838" w:code="9"/>
          <w:pgMar w:top="1417" w:right="1417" w:bottom="1417" w:left="1417" w:header="709" w:footer="709" w:gutter="0"/>
          <w:pgNumType w:start="0"/>
          <w:cols w:space="708"/>
          <w:titlePg/>
          <w:docGrid w:linePitch="360"/>
        </w:sectPr>
      </w:pPr>
      <w:r>
        <w:rPr>
          <w:rFonts w:ascii="Arial" w:hAnsi="Arial"/>
          <w:color w:val="000000" w:themeColor="text1"/>
        </w:rPr>
        <w:t>ubezpieczenie musi obejmować okres od załadunku do rozładunku na docelowym miejscu.</w:t>
      </w:r>
      <w:bookmarkEnd w:id="0"/>
    </w:p>
    <w:p w14:paraId="3B1999A5" w14:textId="43061CA9" w:rsidR="00026952" w:rsidRPr="007061E0" w:rsidRDefault="00026952" w:rsidP="008F74C6">
      <w:pPr>
        <w:pStyle w:val="MH1"/>
        <w:rPr>
          <w:rFonts w:eastAsia="Aptos"/>
          <w:kern w:val="2"/>
          <w:sz w:val="16"/>
          <w:szCs w:val="16"/>
          <w14:ligatures w14:val="standardContextual"/>
        </w:rPr>
      </w:pPr>
    </w:p>
    <w:sectPr w:rsidR="00026952" w:rsidRPr="007061E0" w:rsidSect="005E0F9F">
      <w:headerReference w:type="even" r:id="rId26"/>
      <w:headerReference w:type="default" r:id="rId27"/>
      <w:headerReference w:type="first" r:id="rId28"/>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63A04" w14:textId="77777777" w:rsidR="0039686D" w:rsidRDefault="0039686D" w:rsidP="00A3595E">
      <w:r>
        <w:separator/>
      </w:r>
    </w:p>
  </w:endnote>
  <w:endnote w:type="continuationSeparator" w:id="0">
    <w:p w14:paraId="073078CF" w14:textId="77777777" w:rsidR="0039686D" w:rsidRDefault="0039686D"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 w:name="Apple Color Emoji">
    <w:altName w:val="Calibri"/>
    <w:charset w:val="00"/>
    <w:family w:val="auto"/>
    <w:pitch w:val="variable"/>
    <w:sig w:usb0="00000003" w:usb1="18000000" w:usb2="14000000" w:usb3="00000000" w:csb0="00000001" w:csb1="00000000"/>
  </w:font>
  <w:font w:name="Lato">
    <w:charset w:val="00"/>
    <w:family w:val="swiss"/>
    <w:pitch w:val="variable"/>
    <w:sig w:usb0="E10002FF" w:usb1="5000ECFF" w:usb2="00000021" w:usb3="00000000" w:csb0="0000019F" w:csb1="00000000"/>
  </w:font>
  <w:font w:name="Titillium Web">
    <w:charset w:val="00"/>
    <w:family w:val="auto"/>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16FD7" w14:textId="77777777" w:rsidR="0075115D" w:rsidRDefault="007511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79460121"/>
      <w:docPartObj>
        <w:docPartGallery w:val="Page Numbers (Bottom of Page)"/>
        <w:docPartUnique/>
      </w:docPartObj>
    </w:sdtPr>
    <w:sdtEndPr>
      <w:rPr>
        <w:rFonts w:ascii="Arial" w:hAnsi="Arial" w:cs="Arial"/>
        <w:b/>
        <w:bCs/>
        <w:noProof/>
        <w:color w:val="3DC3C6"/>
      </w:rPr>
    </w:sdtEndPr>
    <w:sdtContent>
      <w:p w14:paraId="073D4D92" w14:textId="20A8408E" w:rsidR="00A031E5" w:rsidRPr="00282220" w:rsidRDefault="00A031E5">
        <w:pPr>
          <w:pStyle w:val="Footer"/>
          <w:jc w:val="right"/>
          <w:rPr>
            <w:rFonts w:ascii="Arial" w:hAnsi="Arial" w:cs="Arial"/>
            <w:b/>
            <w:bCs/>
            <w:color w:val="3DC3C6"/>
          </w:rPr>
        </w:pPr>
        <w:r w:rsidRPr="00282220">
          <w:rPr>
            <w:rFonts w:ascii="Arial" w:hAnsi="Arial" w:cs="Arial"/>
            <w:b/>
            <w:color w:val="3DC3C6"/>
          </w:rPr>
          <w:fldChar w:fldCharType="begin"/>
        </w:r>
        <w:r w:rsidRPr="00282220">
          <w:rPr>
            <w:rFonts w:ascii="Arial" w:hAnsi="Arial" w:cs="Arial"/>
            <w:b/>
            <w:color w:val="3DC3C6"/>
          </w:rPr>
          <w:instrText xml:space="preserve"> PAGE   \* MERGEFORMAT </w:instrText>
        </w:r>
        <w:r w:rsidRPr="00282220">
          <w:rPr>
            <w:rFonts w:ascii="Arial" w:hAnsi="Arial" w:cs="Arial"/>
            <w:b/>
            <w:color w:val="3DC3C6"/>
          </w:rPr>
          <w:fldChar w:fldCharType="separate"/>
        </w:r>
        <w:r w:rsidRPr="00282220">
          <w:rPr>
            <w:rFonts w:ascii="Arial" w:hAnsi="Arial" w:cs="Arial"/>
            <w:b/>
            <w:color w:val="3DC3C6"/>
          </w:rPr>
          <w:t>2</w:t>
        </w:r>
        <w:r w:rsidRPr="00282220">
          <w:rPr>
            <w:rFonts w:ascii="Arial" w:hAnsi="Arial" w:cs="Arial"/>
            <w:b/>
            <w:color w:val="3DC3C6"/>
          </w:rPr>
          <w:fldChar w:fldCharType="end"/>
        </w:r>
      </w:p>
    </w:sdtContent>
  </w:sdt>
  <w:p w14:paraId="521F4645" w14:textId="55F7E395" w:rsidR="00A031E5" w:rsidRDefault="00A031E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E115D" w14:textId="77777777" w:rsidR="0075115D" w:rsidRDefault="007511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548A0" w14:textId="77777777" w:rsidR="0039686D" w:rsidRDefault="0039686D" w:rsidP="00A3595E">
      <w:r>
        <w:separator/>
      </w:r>
    </w:p>
  </w:footnote>
  <w:footnote w:type="continuationSeparator" w:id="0">
    <w:p w14:paraId="3C3A1102" w14:textId="77777777" w:rsidR="0039686D" w:rsidRDefault="0039686D" w:rsidP="00A3595E">
      <w:r>
        <w:continuationSeparator/>
      </w:r>
    </w:p>
  </w:footnote>
  <w:footnote w:id="1">
    <w:p w14:paraId="0B2EA604" w14:textId="6A204098" w:rsidR="00E357C6" w:rsidRPr="005C5B6D" w:rsidRDefault="00E357C6">
      <w:pPr>
        <w:pStyle w:val="FootnoteText"/>
        <w:rPr>
          <w:rFonts w:ascii="Arial" w:hAnsi="Arial" w:cs="Arial"/>
        </w:rPr>
      </w:pPr>
      <w:r>
        <w:rPr>
          <w:rStyle w:val="FootnoteReference"/>
          <w:rFonts w:ascii="Arial" w:hAnsi="Arial" w:cs="Arial"/>
        </w:rPr>
        <w:footnoteRef/>
      </w:r>
      <w:r>
        <w:rPr>
          <w:rFonts w:ascii="Arial" w:hAnsi="Arial"/>
        </w:rPr>
        <w:t xml:space="preserve"> To sprawozdanie jest wersją 1.0, a na późniejszym etapie wykaz ten może zostać uzupełniony</w:t>
      </w:r>
      <w:r w:rsidR="00BA41D9">
        <w:rPr>
          <w:rFonts w:ascii="Arial" w:hAnsi="Arial"/>
        </w:rPr>
        <w:t xml:space="preserve"> o now</w:t>
      </w:r>
      <w:r>
        <w:rPr>
          <w:rFonts w:ascii="Arial" w:hAnsi="Arial"/>
        </w:rPr>
        <w:t xml:space="preserve">e pozycje. </w:t>
      </w:r>
    </w:p>
  </w:footnote>
  <w:footnote w:id="2">
    <w:p w14:paraId="1B1BAC7A" w14:textId="64FAA983" w:rsidR="00E611E7" w:rsidRPr="00BA41D9" w:rsidRDefault="00E611E7" w:rsidP="00E611E7">
      <w:pPr>
        <w:pStyle w:val="FootnoteText"/>
        <w:rPr>
          <w:rFonts w:ascii="Arial" w:hAnsi="Arial" w:cs="Arial"/>
        </w:rPr>
      </w:pPr>
      <w:r>
        <w:rPr>
          <w:rStyle w:val="FootnoteReference"/>
          <w:rFonts w:ascii="Arial" w:hAnsi="Arial" w:cs="Arial"/>
        </w:rPr>
        <w:footnoteRef/>
      </w:r>
      <w:r>
        <w:rPr>
          <w:rFonts w:ascii="Arial" w:hAnsi="Arial"/>
        </w:rPr>
        <w:t xml:space="preserve"> </w:t>
      </w:r>
      <w:r>
        <w:t>Zob. również:</w:t>
      </w:r>
      <w:r>
        <w:rPr>
          <w:rFonts w:ascii="Arial" w:hAnsi="Arial"/>
        </w:rPr>
        <w:t xml:space="preserve"> </w:t>
      </w:r>
      <w:hyperlink r:id="rId1" w:history="1">
        <w:r>
          <w:rPr>
            <w:rFonts w:ascii="Arial" w:hAnsi="Arial"/>
            <w:color w:val="3DC3C6"/>
            <w:u w:val="single"/>
          </w:rPr>
          <w:t xml:space="preserve">UvW 2021-XX Praktische handreiking ZOW sjabloon UvW versie </w:t>
        </w:r>
        <w:r w:rsidRPr="00BA41D9">
          <w:rPr>
            <w:rFonts w:ascii="Arial" w:hAnsi="Arial"/>
            <w:color w:val="3DC3C6"/>
            <w:u w:val="single"/>
          </w:rPr>
          <w:t>jan</w:t>
        </w:r>
        <w:r w:rsidR="00BA41D9" w:rsidRPr="00BA41D9">
          <w:rPr>
            <w:rFonts w:ascii="Arial" w:hAnsi="Arial"/>
            <w:color w:val="3DC3C6"/>
            <w:u w:val="single"/>
          </w:rPr>
          <w:t> </w:t>
        </w:r>
        <w:r w:rsidRPr="00BA41D9">
          <w:rPr>
            <w:rFonts w:ascii="Arial" w:hAnsi="Arial"/>
            <w:color w:val="3DC3C6"/>
            <w:u w:val="single"/>
          </w:rPr>
          <w:t>2</w:t>
        </w:r>
        <w:r>
          <w:rPr>
            <w:rFonts w:ascii="Arial" w:hAnsi="Arial"/>
            <w:color w:val="3DC3C6"/>
            <w:u w:val="single"/>
          </w:rPr>
          <w:t>022.pdf (stowa.nl)</w:t>
        </w:r>
      </w:hyperlink>
      <w:r w:rsidRPr="00BA41D9">
        <w:t>.</w:t>
      </w:r>
      <w:r w:rsidR="00BA41D9" w:rsidRPr="00BA41D9">
        <w:rPr>
          <w:rFonts w:ascii="Arial" w:hAnsi="Arial"/>
          <w:color w:val="3DC3C6"/>
        </w:rPr>
        <w:t xml:space="preserve"> </w:t>
      </w:r>
    </w:p>
  </w:footnote>
  <w:footnote w:id="3">
    <w:p w14:paraId="60A86AF3" w14:textId="4D616DEC" w:rsidR="005465FD" w:rsidRPr="009A284F" w:rsidRDefault="005465FD">
      <w:pPr>
        <w:pStyle w:val="FootnoteText"/>
        <w:rPr>
          <w:rFonts w:ascii="Arial" w:hAnsi="Arial" w:cs="Arial"/>
        </w:rPr>
      </w:pPr>
      <w:r>
        <w:rPr>
          <w:rStyle w:val="FootnoteReference"/>
          <w:rFonts w:ascii="Arial" w:hAnsi="Arial" w:cs="Arial"/>
        </w:rPr>
        <w:footnoteRef/>
      </w:r>
      <w:r>
        <w:rPr>
          <w:rFonts w:ascii="Arial" w:hAnsi="Arial"/>
        </w:rPr>
        <w:t xml:space="preserve"> Na przykład Tibber, ANWB Energy, NextEnergy, Eneco, EnergyZero, Zonneplan, Frank Energie, Innova</w:t>
      </w:r>
    </w:p>
  </w:footnote>
  <w:footnote w:id="4">
    <w:p w14:paraId="26802840" w14:textId="6C0164F0" w:rsidR="00A76E5A" w:rsidRPr="009A284F" w:rsidRDefault="00A76E5A">
      <w:pPr>
        <w:pStyle w:val="FootnoteText"/>
      </w:pPr>
      <w:r>
        <w:rPr>
          <w:rStyle w:val="FootnoteReference"/>
          <w:rFonts w:ascii="Arial" w:hAnsi="Arial" w:cs="Arial"/>
        </w:rPr>
        <w:footnoteRef/>
      </w:r>
      <w:r>
        <w:rPr>
          <w:rFonts w:ascii="Arial" w:hAnsi="Arial"/>
        </w:rPr>
        <w:t xml:space="preserve"> Na przykład Edmij, Energypool, Scholt, Sympower.</w:t>
      </w:r>
    </w:p>
  </w:footnote>
  <w:footnote w:id="5">
    <w:p w14:paraId="4BFDA0F0" w14:textId="605A0457" w:rsidR="005E16E5" w:rsidRPr="00BA41D9" w:rsidRDefault="005E16E5">
      <w:pPr>
        <w:pStyle w:val="FootnoteText"/>
        <w:rPr>
          <w:rFonts w:ascii="Arial" w:hAnsi="Arial" w:cs="Arial"/>
        </w:rPr>
      </w:pPr>
      <w:r>
        <w:rPr>
          <w:rStyle w:val="FootnoteReference"/>
          <w:rFonts w:ascii="Arial" w:hAnsi="Arial" w:cs="Arial"/>
        </w:rPr>
        <w:footnoteRef/>
      </w:r>
      <w:r>
        <w:rPr>
          <w:rFonts w:ascii="Arial" w:hAnsi="Arial"/>
        </w:rPr>
        <w:t xml:space="preserve"> W przypadku najmu dachu lub gruntu za finansowanie odpowiada wykonawca projektu fotowoltaicznego</w:t>
      </w:r>
      <w:r w:rsidRPr="00BA41D9">
        <w:rPr>
          <w:rFonts w:ascii="Arial" w:hAnsi="Arial"/>
        </w:rPr>
        <w:t>.</w:t>
      </w:r>
      <w:r w:rsidR="00BA41D9" w:rsidRPr="00BA41D9">
        <w:rPr>
          <w:rFonts w:ascii="Arial" w:hAnsi="Arial"/>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BF200" w14:textId="250AC013" w:rsidR="0075115D" w:rsidRDefault="0075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A4CAF" w14:textId="28776BC6" w:rsidR="00DE36D8" w:rsidRPr="003732C9" w:rsidRDefault="00030397" w:rsidP="00DE36D8">
    <w:pPr>
      <w:pStyle w:val="Header"/>
      <w:rPr>
        <w:rFonts w:ascii="Arial" w:hAnsi="Arial" w:cs="Arial"/>
        <w:color w:val="104D55"/>
      </w:rPr>
    </w:pPr>
    <w:r>
      <w:rPr>
        <w:noProof/>
        <w:color w:val="9FE4CE"/>
        <w:sz w:val="20"/>
      </w:rPr>
      <w:drawing>
        <wp:anchor distT="0" distB="0" distL="114300" distR="114300" simplePos="0" relativeHeight="251666944" behindDoc="1" locked="0" layoutInCell="1" allowOverlap="1" wp14:anchorId="6ADE5E0C" wp14:editId="725EB747">
          <wp:simplePos x="0" y="0"/>
          <wp:positionH relativeFrom="column">
            <wp:posOffset>-1080925</wp:posOffset>
          </wp:positionH>
          <wp:positionV relativeFrom="paragraph">
            <wp:posOffset>-558783</wp:posOffset>
          </wp:positionV>
          <wp:extent cx="7848095" cy="1154131"/>
          <wp:effectExtent l="0" t="0" r="635" b="1905"/>
          <wp:wrapNone/>
          <wp:docPr id="1130097072" name="Picture 1130097072" descr="Niebieski prostokąt z białą obwódką&#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2944207" name="Picture 1182944207" descr="A blue rectangle with white bord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848095" cy="115413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PLATFORMA SPOŁECZNOŚCIOWA DLA NABYWCÓW PUBLICZNYCH</w:t>
    </w:r>
    <w:r>
      <w:rPr>
        <w:rFonts w:ascii="Arial" w:hAnsi="Arial"/>
        <w:color w:val="104D55"/>
      </w:rPr>
      <w:tab/>
      <w:t xml:space="preserve">                           </w:t>
    </w:r>
    <w:r>
      <w:rPr>
        <w:rFonts w:ascii="Arial" w:hAnsi="Arial"/>
        <w:b/>
        <w:color w:val="DDE3E2"/>
      </w:rPr>
      <w:t>WSTĘPNE ETAPY PROJEKTU FOTOWOLTAICZNEGO</w:t>
    </w:r>
  </w:p>
  <w:p w14:paraId="74DCA24C" w14:textId="77777777" w:rsidR="00DE36D8" w:rsidRPr="00DE36D8" w:rsidRDefault="00DE36D8" w:rsidP="00DE36D8">
    <w:pPr>
      <w:pStyle w:val="Header"/>
      <w:rPr>
        <w:b/>
        <w:bCs/>
        <w:sz w:val="20"/>
        <w:szCs w:val="20"/>
      </w:rPr>
    </w:pPr>
    <w:r>
      <w:rPr>
        <w:rFonts w:ascii="Arial" w:hAnsi="Arial"/>
        <w:b/>
        <w:color w:val="104D55"/>
        <w:sz w:val="20"/>
      </w:rPr>
      <w:t xml:space="preserve">public-buyers-community.ec.europa.eu </w:t>
    </w:r>
  </w:p>
  <w:p w14:paraId="2D22713A" w14:textId="611DEBD1" w:rsidR="00DE36D8" w:rsidRDefault="00DE36D8">
    <w:pPr>
      <w:pStyle w:val="Header"/>
    </w:pPr>
  </w:p>
  <w:p w14:paraId="6D9C654A" w14:textId="77777777" w:rsidR="00DE36D8" w:rsidRDefault="00DE36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A7CFB" w14:textId="411A325C" w:rsidR="006E1674" w:rsidRDefault="006E1674">
    <w:pPr>
      <w:pStyle w:val="Header"/>
    </w:pPr>
    <w:r>
      <w:rPr>
        <w:noProof/>
      </w:rPr>
      <w:drawing>
        <wp:anchor distT="0" distB="0" distL="114300" distR="114300" simplePos="0" relativeHeight="251659264" behindDoc="1" locked="0" layoutInCell="1" allowOverlap="1" wp14:anchorId="72CFBB6B" wp14:editId="22DE1317">
          <wp:simplePos x="0" y="0"/>
          <wp:positionH relativeFrom="column">
            <wp:posOffset>-1024429</wp:posOffset>
          </wp:positionH>
          <wp:positionV relativeFrom="paragraph">
            <wp:posOffset>-601980</wp:posOffset>
          </wp:positionV>
          <wp:extent cx="7827818" cy="10974295"/>
          <wp:effectExtent l="0" t="0" r="0" b="0"/>
          <wp:wrapNone/>
          <wp:docPr id="843829516" name="Picture 843829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extLst>
                      <a:ext uri="{28A0092B-C50C-407E-A947-70E740481C1C}">
                        <a14:useLocalDpi xmlns:a14="http://schemas.microsoft.com/office/drawing/2010/main" val="0"/>
                      </a:ext>
                    </a:extLst>
                  </a:blip>
                  <a:stretch>
                    <a:fillRect/>
                  </a:stretch>
                </pic:blipFill>
                <pic:spPr>
                  <a:xfrm>
                    <a:off x="0" y="0"/>
                    <a:ext cx="7827818" cy="10974295"/>
                  </a:xfrm>
                  <a:prstGeom prst="rect">
                    <a:avLst/>
                  </a:prstGeom>
                  <a:blipFill dpi="0" rotWithShape="1">
                    <a:blip r:embed="rId2"/>
                    <a:srcRect/>
                    <a:stretch>
                      <a:fillRect/>
                    </a:stretch>
                  </a:blipFill>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PLATFORMA SPOŁECZNOŚCIOWA DLA NABYWCÓW PUBLICZNYCH</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WSTĘPNE ETAPY PROJEKTU FOTOWOLTAICZNEGO</w:t>
    </w:r>
  </w:p>
  <w:p w14:paraId="587459A2" w14:textId="77777777" w:rsidR="00030397" w:rsidRPr="00DE36D8" w:rsidRDefault="00030397" w:rsidP="00DE36D8">
    <w:pPr>
      <w:pStyle w:val="Header"/>
      <w:rPr>
        <w:b/>
        <w:bCs/>
        <w:sz w:val="20"/>
        <w:szCs w:val="20"/>
      </w:rPr>
    </w:pPr>
    <w:r>
      <w:rPr>
        <w:rFonts w:ascii="Arial" w:hAnsi="Arial"/>
        <w:b/>
        <w:color w:val="104D55"/>
        <w:sz w:val="20"/>
      </w:rPr>
      <w:t xml:space="preserve">public-buyers-community.ec.europa.eu </w:t>
    </w:r>
  </w:p>
  <w:p w14:paraId="029F867B" w14:textId="77777777" w:rsidR="00030397" w:rsidRDefault="00030397">
    <w:pPr>
      <w:pStyle w:val="Header"/>
    </w:pPr>
  </w:p>
  <w:p w14:paraId="3CF6BC01" w14:textId="77777777" w:rsidR="00030397" w:rsidRDefault="0003039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2F63DA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FFC5BE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684E39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B6E70D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F6CB5A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5C6072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5F2ACC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0BEC8A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688A91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B8ABA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1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2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19783B67"/>
    <w:multiLevelType w:val="hybridMultilevel"/>
    <w:tmpl w:val="7FFC5C90"/>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6D9A2BF2">
      <w:numFmt w:val="bullet"/>
      <w:lvlText w:val="•"/>
      <w:lvlJc w:val="left"/>
      <w:pPr>
        <w:ind w:left="2880" w:hanging="360"/>
      </w:pPr>
      <w:rPr>
        <w:rFonts w:ascii="Arial" w:eastAsiaTheme="minorEastAsia" w:hAnsi="Arial" w:cs="Aria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6"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27" w15:restartNumberingAfterBreak="0">
    <w:nsid w:val="20E2281E"/>
    <w:multiLevelType w:val="hybridMultilevel"/>
    <w:tmpl w:val="8B6065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1"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3"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35"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6"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9"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0"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1"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2"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8"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1"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2"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4"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5"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6"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57"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8"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9"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61"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2"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3"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4"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5"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66"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7"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8"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9"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21"/>
  </w:num>
  <w:num w:numId="2" w16cid:durableId="1271276630">
    <w:abstractNumId w:val="41"/>
  </w:num>
  <w:num w:numId="3" w16cid:durableId="950740274">
    <w:abstractNumId w:val="25"/>
  </w:num>
  <w:num w:numId="4" w16cid:durableId="1943102026">
    <w:abstractNumId w:val="12"/>
  </w:num>
  <w:num w:numId="5" w16cid:durableId="1395741186">
    <w:abstractNumId w:val="62"/>
  </w:num>
  <w:num w:numId="6" w16cid:durableId="933591675">
    <w:abstractNumId w:val="11"/>
  </w:num>
  <w:num w:numId="7" w16cid:durableId="1187980781">
    <w:abstractNumId w:val="35"/>
  </w:num>
  <w:num w:numId="8" w16cid:durableId="1805200406">
    <w:abstractNumId w:val="65"/>
  </w:num>
  <w:num w:numId="9" w16cid:durableId="1638535680">
    <w:abstractNumId w:val="34"/>
  </w:num>
  <w:num w:numId="10" w16cid:durableId="1544438543">
    <w:abstractNumId w:val="69"/>
  </w:num>
  <w:num w:numId="11" w16cid:durableId="727194560">
    <w:abstractNumId w:val="33"/>
  </w:num>
  <w:num w:numId="12" w16cid:durableId="1778983766">
    <w:abstractNumId w:val="48"/>
  </w:num>
  <w:num w:numId="13" w16cid:durableId="209805523">
    <w:abstractNumId w:val="36"/>
  </w:num>
  <w:num w:numId="14" w16cid:durableId="1024818755">
    <w:abstractNumId w:val="31"/>
  </w:num>
  <w:num w:numId="15" w16cid:durableId="584454904">
    <w:abstractNumId w:val="67"/>
  </w:num>
  <w:num w:numId="16" w16cid:durableId="318190513">
    <w:abstractNumId w:val="52"/>
  </w:num>
  <w:num w:numId="17" w16cid:durableId="2066567081">
    <w:abstractNumId w:val="49"/>
  </w:num>
  <w:num w:numId="18" w16cid:durableId="567375836">
    <w:abstractNumId w:val="10"/>
  </w:num>
  <w:num w:numId="19" w16cid:durableId="1272082500">
    <w:abstractNumId w:val="37"/>
  </w:num>
  <w:num w:numId="20" w16cid:durableId="741677276">
    <w:abstractNumId w:val="66"/>
  </w:num>
  <w:num w:numId="21" w16cid:durableId="807161825">
    <w:abstractNumId w:val="44"/>
  </w:num>
  <w:num w:numId="22" w16cid:durableId="317734242">
    <w:abstractNumId w:val="15"/>
  </w:num>
  <w:num w:numId="23" w16cid:durableId="1278680189">
    <w:abstractNumId w:val="30"/>
  </w:num>
  <w:num w:numId="24" w16cid:durableId="1388067510">
    <w:abstractNumId w:val="16"/>
  </w:num>
  <w:num w:numId="25" w16cid:durableId="1807114901">
    <w:abstractNumId w:val="38"/>
  </w:num>
  <w:num w:numId="26" w16cid:durableId="762922131">
    <w:abstractNumId w:val="13"/>
  </w:num>
  <w:num w:numId="27" w16cid:durableId="997610712">
    <w:abstractNumId w:val="54"/>
  </w:num>
  <w:num w:numId="28" w16cid:durableId="266080260">
    <w:abstractNumId w:val="58"/>
  </w:num>
  <w:num w:numId="29" w16cid:durableId="747187693">
    <w:abstractNumId w:val="40"/>
  </w:num>
  <w:num w:numId="30" w16cid:durableId="1195533319">
    <w:abstractNumId w:val="28"/>
  </w:num>
  <w:num w:numId="31" w16cid:durableId="1222519471">
    <w:abstractNumId w:val="43"/>
  </w:num>
  <w:num w:numId="32" w16cid:durableId="735476483">
    <w:abstractNumId w:val="20"/>
  </w:num>
  <w:num w:numId="33" w16cid:durableId="1848671944">
    <w:abstractNumId w:val="51"/>
  </w:num>
  <w:num w:numId="34" w16cid:durableId="407726512">
    <w:abstractNumId w:val="14"/>
  </w:num>
  <w:num w:numId="35" w16cid:durableId="2000503759">
    <w:abstractNumId w:val="57"/>
  </w:num>
  <w:num w:numId="36" w16cid:durableId="1670062533">
    <w:abstractNumId w:val="50"/>
  </w:num>
  <w:num w:numId="37" w16cid:durableId="237175748">
    <w:abstractNumId w:val="19"/>
  </w:num>
  <w:num w:numId="38" w16cid:durableId="609437449">
    <w:abstractNumId w:val="45"/>
  </w:num>
  <w:num w:numId="39" w16cid:durableId="136381918">
    <w:abstractNumId w:val="68"/>
  </w:num>
  <w:num w:numId="40" w16cid:durableId="1173568384">
    <w:abstractNumId w:val="55"/>
  </w:num>
  <w:num w:numId="41" w16cid:durableId="22558181">
    <w:abstractNumId w:val="29"/>
  </w:num>
  <w:num w:numId="42" w16cid:durableId="1628465795">
    <w:abstractNumId w:val="53"/>
  </w:num>
  <w:num w:numId="43" w16cid:durableId="2033872427">
    <w:abstractNumId w:val="22"/>
  </w:num>
  <w:num w:numId="44" w16cid:durableId="773014831">
    <w:abstractNumId w:val="18"/>
  </w:num>
  <w:num w:numId="45" w16cid:durableId="609436089">
    <w:abstractNumId w:val="24"/>
  </w:num>
  <w:num w:numId="46" w16cid:durableId="890730549">
    <w:abstractNumId w:val="39"/>
  </w:num>
  <w:num w:numId="47" w16cid:durableId="511341474">
    <w:abstractNumId w:val="60"/>
  </w:num>
  <w:num w:numId="48" w16cid:durableId="1290353258">
    <w:abstractNumId w:val="64"/>
  </w:num>
  <w:num w:numId="49" w16cid:durableId="1317417396">
    <w:abstractNumId w:val="32"/>
  </w:num>
  <w:num w:numId="50" w16cid:durableId="451291453">
    <w:abstractNumId w:val="46"/>
  </w:num>
  <w:num w:numId="51" w16cid:durableId="1296373971">
    <w:abstractNumId w:val="42"/>
  </w:num>
  <w:num w:numId="52" w16cid:durableId="620579067">
    <w:abstractNumId w:val="56"/>
  </w:num>
  <w:num w:numId="53" w16cid:durableId="1379550702">
    <w:abstractNumId w:val="26"/>
  </w:num>
  <w:num w:numId="54" w16cid:durableId="196352044">
    <w:abstractNumId w:val="47"/>
  </w:num>
  <w:num w:numId="55" w16cid:durableId="1580796921">
    <w:abstractNumId w:val="63"/>
  </w:num>
  <w:num w:numId="56" w16cid:durableId="288511747">
    <w:abstractNumId w:val="59"/>
  </w:num>
  <w:num w:numId="57" w16cid:durableId="1396274924">
    <w:abstractNumId w:val="61"/>
  </w:num>
  <w:num w:numId="58" w16cid:durableId="423887945">
    <w:abstractNumId w:val="17"/>
  </w:num>
  <w:num w:numId="59" w16cid:durableId="1469130126">
    <w:abstractNumId w:val="9"/>
  </w:num>
  <w:num w:numId="60" w16cid:durableId="1880705830">
    <w:abstractNumId w:val="7"/>
  </w:num>
  <w:num w:numId="61" w16cid:durableId="895704906">
    <w:abstractNumId w:val="6"/>
  </w:num>
  <w:num w:numId="62" w16cid:durableId="55015176">
    <w:abstractNumId w:val="5"/>
  </w:num>
  <w:num w:numId="63" w16cid:durableId="992179114">
    <w:abstractNumId w:val="4"/>
  </w:num>
  <w:num w:numId="64" w16cid:durableId="783616307">
    <w:abstractNumId w:val="8"/>
  </w:num>
  <w:num w:numId="65" w16cid:durableId="1726371087">
    <w:abstractNumId w:val="3"/>
  </w:num>
  <w:num w:numId="66" w16cid:durableId="1728410900">
    <w:abstractNumId w:val="2"/>
  </w:num>
  <w:num w:numId="67" w16cid:durableId="1121067878">
    <w:abstractNumId w:val="1"/>
  </w:num>
  <w:num w:numId="68" w16cid:durableId="842282703">
    <w:abstractNumId w:val="0"/>
  </w:num>
  <w:num w:numId="69" w16cid:durableId="1171137135">
    <w:abstractNumId w:val="8"/>
  </w:num>
  <w:num w:numId="70" w16cid:durableId="880552392">
    <w:abstractNumId w:val="3"/>
  </w:num>
  <w:num w:numId="71" w16cid:durableId="863052052">
    <w:abstractNumId w:val="2"/>
  </w:num>
  <w:num w:numId="72" w16cid:durableId="29844270">
    <w:abstractNumId w:val="1"/>
  </w:num>
  <w:num w:numId="73" w16cid:durableId="680815152">
    <w:abstractNumId w:val="0"/>
  </w:num>
  <w:num w:numId="74" w16cid:durableId="939995886">
    <w:abstractNumId w:val="8"/>
  </w:num>
  <w:num w:numId="75" w16cid:durableId="1390882035">
    <w:abstractNumId w:val="3"/>
  </w:num>
  <w:num w:numId="76" w16cid:durableId="1243879612">
    <w:abstractNumId w:val="2"/>
  </w:num>
  <w:num w:numId="77" w16cid:durableId="1901742542">
    <w:abstractNumId w:val="1"/>
  </w:num>
  <w:num w:numId="78" w16cid:durableId="1272666072">
    <w:abstractNumId w:val="0"/>
  </w:num>
  <w:num w:numId="79" w16cid:durableId="221066473">
    <w:abstractNumId w:val="8"/>
  </w:num>
  <w:num w:numId="80" w16cid:durableId="1110273486">
    <w:abstractNumId w:val="3"/>
  </w:num>
  <w:num w:numId="81" w16cid:durableId="35858972">
    <w:abstractNumId w:val="2"/>
  </w:num>
  <w:num w:numId="82" w16cid:durableId="1590263586">
    <w:abstractNumId w:val="1"/>
  </w:num>
  <w:num w:numId="83" w16cid:durableId="1701779710">
    <w:abstractNumId w:val="0"/>
  </w:num>
  <w:num w:numId="84" w16cid:durableId="1742677502">
    <w:abstractNumId w:val="8"/>
  </w:num>
  <w:num w:numId="85" w16cid:durableId="2075004789">
    <w:abstractNumId w:val="3"/>
  </w:num>
  <w:num w:numId="86" w16cid:durableId="242305291">
    <w:abstractNumId w:val="2"/>
  </w:num>
  <w:num w:numId="87" w16cid:durableId="696154233">
    <w:abstractNumId w:val="1"/>
  </w:num>
  <w:num w:numId="88" w16cid:durableId="1668436933">
    <w:abstractNumId w:val="0"/>
  </w:num>
  <w:num w:numId="89" w16cid:durableId="2005818768">
    <w:abstractNumId w:val="8"/>
  </w:num>
  <w:num w:numId="90" w16cid:durableId="396246534">
    <w:abstractNumId w:val="3"/>
  </w:num>
  <w:num w:numId="91" w16cid:durableId="480390558">
    <w:abstractNumId w:val="2"/>
  </w:num>
  <w:num w:numId="92" w16cid:durableId="1329601196">
    <w:abstractNumId w:val="1"/>
  </w:num>
  <w:num w:numId="93" w16cid:durableId="351883765">
    <w:abstractNumId w:val="0"/>
  </w:num>
  <w:num w:numId="94" w16cid:durableId="989555043">
    <w:abstractNumId w:val="8"/>
  </w:num>
  <w:num w:numId="95" w16cid:durableId="2024742762">
    <w:abstractNumId w:val="3"/>
  </w:num>
  <w:num w:numId="96" w16cid:durableId="1818261069">
    <w:abstractNumId w:val="2"/>
  </w:num>
  <w:num w:numId="97" w16cid:durableId="827358383">
    <w:abstractNumId w:val="1"/>
  </w:num>
  <w:num w:numId="98" w16cid:durableId="731074499">
    <w:abstractNumId w:val="0"/>
  </w:num>
  <w:num w:numId="99" w16cid:durableId="684212422">
    <w:abstractNumId w:val="8"/>
  </w:num>
  <w:num w:numId="100" w16cid:durableId="524713061">
    <w:abstractNumId w:val="3"/>
  </w:num>
  <w:num w:numId="101" w16cid:durableId="1955478919">
    <w:abstractNumId w:val="2"/>
  </w:num>
  <w:num w:numId="102" w16cid:durableId="645666930">
    <w:abstractNumId w:val="1"/>
  </w:num>
  <w:num w:numId="103" w16cid:durableId="985353778">
    <w:abstractNumId w:val="0"/>
  </w:num>
  <w:num w:numId="104" w16cid:durableId="440950652">
    <w:abstractNumId w:val="8"/>
  </w:num>
  <w:num w:numId="105" w16cid:durableId="1731417877">
    <w:abstractNumId w:val="3"/>
  </w:num>
  <w:num w:numId="106" w16cid:durableId="2065713226">
    <w:abstractNumId w:val="2"/>
  </w:num>
  <w:num w:numId="107" w16cid:durableId="404180479">
    <w:abstractNumId w:val="1"/>
  </w:num>
  <w:num w:numId="108" w16cid:durableId="359548474">
    <w:abstractNumId w:val="0"/>
  </w:num>
  <w:num w:numId="109" w16cid:durableId="422921310">
    <w:abstractNumId w:val="8"/>
  </w:num>
  <w:num w:numId="110" w16cid:durableId="1487281261">
    <w:abstractNumId w:val="3"/>
  </w:num>
  <w:num w:numId="111" w16cid:durableId="1149785836">
    <w:abstractNumId w:val="2"/>
  </w:num>
  <w:num w:numId="112" w16cid:durableId="1020089641">
    <w:abstractNumId w:val="1"/>
  </w:num>
  <w:num w:numId="113" w16cid:durableId="1225332238">
    <w:abstractNumId w:val="0"/>
  </w:num>
  <w:num w:numId="114" w16cid:durableId="1913271710">
    <w:abstractNumId w:val="27"/>
  </w:num>
  <w:num w:numId="115" w16cid:durableId="402920877">
    <w:abstractNumId w:val="23"/>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activeWritingStyle w:appName="MSWord" w:lang="pl-PL" w:vendorID="64" w:dllVersion="0" w:nlCheck="1" w:checkStyle="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42FAC"/>
    <w:rsid w:val="00052E54"/>
    <w:rsid w:val="0005655B"/>
    <w:rsid w:val="0007288B"/>
    <w:rsid w:val="0007474D"/>
    <w:rsid w:val="000759BF"/>
    <w:rsid w:val="00077532"/>
    <w:rsid w:val="00081255"/>
    <w:rsid w:val="00082A07"/>
    <w:rsid w:val="00086957"/>
    <w:rsid w:val="00090E82"/>
    <w:rsid w:val="00096404"/>
    <w:rsid w:val="000A54DB"/>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7179"/>
    <w:rsid w:val="00187D03"/>
    <w:rsid w:val="001900C0"/>
    <w:rsid w:val="00192EAB"/>
    <w:rsid w:val="00195502"/>
    <w:rsid w:val="001A0646"/>
    <w:rsid w:val="001A2ACF"/>
    <w:rsid w:val="001B06A0"/>
    <w:rsid w:val="001B0E84"/>
    <w:rsid w:val="001B4AF3"/>
    <w:rsid w:val="001B72D8"/>
    <w:rsid w:val="001C3E94"/>
    <w:rsid w:val="001D2C89"/>
    <w:rsid w:val="001D30B6"/>
    <w:rsid w:val="001E10CD"/>
    <w:rsid w:val="001E4615"/>
    <w:rsid w:val="001F15A3"/>
    <w:rsid w:val="001F2F97"/>
    <w:rsid w:val="002039E9"/>
    <w:rsid w:val="00206127"/>
    <w:rsid w:val="0022035C"/>
    <w:rsid w:val="0022735E"/>
    <w:rsid w:val="0023495A"/>
    <w:rsid w:val="00234EDD"/>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B681B"/>
    <w:rsid w:val="002C36C7"/>
    <w:rsid w:val="002C5DFF"/>
    <w:rsid w:val="002C7DD6"/>
    <w:rsid w:val="002E4355"/>
    <w:rsid w:val="002E4ADD"/>
    <w:rsid w:val="002E77C8"/>
    <w:rsid w:val="002F1F40"/>
    <w:rsid w:val="002F5274"/>
    <w:rsid w:val="00301A85"/>
    <w:rsid w:val="003070E7"/>
    <w:rsid w:val="00313287"/>
    <w:rsid w:val="003152D2"/>
    <w:rsid w:val="00321C0F"/>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6832"/>
    <w:rsid w:val="003A78DB"/>
    <w:rsid w:val="003B453F"/>
    <w:rsid w:val="003B71CD"/>
    <w:rsid w:val="003C1054"/>
    <w:rsid w:val="003C3812"/>
    <w:rsid w:val="003D42A2"/>
    <w:rsid w:val="003D6184"/>
    <w:rsid w:val="003E17C3"/>
    <w:rsid w:val="003E4FFB"/>
    <w:rsid w:val="003E7B8F"/>
    <w:rsid w:val="004071CC"/>
    <w:rsid w:val="00411443"/>
    <w:rsid w:val="004176E3"/>
    <w:rsid w:val="00420733"/>
    <w:rsid w:val="00422447"/>
    <w:rsid w:val="004252BE"/>
    <w:rsid w:val="004300BD"/>
    <w:rsid w:val="004343AC"/>
    <w:rsid w:val="00437D1C"/>
    <w:rsid w:val="00444DFF"/>
    <w:rsid w:val="0044746A"/>
    <w:rsid w:val="00450A65"/>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584B"/>
    <w:rsid w:val="004E647C"/>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03EE7"/>
    <w:rsid w:val="006153EA"/>
    <w:rsid w:val="006171C0"/>
    <w:rsid w:val="00624300"/>
    <w:rsid w:val="00625B75"/>
    <w:rsid w:val="00635E05"/>
    <w:rsid w:val="00643D1E"/>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4930"/>
    <w:rsid w:val="006F754C"/>
    <w:rsid w:val="00702332"/>
    <w:rsid w:val="007061E0"/>
    <w:rsid w:val="007119EE"/>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B0F63"/>
    <w:rsid w:val="007B7354"/>
    <w:rsid w:val="007C4A4D"/>
    <w:rsid w:val="007C4E71"/>
    <w:rsid w:val="007C7527"/>
    <w:rsid w:val="007D13D8"/>
    <w:rsid w:val="007D7655"/>
    <w:rsid w:val="007D7830"/>
    <w:rsid w:val="007E4277"/>
    <w:rsid w:val="007E5C3C"/>
    <w:rsid w:val="007F107C"/>
    <w:rsid w:val="007F13F3"/>
    <w:rsid w:val="007F2475"/>
    <w:rsid w:val="008001AA"/>
    <w:rsid w:val="008103EA"/>
    <w:rsid w:val="008176C6"/>
    <w:rsid w:val="008275B8"/>
    <w:rsid w:val="00830EE2"/>
    <w:rsid w:val="00831601"/>
    <w:rsid w:val="0083166F"/>
    <w:rsid w:val="00843185"/>
    <w:rsid w:val="008443BB"/>
    <w:rsid w:val="00845A98"/>
    <w:rsid w:val="00845E96"/>
    <w:rsid w:val="0085108F"/>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8F74C6"/>
    <w:rsid w:val="009063F0"/>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92923"/>
    <w:rsid w:val="00A96D60"/>
    <w:rsid w:val="00AA5E4E"/>
    <w:rsid w:val="00AB4873"/>
    <w:rsid w:val="00AC2296"/>
    <w:rsid w:val="00AC4181"/>
    <w:rsid w:val="00AC6B7A"/>
    <w:rsid w:val="00AD0D6F"/>
    <w:rsid w:val="00AD1376"/>
    <w:rsid w:val="00AD2D1B"/>
    <w:rsid w:val="00AF0FE0"/>
    <w:rsid w:val="00B04543"/>
    <w:rsid w:val="00B04952"/>
    <w:rsid w:val="00B06E62"/>
    <w:rsid w:val="00B10834"/>
    <w:rsid w:val="00B13A99"/>
    <w:rsid w:val="00B160CC"/>
    <w:rsid w:val="00B24ED3"/>
    <w:rsid w:val="00B25774"/>
    <w:rsid w:val="00B275AA"/>
    <w:rsid w:val="00B32DA3"/>
    <w:rsid w:val="00B33249"/>
    <w:rsid w:val="00B4063E"/>
    <w:rsid w:val="00B46EE4"/>
    <w:rsid w:val="00B54067"/>
    <w:rsid w:val="00B54C59"/>
    <w:rsid w:val="00B57FFA"/>
    <w:rsid w:val="00B63019"/>
    <w:rsid w:val="00B63BBC"/>
    <w:rsid w:val="00B72237"/>
    <w:rsid w:val="00B7557D"/>
    <w:rsid w:val="00B75861"/>
    <w:rsid w:val="00B77E57"/>
    <w:rsid w:val="00B836D6"/>
    <w:rsid w:val="00B848B1"/>
    <w:rsid w:val="00B85790"/>
    <w:rsid w:val="00B869E7"/>
    <w:rsid w:val="00B97CB9"/>
    <w:rsid w:val="00BA0471"/>
    <w:rsid w:val="00BA41D9"/>
    <w:rsid w:val="00BA688B"/>
    <w:rsid w:val="00BB176F"/>
    <w:rsid w:val="00BB58C5"/>
    <w:rsid w:val="00BC1A03"/>
    <w:rsid w:val="00BC3C5E"/>
    <w:rsid w:val="00BC72C8"/>
    <w:rsid w:val="00BE2FA7"/>
    <w:rsid w:val="00BE6E35"/>
    <w:rsid w:val="00BF060B"/>
    <w:rsid w:val="00BF07D8"/>
    <w:rsid w:val="00BF0F4B"/>
    <w:rsid w:val="00BF4CB3"/>
    <w:rsid w:val="00C02856"/>
    <w:rsid w:val="00C20B3F"/>
    <w:rsid w:val="00C243EB"/>
    <w:rsid w:val="00C26CE0"/>
    <w:rsid w:val="00C30B6E"/>
    <w:rsid w:val="00C4096C"/>
    <w:rsid w:val="00C41275"/>
    <w:rsid w:val="00C42EE6"/>
    <w:rsid w:val="00C44822"/>
    <w:rsid w:val="00C508AC"/>
    <w:rsid w:val="00C54B06"/>
    <w:rsid w:val="00C5774B"/>
    <w:rsid w:val="00C677D9"/>
    <w:rsid w:val="00C71333"/>
    <w:rsid w:val="00C71DF9"/>
    <w:rsid w:val="00C72201"/>
    <w:rsid w:val="00C76559"/>
    <w:rsid w:val="00C81F79"/>
    <w:rsid w:val="00C87B67"/>
    <w:rsid w:val="00C903B7"/>
    <w:rsid w:val="00C915C7"/>
    <w:rsid w:val="00CA16B7"/>
    <w:rsid w:val="00CA7080"/>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F9D"/>
    <w:rsid w:val="00D2737A"/>
    <w:rsid w:val="00D347ED"/>
    <w:rsid w:val="00D423F8"/>
    <w:rsid w:val="00D424A6"/>
    <w:rsid w:val="00D528D9"/>
    <w:rsid w:val="00D71B23"/>
    <w:rsid w:val="00D75821"/>
    <w:rsid w:val="00D77A3E"/>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B2D87"/>
    <w:rsid w:val="00EB7AFD"/>
    <w:rsid w:val="00EC16ED"/>
    <w:rsid w:val="00EE47C1"/>
    <w:rsid w:val="00EF41FD"/>
    <w:rsid w:val="00EF504B"/>
    <w:rsid w:val="00F12939"/>
    <w:rsid w:val="00F13B21"/>
    <w:rsid w:val="00F16ACA"/>
    <w:rsid w:val="00F3227A"/>
    <w:rsid w:val="00F34B4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6594"/>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pl-P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SUB1noTOC">
    <w:name w:val="SUB1 no TOC"/>
    <w:basedOn w:val="SUB1"/>
    <w:link w:val="SUB1noTOCChar"/>
    <w:qFormat/>
    <w:rsid w:val="00B869E7"/>
  </w:style>
  <w:style w:type="paragraph" w:customStyle="1" w:styleId="MH1">
    <w:name w:val="MH1"/>
    <w:basedOn w:val="Style2"/>
    <w:link w:val="MH1Char"/>
    <w:qFormat/>
    <w:rsid w:val="00B4063E"/>
  </w:style>
  <w:style w:type="character" w:customStyle="1" w:styleId="Style2Char">
    <w:name w:val="Style2 Char"/>
    <w:basedOn w:val="Heading1Char"/>
    <w:link w:val="Style2"/>
    <w:rsid w:val="00B4063E"/>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B4063E"/>
    <w:rPr>
      <w:rFonts w:ascii="Arial" w:eastAsiaTheme="minorEastAsia" w:hAnsi="Arial" w:cs="Arial"/>
      <w:b/>
      <w:bCs w:val="0"/>
      <w:color w:val="3CC4C7"/>
      <w:sz w:val="48"/>
      <w:szCs w:val="48"/>
      <w:lang w:eastAsia="en-GB"/>
    </w:rPr>
  </w:style>
  <w:style w:type="paragraph" w:customStyle="1" w:styleId="MH2">
    <w:name w:val="MH2"/>
    <w:basedOn w:val="SUB1noTOC"/>
    <w:link w:val="MH2Char"/>
    <w:qFormat/>
    <w:rsid w:val="00B4063E"/>
  </w:style>
  <w:style w:type="character" w:customStyle="1" w:styleId="SUB1Char">
    <w:name w:val="SUB1 Char"/>
    <w:basedOn w:val="DefaultParagraphFont"/>
    <w:link w:val="SUB1"/>
    <w:rsid w:val="00B4063E"/>
    <w:rPr>
      <w:rFonts w:ascii="Arial" w:eastAsia="Times New Roman" w:hAnsi="Arial" w:cs="Arial"/>
      <w:b/>
      <w:color w:val="104D54"/>
      <w:sz w:val="36"/>
      <w:szCs w:val="36"/>
      <w:lang w:eastAsia="nl-NL"/>
    </w:rPr>
  </w:style>
  <w:style w:type="character" w:customStyle="1" w:styleId="SUB1noTOCChar">
    <w:name w:val="SUB1 no TOC Char"/>
    <w:basedOn w:val="SUB1Char"/>
    <w:link w:val="SUB1noTOC"/>
    <w:rsid w:val="00B4063E"/>
    <w:rPr>
      <w:rFonts w:ascii="Arial" w:eastAsia="Times New Roman" w:hAnsi="Arial" w:cs="Arial"/>
      <w:b/>
      <w:color w:val="104D54"/>
      <w:sz w:val="36"/>
      <w:szCs w:val="36"/>
      <w:lang w:eastAsia="nl-NL"/>
    </w:rPr>
  </w:style>
  <w:style w:type="character" w:customStyle="1" w:styleId="MH2Char">
    <w:name w:val="MH2 Char"/>
    <w:basedOn w:val="SUB1noTOCChar"/>
    <w:link w:val="MH2"/>
    <w:rsid w:val="00B4063E"/>
    <w:rPr>
      <w:rFonts w:ascii="Arial" w:eastAsia="Times New Roman" w:hAnsi="Arial" w:cs="Arial"/>
      <w:b/>
      <w:color w:val="104D54"/>
      <w:sz w:val="36"/>
      <w:szCs w:val="36"/>
      <w:lang w:eastAsia="nl-NL"/>
    </w:rPr>
  </w:style>
  <w:style w:type="paragraph" w:customStyle="1" w:styleId="MH3">
    <w:name w:val="MH3"/>
    <w:basedOn w:val="SUB2"/>
    <w:link w:val="MH3Char"/>
    <w:qFormat/>
    <w:rsid w:val="00B4063E"/>
  </w:style>
  <w:style w:type="character" w:customStyle="1" w:styleId="SUB2Char">
    <w:name w:val="SUB2 Char"/>
    <w:basedOn w:val="DefaultParagraphFont"/>
    <w:link w:val="SUB2"/>
    <w:rsid w:val="00B4063E"/>
    <w:rPr>
      <w:rFonts w:ascii="Arial" w:eastAsia="Times New Roman" w:hAnsi="Arial" w:cs="Arial"/>
      <w:b/>
      <w:color w:val="104D54"/>
      <w:sz w:val="28"/>
      <w:szCs w:val="28"/>
      <w:lang w:eastAsia="nl-NL"/>
    </w:rPr>
  </w:style>
  <w:style w:type="character" w:customStyle="1" w:styleId="MH3Char">
    <w:name w:val="MH3 Char"/>
    <w:basedOn w:val="SUB2Char"/>
    <w:link w:val="MH3"/>
    <w:rsid w:val="00B4063E"/>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B4063E"/>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diagramColors" Target="diagrams/colors1.xml"/><Relationship Id="rId18" Type="http://schemas.openxmlformats.org/officeDocument/2006/relationships/hyperlink" Target="https://zoninlandschap.nl/u/files/ZonneparkenBeterOntwerpTNOV2.pdf" TargetMode="External"/><Relationship Id="rId26"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webSettings" Target="webSettings.xml"/><Relationship Id="rId12" Type="http://schemas.openxmlformats.org/officeDocument/2006/relationships/diagramQuickStyle" Target="diagrams/quickStyle1.xml"/><Relationship Id="rId17" Type="http://schemas.openxmlformats.org/officeDocument/2006/relationships/hyperlink" Target="https://www.pianoo.nl/nl/regelgeving/drempelbedragen-europees-aanbesteden"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s://www.pianoo.nl/nl/inkoopproces/aanbestedingsprocedures/nationale-procedures/circulaire-grensbedragen-rijksoverheid" TargetMode="External"/><Relationship Id="rId20" Type="http://schemas.openxmlformats.org/officeDocument/2006/relationships/header" Target="header1.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diagramLayout" Target="diagrams/layout1.xml"/><Relationship Id="rId24" Type="http://schemas.openxmlformats.org/officeDocument/2006/relationships/header" Target="header3.xml"/><Relationship Id="rId5" Type="http://schemas.openxmlformats.org/officeDocument/2006/relationships/styles" Target="styles.xml"/><Relationship Id="rId15" Type="http://schemas.openxmlformats.org/officeDocument/2006/relationships/hyperlink" Target="https://www.tenderned.nl/cms/" TargetMode="External"/><Relationship Id="rId23" Type="http://schemas.openxmlformats.org/officeDocument/2006/relationships/footer" Target="footer2.xml"/><Relationship Id="rId28" Type="http://schemas.openxmlformats.org/officeDocument/2006/relationships/header" Target="header6.xml"/><Relationship Id="rId10" Type="http://schemas.openxmlformats.org/officeDocument/2006/relationships/diagramData" Target="diagrams/data1.xml"/><Relationship Id="rId19" Type="http://schemas.openxmlformats.org/officeDocument/2006/relationships/hyperlink" Target="http://www.zonopwater.nl/" TargetMode="External"/><Relationship Id="rId4" Type="http://schemas.openxmlformats.org/officeDocument/2006/relationships/numbering" Target="numbering.xml"/><Relationship Id="rId9" Type="http://schemas.openxmlformats.org/officeDocument/2006/relationships/endnotes" Target="endnotes.xml"/><Relationship Id="rId14" Type="http://schemas.microsoft.com/office/2007/relationships/diagramDrawing" Target="diagrams/drawing1.xml"/><Relationship Id="rId22" Type="http://schemas.openxmlformats.org/officeDocument/2006/relationships/footer" Target="footer1.xml"/><Relationship Id="rId27" Type="http://schemas.openxmlformats.org/officeDocument/2006/relationships/header" Target="header5.xml"/><Relationship Id="rId30"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stowa.nl/sites/default/files/assets/PUBLICATIES/Publicaties%202021/UvW%202021-XX%20Praktische%20handreiking%20ZOW%20sjabloon%20UvW%20versie%20jan%202022.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4.jp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E1E0902-9C93-4B47-95BC-8D42AA421A5D}" type="doc">
      <dgm:prSet loTypeId="urn:microsoft.com/office/officeart/2005/8/layout/chevron1" loCatId="" qsTypeId="urn:microsoft.com/office/officeart/2005/8/quickstyle/simple1" qsCatId="simple" csTypeId="urn:microsoft.com/office/officeart/2005/8/colors/colorful5" csCatId="colorful" phldr="1"/>
      <dgm:spPr/>
    </dgm:pt>
    <dgm:pt modelId="{87D9E23C-E87D-4746-BB1A-96A2BD742F4F}">
      <dgm:prSet phldrT="[Tekst]" custT="1"/>
      <dgm:spPr>
        <a:solidFill>
          <a:srgbClr val="3DC3C6"/>
        </a:solidFill>
      </dgm:spPr>
      <dgm:t>
        <a:bodyPr/>
        <a:lstStyle/>
        <a:p>
          <a:r>
            <a:rPr lang="pl-PL" sz="1000"/>
            <a:t>I. </a:t>
          </a:r>
          <a:br>
            <a:rPr lang="pl-PL" sz="1000"/>
          </a:br>
          <a:r>
            <a:rPr lang="pl-PL" sz="1000"/>
            <a:t>Studium wstępne</a:t>
          </a:r>
        </a:p>
      </dgm:t>
    </dgm:pt>
    <dgm:pt modelId="{95F075A0-FBFA-764D-946B-10CC0CACFF20}" type="parTrans" cxnId="{61F8CEAC-736E-BD43-B7AC-902BD6906DAC}">
      <dgm:prSet/>
      <dgm:spPr/>
      <dgm:t>
        <a:bodyPr/>
        <a:lstStyle/>
        <a:p>
          <a:endParaRPr lang="nl-NL" sz="1000"/>
        </a:p>
      </dgm:t>
    </dgm:pt>
    <dgm:pt modelId="{509E4903-C315-8E4A-A844-574EEF3E51D6}" type="sibTrans" cxnId="{61F8CEAC-736E-BD43-B7AC-902BD6906DAC}">
      <dgm:prSet/>
      <dgm:spPr/>
      <dgm:t>
        <a:bodyPr/>
        <a:lstStyle/>
        <a:p>
          <a:endParaRPr lang="nl-NL" sz="1000"/>
        </a:p>
      </dgm:t>
    </dgm:pt>
    <dgm:pt modelId="{B7BC4FF3-89E7-2649-8EF2-026BA107ACC2}">
      <dgm:prSet phldrT="[Tekst]" custT="1"/>
      <dgm:spPr>
        <a:solidFill>
          <a:srgbClr val="54CCCD"/>
        </a:solidFill>
      </dgm:spPr>
      <dgm:t>
        <a:bodyPr/>
        <a:lstStyle/>
        <a:p>
          <a:r>
            <a:rPr lang="pl-PL" sz="900"/>
            <a:t>II.  </a:t>
          </a:r>
          <a:br>
            <a:rPr lang="pl-PL" sz="900"/>
          </a:br>
          <a:r>
            <a:rPr lang="pl-PL" sz="900"/>
            <a:t>Zaproszenia do składania ofert   </a:t>
          </a:r>
        </a:p>
      </dgm:t>
    </dgm:pt>
    <dgm:pt modelId="{D80F28C3-309E-CA4F-8E2F-621CF2671589}" type="parTrans" cxnId="{F7068F1F-EBB0-8848-A605-2424E12C8A01}">
      <dgm:prSet/>
      <dgm:spPr/>
      <dgm:t>
        <a:bodyPr/>
        <a:lstStyle/>
        <a:p>
          <a:endParaRPr lang="nl-NL" sz="1000"/>
        </a:p>
      </dgm:t>
    </dgm:pt>
    <dgm:pt modelId="{6CC666A6-AB02-B041-A6DA-7B7F75372037}" type="sibTrans" cxnId="{F7068F1F-EBB0-8848-A605-2424E12C8A01}">
      <dgm:prSet/>
      <dgm:spPr/>
      <dgm:t>
        <a:bodyPr/>
        <a:lstStyle/>
        <a:p>
          <a:endParaRPr lang="nl-NL" sz="1000"/>
        </a:p>
      </dgm:t>
    </dgm:pt>
    <dgm:pt modelId="{3C39F146-7511-E14B-8D6D-1238A54AF9A5}">
      <dgm:prSet phldrT="[Tekst]" custT="1"/>
      <dgm:spPr/>
      <dgm:t>
        <a:bodyPr/>
        <a:lstStyle/>
        <a:p>
          <a:r>
            <a:rPr lang="pl-PL" sz="900"/>
            <a:t>III. Realizacja projektu fotowoltaicznego</a:t>
          </a:r>
        </a:p>
      </dgm:t>
    </dgm:pt>
    <dgm:pt modelId="{0D5EFFF2-C08F-F246-8377-6380EB8896C4}" type="parTrans" cxnId="{B0F1C9D0-9FBA-C746-B5D1-2FC6C8FC543F}">
      <dgm:prSet/>
      <dgm:spPr/>
      <dgm:t>
        <a:bodyPr/>
        <a:lstStyle/>
        <a:p>
          <a:endParaRPr lang="nl-NL" sz="1000"/>
        </a:p>
      </dgm:t>
    </dgm:pt>
    <dgm:pt modelId="{BBB4EB85-9896-B04F-9258-D8EB89744D24}" type="sibTrans" cxnId="{B0F1C9D0-9FBA-C746-B5D1-2FC6C8FC543F}">
      <dgm:prSet/>
      <dgm:spPr/>
      <dgm:t>
        <a:bodyPr/>
        <a:lstStyle/>
        <a:p>
          <a:endParaRPr lang="nl-NL" sz="1000"/>
        </a:p>
      </dgm:t>
    </dgm:pt>
    <dgm:pt modelId="{A5B420BB-FA73-A643-9E1E-6789056499C1}">
      <dgm:prSet phldrT="[Tekst]" custT="1"/>
      <dgm:spPr>
        <a:solidFill>
          <a:srgbClr val="168190"/>
        </a:solidFill>
      </dgm:spPr>
      <dgm:t>
        <a:bodyPr/>
        <a:lstStyle/>
        <a:p>
          <a:r>
            <a:rPr lang="pl-PL" sz="1000"/>
            <a:t>IV. </a:t>
          </a:r>
          <a:br>
            <a:rPr lang="pl-PL" sz="1000"/>
          </a:br>
          <a:r>
            <a:rPr lang="pl-PL" sz="1000"/>
            <a:t>Etap eksploatacji</a:t>
          </a:r>
        </a:p>
      </dgm:t>
    </dgm:pt>
    <dgm:pt modelId="{A87F6A89-C185-DB41-A592-A9027F982B38}" type="parTrans" cxnId="{3BC2A997-4311-ED40-9153-9FBB6D965401}">
      <dgm:prSet/>
      <dgm:spPr/>
      <dgm:t>
        <a:bodyPr/>
        <a:lstStyle/>
        <a:p>
          <a:endParaRPr lang="nl-NL" sz="1000"/>
        </a:p>
      </dgm:t>
    </dgm:pt>
    <dgm:pt modelId="{0B314F94-2738-D04D-A8E0-ADC7AB78DFD1}" type="sibTrans" cxnId="{3BC2A997-4311-ED40-9153-9FBB6D965401}">
      <dgm:prSet/>
      <dgm:spPr/>
      <dgm:t>
        <a:bodyPr/>
        <a:lstStyle/>
        <a:p>
          <a:endParaRPr lang="nl-NL" sz="1000"/>
        </a:p>
      </dgm:t>
    </dgm:pt>
    <dgm:pt modelId="{EA1234BB-CF18-7847-936F-D8A3FA4A3E56}">
      <dgm:prSet phldrT="[Tekst]" custT="1"/>
      <dgm:spPr>
        <a:solidFill>
          <a:srgbClr val="104D54"/>
        </a:solidFill>
      </dgm:spPr>
      <dgm:t>
        <a:bodyPr/>
        <a:lstStyle/>
        <a:p>
          <a:r>
            <a:rPr lang="pl-PL" sz="900"/>
            <a:t>V.                 </a:t>
          </a:r>
          <a:br>
            <a:rPr lang="pl-PL" sz="900"/>
          </a:br>
          <a:r>
            <a:rPr lang="pl-PL" sz="900"/>
            <a:t>Zakończenie eksploatacji/demontaż </a:t>
          </a:r>
        </a:p>
      </dgm:t>
    </dgm:pt>
    <dgm:pt modelId="{AECA6ACD-E7DE-FC41-878D-1D61F1AF5152}" type="parTrans" cxnId="{5DD52310-02F5-EE47-9082-E104287CD68E}">
      <dgm:prSet/>
      <dgm:spPr/>
      <dgm:t>
        <a:bodyPr/>
        <a:lstStyle/>
        <a:p>
          <a:endParaRPr lang="nl-NL" sz="1000"/>
        </a:p>
      </dgm:t>
    </dgm:pt>
    <dgm:pt modelId="{AB441E5D-643A-9F4A-A402-866FAD7C5C10}" type="sibTrans" cxnId="{5DD52310-02F5-EE47-9082-E104287CD68E}">
      <dgm:prSet/>
      <dgm:spPr/>
      <dgm:t>
        <a:bodyPr/>
        <a:lstStyle/>
        <a:p>
          <a:endParaRPr lang="nl-NL" sz="1000"/>
        </a:p>
      </dgm:t>
    </dgm:pt>
    <dgm:pt modelId="{9CA8D2E8-6717-C946-87E8-631CC5F14173}" type="pres">
      <dgm:prSet presAssocID="{3E1E0902-9C93-4B47-95BC-8D42AA421A5D}" presName="Name0" presStyleCnt="0">
        <dgm:presLayoutVars>
          <dgm:dir/>
          <dgm:animLvl val="lvl"/>
          <dgm:resizeHandles val="exact"/>
        </dgm:presLayoutVars>
      </dgm:prSet>
      <dgm:spPr/>
    </dgm:pt>
    <dgm:pt modelId="{A9623F08-C586-C441-914B-E1E4DAE4A3B4}" type="pres">
      <dgm:prSet presAssocID="{87D9E23C-E87D-4746-BB1A-96A2BD742F4F}" presName="parTxOnly" presStyleLbl="node1" presStyleIdx="0" presStyleCnt="5">
        <dgm:presLayoutVars>
          <dgm:chMax val="0"/>
          <dgm:chPref val="0"/>
          <dgm:bulletEnabled val="1"/>
        </dgm:presLayoutVars>
      </dgm:prSet>
      <dgm:spPr/>
    </dgm:pt>
    <dgm:pt modelId="{8E78234E-1ED2-5446-AE93-F4817056914B}" type="pres">
      <dgm:prSet presAssocID="{509E4903-C315-8E4A-A844-574EEF3E51D6}" presName="parTxOnlySpace" presStyleCnt="0"/>
      <dgm:spPr/>
    </dgm:pt>
    <dgm:pt modelId="{9A067135-72E2-794D-BCB2-752032BD9271}" type="pres">
      <dgm:prSet presAssocID="{B7BC4FF3-89E7-2649-8EF2-026BA107ACC2}" presName="parTxOnly" presStyleLbl="node1" presStyleIdx="1" presStyleCnt="5">
        <dgm:presLayoutVars>
          <dgm:chMax val="0"/>
          <dgm:chPref val="0"/>
          <dgm:bulletEnabled val="1"/>
        </dgm:presLayoutVars>
      </dgm:prSet>
      <dgm:spPr/>
    </dgm:pt>
    <dgm:pt modelId="{CB4BEC68-253E-534C-8E86-20A588806CF2}" type="pres">
      <dgm:prSet presAssocID="{6CC666A6-AB02-B041-A6DA-7B7F75372037}" presName="parTxOnlySpace" presStyleCnt="0"/>
      <dgm:spPr/>
    </dgm:pt>
    <dgm:pt modelId="{4AC28A52-AC5D-3B43-827E-D39A5F5EA8B8}" type="pres">
      <dgm:prSet presAssocID="{3C39F146-7511-E14B-8D6D-1238A54AF9A5}" presName="parTxOnly" presStyleLbl="node1" presStyleIdx="2" presStyleCnt="5" custScaleX="117203">
        <dgm:presLayoutVars>
          <dgm:chMax val="0"/>
          <dgm:chPref val="0"/>
          <dgm:bulletEnabled val="1"/>
        </dgm:presLayoutVars>
      </dgm:prSet>
      <dgm:spPr/>
    </dgm:pt>
    <dgm:pt modelId="{EAEEC614-7A95-2C4B-86EC-E9D615D3425F}" type="pres">
      <dgm:prSet presAssocID="{BBB4EB85-9896-B04F-9258-D8EB89744D24}" presName="parTxOnlySpace" presStyleCnt="0"/>
      <dgm:spPr/>
    </dgm:pt>
    <dgm:pt modelId="{7D2A7A69-8690-F645-ABD1-78DFAFAB70C5}" type="pres">
      <dgm:prSet presAssocID="{A5B420BB-FA73-A643-9E1E-6789056499C1}" presName="parTxOnly" presStyleLbl="node1" presStyleIdx="3" presStyleCnt="5">
        <dgm:presLayoutVars>
          <dgm:chMax val="0"/>
          <dgm:chPref val="0"/>
          <dgm:bulletEnabled val="1"/>
        </dgm:presLayoutVars>
      </dgm:prSet>
      <dgm:spPr/>
    </dgm:pt>
    <dgm:pt modelId="{B9FD6128-AFDA-9043-86A3-159AB4EA3175}" type="pres">
      <dgm:prSet presAssocID="{0B314F94-2738-D04D-A8E0-ADC7AB78DFD1}" presName="parTxOnlySpace" presStyleCnt="0"/>
      <dgm:spPr/>
    </dgm:pt>
    <dgm:pt modelId="{5F2ED416-0001-8B4C-A422-4C9DF4DA7663}" type="pres">
      <dgm:prSet presAssocID="{EA1234BB-CF18-7847-936F-D8A3FA4A3E56}" presName="parTxOnly" presStyleLbl="node1" presStyleIdx="4" presStyleCnt="5">
        <dgm:presLayoutVars>
          <dgm:chMax val="0"/>
          <dgm:chPref val="0"/>
          <dgm:bulletEnabled val="1"/>
        </dgm:presLayoutVars>
      </dgm:prSet>
      <dgm:spPr/>
    </dgm:pt>
  </dgm:ptLst>
  <dgm:cxnLst>
    <dgm:cxn modelId="{11963300-1210-8447-8B19-0F54ECC8AC23}" type="presOf" srcId="{A5B420BB-FA73-A643-9E1E-6789056499C1}" destId="{7D2A7A69-8690-F645-ABD1-78DFAFAB70C5}" srcOrd="0" destOrd="0" presId="urn:microsoft.com/office/officeart/2005/8/layout/chevron1"/>
    <dgm:cxn modelId="{5DD52310-02F5-EE47-9082-E104287CD68E}" srcId="{3E1E0902-9C93-4B47-95BC-8D42AA421A5D}" destId="{EA1234BB-CF18-7847-936F-D8A3FA4A3E56}" srcOrd="4" destOrd="0" parTransId="{AECA6ACD-E7DE-FC41-878D-1D61F1AF5152}" sibTransId="{AB441E5D-643A-9F4A-A402-866FAD7C5C10}"/>
    <dgm:cxn modelId="{F7068F1F-EBB0-8848-A605-2424E12C8A01}" srcId="{3E1E0902-9C93-4B47-95BC-8D42AA421A5D}" destId="{B7BC4FF3-89E7-2649-8EF2-026BA107ACC2}" srcOrd="1" destOrd="0" parTransId="{D80F28C3-309E-CA4F-8E2F-621CF2671589}" sibTransId="{6CC666A6-AB02-B041-A6DA-7B7F75372037}"/>
    <dgm:cxn modelId="{2557B128-1983-E548-B739-16B76877053C}" type="presOf" srcId="{EA1234BB-CF18-7847-936F-D8A3FA4A3E56}" destId="{5F2ED416-0001-8B4C-A422-4C9DF4DA7663}" srcOrd="0" destOrd="0" presId="urn:microsoft.com/office/officeart/2005/8/layout/chevron1"/>
    <dgm:cxn modelId="{EC36FC30-1D48-1A46-8F53-E858A47A48B3}" type="presOf" srcId="{3C39F146-7511-E14B-8D6D-1238A54AF9A5}" destId="{4AC28A52-AC5D-3B43-827E-D39A5F5EA8B8}" srcOrd="0" destOrd="0" presId="urn:microsoft.com/office/officeart/2005/8/layout/chevron1"/>
    <dgm:cxn modelId="{53BE0872-4CDB-5645-B686-7256279E3681}" type="presOf" srcId="{B7BC4FF3-89E7-2649-8EF2-026BA107ACC2}" destId="{9A067135-72E2-794D-BCB2-752032BD9271}" srcOrd="0" destOrd="0" presId="urn:microsoft.com/office/officeart/2005/8/layout/chevron1"/>
    <dgm:cxn modelId="{3BC2A997-4311-ED40-9153-9FBB6D965401}" srcId="{3E1E0902-9C93-4B47-95BC-8D42AA421A5D}" destId="{A5B420BB-FA73-A643-9E1E-6789056499C1}" srcOrd="3" destOrd="0" parTransId="{A87F6A89-C185-DB41-A592-A9027F982B38}" sibTransId="{0B314F94-2738-D04D-A8E0-ADC7AB78DFD1}"/>
    <dgm:cxn modelId="{9CD6929A-FA1C-1B43-86C9-6AF3D4C749E8}" type="presOf" srcId="{3E1E0902-9C93-4B47-95BC-8D42AA421A5D}" destId="{9CA8D2E8-6717-C946-87E8-631CC5F14173}" srcOrd="0" destOrd="0" presId="urn:microsoft.com/office/officeart/2005/8/layout/chevron1"/>
    <dgm:cxn modelId="{453FEFA2-345F-D44D-82AB-FC8416D48C41}" type="presOf" srcId="{87D9E23C-E87D-4746-BB1A-96A2BD742F4F}" destId="{A9623F08-C586-C441-914B-E1E4DAE4A3B4}" srcOrd="0" destOrd="0" presId="urn:microsoft.com/office/officeart/2005/8/layout/chevron1"/>
    <dgm:cxn modelId="{61F8CEAC-736E-BD43-B7AC-902BD6906DAC}" srcId="{3E1E0902-9C93-4B47-95BC-8D42AA421A5D}" destId="{87D9E23C-E87D-4746-BB1A-96A2BD742F4F}" srcOrd="0" destOrd="0" parTransId="{95F075A0-FBFA-764D-946B-10CC0CACFF20}" sibTransId="{509E4903-C315-8E4A-A844-574EEF3E51D6}"/>
    <dgm:cxn modelId="{B0F1C9D0-9FBA-C746-B5D1-2FC6C8FC543F}" srcId="{3E1E0902-9C93-4B47-95BC-8D42AA421A5D}" destId="{3C39F146-7511-E14B-8D6D-1238A54AF9A5}" srcOrd="2" destOrd="0" parTransId="{0D5EFFF2-C08F-F246-8377-6380EB8896C4}" sibTransId="{BBB4EB85-9896-B04F-9258-D8EB89744D24}"/>
    <dgm:cxn modelId="{D1D73665-B20E-D346-A4D1-1A7256B38969}" type="presParOf" srcId="{9CA8D2E8-6717-C946-87E8-631CC5F14173}" destId="{A9623F08-C586-C441-914B-E1E4DAE4A3B4}" srcOrd="0" destOrd="0" presId="urn:microsoft.com/office/officeart/2005/8/layout/chevron1"/>
    <dgm:cxn modelId="{94706FBB-A869-E541-ADD4-8276567936C4}" type="presParOf" srcId="{9CA8D2E8-6717-C946-87E8-631CC5F14173}" destId="{8E78234E-1ED2-5446-AE93-F4817056914B}" srcOrd="1" destOrd="0" presId="urn:microsoft.com/office/officeart/2005/8/layout/chevron1"/>
    <dgm:cxn modelId="{300591D6-776E-134F-B0CD-4582006B54E3}" type="presParOf" srcId="{9CA8D2E8-6717-C946-87E8-631CC5F14173}" destId="{9A067135-72E2-794D-BCB2-752032BD9271}" srcOrd="2" destOrd="0" presId="urn:microsoft.com/office/officeart/2005/8/layout/chevron1"/>
    <dgm:cxn modelId="{B8FF53D4-2215-574E-BEF8-60405396EA38}" type="presParOf" srcId="{9CA8D2E8-6717-C946-87E8-631CC5F14173}" destId="{CB4BEC68-253E-534C-8E86-20A588806CF2}" srcOrd="3" destOrd="0" presId="urn:microsoft.com/office/officeart/2005/8/layout/chevron1"/>
    <dgm:cxn modelId="{28177C2B-475B-9C49-B1F5-4445EE71CA1D}" type="presParOf" srcId="{9CA8D2E8-6717-C946-87E8-631CC5F14173}" destId="{4AC28A52-AC5D-3B43-827E-D39A5F5EA8B8}" srcOrd="4" destOrd="0" presId="urn:microsoft.com/office/officeart/2005/8/layout/chevron1"/>
    <dgm:cxn modelId="{9AB8ABB7-8FC6-AD4B-AEEC-CAB0633AB0B2}" type="presParOf" srcId="{9CA8D2E8-6717-C946-87E8-631CC5F14173}" destId="{EAEEC614-7A95-2C4B-86EC-E9D615D3425F}" srcOrd="5" destOrd="0" presId="urn:microsoft.com/office/officeart/2005/8/layout/chevron1"/>
    <dgm:cxn modelId="{AF56F7CA-A058-AE42-A298-51FA8F2A9D6A}" type="presParOf" srcId="{9CA8D2E8-6717-C946-87E8-631CC5F14173}" destId="{7D2A7A69-8690-F645-ABD1-78DFAFAB70C5}" srcOrd="6" destOrd="0" presId="urn:microsoft.com/office/officeart/2005/8/layout/chevron1"/>
    <dgm:cxn modelId="{CB5E9E22-087C-CD4A-A7CB-C31C46323569}" type="presParOf" srcId="{9CA8D2E8-6717-C946-87E8-631CC5F14173}" destId="{B9FD6128-AFDA-9043-86A3-159AB4EA3175}" srcOrd="7" destOrd="0" presId="urn:microsoft.com/office/officeart/2005/8/layout/chevron1"/>
    <dgm:cxn modelId="{C8E4229F-D05B-1C45-ABB6-B98D9CA62D59}" type="presParOf" srcId="{9CA8D2E8-6717-C946-87E8-631CC5F14173}" destId="{5F2ED416-0001-8B4C-A422-4C9DF4DA7663}" srcOrd="8" destOrd="0" presId="urn:microsoft.com/office/officeart/2005/8/layout/chevron1"/>
  </dgm:cxnLst>
  <dgm:bg/>
  <dgm:whole/>
  <dgm:extLst>
    <a:ext uri="http://schemas.microsoft.com/office/drawing/2008/diagram">
      <dsp:dataModelExt xmlns:dsp="http://schemas.microsoft.com/office/drawing/2008/diagram" relId="rId14"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9623F08-C586-C441-914B-E1E4DAE4A3B4}">
      <dsp:nvSpPr>
        <dsp:cNvPr id="0" name=""/>
        <dsp:cNvSpPr/>
      </dsp:nvSpPr>
      <dsp:spPr>
        <a:xfrm>
          <a:off x="1126" y="155291"/>
          <a:ext cx="1209506" cy="483802"/>
        </a:xfrm>
        <a:prstGeom prst="chevron">
          <a:avLst/>
        </a:prstGeom>
        <a:solidFill>
          <a:srgbClr val="3DC3C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pl-PL" sz="1000" kern="1200"/>
            <a:t>I. </a:t>
          </a:r>
          <a:br>
            <a:rPr lang="pl-PL" sz="1000" kern="1200"/>
          </a:br>
          <a:r>
            <a:rPr lang="pl-PL" sz="1000" kern="1200"/>
            <a:t>Studium wstępne</a:t>
          </a:r>
        </a:p>
      </dsp:txBody>
      <dsp:txXfrm>
        <a:off x="243027" y="155291"/>
        <a:ext cx="725704" cy="483802"/>
      </dsp:txXfrm>
    </dsp:sp>
    <dsp:sp modelId="{9A067135-72E2-794D-BCB2-752032BD9271}">
      <dsp:nvSpPr>
        <dsp:cNvPr id="0" name=""/>
        <dsp:cNvSpPr/>
      </dsp:nvSpPr>
      <dsp:spPr>
        <a:xfrm>
          <a:off x="1089682" y="155291"/>
          <a:ext cx="1209506" cy="483802"/>
        </a:xfrm>
        <a:prstGeom prst="chevron">
          <a:avLst/>
        </a:prstGeom>
        <a:solidFill>
          <a:srgbClr val="54CCC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pl-PL" sz="900" kern="1200"/>
            <a:t>II.  </a:t>
          </a:r>
          <a:br>
            <a:rPr lang="pl-PL" sz="900" kern="1200"/>
          </a:br>
          <a:r>
            <a:rPr lang="pl-PL" sz="900" kern="1200"/>
            <a:t>Zaproszenia do składania ofert   </a:t>
          </a:r>
        </a:p>
      </dsp:txBody>
      <dsp:txXfrm>
        <a:off x="1331583" y="155291"/>
        <a:ext cx="725704" cy="483802"/>
      </dsp:txXfrm>
    </dsp:sp>
    <dsp:sp modelId="{4AC28A52-AC5D-3B43-827E-D39A5F5EA8B8}">
      <dsp:nvSpPr>
        <dsp:cNvPr id="0" name=""/>
        <dsp:cNvSpPr/>
      </dsp:nvSpPr>
      <dsp:spPr>
        <a:xfrm>
          <a:off x="2178238" y="155291"/>
          <a:ext cx="1417578" cy="483802"/>
        </a:xfrm>
        <a:prstGeom prst="chevron">
          <a:avLst/>
        </a:prstGeom>
        <a:solidFill>
          <a:schemeClr val="accent5">
            <a:hueOff val="-3379271"/>
            <a:satOff val="-8710"/>
            <a:lumOff val="-588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pl-PL" sz="900" kern="1200"/>
            <a:t>III. Realizacja projektu fotowoltaicznego</a:t>
          </a:r>
        </a:p>
      </dsp:txBody>
      <dsp:txXfrm>
        <a:off x="2420139" y="155291"/>
        <a:ext cx="933776" cy="483802"/>
      </dsp:txXfrm>
    </dsp:sp>
    <dsp:sp modelId="{7D2A7A69-8690-F645-ABD1-78DFAFAB70C5}">
      <dsp:nvSpPr>
        <dsp:cNvPr id="0" name=""/>
        <dsp:cNvSpPr/>
      </dsp:nvSpPr>
      <dsp:spPr>
        <a:xfrm>
          <a:off x="3474865" y="155291"/>
          <a:ext cx="1209506" cy="483802"/>
        </a:xfrm>
        <a:prstGeom prst="chevron">
          <a:avLst/>
        </a:prstGeom>
        <a:solidFill>
          <a:srgbClr val="16819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pl-PL" sz="1000" kern="1200"/>
            <a:t>IV. </a:t>
          </a:r>
          <a:br>
            <a:rPr lang="pl-PL" sz="1000" kern="1200"/>
          </a:br>
          <a:r>
            <a:rPr lang="pl-PL" sz="1000" kern="1200"/>
            <a:t>Etap eksploatacji</a:t>
          </a:r>
        </a:p>
      </dsp:txBody>
      <dsp:txXfrm>
        <a:off x="3716766" y="155291"/>
        <a:ext cx="725704" cy="483802"/>
      </dsp:txXfrm>
    </dsp:sp>
    <dsp:sp modelId="{5F2ED416-0001-8B4C-A422-4C9DF4DA7663}">
      <dsp:nvSpPr>
        <dsp:cNvPr id="0" name=""/>
        <dsp:cNvSpPr/>
      </dsp:nvSpPr>
      <dsp:spPr>
        <a:xfrm>
          <a:off x="4563421" y="155291"/>
          <a:ext cx="1209506" cy="483802"/>
        </a:xfrm>
        <a:prstGeom prst="chevron">
          <a:avLst/>
        </a:prstGeom>
        <a:solidFill>
          <a:srgbClr val="104D5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6005" tIns="12002" rIns="12002" bIns="12002" numCol="1" spcCol="1270" anchor="ctr" anchorCtr="0">
          <a:noAutofit/>
        </a:bodyPr>
        <a:lstStyle/>
        <a:p>
          <a:pPr marL="0" lvl="0" indent="0" algn="ctr" defTabSz="400050">
            <a:lnSpc>
              <a:spcPct val="90000"/>
            </a:lnSpc>
            <a:spcBef>
              <a:spcPct val="0"/>
            </a:spcBef>
            <a:spcAft>
              <a:spcPct val="35000"/>
            </a:spcAft>
            <a:buNone/>
          </a:pPr>
          <a:r>
            <a:rPr lang="pl-PL" sz="900" kern="1200"/>
            <a:t>V.                 </a:t>
          </a:r>
          <a:br>
            <a:rPr lang="pl-PL" sz="900" kern="1200"/>
          </a:br>
          <a:r>
            <a:rPr lang="pl-PL" sz="900" kern="1200"/>
            <a:t>Zakończenie eksploatacji/demontaż </a:t>
          </a:r>
        </a:p>
      </dsp:txBody>
      <dsp:txXfrm>
        <a:off x="4805322" y="155291"/>
        <a:ext cx="725704" cy="483802"/>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customXml/itemProps3.xml><?xml version="1.0" encoding="utf-8"?>
<ds:datastoreItem xmlns:ds="http://schemas.openxmlformats.org/officeDocument/2006/customXml" ds:itemID="{893CDBB9-F756-48F8-89FE-0B01F53C40C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41</Pages>
  <Words>8124</Words>
  <Characters>54844</Characters>
  <Application>Microsoft Office Word</Application>
  <DocSecurity>0</DocSecurity>
  <Lines>3226</Lines>
  <Paragraphs>968</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62000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4</cp:revision>
  <dcterms:created xsi:type="dcterms:W3CDTF">2024-09-17T13:27:00Z</dcterms:created>
  <dcterms:modified xsi:type="dcterms:W3CDTF">2024-10-23T09:53:00Z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