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5B39F5" w14:textId="3C8D8E17" w:rsidR="006E1674" w:rsidRPr="00B362E6" w:rsidRDefault="006E1674" w:rsidP="006E1674">
      <w:pPr>
        <w:pStyle w:val="NoSpacing"/>
        <w:spacing w:before="1540" w:after="240"/>
        <w:rPr>
          <w:color w:val="4472C4" w:themeColor="accent1"/>
        </w:rPr>
      </w:pPr>
      <w:bookmarkStart w:id="0" w:name="_Hlk170999612"/>
    </w:p>
    <w:p w14:paraId="1ACECA45" w14:textId="46972A5D" w:rsidR="0029348A" w:rsidRPr="00B362E6" w:rsidRDefault="006E1674" w:rsidP="006E1674">
      <w:pPr>
        <w:pStyle w:val="ListParagraph"/>
        <w:ind w:left="3655"/>
      </w:pPr>
      <w:r w:rsidRPr="00B362E6">
        <w:rPr>
          <w:noProof/>
        </w:rPr>
        <mc:AlternateContent>
          <mc:Choice Requires="wps">
            <w:drawing>
              <wp:anchor distT="0" distB="0" distL="114300" distR="114300" simplePos="0" relativeHeight="251675648" behindDoc="0" locked="1" layoutInCell="1" allowOverlap="1" wp14:anchorId="50C4C9DB" wp14:editId="388B119A">
                <wp:simplePos x="0" y="0"/>
                <wp:positionH relativeFrom="margin">
                  <wp:posOffset>-547370</wp:posOffset>
                </wp:positionH>
                <wp:positionV relativeFrom="margin">
                  <wp:posOffset>2405380</wp:posOffset>
                </wp:positionV>
                <wp:extent cx="6276975" cy="3848100"/>
                <wp:effectExtent l="0" t="0" r="28575" b="1905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276975" cy="3848100"/>
                        </a:xfrm>
                        <a:prstGeom prst="rect">
                          <a:avLst/>
                        </a:prstGeom>
                        <a:noFill/>
                        <a:ln w="6350">
                          <a:solidFill>
                            <a:schemeClr val="accent1"/>
                          </a:solidFill>
                        </a:ln>
                      </wps:spPr>
                      <wps:txbx>
                        <w:txbxContent>
                          <w:p w14:paraId="433801F0" w14:textId="290ABD6E" w:rsidR="006E1674" w:rsidRPr="008843D6" w:rsidRDefault="006E1674" w:rsidP="00276F63">
                            <w:pPr>
                              <w:pStyle w:val="Style2"/>
                              <w:ind w:left="120"/>
                              <w:rPr>
                                <w:sz w:val="32"/>
                                <w:szCs w:val="32"/>
                              </w:rPr>
                            </w:pPr>
                            <w:bookmarkStart w:id="1" w:name="_Toc176851178"/>
                            <w:bookmarkStart w:id="2" w:name="_Toc176851277"/>
                            <w:bookmarkStart w:id="3" w:name="_Toc176872264"/>
                            <w:bookmarkStart w:id="4" w:name="_Toc176873275"/>
                            <w:r>
                              <w:rPr>
                                <w:color w:val="FFFFFF" w:themeColor="background1"/>
                                <w:sz w:val="56"/>
                              </w:rPr>
                              <w:t>Etapele preliminare ale unui proiect fotovoltaic</w:t>
                            </w:r>
                            <w:r>
                              <w:rPr>
                                <w:color w:val="FFFFFF" w:themeColor="background1"/>
                                <w:sz w:val="44"/>
                              </w:rPr>
                              <w:br/>
                            </w:r>
                            <w:r>
                              <w:rPr>
                                <w:sz w:val="44"/>
                              </w:rPr>
                              <w:br/>
                            </w:r>
                            <w:r>
                              <w:rPr>
                                <w:b w:val="0"/>
                                <w:color w:val="104D54"/>
                                <w:sz w:val="32"/>
                              </w:rPr>
                              <w:t xml:space="preserve"> Ghid concis pentru:</w:t>
                            </w:r>
                            <w:bookmarkEnd w:id="1"/>
                            <w:bookmarkEnd w:id="2"/>
                            <w:bookmarkEnd w:id="3"/>
                            <w:bookmarkEnd w:id="4"/>
                          </w:p>
                          <w:p w14:paraId="56AF2269" w14:textId="77777777" w:rsidR="006E1674" w:rsidRPr="008843D6" w:rsidRDefault="006E1674" w:rsidP="0075115D">
                            <w:pPr>
                              <w:pStyle w:val="Style2"/>
                              <w:numPr>
                                <w:ilvl w:val="0"/>
                                <w:numId w:val="8"/>
                              </w:numPr>
                              <w:ind w:left="720"/>
                              <w:rPr>
                                <w:b w:val="0"/>
                                <w:bCs/>
                                <w:color w:val="FFFFFF" w:themeColor="background1"/>
                                <w:sz w:val="32"/>
                                <w:szCs w:val="32"/>
                              </w:rPr>
                            </w:pPr>
                            <w:bookmarkStart w:id="5" w:name="_Toc176851179"/>
                            <w:bookmarkStart w:id="6" w:name="_Toc176851278"/>
                            <w:bookmarkStart w:id="7" w:name="_Toc176872265"/>
                            <w:bookmarkStart w:id="8" w:name="_Toc176873276"/>
                            <w:r>
                              <w:rPr>
                                <w:b w:val="0"/>
                                <w:color w:val="FFFFFF" w:themeColor="background1"/>
                                <w:sz w:val="32"/>
                              </w:rPr>
                              <w:t>proiecte cu peste 100 de panouri fotovoltaice</w:t>
                            </w:r>
                            <w:bookmarkEnd w:id="5"/>
                            <w:bookmarkEnd w:id="6"/>
                            <w:bookmarkEnd w:id="7"/>
                            <w:bookmarkEnd w:id="8"/>
                          </w:p>
                          <w:p w14:paraId="17C80843" w14:textId="77777777" w:rsidR="006E1674" w:rsidRDefault="006E1674" w:rsidP="0075115D">
                            <w:pPr>
                              <w:pStyle w:val="Style2"/>
                              <w:numPr>
                                <w:ilvl w:val="0"/>
                                <w:numId w:val="8"/>
                              </w:numPr>
                              <w:ind w:left="720"/>
                              <w:rPr>
                                <w:b w:val="0"/>
                                <w:bCs/>
                                <w:color w:val="FFFFFF" w:themeColor="background1"/>
                                <w:sz w:val="32"/>
                                <w:szCs w:val="32"/>
                              </w:rPr>
                            </w:pPr>
                            <w:bookmarkStart w:id="9" w:name="_Toc176851180"/>
                            <w:bookmarkStart w:id="10" w:name="_Toc176851279"/>
                            <w:bookmarkStart w:id="11" w:name="_Toc176872266"/>
                            <w:bookmarkStart w:id="12" w:name="_Toc176873277"/>
                            <w:r>
                              <w:rPr>
                                <w:b w:val="0"/>
                                <w:color w:val="FFFFFF" w:themeColor="background1"/>
                                <w:sz w:val="32"/>
                              </w:rPr>
                              <w:t>organizații din sectorul public și organizații private</w:t>
                            </w:r>
                            <w:bookmarkEnd w:id="9"/>
                            <w:bookmarkEnd w:id="10"/>
                            <w:bookmarkEnd w:id="11"/>
                            <w:bookmarkEnd w:id="12"/>
                          </w:p>
                          <w:p w14:paraId="6FF1BE51" w14:textId="77777777" w:rsidR="006E1674" w:rsidRDefault="006E1674" w:rsidP="006E1674">
                            <w:pPr>
                              <w:pStyle w:val="Style2"/>
                              <w:ind w:left="0"/>
                              <w:rPr>
                                <w:b w:val="0"/>
                                <w:bCs/>
                                <w:color w:val="FFFFFF" w:themeColor="background1"/>
                                <w:sz w:val="32"/>
                                <w:szCs w:val="32"/>
                              </w:rPr>
                            </w:pPr>
                          </w:p>
                          <w:p w14:paraId="7E3AC918" w14:textId="77777777" w:rsidR="006E1674" w:rsidRDefault="006E1674" w:rsidP="006E1674">
                            <w:pPr>
                              <w:pStyle w:val="Style2"/>
                              <w:ind w:left="0"/>
                              <w:rPr>
                                <w:b w:val="0"/>
                                <w:bCs/>
                                <w:color w:val="FFFFFF" w:themeColor="background1"/>
                                <w:sz w:val="32"/>
                                <w:szCs w:val="32"/>
                              </w:rPr>
                            </w:pPr>
                          </w:p>
                          <w:p w14:paraId="281F0A4F"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13" w:name="_Toc176851181"/>
                            <w:bookmarkStart w:id="14" w:name="_Toc176851280"/>
                            <w:bookmarkStart w:id="15" w:name="_Toc176872267"/>
                            <w:bookmarkStart w:id="16" w:name="_Toc176873278"/>
                            <w:r>
                              <w:rPr>
                                <w:color w:val="104D54"/>
                                <w:sz w:val="28"/>
                              </w:rPr>
                              <w:t>Cum să asigurați prețuri bune și o calitate adecvată</w:t>
                            </w:r>
                            <w:bookmarkEnd w:id="13"/>
                            <w:bookmarkEnd w:id="14"/>
                            <w:bookmarkEnd w:id="15"/>
                            <w:bookmarkEnd w:id="16"/>
                          </w:p>
                          <w:p w14:paraId="49DB4D4B"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17" w:name="_Toc176851182"/>
                            <w:bookmarkStart w:id="18" w:name="_Toc176851281"/>
                            <w:bookmarkStart w:id="19" w:name="_Toc176872268"/>
                            <w:bookmarkStart w:id="20" w:name="_Toc176873279"/>
                            <w:r>
                              <w:rPr>
                                <w:color w:val="104D54"/>
                                <w:sz w:val="28"/>
                              </w:rPr>
                              <w:t>Siguranță și protecție împotriva incendiilor</w:t>
                            </w:r>
                            <w:bookmarkEnd w:id="17"/>
                            <w:bookmarkEnd w:id="18"/>
                            <w:bookmarkEnd w:id="19"/>
                            <w:bookmarkEnd w:id="20"/>
                          </w:p>
                          <w:p w14:paraId="7D3112DB"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21" w:name="_Toc176851183"/>
                            <w:bookmarkStart w:id="22" w:name="_Toc176851282"/>
                            <w:bookmarkStart w:id="23" w:name="_Toc176872269"/>
                            <w:bookmarkStart w:id="24" w:name="_Toc176873280"/>
                            <w:r>
                              <w:rPr>
                                <w:color w:val="104D54"/>
                                <w:sz w:val="28"/>
                              </w:rPr>
                              <w:t>Opțiuni în materie de durabilitate</w:t>
                            </w:r>
                            <w:bookmarkEnd w:id="21"/>
                            <w:bookmarkEnd w:id="22"/>
                            <w:bookmarkEnd w:id="23"/>
                            <w:bookmarkEnd w:id="24"/>
                          </w:p>
                          <w:p w14:paraId="22B26E8B" w14:textId="77777777" w:rsidR="00282220" w:rsidRPr="00282220" w:rsidRDefault="006E1674" w:rsidP="0075115D">
                            <w:pPr>
                              <w:pStyle w:val="Style2"/>
                              <w:numPr>
                                <w:ilvl w:val="0"/>
                                <w:numId w:val="9"/>
                              </w:numPr>
                              <w:ind w:left="720" w:hanging="360"/>
                              <w:rPr>
                                <w:bCs/>
                                <w:color w:val="104D54"/>
                                <w:sz w:val="28"/>
                                <w:szCs w:val="28"/>
                              </w:rPr>
                            </w:pPr>
                            <w:bookmarkStart w:id="25" w:name="_Toc176851184"/>
                            <w:bookmarkStart w:id="26" w:name="_Toc176851283"/>
                            <w:bookmarkStart w:id="27" w:name="_Toc176872270"/>
                            <w:bookmarkStart w:id="28" w:name="_Toc176873281"/>
                            <w:r>
                              <w:rPr>
                                <w:color w:val="104D54"/>
                                <w:sz w:val="28"/>
                              </w:rPr>
                              <w:t>Sfaturi practice cu denumirile unor</w:t>
                            </w:r>
                            <w:bookmarkEnd w:id="25"/>
                            <w:bookmarkEnd w:id="26"/>
                            <w:bookmarkEnd w:id="27"/>
                            <w:bookmarkEnd w:id="28"/>
                          </w:p>
                          <w:p w14:paraId="5EAD48E1" w14:textId="7E551FD0" w:rsidR="006E1674" w:rsidRPr="00282220" w:rsidRDefault="006E1674" w:rsidP="00282220">
                            <w:pPr>
                              <w:pStyle w:val="Style2"/>
                              <w:ind w:left="360" w:firstLine="348"/>
                              <w:rPr>
                                <w:bCs/>
                                <w:color w:val="104D54"/>
                                <w:sz w:val="28"/>
                                <w:szCs w:val="28"/>
                              </w:rPr>
                            </w:pPr>
                            <w:bookmarkStart w:id="29" w:name="_Toc176851185"/>
                            <w:bookmarkStart w:id="30" w:name="_Toc176851284"/>
                            <w:bookmarkStart w:id="31" w:name="_Toc176872271"/>
                            <w:bookmarkStart w:id="32" w:name="_Toc176873282"/>
                            <w:r>
                              <w:rPr>
                                <w:color w:val="104D54"/>
                                <w:sz w:val="28"/>
                              </w:rPr>
                              <w:t>firme de consultanță tehnică</w:t>
                            </w:r>
                            <w:bookmarkEnd w:id="29"/>
                            <w:bookmarkEnd w:id="30"/>
                            <w:bookmarkEnd w:id="31"/>
                            <w:bookmarkEnd w:id="32"/>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0C4C9DB" id="_x0000_t202" coordsize="21600,21600" o:spt="202" path="m,l,21600r21600,l21600,xe">
                <v:stroke joinstyle="miter"/>
                <v:path gradientshapeok="t" o:connecttype="rect"/>
              </v:shapetype>
              <v:shape id="Text Box 2" o:spid="_x0000_s1026" type="#_x0000_t202" style="position:absolute;left:0;text-align:left;margin-left:-43.1pt;margin-top:189.4pt;width:494.25pt;height:303pt;z-index:25167564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" filled="f" strokecolor="#4472c4 [3204]" strokeweight=".5pt">
                <v:path arrowok="t"/>
                <v:textbox>
                  <w:txbxContent>
                    <w:p w14:paraId="433801F0" w14:textId="290ABD6E" w:rsidR="006E1674" w:rsidRPr="008843D6" w:rsidRDefault="006E1674" w:rsidP="00276F63">
                      <w:pPr>
                        <w:pStyle w:val="Style2"/>
                        <w:ind w:left="120"/>
                        <w:rPr>
                          <w:sz w:val="32"/>
                          <w:szCs w:val="32"/>
                        </w:rPr>
                      </w:pPr>
                      <w:bookmarkStart w:id="33" w:name="_Toc176851178"/>
                      <w:bookmarkStart w:id="34" w:name="_Toc176851277"/>
                      <w:bookmarkStart w:id="35" w:name="_Toc176872264"/>
                      <w:bookmarkStart w:id="36" w:name="_Toc176873275"/>
                      <w:r>
                        <w:rPr>
                          <w:color w:val="FFFFFF" w:themeColor="background1"/>
                          <w:sz w:val="56"/>
                        </w:rPr>
                        <w:t>Etapele preliminare ale unui proiect fotovoltaic</w:t>
                      </w:r>
                      <w:r>
                        <w:rPr>
                          <w:color w:val="FFFFFF" w:themeColor="background1"/>
                          <w:sz w:val="44"/>
                        </w:rPr>
                        <w:br/>
                      </w:r>
                      <w:r>
                        <w:rPr>
                          <w:sz w:val="44"/>
                        </w:rPr>
                        <w:br/>
                      </w:r>
                      <w:r>
                        <w:rPr>
                          <w:b w:val="0"/>
                          <w:color w:val="104D54"/>
                          <w:sz w:val="32"/>
                        </w:rPr>
                        <w:t xml:space="preserve"> Ghid concis pentru:</w:t>
                      </w:r>
                      <w:bookmarkEnd w:id="33"/>
                      <w:bookmarkEnd w:id="34"/>
                      <w:bookmarkEnd w:id="35"/>
                      <w:bookmarkEnd w:id="36"/>
                    </w:p>
                    <w:p w14:paraId="56AF2269" w14:textId="77777777" w:rsidR="006E1674" w:rsidRPr="008843D6" w:rsidRDefault="006E1674" w:rsidP="0075115D">
                      <w:pPr>
                        <w:pStyle w:val="Style2"/>
                        <w:numPr>
                          <w:ilvl w:val="0"/>
                          <w:numId w:val="8"/>
                        </w:numPr>
                        <w:ind w:left="720"/>
                        <w:rPr>
                          <w:b w:val="0"/>
                          <w:bCs/>
                          <w:color w:val="FFFFFF" w:themeColor="background1"/>
                          <w:sz w:val="32"/>
                          <w:szCs w:val="32"/>
                        </w:rPr>
                      </w:pPr>
                      <w:bookmarkStart w:id="37" w:name="_Toc176851179"/>
                      <w:bookmarkStart w:id="38" w:name="_Toc176851278"/>
                      <w:bookmarkStart w:id="39" w:name="_Toc176872265"/>
                      <w:bookmarkStart w:id="40" w:name="_Toc176873276"/>
                      <w:r>
                        <w:rPr>
                          <w:b w:val="0"/>
                          <w:color w:val="FFFFFF" w:themeColor="background1"/>
                          <w:sz w:val="32"/>
                        </w:rPr>
                        <w:t>proiecte cu peste 100 de panouri fotovoltaice</w:t>
                      </w:r>
                      <w:bookmarkEnd w:id="37"/>
                      <w:bookmarkEnd w:id="38"/>
                      <w:bookmarkEnd w:id="39"/>
                      <w:bookmarkEnd w:id="40"/>
                    </w:p>
                    <w:p w14:paraId="17C80843" w14:textId="77777777" w:rsidR="006E1674" w:rsidRDefault="006E1674" w:rsidP="0075115D">
                      <w:pPr>
                        <w:pStyle w:val="Style2"/>
                        <w:numPr>
                          <w:ilvl w:val="0"/>
                          <w:numId w:val="8"/>
                        </w:numPr>
                        <w:ind w:left="720"/>
                        <w:rPr>
                          <w:b w:val="0"/>
                          <w:bCs/>
                          <w:color w:val="FFFFFF" w:themeColor="background1"/>
                          <w:sz w:val="32"/>
                          <w:szCs w:val="32"/>
                        </w:rPr>
                      </w:pPr>
                      <w:bookmarkStart w:id="41" w:name="_Toc176851180"/>
                      <w:bookmarkStart w:id="42" w:name="_Toc176851279"/>
                      <w:bookmarkStart w:id="43" w:name="_Toc176872266"/>
                      <w:bookmarkStart w:id="44" w:name="_Toc176873277"/>
                      <w:r>
                        <w:rPr>
                          <w:b w:val="0"/>
                          <w:color w:val="FFFFFF" w:themeColor="background1"/>
                          <w:sz w:val="32"/>
                        </w:rPr>
                        <w:t>organizații din sectorul public și organizații private</w:t>
                      </w:r>
                      <w:bookmarkEnd w:id="41"/>
                      <w:bookmarkEnd w:id="42"/>
                      <w:bookmarkEnd w:id="43"/>
                      <w:bookmarkEnd w:id="44"/>
                    </w:p>
                    <w:p w14:paraId="6FF1BE51" w14:textId="77777777" w:rsidR="006E1674" w:rsidRDefault="006E1674" w:rsidP="006E1674">
                      <w:pPr>
                        <w:pStyle w:val="Style2"/>
                        <w:ind w:left="0"/>
                        <w:rPr>
                          <w:b w:val="0"/>
                          <w:bCs/>
                          <w:color w:val="FFFFFF" w:themeColor="background1"/>
                          <w:sz w:val="32"/>
                          <w:szCs w:val="32"/>
                        </w:rPr>
                      </w:pPr>
                    </w:p>
                    <w:p w14:paraId="7E3AC918" w14:textId="77777777" w:rsidR="006E1674" w:rsidRDefault="006E1674" w:rsidP="006E1674">
                      <w:pPr>
                        <w:pStyle w:val="Style2"/>
                        <w:ind w:left="0"/>
                        <w:rPr>
                          <w:b w:val="0"/>
                          <w:bCs/>
                          <w:color w:val="FFFFFF" w:themeColor="background1"/>
                          <w:sz w:val="32"/>
                          <w:szCs w:val="32"/>
                        </w:rPr>
                      </w:pPr>
                    </w:p>
                    <w:p w14:paraId="281F0A4F"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45" w:name="_Toc176851181"/>
                      <w:bookmarkStart w:id="46" w:name="_Toc176851280"/>
                      <w:bookmarkStart w:id="47" w:name="_Toc176872267"/>
                      <w:bookmarkStart w:id="48" w:name="_Toc176873278"/>
                      <w:r>
                        <w:rPr>
                          <w:color w:val="104D54"/>
                          <w:sz w:val="28"/>
                        </w:rPr>
                        <w:t>Cum să asigurați prețuri bune și o calitate adecvată</w:t>
                      </w:r>
                      <w:bookmarkEnd w:id="45"/>
                      <w:bookmarkEnd w:id="46"/>
                      <w:bookmarkEnd w:id="47"/>
                      <w:bookmarkEnd w:id="48"/>
                    </w:p>
                    <w:p w14:paraId="49DB4D4B"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49" w:name="_Toc176851182"/>
                      <w:bookmarkStart w:id="50" w:name="_Toc176851281"/>
                      <w:bookmarkStart w:id="51" w:name="_Toc176872268"/>
                      <w:bookmarkStart w:id="52" w:name="_Toc176873279"/>
                      <w:r>
                        <w:rPr>
                          <w:color w:val="104D54"/>
                          <w:sz w:val="28"/>
                        </w:rPr>
                        <w:t>Siguranță și protecție împotriva incendiilor</w:t>
                      </w:r>
                      <w:bookmarkEnd w:id="49"/>
                      <w:bookmarkEnd w:id="50"/>
                      <w:bookmarkEnd w:id="51"/>
                      <w:bookmarkEnd w:id="52"/>
                    </w:p>
                    <w:p w14:paraId="7D3112DB"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53" w:name="_Toc176851183"/>
                      <w:bookmarkStart w:id="54" w:name="_Toc176851282"/>
                      <w:bookmarkStart w:id="55" w:name="_Toc176872269"/>
                      <w:bookmarkStart w:id="56" w:name="_Toc176873280"/>
                      <w:r>
                        <w:rPr>
                          <w:color w:val="104D54"/>
                          <w:sz w:val="28"/>
                        </w:rPr>
                        <w:t>Opțiuni în materie de durabilitate</w:t>
                      </w:r>
                      <w:bookmarkEnd w:id="53"/>
                      <w:bookmarkEnd w:id="54"/>
                      <w:bookmarkEnd w:id="55"/>
                      <w:bookmarkEnd w:id="56"/>
                    </w:p>
                    <w:p w14:paraId="22B26E8B" w14:textId="77777777" w:rsidR="00282220" w:rsidRPr="00282220" w:rsidRDefault="006E1674" w:rsidP="0075115D">
                      <w:pPr>
                        <w:pStyle w:val="Style2"/>
                        <w:numPr>
                          <w:ilvl w:val="0"/>
                          <w:numId w:val="9"/>
                        </w:numPr>
                        <w:ind w:left="720" w:hanging="360"/>
                        <w:rPr>
                          <w:bCs/>
                          <w:color w:val="104D54"/>
                          <w:sz w:val="28"/>
                          <w:szCs w:val="28"/>
                        </w:rPr>
                      </w:pPr>
                      <w:bookmarkStart w:id="57" w:name="_Toc176851184"/>
                      <w:bookmarkStart w:id="58" w:name="_Toc176851283"/>
                      <w:bookmarkStart w:id="59" w:name="_Toc176872270"/>
                      <w:bookmarkStart w:id="60" w:name="_Toc176873281"/>
                      <w:r>
                        <w:rPr>
                          <w:color w:val="104D54"/>
                          <w:sz w:val="28"/>
                        </w:rPr>
                        <w:t>Sfaturi practice cu denumirile unor</w:t>
                      </w:r>
                      <w:bookmarkEnd w:id="57"/>
                      <w:bookmarkEnd w:id="58"/>
                      <w:bookmarkEnd w:id="59"/>
                      <w:bookmarkEnd w:id="60"/>
                    </w:p>
                    <w:p w14:paraId="5EAD48E1" w14:textId="7E551FD0" w:rsidR="006E1674" w:rsidRPr="00282220" w:rsidRDefault="006E1674" w:rsidP="00282220">
                      <w:pPr>
                        <w:pStyle w:val="Style2"/>
                        <w:ind w:left="360" w:firstLine="348"/>
                        <w:rPr>
                          <w:bCs/>
                          <w:color w:val="104D54"/>
                          <w:sz w:val="28"/>
                          <w:szCs w:val="28"/>
                        </w:rPr>
                      </w:pPr>
                      <w:bookmarkStart w:id="61" w:name="_Toc176851185"/>
                      <w:bookmarkStart w:id="62" w:name="_Toc176851284"/>
                      <w:bookmarkStart w:id="63" w:name="_Toc176872271"/>
                      <w:bookmarkStart w:id="64" w:name="_Toc176873282"/>
                      <w:r>
                        <w:rPr>
                          <w:color w:val="104D54"/>
                          <w:sz w:val="28"/>
                        </w:rPr>
                        <w:t>firme de consultanță tehnică</w:t>
                      </w:r>
                      <w:bookmarkEnd w:id="61"/>
                      <w:bookmarkEnd w:id="62"/>
                      <w:bookmarkEnd w:id="63"/>
                      <w:bookmarkEnd w:id="64"/>
                    </w:p>
                  </w:txbxContent>
                </v:textbox>
                <w10:wrap anchorx="margin" anchory="margin"/>
                <w10:anchorlock/>
              </v:shape>
            </w:pict>
          </mc:Fallback>
        </mc:AlternateContent>
      </w:r>
      <w:r w:rsidRPr="00B362E6">
        <w:rPr>
          <w:noProof/>
        </w:rPr>
        <mc:AlternateContent>
          <mc:Choice Requires="wps">
            <w:drawing>
              <wp:anchor distT="0" distB="0" distL="114300" distR="114300" simplePos="0" relativeHeight="251676672" behindDoc="1" locked="1" layoutInCell="1" allowOverlap="1" wp14:anchorId="6AAE99BA" wp14:editId="52503D4F">
                <wp:simplePos x="0" y="0"/>
                <wp:positionH relativeFrom="margin">
                  <wp:posOffset>-342900</wp:posOffset>
                </wp:positionH>
                <wp:positionV relativeFrom="page">
                  <wp:posOffset>9334500</wp:posOffset>
                </wp:positionV>
                <wp:extent cx="4541520" cy="361950"/>
                <wp:effectExtent l="0" t="0" r="5080" b="635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541520" cy="361950"/>
                        </a:xfrm>
                        <a:prstGeom prst="rect">
                          <a:avLst/>
                        </a:prstGeom>
                        <a:solidFill>
                          <a:sysClr val="window" lastClr="FFFFFF"/>
                        </a:solidFill>
                        <a:ln w="6350">
                          <a:noFill/>
                        </a:ln>
                      </wps:spPr>
                      <wps:txbx>
                        <w:txbxContent>
                          <w:p w14:paraId="38D1BA2D" w14:textId="77777777" w:rsidR="006E1674" w:rsidRPr="00761055" w:rsidRDefault="006E1674" w:rsidP="006E1674">
                            <w:pPr>
                              <w:rPr>
                                <w:rFonts w:ascii="Arial" w:hAnsi="Arial" w:cs="Arial"/>
                                <w:b/>
                                <w:bCs/>
                                <w:color w:val="104D54"/>
                                <w:sz w:val="32"/>
                                <w:szCs w:val="32"/>
                              </w:rPr>
                            </w:pPr>
                            <w:r>
                              <w:rPr>
                                <w:rFonts w:ascii="Arial" w:hAnsi="Arial"/>
                                <w:b/>
                                <w:color w:val="104D54"/>
                                <w:sz w:val="32"/>
                              </w:rPr>
                              <w:t>public-buyers-community.ec.europa.eu</w:t>
                            </w:r>
                          </w:p>
                          <w:p w14:paraId="60E03367" w14:textId="77777777" w:rsidR="006E1674" w:rsidRPr="00761055" w:rsidRDefault="006E1674" w:rsidP="006E1674">
                            <w:pPr>
                              <w:rPr>
                                <w:rFonts w:ascii="Arial" w:hAnsi="Arial" w:cs="Arial"/>
                                <w:b/>
                                <w:bCs/>
                                <w:color w:val="104D54"/>
                                <w:sz w:val="32"/>
                                <w:szCs w:val="32"/>
                                <w:lang w:val="en-U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AAE99BA" id="Text Box 3" o:spid="_x0000_s1027" type="#_x0000_t202" style="position:absolute;left:0;text-align:left;margin-left:-27pt;margin-top:735pt;width:357.6pt;height:28.5pt;z-index:-251639808;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" fillcolor="window" stroked="f" strokeweight=".5pt">
                <v:textbox>
                  <w:txbxContent>
                    <w:p w14:paraId="38D1BA2D" w14:textId="77777777" w:rsidR="006E1674" w:rsidRPr="00761055" w:rsidRDefault="006E1674" w:rsidP="006E1674">
                      <w:pPr>
                        <w:rPr>
                          <w:rFonts w:ascii="Arial" w:hAnsi="Arial" w:cs="Arial"/>
                          <w:b/>
                          <w:bCs/>
                          <w:color w:val="104D54"/>
                          <w:sz w:val="32"/>
                          <w:szCs w:val="32"/>
                        </w:rPr>
                      </w:pPr>
                      <w:r>
                        <w:rPr>
                          <w:rFonts w:ascii="Arial" w:hAnsi="Arial"/>
                          <w:b/>
                          <w:color w:val="104D54"/>
                          <w:sz w:val="32"/>
                        </w:rPr>
                        <w:t>public-buyers-community.ec.europa.eu</w:t>
                      </w:r>
                    </w:p>
                    <w:p w14:paraId="60E03367" w14:textId="77777777" w:rsidR="006E1674" w:rsidRPr="00761055" w:rsidRDefault="006E1674" w:rsidP="006E1674">
                      <w:pPr>
                        <w:rPr>
                          <w:rFonts w:ascii="Arial" w:hAnsi="Arial" w:cs="Arial"/>
                          <w:b/>
                          <w:bCs/>
                          <w:color w:val="104D54"/>
                          <w:sz w:val="32"/>
                          <w:szCs w:val="32"/>
                          <w:lang w:val="en-US"/>
                        </w:rPr>
                      </w:pPr>
                    </w:p>
                  </w:txbxContent>
                </v:textbox>
                <w10:wrap anchorx="margin" anchory="page"/>
                <w10:anchorlock/>
              </v:shape>
            </w:pict>
          </mc:Fallback>
        </mc:AlternateContent>
      </w:r>
      <w:r w:rsidRPr="00B362E6">
        <w:rPr>
          <w:noProof/>
        </w:rPr>
        <mc:AlternateContent>
          <mc:Choice Requires="wps">
            <w:drawing>
              <wp:anchor distT="0" distB="0" distL="114300" distR="114300" simplePos="0" relativeHeight="251677696" behindDoc="1" locked="1" layoutInCell="1" allowOverlap="1" wp14:anchorId="57FE0612" wp14:editId="57D9AD2A">
                <wp:simplePos x="0" y="0"/>
                <wp:positionH relativeFrom="margin">
                  <wp:posOffset>-347345</wp:posOffset>
                </wp:positionH>
                <wp:positionV relativeFrom="page">
                  <wp:posOffset>7810500</wp:posOffset>
                </wp:positionV>
                <wp:extent cx="4940300" cy="1495425"/>
                <wp:effectExtent l="0" t="0" r="0" b="9525"/>
                <wp:wrapNone/>
                <wp:docPr id="950546941" name="Text Box 9505469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40300" cy="1495425"/>
                        </a:xfrm>
                        <a:prstGeom prst="rect">
                          <a:avLst/>
                        </a:prstGeom>
                        <a:solidFill>
                          <a:sysClr val="window" lastClr="FFFFFF"/>
                        </a:solidFill>
                        <a:ln w="6350">
                          <a:noFill/>
                        </a:ln>
                      </wps:spPr>
                      <wps:txbx>
                        <w:txbxContent>
                          <w:p w14:paraId="4A9FFD1D" w14:textId="3DFBF465" w:rsidR="006E1674" w:rsidRPr="00282220" w:rsidRDefault="006E1674" w:rsidP="006E1674">
                            <w:pPr>
                              <w:rPr>
                                <w:rFonts w:ascii="Arial" w:hAnsi="Arial" w:cs="Arial"/>
                                <w:b/>
                                <w:bCs/>
                                <w:color w:val="104D54"/>
                              </w:rPr>
                            </w:pPr>
                            <w:r>
                              <w:rPr>
                                <w:rFonts w:ascii="Arial" w:hAnsi="Arial"/>
                                <w:color w:val="104D54"/>
                              </w:rPr>
                              <w:t xml:space="preserve">O inițiativă a: </w:t>
                            </w:r>
                            <w:r>
                              <w:rPr>
                                <w:rFonts w:ascii="Arial" w:hAnsi="Arial"/>
                                <w:b/>
                                <w:color w:val="104D54"/>
                              </w:rPr>
                              <w:t xml:space="preserve">RVO și </w:t>
                            </w:r>
                            <w:proofErr w:type="spellStart"/>
                            <w:r>
                              <w:rPr>
                                <w:rFonts w:ascii="Arial" w:hAnsi="Arial"/>
                                <w:b/>
                                <w:color w:val="104D54"/>
                              </w:rPr>
                              <w:t>PIANOo</w:t>
                            </w:r>
                            <w:proofErr w:type="spellEnd"/>
                            <w:r w:rsidR="00B362E6">
                              <w:rPr>
                                <w:rFonts w:ascii="Arial" w:hAnsi="Arial"/>
                                <w:b/>
                                <w:color w:val="104D54"/>
                              </w:rPr>
                              <w:t xml:space="preserve"> </w:t>
                            </w:r>
                          </w:p>
                          <w:p w14:paraId="76BE177A" w14:textId="77777777" w:rsidR="006E1674" w:rsidRPr="00282220" w:rsidRDefault="006E1674" w:rsidP="006E1674">
                            <w:pPr>
                              <w:rPr>
                                <w:rFonts w:ascii="Arial" w:hAnsi="Arial" w:cs="Arial"/>
                                <w:color w:val="104D54"/>
                                <w:sz w:val="12"/>
                                <w:szCs w:val="12"/>
                              </w:rPr>
                            </w:pPr>
                          </w:p>
                          <w:p w14:paraId="75978A45" w14:textId="77777777" w:rsidR="006E1674" w:rsidRPr="00282220" w:rsidRDefault="006E1674" w:rsidP="006E1674">
                            <w:pPr>
                              <w:rPr>
                                <w:rFonts w:ascii="Arial" w:hAnsi="Arial" w:cs="Arial"/>
                                <w:color w:val="104D54"/>
                                <w:sz w:val="12"/>
                                <w:szCs w:val="12"/>
                              </w:rPr>
                            </w:pPr>
                            <w:r>
                              <w:rPr>
                                <w:rFonts w:ascii="Arial" w:hAnsi="Arial"/>
                                <w:color w:val="104D54"/>
                              </w:rPr>
                              <w:t>Versiunea: 0.99 (proiect)</w:t>
                            </w:r>
                          </w:p>
                          <w:p w14:paraId="51A068EF" w14:textId="77777777" w:rsidR="006E1674" w:rsidRPr="00282220" w:rsidRDefault="006E1674" w:rsidP="006E1674">
                            <w:pPr>
                              <w:rPr>
                                <w:rFonts w:ascii="Arial" w:hAnsi="Arial" w:cs="Arial"/>
                                <w:color w:val="104D54"/>
                                <w:sz w:val="12"/>
                                <w:szCs w:val="12"/>
                              </w:rPr>
                            </w:pPr>
                          </w:p>
                          <w:p w14:paraId="11E67A02" w14:textId="38AF4776" w:rsidR="006E1674" w:rsidRPr="00282220" w:rsidRDefault="006E1674" w:rsidP="006E1674">
                            <w:pPr>
                              <w:rPr>
                                <w:rFonts w:ascii="Arial" w:hAnsi="Arial" w:cs="Arial"/>
                                <w:color w:val="104D54"/>
                                <w:sz w:val="12"/>
                                <w:szCs w:val="12"/>
                              </w:rPr>
                            </w:pPr>
                            <w:r>
                              <w:rPr>
                                <w:rFonts w:ascii="Arial" w:hAnsi="Arial"/>
                                <w:color w:val="104D54"/>
                              </w:rPr>
                              <w:t xml:space="preserve">Document redactat de </w:t>
                            </w:r>
                            <w:proofErr w:type="spellStart"/>
                            <w:r>
                              <w:rPr>
                                <w:rFonts w:ascii="Arial" w:hAnsi="Arial"/>
                                <w:color w:val="104D54"/>
                              </w:rPr>
                              <w:t>Michiel</w:t>
                            </w:r>
                            <w:proofErr w:type="spellEnd"/>
                            <w:r>
                              <w:rPr>
                                <w:rFonts w:ascii="Arial" w:hAnsi="Arial"/>
                                <w:color w:val="104D54"/>
                              </w:rPr>
                              <w:t xml:space="preserve"> </w:t>
                            </w:r>
                            <w:proofErr w:type="spellStart"/>
                            <w:r>
                              <w:rPr>
                                <w:rFonts w:ascii="Arial" w:hAnsi="Arial"/>
                                <w:color w:val="104D54"/>
                              </w:rPr>
                              <w:t>Mensink</w:t>
                            </w:r>
                            <w:proofErr w:type="spellEnd"/>
                            <w:r>
                              <w:rPr>
                                <w:rFonts w:ascii="Arial" w:hAnsi="Arial"/>
                                <w:color w:val="104D54"/>
                              </w:rPr>
                              <w:t xml:space="preserve"> și Marcello </w:t>
                            </w:r>
                            <w:proofErr w:type="spellStart"/>
                            <w:r>
                              <w:rPr>
                                <w:rFonts w:ascii="Arial" w:hAnsi="Arial"/>
                                <w:color w:val="104D54"/>
                              </w:rPr>
                              <w:t>Passaro</w:t>
                            </w:r>
                            <w:proofErr w:type="spellEnd"/>
                            <w:r>
                              <w:rPr>
                                <w:rFonts w:ascii="Arial" w:hAnsi="Arial"/>
                                <w:color w:val="104D54"/>
                              </w:rPr>
                              <w:t xml:space="preserve">, </w:t>
                            </w:r>
                            <w:r>
                              <w:rPr>
                                <w:rFonts w:ascii="Arial" w:hAnsi="Arial"/>
                                <w:color w:val="104D54"/>
                              </w:rPr>
                              <w:br/>
                              <w:t xml:space="preserve">drepturile de autor fiind atribuite </w:t>
                            </w:r>
                            <w:proofErr w:type="spellStart"/>
                            <w:r>
                              <w:rPr>
                                <w:rFonts w:ascii="Arial" w:hAnsi="Arial"/>
                                <w:color w:val="104D54"/>
                              </w:rPr>
                              <w:t>Rijksdienst</w:t>
                            </w:r>
                            <w:proofErr w:type="spellEnd"/>
                            <w:r>
                              <w:rPr>
                                <w:rFonts w:ascii="Arial" w:hAnsi="Arial"/>
                                <w:color w:val="104D54"/>
                              </w:rPr>
                              <w:t xml:space="preserve"> </w:t>
                            </w:r>
                            <w:proofErr w:type="spellStart"/>
                            <w:r>
                              <w:rPr>
                                <w:rFonts w:ascii="Arial" w:hAnsi="Arial"/>
                                <w:color w:val="104D54"/>
                              </w:rPr>
                              <w:t>voor</w:t>
                            </w:r>
                            <w:proofErr w:type="spellEnd"/>
                            <w:r>
                              <w:rPr>
                                <w:rFonts w:ascii="Arial" w:hAnsi="Arial"/>
                                <w:color w:val="104D54"/>
                              </w:rPr>
                              <w:t xml:space="preserve"> </w:t>
                            </w:r>
                            <w:proofErr w:type="spellStart"/>
                            <w:r>
                              <w:rPr>
                                <w:rFonts w:ascii="Arial" w:hAnsi="Arial"/>
                                <w:color w:val="104D54"/>
                              </w:rPr>
                              <w:t>Ondernemend</w:t>
                            </w:r>
                            <w:proofErr w:type="spellEnd"/>
                            <w:r>
                              <w:rPr>
                                <w:rFonts w:ascii="Arial" w:hAnsi="Arial"/>
                                <w:color w:val="104D54"/>
                              </w:rPr>
                              <w:t xml:space="preserve"> </w:t>
                            </w:r>
                            <w:proofErr w:type="spellStart"/>
                            <w:r>
                              <w:rPr>
                                <w:rFonts w:ascii="Arial" w:hAnsi="Arial"/>
                                <w:color w:val="104D54"/>
                              </w:rPr>
                              <w:t>Nederland</w:t>
                            </w:r>
                            <w:proofErr w:type="spellEnd"/>
                            <w:r>
                              <w:rPr>
                                <w:rFonts w:ascii="Arial" w:hAnsi="Arial"/>
                                <w:color w:val="104D54"/>
                              </w:rPr>
                              <w:t>, 2023.</w:t>
                            </w:r>
                          </w:p>
                          <w:p w14:paraId="51E368C1" w14:textId="77777777" w:rsidR="006E1674" w:rsidRPr="00282220" w:rsidRDefault="006E1674" w:rsidP="006E1674">
                            <w:pPr>
                              <w:rPr>
                                <w:rFonts w:ascii="Arial" w:hAnsi="Arial" w:cs="Arial"/>
                                <w:color w:val="104D54"/>
                                <w:sz w:val="12"/>
                                <w:szCs w:val="12"/>
                              </w:rPr>
                            </w:pPr>
                          </w:p>
                          <w:p w14:paraId="1C369FA3" w14:textId="77777777" w:rsidR="006E1674" w:rsidRPr="00282220" w:rsidRDefault="006E1674" w:rsidP="006E1674">
                            <w:pPr>
                              <w:rPr>
                                <w:rFonts w:ascii="Arial" w:hAnsi="Arial" w:cs="Arial"/>
                                <w:color w:val="104D54"/>
                              </w:rPr>
                            </w:pPr>
                            <w:r>
                              <w:rPr>
                                <w:rFonts w:ascii="Arial" w:hAnsi="Arial"/>
                                <w:color w:val="104D54"/>
                              </w:rPr>
                              <w:t>Data publicării: 5 septembrie 2023</w:t>
                            </w:r>
                          </w:p>
                          <w:p w14:paraId="7696FCCA" w14:textId="77777777" w:rsidR="006E1674" w:rsidRPr="00E01507" w:rsidRDefault="006E1674" w:rsidP="006E1674">
                            <w:pPr>
                              <w:rPr>
                                <w:rFonts w:ascii="Arial" w:hAnsi="Arial" w:cs="Arial"/>
                                <w:b/>
                                <w:bCs/>
                                <w:color w:val="104D54"/>
                                <w:sz w:val="32"/>
                                <w:szCs w:val="3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7FE0612" id="Text Box 950546941" o:spid="_x0000_s1028" type="#_x0000_t202" style="position:absolute;left:0;text-align:left;margin-left:-27.35pt;margin-top:615pt;width:389pt;height:117.75pt;z-index:-251638784;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" fillcolor="window" stroked="f" strokeweight=".5pt">
                <v:textbox>
                  <w:txbxContent>
                    <w:p w14:paraId="4A9FFD1D" w14:textId="3DFBF465" w:rsidR="006E1674" w:rsidRPr="00282220" w:rsidRDefault="006E1674" w:rsidP="006E1674">
                      <w:pPr>
                        <w:rPr>
                          <w:rFonts w:ascii="Arial" w:hAnsi="Arial" w:cs="Arial"/>
                          <w:b/>
                          <w:bCs/>
                          <w:color w:val="104D54"/>
                        </w:rPr>
                      </w:pPr>
                      <w:r>
                        <w:rPr>
                          <w:rFonts w:ascii="Arial" w:hAnsi="Arial"/>
                          <w:color w:val="104D54"/>
                        </w:rPr>
                        <w:t xml:space="preserve">O inițiativă a: </w:t>
                      </w:r>
                      <w:r>
                        <w:rPr>
                          <w:rFonts w:ascii="Arial" w:hAnsi="Arial"/>
                          <w:b/>
                          <w:color w:val="104D54"/>
                        </w:rPr>
                        <w:t xml:space="preserve">RVO și </w:t>
                      </w:r>
                      <w:proofErr w:type="spellStart"/>
                      <w:r>
                        <w:rPr>
                          <w:rFonts w:ascii="Arial" w:hAnsi="Arial"/>
                          <w:b/>
                          <w:color w:val="104D54"/>
                        </w:rPr>
                        <w:t>PIANOo</w:t>
                      </w:r>
                      <w:proofErr w:type="spellEnd"/>
                      <w:r w:rsidR="00B362E6">
                        <w:rPr>
                          <w:rFonts w:ascii="Arial" w:hAnsi="Arial"/>
                          <w:b/>
                          <w:color w:val="104D54"/>
                        </w:rPr>
                        <w:t xml:space="preserve"> </w:t>
                      </w:r>
                    </w:p>
                    <w:p w14:paraId="76BE177A" w14:textId="77777777" w:rsidR="006E1674" w:rsidRPr="00282220" w:rsidRDefault="006E1674" w:rsidP="006E1674">
                      <w:pPr>
                        <w:rPr>
                          <w:rFonts w:ascii="Arial" w:hAnsi="Arial" w:cs="Arial"/>
                          <w:color w:val="104D54"/>
                          <w:sz w:val="12"/>
                          <w:szCs w:val="12"/>
                        </w:rPr>
                      </w:pPr>
                    </w:p>
                    <w:p w14:paraId="75978A45" w14:textId="77777777" w:rsidR="006E1674" w:rsidRPr="00282220" w:rsidRDefault="006E1674" w:rsidP="006E1674">
                      <w:pPr>
                        <w:rPr>
                          <w:rFonts w:ascii="Arial" w:hAnsi="Arial" w:cs="Arial"/>
                          <w:color w:val="104D54"/>
                          <w:sz w:val="12"/>
                          <w:szCs w:val="12"/>
                        </w:rPr>
                      </w:pPr>
                      <w:r>
                        <w:rPr>
                          <w:rFonts w:ascii="Arial" w:hAnsi="Arial"/>
                          <w:color w:val="104D54"/>
                        </w:rPr>
                        <w:t>Versiunea: 0.99 (proiect)</w:t>
                      </w:r>
                    </w:p>
                    <w:p w14:paraId="51A068EF" w14:textId="77777777" w:rsidR="006E1674" w:rsidRPr="00282220" w:rsidRDefault="006E1674" w:rsidP="006E1674">
                      <w:pPr>
                        <w:rPr>
                          <w:rFonts w:ascii="Arial" w:hAnsi="Arial" w:cs="Arial"/>
                          <w:color w:val="104D54"/>
                          <w:sz w:val="12"/>
                          <w:szCs w:val="12"/>
                        </w:rPr>
                      </w:pPr>
                    </w:p>
                    <w:p w14:paraId="11E67A02" w14:textId="38AF4776" w:rsidR="006E1674" w:rsidRPr="00282220" w:rsidRDefault="006E1674" w:rsidP="006E1674">
                      <w:pPr>
                        <w:rPr>
                          <w:rFonts w:ascii="Arial" w:hAnsi="Arial" w:cs="Arial"/>
                          <w:color w:val="104D54"/>
                          <w:sz w:val="12"/>
                          <w:szCs w:val="12"/>
                        </w:rPr>
                      </w:pPr>
                      <w:r>
                        <w:rPr>
                          <w:rFonts w:ascii="Arial" w:hAnsi="Arial"/>
                          <w:color w:val="104D54"/>
                        </w:rPr>
                        <w:t xml:space="preserve">Document redactat de </w:t>
                      </w:r>
                      <w:proofErr w:type="spellStart"/>
                      <w:r>
                        <w:rPr>
                          <w:rFonts w:ascii="Arial" w:hAnsi="Arial"/>
                          <w:color w:val="104D54"/>
                        </w:rPr>
                        <w:t>Michiel</w:t>
                      </w:r>
                      <w:proofErr w:type="spellEnd"/>
                      <w:r>
                        <w:rPr>
                          <w:rFonts w:ascii="Arial" w:hAnsi="Arial"/>
                          <w:color w:val="104D54"/>
                        </w:rPr>
                        <w:t xml:space="preserve"> </w:t>
                      </w:r>
                      <w:proofErr w:type="spellStart"/>
                      <w:r>
                        <w:rPr>
                          <w:rFonts w:ascii="Arial" w:hAnsi="Arial"/>
                          <w:color w:val="104D54"/>
                        </w:rPr>
                        <w:t>Mensink</w:t>
                      </w:r>
                      <w:proofErr w:type="spellEnd"/>
                      <w:r>
                        <w:rPr>
                          <w:rFonts w:ascii="Arial" w:hAnsi="Arial"/>
                          <w:color w:val="104D54"/>
                        </w:rPr>
                        <w:t xml:space="preserve"> și Marcello </w:t>
                      </w:r>
                      <w:proofErr w:type="spellStart"/>
                      <w:r>
                        <w:rPr>
                          <w:rFonts w:ascii="Arial" w:hAnsi="Arial"/>
                          <w:color w:val="104D54"/>
                        </w:rPr>
                        <w:t>Passaro</w:t>
                      </w:r>
                      <w:proofErr w:type="spellEnd"/>
                      <w:r>
                        <w:rPr>
                          <w:rFonts w:ascii="Arial" w:hAnsi="Arial"/>
                          <w:color w:val="104D54"/>
                        </w:rPr>
                        <w:t xml:space="preserve">, </w:t>
                      </w:r>
                      <w:r>
                        <w:rPr>
                          <w:rFonts w:ascii="Arial" w:hAnsi="Arial"/>
                          <w:color w:val="104D54"/>
                        </w:rPr>
                        <w:br/>
                        <w:t xml:space="preserve">drepturile de autor fiind atribuite </w:t>
                      </w:r>
                      <w:proofErr w:type="spellStart"/>
                      <w:r>
                        <w:rPr>
                          <w:rFonts w:ascii="Arial" w:hAnsi="Arial"/>
                          <w:color w:val="104D54"/>
                        </w:rPr>
                        <w:t>Rijksdienst</w:t>
                      </w:r>
                      <w:proofErr w:type="spellEnd"/>
                      <w:r>
                        <w:rPr>
                          <w:rFonts w:ascii="Arial" w:hAnsi="Arial"/>
                          <w:color w:val="104D54"/>
                        </w:rPr>
                        <w:t xml:space="preserve"> </w:t>
                      </w:r>
                      <w:proofErr w:type="spellStart"/>
                      <w:r>
                        <w:rPr>
                          <w:rFonts w:ascii="Arial" w:hAnsi="Arial"/>
                          <w:color w:val="104D54"/>
                        </w:rPr>
                        <w:t>voor</w:t>
                      </w:r>
                      <w:proofErr w:type="spellEnd"/>
                      <w:r>
                        <w:rPr>
                          <w:rFonts w:ascii="Arial" w:hAnsi="Arial"/>
                          <w:color w:val="104D54"/>
                        </w:rPr>
                        <w:t xml:space="preserve"> </w:t>
                      </w:r>
                      <w:proofErr w:type="spellStart"/>
                      <w:r>
                        <w:rPr>
                          <w:rFonts w:ascii="Arial" w:hAnsi="Arial"/>
                          <w:color w:val="104D54"/>
                        </w:rPr>
                        <w:t>Ondernemend</w:t>
                      </w:r>
                      <w:proofErr w:type="spellEnd"/>
                      <w:r>
                        <w:rPr>
                          <w:rFonts w:ascii="Arial" w:hAnsi="Arial"/>
                          <w:color w:val="104D54"/>
                        </w:rPr>
                        <w:t xml:space="preserve"> </w:t>
                      </w:r>
                      <w:proofErr w:type="spellStart"/>
                      <w:r>
                        <w:rPr>
                          <w:rFonts w:ascii="Arial" w:hAnsi="Arial"/>
                          <w:color w:val="104D54"/>
                        </w:rPr>
                        <w:t>Nederland</w:t>
                      </w:r>
                      <w:proofErr w:type="spellEnd"/>
                      <w:r>
                        <w:rPr>
                          <w:rFonts w:ascii="Arial" w:hAnsi="Arial"/>
                          <w:color w:val="104D54"/>
                        </w:rPr>
                        <w:t>, 2023.</w:t>
                      </w:r>
                    </w:p>
                    <w:p w14:paraId="51E368C1" w14:textId="77777777" w:rsidR="006E1674" w:rsidRPr="00282220" w:rsidRDefault="006E1674" w:rsidP="006E1674">
                      <w:pPr>
                        <w:rPr>
                          <w:rFonts w:ascii="Arial" w:hAnsi="Arial" w:cs="Arial"/>
                          <w:color w:val="104D54"/>
                          <w:sz w:val="12"/>
                          <w:szCs w:val="12"/>
                        </w:rPr>
                      </w:pPr>
                    </w:p>
                    <w:p w14:paraId="1C369FA3" w14:textId="77777777" w:rsidR="006E1674" w:rsidRPr="00282220" w:rsidRDefault="006E1674" w:rsidP="006E1674">
                      <w:pPr>
                        <w:rPr>
                          <w:rFonts w:ascii="Arial" w:hAnsi="Arial" w:cs="Arial"/>
                          <w:color w:val="104D54"/>
                        </w:rPr>
                      </w:pPr>
                      <w:r>
                        <w:rPr>
                          <w:rFonts w:ascii="Arial" w:hAnsi="Arial"/>
                          <w:color w:val="104D54"/>
                        </w:rPr>
                        <w:t>Data publicării: 5 septembrie 2023</w:t>
                      </w:r>
                    </w:p>
                    <w:p w14:paraId="7696FCCA" w14:textId="77777777" w:rsidR="006E1674" w:rsidRPr="00E01507" w:rsidRDefault="006E1674" w:rsidP="006E1674">
                      <w:pPr>
                        <w:rPr>
                          <w:rFonts w:ascii="Arial" w:hAnsi="Arial" w:cs="Arial"/>
                          <w:b/>
                          <w:bCs/>
                          <w:color w:val="104D54"/>
                          <w:sz w:val="32"/>
                          <w:szCs w:val="32"/>
                        </w:rPr>
                      </w:pPr>
                    </w:p>
                  </w:txbxContent>
                </v:textbox>
                <w10:wrap anchorx="margin" anchory="page"/>
                <w10:anchorlock/>
              </v:shape>
            </w:pict>
          </mc:Fallback>
        </mc:AlternateContent>
      </w:r>
      <w:r w:rsidRPr="00B362E6">
        <w:br w:type="page"/>
      </w:r>
    </w:p>
    <w:p w14:paraId="47F55D33" w14:textId="77777777" w:rsidR="00845A98" w:rsidRPr="00B362E6" w:rsidRDefault="0029348A" w:rsidP="00E01507">
      <w:pPr>
        <w:pStyle w:val="MH1"/>
      </w:pPr>
      <w:bookmarkStart w:id="65" w:name="_Toc180577457"/>
      <w:r w:rsidRPr="00B362E6">
        <w:lastRenderedPageBreak/>
        <w:t>Cuprins</w:t>
      </w:r>
      <w:bookmarkEnd w:id="65"/>
    </w:p>
    <w:p w14:paraId="053C2B11" w14:textId="77777777" w:rsidR="00845A98" w:rsidRPr="00B362E6" w:rsidRDefault="00845A98" w:rsidP="00A3595E"/>
    <w:p w14:paraId="2BCE4A6D" w14:textId="77777777" w:rsidR="00845A98" w:rsidRPr="00B362E6" w:rsidRDefault="00845A98" w:rsidP="00A3595E"/>
    <w:p w14:paraId="1BF1BCE4" w14:textId="7387FEC4" w:rsidR="004370F8" w:rsidRDefault="00E01507">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rFonts w:cs="Arial"/>
        </w:rPr>
        <w:fldChar w:fldCharType="begin"/>
      </w:r>
      <w:r>
        <w:rPr>
          <w:rFonts w:cs="Arial"/>
        </w:rPr>
        <w:instrText xml:space="preserve"> TOC \h \z \t "MH1,1,MH2,2,MH3,3" </w:instrText>
      </w:r>
      <w:r>
        <w:rPr>
          <w:rFonts w:cs="Arial"/>
        </w:rPr>
        <w:fldChar w:fldCharType="separate"/>
      </w:r>
      <w:hyperlink w:anchor="_Toc180577457" w:history="1">
        <w:r w:rsidR="004370F8" w:rsidRPr="004522D0">
          <w:rPr>
            <w:rStyle w:val="Hyperlink"/>
            <w:noProof/>
          </w:rPr>
          <w:t>Cuprins</w:t>
        </w:r>
        <w:r w:rsidR="004370F8">
          <w:rPr>
            <w:noProof/>
            <w:webHidden/>
          </w:rPr>
          <w:tab/>
        </w:r>
        <w:r w:rsidR="004370F8">
          <w:rPr>
            <w:noProof/>
            <w:webHidden/>
          </w:rPr>
          <w:fldChar w:fldCharType="begin"/>
        </w:r>
        <w:r w:rsidR="004370F8">
          <w:rPr>
            <w:noProof/>
            <w:webHidden/>
          </w:rPr>
          <w:instrText xml:space="preserve"> PAGEREF _Toc180577457 \h </w:instrText>
        </w:r>
        <w:r w:rsidR="004370F8">
          <w:rPr>
            <w:noProof/>
            <w:webHidden/>
          </w:rPr>
        </w:r>
        <w:r w:rsidR="004370F8">
          <w:rPr>
            <w:noProof/>
            <w:webHidden/>
          </w:rPr>
          <w:fldChar w:fldCharType="separate"/>
        </w:r>
        <w:r w:rsidR="004370F8">
          <w:rPr>
            <w:noProof/>
            <w:webHidden/>
          </w:rPr>
          <w:t>1</w:t>
        </w:r>
        <w:r w:rsidR="004370F8">
          <w:rPr>
            <w:noProof/>
            <w:webHidden/>
          </w:rPr>
          <w:fldChar w:fldCharType="end"/>
        </w:r>
      </w:hyperlink>
    </w:p>
    <w:p w14:paraId="23E83073" w14:textId="70372AC2" w:rsidR="004370F8" w:rsidRDefault="004370F8">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7458" w:history="1">
        <w:r w:rsidRPr="004522D0">
          <w:rPr>
            <w:rStyle w:val="Hyperlink"/>
            <w:noProof/>
          </w:rPr>
          <w:t>Objective of and background  to this guide</w:t>
        </w:r>
        <w:r>
          <w:rPr>
            <w:noProof/>
            <w:webHidden/>
          </w:rPr>
          <w:tab/>
        </w:r>
        <w:r>
          <w:rPr>
            <w:noProof/>
            <w:webHidden/>
          </w:rPr>
          <w:fldChar w:fldCharType="begin"/>
        </w:r>
        <w:r>
          <w:rPr>
            <w:noProof/>
            <w:webHidden/>
          </w:rPr>
          <w:instrText xml:space="preserve"> PAGEREF _Toc180577458 \h </w:instrText>
        </w:r>
        <w:r>
          <w:rPr>
            <w:noProof/>
            <w:webHidden/>
          </w:rPr>
        </w:r>
        <w:r>
          <w:rPr>
            <w:noProof/>
            <w:webHidden/>
          </w:rPr>
          <w:fldChar w:fldCharType="separate"/>
        </w:r>
        <w:r>
          <w:rPr>
            <w:noProof/>
            <w:webHidden/>
          </w:rPr>
          <w:t>3</w:t>
        </w:r>
        <w:r>
          <w:rPr>
            <w:noProof/>
            <w:webHidden/>
          </w:rPr>
          <w:fldChar w:fldCharType="end"/>
        </w:r>
      </w:hyperlink>
    </w:p>
    <w:p w14:paraId="1D977968" w14:textId="55D41735" w:rsidR="004370F8" w:rsidRDefault="004370F8">
      <w:pPr>
        <w:pStyle w:val="TOC3"/>
        <w:tabs>
          <w:tab w:val="right" w:leader="dot" w:pos="9062"/>
        </w:tabs>
        <w:rPr>
          <w:rFonts w:eastAsiaTheme="minorEastAsia" w:cstheme="minorBidi"/>
          <w:noProof/>
          <w:kern w:val="2"/>
          <w:lang w:val="en-IE" w:eastAsia="en-IE"/>
          <w14:ligatures w14:val="standardContextual"/>
        </w:rPr>
      </w:pPr>
      <w:hyperlink w:anchor="_Toc180577459" w:history="1">
        <w:r w:rsidRPr="004522D0">
          <w:rPr>
            <w:rStyle w:val="Hyperlink"/>
            <w:noProof/>
          </w:rPr>
          <w:t>Why</w:t>
        </w:r>
        <w:r>
          <w:rPr>
            <w:noProof/>
            <w:webHidden/>
          </w:rPr>
          <w:tab/>
        </w:r>
        <w:r>
          <w:rPr>
            <w:noProof/>
            <w:webHidden/>
          </w:rPr>
          <w:fldChar w:fldCharType="begin"/>
        </w:r>
        <w:r>
          <w:rPr>
            <w:noProof/>
            <w:webHidden/>
          </w:rPr>
          <w:instrText xml:space="preserve"> PAGEREF _Toc180577459 \h </w:instrText>
        </w:r>
        <w:r>
          <w:rPr>
            <w:noProof/>
            <w:webHidden/>
          </w:rPr>
        </w:r>
        <w:r>
          <w:rPr>
            <w:noProof/>
            <w:webHidden/>
          </w:rPr>
          <w:fldChar w:fldCharType="separate"/>
        </w:r>
        <w:r>
          <w:rPr>
            <w:noProof/>
            <w:webHidden/>
          </w:rPr>
          <w:t>3</w:t>
        </w:r>
        <w:r>
          <w:rPr>
            <w:noProof/>
            <w:webHidden/>
          </w:rPr>
          <w:fldChar w:fldCharType="end"/>
        </w:r>
      </w:hyperlink>
    </w:p>
    <w:p w14:paraId="57194526" w14:textId="289CE7E8" w:rsidR="004370F8" w:rsidRDefault="004370F8">
      <w:pPr>
        <w:pStyle w:val="TOC3"/>
        <w:tabs>
          <w:tab w:val="right" w:leader="dot" w:pos="9062"/>
        </w:tabs>
        <w:rPr>
          <w:rFonts w:eastAsiaTheme="minorEastAsia" w:cstheme="minorBidi"/>
          <w:noProof/>
          <w:kern w:val="2"/>
          <w:lang w:val="en-IE" w:eastAsia="en-IE"/>
          <w14:ligatures w14:val="standardContextual"/>
        </w:rPr>
      </w:pPr>
      <w:hyperlink w:anchor="_Toc180577460" w:history="1">
        <w:r w:rsidRPr="004522D0">
          <w:rPr>
            <w:rStyle w:val="Hyperlink"/>
            <w:noProof/>
          </w:rPr>
          <w:t>Edits requested!  Please send us an email to” bigbuyers@eurocities.eu</w:t>
        </w:r>
        <w:r>
          <w:rPr>
            <w:noProof/>
            <w:webHidden/>
          </w:rPr>
          <w:tab/>
        </w:r>
        <w:r>
          <w:rPr>
            <w:noProof/>
            <w:webHidden/>
          </w:rPr>
          <w:fldChar w:fldCharType="begin"/>
        </w:r>
        <w:r>
          <w:rPr>
            <w:noProof/>
            <w:webHidden/>
          </w:rPr>
          <w:instrText xml:space="preserve"> PAGEREF _Toc180577460 \h </w:instrText>
        </w:r>
        <w:r>
          <w:rPr>
            <w:noProof/>
            <w:webHidden/>
          </w:rPr>
        </w:r>
        <w:r>
          <w:rPr>
            <w:noProof/>
            <w:webHidden/>
          </w:rPr>
          <w:fldChar w:fldCharType="separate"/>
        </w:r>
        <w:r>
          <w:rPr>
            <w:noProof/>
            <w:webHidden/>
          </w:rPr>
          <w:t>3</w:t>
        </w:r>
        <w:r>
          <w:rPr>
            <w:noProof/>
            <w:webHidden/>
          </w:rPr>
          <w:fldChar w:fldCharType="end"/>
        </w:r>
      </w:hyperlink>
    </w:p>
    <w:p w14:paraId="7F7EAFBF" w14:textId="567A9F18" w:rsidR="004370F8" w:rsidRDefault="004370F8">
      <w:pPr>
        <w:pStyle w:val="TOC3"/>
        <w:tabs>
          <w:tab w:val="right" w:leader="dot" w:pos="9062"/>
        </w:tabs>
        <w:rPr>
          <w:rFonts w:eastAsiaTheme="minorEastAsia" w:cstheme="minorBidi"/>
          <w:noProof/>
          <w:kern w:val="2"/>
          <w:lang w:val="en-IE" w:eastAsia="en-IE"/>
          <w14:ligatures w14:val="standardContextual"/>
        </w:rPr>
      </w:pPr>
      <w:hyperlink w:anchor="_Toc180577461" w:history="1">
        <w:r w:rsidRPr="004522D0">
          <w:rPr>
            <w:rStyle w:val="Hyperlink"/>
            <w:noProof/>
          </w:rPr>
          <w:t>Responsibility</w:t>
        </w:r>
        <w:r>
          <w:rPr>
            <w:noProof/>
            <w:webHidden/>
          </w:rPr>
          <w:tab/>
        </w:r>
        <w:r>
          <w:rPr>
            <w:noProof/>
            <w:webHidden/>
          </w:rPr>
          <w:fldChar w:fldCharType="begin"/>
        </w:r>
        <w:r>
          <w:rPr>
            <w:noProof/>
            <w:webHidden/>
          </w:rPr>
          <w:instrText xml:space="preserve"> PAGEREF _Toc180577461 \h </w:instrText>
        </w:r>
        <w:r>
          <w:rPr>
            <w:noProof/>
            <w:webHidden/>
          </w:rPr>
        </w:r>
        <w:r>
          <w:rPr>
            <w:noProof/>
            <w:webHidden/>
          </w:rPr>
          <w:fldChar w:fldCharType="separate"/>
        </w:r>
        <w:r>
          <w:rPr>
            <w:noProof/>
            <w:webHidden/>
          </w:rPr>
          <w:t>4</w:t>
        </w:r>
        <w:r>
          <w:rPr>
            <w:noProof/>
            <w:webHidden/>
          </w:rPr>
          <w:fldChar w:fldCharType="end"/>
        </w:r>
      </w:hyperlink>
    </w:p>
    <w:p w14:paraId="3A2936A3" w14:textId="30C80590" w:rsidR="004370F8" w:rsidRDefault="004370F8">
      <w:pPr>
        <w:pStyle w:val="TOC3"/>
        <w:tabs>
          <w:tab w:val="right" w:leader="dot" w:pos="9062"/>
        </w:tabs>
        <w:rPr>
          <w:rFonts w:eastAsiaTheme="minorEastAsia" w:cstheme="minorBidi"/>
          <w:noProof/>
          <w:kern w:val="2"/>
          <w:lang w:val="en-IE" w:eastAsia="en-IE"/>
          <w14:ligatures w14:val="standardContextual"/>
        </w:rPr>
      </w:pPr>
      <w:hyperlink w:anchor="_Toc180577462" w:history="1">
        <w:r w:rsidRPr="004522D0">
          <w:rPr>
            <w:rStyle w:val="Hyperlink"/>
            <w:noProof/>
          </w:rPr>
          <w:t>Disclaimer</w:t>
        </w:r>
        <w:r>
          <w:rPr>
            <w:noProof/>
            <w:webHidden/>
          </w:rPr>
          <w:tab/>
        </w:r>
        <w:r>
          <w:rPr>
            <w:noProof/>
            <w:webHidden/>
          </w:rPr>
          <w:fldChar w:fldCharType="begin"/>
        </w:r>
        <w:r>
          <w:rPr>
            <w:noProof/>
            <w:webHidden/>
          </w:rPr>
          <w:instrText xml:space="preserve"> PAGEREF _Toc180577462 \h </w:instrText>
        </w:r>
        <w:r>
          <w:rPr>
            <w:noProof/>
            <w:webHidden/>
          </w:rPr>
        </w:r>
        <w:r>
          <w:rPr>
            <w:noProof/>
            <w:webHidden/>
          </w:rPr>
          <w:fldChar w:fldCharType="separate"/>
        </w:r>
        <w:r>
          <w:rPr>
            <w:noProof/>
            <w:webHidden/>
          </w:rPr>
          <w:t>4</w:t>
        </w:r>
        <w:r>
          <w:rPr>
            <w:noProof/>
            <w:webHidden/>
          </w:rPr>
          <w:fldChar w:fldCharType="end"/>
        </w:r>
      </w:hyperlink>
    </w:p>
    <w:p w14:paraId="5A21D59E" w14:textId="42B0AC5D" w:rsidR="004370F8" w:rsidRDefault="004370F8">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7463" w:history="1">
        <w:r w:rsidRPr="004522D0">
          <w:rPr>
            <w:rStyle w:val="Hyperlink"/>
            <w:noProof/>
          </w:rPr>
          <w:t>Introducere</w:t>
        </w:r>
        <w:r>
          <w:rPr>
            <w:noProof/>
            <w:webHidden/>
          </w:rPr>
          <w:tab/>
        </w:r>
        <w:r>
          <w:rPr>
            <w:noProof/>
            <w:webHidden/>
          </w:rPr>
          <w:fldChar w:fldCharType="begin"/>
        </w:r>
        <w:r>
          <w:rPr>
            <w:noProof/>
            <w:webHidden/>
          </w:rPr>
          <w:instrText xml:space="preserve"> PAGEREF _Toc180577463 \h </w:instrText>
        </w:r>
        <w:r>
          <w:rPr>
            <w:noProof/>
            <w:webHidden/>
          </w:rPr>
        </w:r>
        <w:r>
          <w:rPr>
            <w:noProof/>
            <w:webHidden/>
          </w:rPr>
          <w:fldChar w:fldCharType="separate"/>
        </w:r>
        <w:r>
          <w:rPr>
            <w:noProof/>
            <w:webHidden/>
          </w:rPr>
          <w:t>5</w:t>
        </w:r>
        <w:r>
          <w:rPr>
            <w:noProof/>
            <w:webHidden/>
          </w:rPr>
          <w:fldChar w:fldCharType="end"/>
        </w:r>
      </w:hyperlink>
    </w:p>
    <w:p w14:paraId="5F0CF666" w14:textId="74E784D5" w:rsidR="004370F8" w:rsidRDefault="004370F8">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7464" w:history="1">
        <w:r w:rsidRPr="004522D0">
          <w:rPr>
            <w:rStyle w:val="Hyperlink"/>
            <w:noProof/>
          </w:rPr>
          <w:t>Studiul preliminar</w:t>
        </w:r>
        <w:r>
          <w:rPr>
            <w:noProof/>
            <w:webHidden/>
          </w:rPr>
          <w:tab/>
        </w:r>
        <w:r>
          <w:rPr>
            <w:noProof/>
            <w:webHidden/>
          </w:rPr>
          <w:fldChar w:fldCharType="begin"/>
        </w:r>
        <w:r>
          <w:rPr>
            <w:noProof/>
            <w:webHidden/>
          </w:rPr>
          <w:instrText xml:space="preserve"> PAGEREF _Toc180577464 \h </w:instrText>
        </w:r>
        <w:r>
          <w:rPr>
            <w:noProof/>
            <w:webHidden/>
          </w:rPr>
        </w:r>
        <w:r>
          <w:rPr>
            <w:noProof/>
            <w:webHidden/>
          </w:rPr>
          <w:fldChar w:fldCharType="separate"/>
        </w:r>
        <w:r>
          <w:rPr>
            <w:noProof/>
            <w:webHidden/>
          </w:rPr>
          <w:t>6</w:t>
        </w:r>
        <w:r>
          <w:rPr>
            <w:noProof/>
            <w:webHidden/>
          </w:rPr>
          <w:fldChar w:fldCharType="end"/>
        </w:r>
      </w:hyperlink>
    </w:p>
    <w:p w14:paraId="0F558565" w14:textId="2A7D2F65" w:rsidR="004370F8" w:rsidRDefault="004370F8">
      <w:pPr>
        <w:pStyle w:val="TOC2"/>
        <w:tabs>
          <w:tab w:val="right" w:leader="dot" w:pos="9062"/>
        </w:tabs>
        <w:rPr>
          <w:rFonts w:eastAsiaTheme="minorEastAsia" w:cstheme="minorBidi"/>
          <w:noProof/>
          <w:kern w:val="2"/>
          <w:lang w:val="en-IE" w:eastAsia="en-IE"/>
          <w14:ligatures w14:val="standardContextual"/>
        </w:rPr>
      </w:pPr>
      <w:hyperlink w:anchor="_Toc180577465" w:history="1">
        <w:r w:rsidRPr="004522D0">
          <w:rPr>
            <w:rStyle w:val="Hyperlink"/>
            <w:noProof/>
          </w:rPr>
          <w:t>Etapa 1 Bilanțul</w:t>
        </w:r>
        <w:r>
          <w:rPr>
            <w:noProof/>
            <w:webHidden/>
          </w:rPr>
          <w:tab/>
        </w:r>
        <w:r>
          <w:rPr>
            <w:noProof/>
            <w:webHidden/>
          </w:rPr>
          <w:fldChar w:fldCharType="begin"/>
        </w:r>
        <w:r>
          <w:rPr>
            <w:noProof/>
            <w:webHidden/>
          </w:rPr>
          <w:instrText xml:space="preserve"> PAGEREF _Toc180577465 \h </w:instrText>
        </w:r>
        <w:r>
          <w:rPr>
            <w:noProof/>
            <w:webHidden/>
          </w:rPr>
        </w:r>
        <w:r>
          <w:rPr>
            <w:noProof/>
            <w:webHidden/>
          </w:rPr>
          <w:fldChar w:fldCharType="separate"/>
        </w:r>
        <w:r>
          <w:rPr>
            <w:noProof/>
            <w:webHidden/>
          </w:rPr>
          <w:t>7</w:t>
        </w:r>
        <w:r>
          <w:rPr>
            <w:noProof/>
            <w:webHidden/>
          </w:rPr>
          <w:fldChar w:fldCharType="end"/>
        </w:r>
      </w:hyperlink>
    </w:p>
    <w:p w14:paraId="5EEB1B1A" w14:textId="6D895D69" w:rsidR="004370F8" w:rsidRDefault="004370F8">
      <w:pPr>
        <w:pStyle w:val="TOC3"/>
        <w:tabs>
          <w:tab w:val="right" w:leader="dot" w:pos="9062"/>
        </w:tabs>
        <w:rPr>
          <w:rFonts w:eastAsiaTheme="minorEastAsia" w:cstheme="minorBidi"/>
          <w:noProof/>
          <w:kern w:val="2"/>
          <w:lang w:val="en-IE" w:eastAsia="en-IE"/>
          <w14:ligatures w14:val="standardContextual"/>
        </w:rPr>
      </w:pPr>
      <w:hyperlink w:anchor="_Toc180577466" w:history="1">
        <w:r w:rsidRPr="004522D0">
          <w:rPr>
            <w:rStyle w:val="Hyperlink"/>
            <w:noProof/>
          </w:rPr>
          <w:t>1.1 Generalități</w:t>
        </w:r>
        <w:r>
          <w:rPr>
            <w:noProof/>
            <w:webHidden/>
          </w:rPr>
          <w:tab/>
        </w:r>
        <w:r>
          <w:rPr>
            <w:noProof/>
            <w:webHidden/>
          </w:rPr>
          <w:fldChar w:fldCharType="begin"/>
        </w:r>
        <w:r>
          <w:rPr>
            <w:noProof/>
            <w:webHidden/>
          </w:rPr>
          <w:instrText xml:space="preserve"> PAGEREF _Toc180577466 \h </w:instrText>
        </w:r>
        <w:r>
          <w:rPr>
            <w:noProof/>
            <w:webHidden/>
          </w:rPr>
        </w:r>
        <w:r>
          <w:rPr>
            <w:noProof/>
            <w:webHidden/>
          </w:rPr>
          <w:fldChar w:fldCharType="separate"/>
        </w:r>
        <w:r>
          <w:rPr>
            <w:noProof/>
            <w:webHidden/>
          </w:rPr>
          <w:t>7</w:t>
        </w:r>
        <w:r>
          <w:rPr>
            <w:noProof/>
            <w:webHidden/>
          </w:rPr>
          <w:fldChar w:fldCharType="end"/>
        </w:r>
      </w:hyperlink>
    </w:p>
    <w:p w14:paraId="7C7BA31C" w14:textId="73132D2B" w:rsidR="004370F8" w:rsidRDefault="004370F8">
      <w:pPr>
        <w:pStyle w:val="TOC3"/>
        <w:tabs>
          <w:tab w:val="right" w:leader="dot" w:pos="9062"/>
        </w:tabs>
        <w:rPr>
          <w:rFonts w:eastAsiaTheme="minorEastAsia" w:cstheme="minorBidi"/>
          <w:noProof/>
          <w:kern w:val="2"/>
          <w:lang w:val="en-IE" w:eastAsia="en-IE"/>
          <w14:ligatures w14:val="standardContextual"/>
        </w:rPr>
      </w:pPr>
      <w:hyperlink w:anchor="_Toc180577467" w:history="1">
        <w:r w:rsidRPr="004522D0">
          <w:rPr>
            <w:rStyle w:val="Hyperlink"/>
            <w:noProof/>
          </w:rPr>
          <w:t>1.2 Considerații privind instalațiile electrice</w:t>
        </w:r>
        <w:r>
          <w:rPr>
            <w:noProof/>
            <w:webHidden/>
          </w:rPr>
          <w:tab/>
        </w:r>
        <w:r>
          <w:rPr>
            <w:noProof/>
            <w:webHidden/>
          </w:rPr>
          <w:fldChar w:fldCharType="begin"/>
        </w:r>
        <w:r>
          <w:rPr>
            <w:noProof/>
            <w:webHidden/>
          </w:rPr>
          <w:instrText xml:space="preserve"> PAGEREF _Toc180577467 \h </w:instrText>
        </w:r>
        <w:r>
          <w:rPr>
            <w:noProof/>
            <w:webHidden/>
          </w:rPr>
        </w:r>
        <w:r>
          <w:rPr>
            <w:noProof/>
            <w:webHidden/>
          </w:rPr>
          <w:fldChar w:fldCharType="separate"/>
        </w:r>
        <w:r>
          <w:rPr>
            <w:noProof/>
            <w:webHidden/>
          </w:rPr>
          <w:t>7</w:t>
        </w:r>
        <w:r>
          <w:rPr>
            <w:noProof/>
            <w:webHidden/>
          </w:rPr>
          <w:fldChar w:fldCharType="end"/>
        </w:r>
      </w:hyperlink>
    </w:p>
    <w:p w14:paraId="2E2D743D" w14:textId="44C21D43" w:rsidR="004370F8" w:rsidRDefault="004370F8">
      <w:pPr>
        <w:pStyle w:val="TOC3"/>
        <w:tabs>
          <w:tab w:val="right" w:leader="dot" w:pos="9062"/>
        </w:tabs>
        <w:rPr>
          <w:rFonts w:eastAsiaTheme="minorEastAsia" w:cstheme="minorBidi"/>
          <w:noProof/>
          <w:kern w:val="2"/>
          <w:lang w:val="en-IE" w:eastAsia="en-IE"/>
          <w14:ligatures w14:val="standardContextual"/>
        </w:rPr>
      </w:pPr>
      <w:hyperlink w:anchor="_Toc180577468" w:history="1">
        <w:r w:rsidRPr="004522D0">
          <w:rPr>
            <w:rStyle w:val="Hyperlink"/>
            <w:noProof/>
          </w:rPr>
          <w:t>1.3 Fotografii și hărți</w:t>
        </w:r>
        <w:r>
          <w:rPr>
            <w:noProof/>
            <w:webHidden/>
          </w:rPr>
          <w:tab/>
        </w:r>
        <w:r>
          <w:rPr>
            <w:noProof/>
            <w:webHidden/>
          </w:rPr>
          <w:fldChar w:fldCharType="begin"/>
        </w:r>
        <w:r>
          <w:rPr>
            <w:noProof/>
            <w:webHidden/>
          </w:rPr>
          <w:instrText xml:space="preserve"> PAGEREF _Toc180577468 \h </w:instrText>
        </w:r>
        <w:r>
          <w:rPr>
            <w:noProof/>
            <w:webHidden/>
          </w:rPr>
        </w:r>
        <w:r>
          <w:rPr>
            <w:noProof/>
            <w:webHidden/>
          </w:rPr>
          <w:fldChar w:fldCharType="separate"/>
        </w:r>
        <w:r>
          <w:rPr>
            <w:noProof/>
            <w:webHidden/>
          </w:rPr>
          <w:t>7</w:t>
        </w:r>
        <w:r>
          <w:rPr>
            <w:noProof/>
            <w:webHidden/>
          </w:rPr>
          <w:fldChar w:fldCharType="end"/>
        </w:r>
      </w:hyperlink>
    </w:p>
    <w:p w14:paraId="20D126CC" w14:textId="53973E47" w:rsidR="004370F8" w:rsidRDefault="004370F8">
      <w:pPr>
        <w:pStyle w:val="TOC3"/>
        <w:tabs>
          <w:tab w:val="right" w:leader="dot" w:pos="9062"/>
        </w:tabs>
        <w:rPr>
          <w:rFonts w:eastAsiaTheme="minorEastAsia" w:cstheme="minorBidi"/>
          <w:noProof/>
          <w:kern w:val="2"/>
          <w:lang w:val="en-IE" w:eastAsia="en-IE"/>
          <w14:ligatures w14:val="standardContextual"/>
        </w:rPr>
      </w:pPr>
      <w:hyperlink w:anchor="_Toc180577469" w:history="1">
        <w:r w:rsidRPr="004522D0">
          <w:rPr>
            <w:rStyle w:val="Hyperlink"/>
            <w:noProof/>
          </w:rPr>
          <w:t>1.4 Planificarea</w:t>
        </w:r>
        <w:r>
          <w:rPr>
            <w:noProof/>
            <w:webHidden/>
          </w:rPr>
          <w:tab/>
        </w:r>
        <w:r>
          <w:rPr>
            <w:noProof/>
            <w:webHidden/>
          </w:rPr>
          <w:fldChar w:fldCharType="begin"/>
        </w:r>
        <w:r>
          <w:rPr>
            <w:noProof/>
            <w:webHidden/>
          </w:rPr>
          <w:instrText xml:space="preserve"> PAGEREF _Toc180577469 \h </w:instrText>
        </w:r>
        <w:r>
          <w:rPr>
            <w:noProof/>
            <w:webHidden/>
          </w:rPr>
        </w:r>
        <w:r>
          <w:rPr>
            <w:noProof/>
            <w:webHidden/>
          </w:rPr>
          <w:fldChar w:fldCharType="separate"/>
        </w:r>
        <w:r>
          <w:rPr>
            <w:noProof/>
            <w:webHidden/>
          </w:rPr>
          <w:t>7</w:t>
        </w:r>
        <w:r>
          <w:rPr>
            <w:noProof/>
            <w:webHidden/>
          </w:rPr>
          <w:fldChar w:fldCharType="end"/>
        </w:r>
      </w:hyperlink>
    </w:p>
    <w:p w14:paraId="12CA2366" w14:textId="569E2782" w:rsidR="004370F8" w:rsidRDefault="004370F8">
      <w:pPr>
        <w:pStyle w:val="TOC3"/>
        <w:tabs>
          <w:tab w:val="right" w:leader="dot" w:pos="9062"/>
        </w:tabs>
        <w:rPr>
          <w:rFonts w:eastAsiaTheme="minorEastAsia" w:cstheme="minorBidi"/>
          <w:noProof/>
          <w:kern w:val="2"/>
          <w:lang w:val="en-IE" w:eastAsia="en-IE"/>
          <w14:ligatures w14:val="standardContextual"/>
        </w:rPr>
      </w:pPr>
      <w:hyperlink w:anchor="_Toc180577470" w:history="1">
        <w:r w:rsidRPr="004522D0">
          <w:rPr>
            <w:rStyle w:val="Hyperlink"/>
            <w:noProof/>
          </w:rPr>
          <w:t>1.5 Sarcina pe acoperiș</w:t>
        </w:r>
        <w:r>
          <w:rPr>
            <w:noProof/>
            <w:webHidden/>
          </w:rPr>
          <w:tab/>
        </w:r>
        <w:r>
          <w:rPr>
            <w:noProof/>
            <w:webHidden/>
          </w:rPr>
          <w:fldChar w:fldCharType="begin"/>
        </w:r>
        <w:r>
          <w:rPr>
            <w:noProof/>
            <w:webHidden/>
          </w:rPr>
          <w:instrText xml:space="preserve"> PAGEREF _Toc180577470 \h </w:instrText>
        </w:r>
        <w:r>
          <w:rPr>
            <w:noProof/>
            <w:webHidden/>
          </w:rPr>
        </w:r>
        <w:r>
          <w:rPr>
            <w:noProof/>
            <w:webHidden/>
          </w:rPr>
          <w:fldChar w:fldCharType="separate"/>
        </w:r>
        <w:r>
          <w:rPr>
            <w:noProof/>
            <w:webHidden/>
          </w:rPr>
          <w:t>7</w:t>
        </w:r>
        <w:r>
          <w:rPr>
            <w:noProof/>
            <w:webHidden/>
          </w:rPr>
          <w:fldChar w:fldCharType="end"/>
        </w:r>
      </w:hyperlink>
    </w:p>
    <w:p w14:paraId="6FBCB7E0" w14:textId="5D5163B2" w:rsidR="004370F8" w:rsidRDefault="004370F8">
      <w:pPr>
        <w:pStyle w:val="TOC2"/>
        <w:tabs>
          <w:tab w:val="right" w:leader="dot" w:pos="9062"/>
        </w:tabs>
        <w:rPr>
          <w:rFonts w:eastAsiaTheme="minorEastAsia" w:cstheme="minorBidi"/>
          <w:noProof/>
          <w:kern w:val="2"/>
          <w:lang w:val="en-IE" w:eastAsia="en-IE"/>
          <w14:ligatures w14:val="standardContextual"/>
        </w:rPr>
      </w:pPr>
      <w:hyperlink w:anchor="_Toc180577471" w:history="1">
        <w:r w:rsidRPr="004522D0">
          <w:rPr>
            <w:rStyle w:val="Hyperlink"/>
            <w:noProof/>
          </w:rPr>
          <w:t>Etapa 2: Inginerie indicativă</w:t>
        </w:r>
        <w:r>
          <w:rPr>
            <w:noProof/>
            <w:webHidden/>
          </w:rPr>
          <w:tab/>
        </w:r>
        <w:r>
          <w:rPr>
            <w:noProof/>
            <w:webHidden/>
          </w:rPr>
          <w:fldChar w:fldCharType="begin"/>
        </w:r>
        <w:r>
          <w:rPr>
            <w:noProof/>
            <w:webHidden/>
          </w:rPr>
          <w:instrText xml:space="preserve"> PAGEREF _Toc180577471 \h </w:instrText>
        </w:r>
        <w:r>
          <w:rPr>
            <w:noProof/>
            <w:webHidden/>
          </w:rPr>
        </w:r>
        <w:r>
          <w:rPr>
            <w:noProof/>
            <w:webHidden/>
          </w:rPr>
          <w:fldChar w:fldCharType="separate"/>
        </w:r>
        <w:r>
          <w:rPr>
            <w:noProof/>
            <w:webHidden/>
          </w:rPr>
          <w:t>8</w:t>
        </w:r>
        <w:r>
          <w:rPr>
            <w:noProof/>
            <w:webHidden/>
          </w:rPr>
          <w:fldChar w:fldCharType="end"/>
        </w:r>
      </w:hyperlink>
    </w:p>
    <w:p w14:paraId="35E6F294" w14:textId="3C2C1D75" w:rsidR="004370F8" w:rsidRDefault="004370F8">
      <w:pPr>
        <w:pStyle w:val="TOC3"/>
        <w:tabs>
          <w:tab w:val="right" w:leader="dot" w:pos="9062"/>
        </w:tabs>
        <w:rPr>
          <w:rFonts w:eastAsiaTheme="minorEastAsia" w:cstheme="minorBidi"/>
          <w:noProof/>
          <w:kern w:val="2"/>
          <w:lang w:val="en-IE" w:eastAsia="en-IE"/>
          <w14:ligatures w14:val="standardContextual"/>
        </w:rPr>
      </w:pPr>
      <w:hyperlink w:anchor="_Toc180577472" w:history="1">
        <w:r w:rsidRPr="004522D0">
          <w:rPr>
            <w:rStyle w:val="Hyperlink"/>
            <w:noProof/>
          </w:rPr>
          <w:t>2.1 Determinarea numărului maxim de panouri fotovoltaice și a producției maxime de energie electrică</w:t>
        </w:r>
        <w:r>
          <w:rPr>
            <w:noProof/>
            <w:webHidden/>
          </w:rPr>
          <w:tab/>
        </w:r>
        <w:r>
          <w:rPr>
            <w:noProof/>
            <w:webHidden/>
          </w:rPr>
          <w:fldChar w:fldCharType="begin"/>
        </w:r>
        <w:r>
          <w:rPr>
            <w:noProof/>
            <w:webHidden/>
          </w:rPr>
          <w:instrText xml:space="preserve"> PAGEREF _Toc180577472 \h </w:instrText>
        </w:r>
        <w:r>
          <w:rPr>
            <w:noProof/>
            <w:webHidden/>
          </w:rPr>
        </w:r>
        <w:r>
          <w:rPr>
            <w:noProof/>
            <w:webHidden/>
          </w:rPr>
          <w:fldChar w:fldCharType="separate"/>
        </w:r>
        <w:r>
          <w:rPr>
            <w:noProof/>
            <w:webHidden/>
          </w:rPr>
          <w:t>8</w:t>
        </w:r>
        <w:r>
          <w:rPr>
            <w:noProof/>
            <w:webHidden/>
          </w:rPr>
          <w:fldChar w:fldCharType="end"/>
        </w:r>
      </w:hyperlink>
    </w:p>
    <w:p w14:paraId="77F4E84F" w14:textId="09F81E69" w:rsidR="004370F8" w:rsidRDefault="004370F8">
      <w:pPr>
        <w:pStyle w:val="TOC3"/>
        <w:tabs>
          <w:tab w:val="right" w:leader="dot" w:pos="9062"/>
        </w:tabs>
        <w:rPr>
          <w:rFonts w:eastAsiaTheme="minorEastAsia" w:cstheme="minorBidi"/>
          <w:noProof/>
          <w:kern w:val="2"/>
          <w:lang w:val="en-IE" w:eastAsia="en-IE"/>
          <w14:ligatures w14:val="standardContextual"/>
        </w:rPr>
      </w:pPr>
      <w:hyperlink w:anchor="_Toc180577473" w:history="1">
        <w:r w:rsidRPr="004522D0">
          <w:rPr>
            <w:rStyle w:val="Hyperlink"/>
            <w:noProof/>
          </w:rPr>
          <w:t>2.2 Elaborarea liniilor generale ale argumentelor economice</w:t>
        </w:r>
        <w:r>
          <w:rPr>
            <w:noProof/>
            <w:webHidden/>
          </w:rPr>
          <w:tab/>
        </w:r>
        <w:r>
          <w:rPr>
            <w:noProof/>
            <w:webHidden/>
          </w:rPr>
          <w:fldChar w:fldCharType="begin"/>
        </w:r>
        <w:r>
          <w:rPr>
            <w:noProof/>
            <w:webHidden/>
          </w:rPr>
          <w:instrText xml:space="preserve"> PAGEREF _Toc180577473 \h </w:instrText>
        </w:r>
        <w:r>
          <w:rPr>
            <w:noProof/>
            <w:webHidden/>
          </w:rPr>
        </w:r>
        <w:r>
          <w:rPr>
            <w:noProof/>
            <w:webHidden/>
          </w:rPr>
          <w:fldChar w:fldCharType="separate"/>
        </w:r>
        <w:r>
          <w:rPr>
            <w:noProof/>
            <w:webHidden/>
          </w:rPr>
          <w:t>8</w:t>
        </w:r>
        <w:r>
          <w:rPr>
            <w:noProof/>
            <w:webHidden/>
          </w:rPr>
          <w:fldChar w:fldCharType="end"/>
        </w:r>
      </w:hyperlink>
    </w:p>
    <w:p w14:paraId="09812905" w14:textId="27A28DC1" w:rsidR="004370F8" w:rsidRDefault="004370F8">
      <w:pPr>
        <w:pStyle w:val="TOC3"/>
        <w:tabs>
          <w:tab w:val="right" w:leader="dot" w:pos="9062"/>
        </w:tabs>
        <w:rPr>
          <w:rFonts w:eastAsiaTheme="minorEastAsia" w:cstheme="minorBidi"/>
          <w:noProof/>
          <w:kern w:val="2"/>
          <w:lang w:val="en-IE" w:eastAsia="en-IE"/>
          <w14:ligatures w14:val="standardContextual"/>
        </w:rPr>
      </w:pPr>
      <w:hyperlink w:anchor="_Toc180577474" w:history="1">
        <w:r w:rsidRPr="004522D0">
          <w:rPr>
            <w:rStyle w:val="Hyperlink"/>
            <w:noProof/>
          </w:rPr>
          <w:t>2.3 Determinarea producției orientative de energie electrică, a costurilor proiectului și a numărului de panouri fotovoltaice</w:t>
        </w:r>
        <w:r>
          <w:rPr>
            <w:noProof/>
            <w:webHidden/>
          </w:rPr>
          <w:tab/>
        </w:r>
        <w:r>
          <w:rPr>
            <w:noProof/>
            <w:webHidden/>
          </w:rPr>
          <w:fldChar w:fldCharType="begin"/>
        </w:r>
        <w:r>
          <w:rPr>
            <w:noProof/>
            <w:webHidden/>
          </w:rPr>
          <w:instrText xml:space="preserve"> PAGEREF _Toc180577474 \h </w:instrText>
        </w:r>
        <w:r>
          <w:rPr>
            <w:noProof/>
            <w:webHidden/>
          </w:rPr>
        </w:r>
        <w:r>
          <w:rPr>
            <w:noProof/>
            <w:webHidden/>
          </w:rPr>
          <w:fldChar w:fldCharType="separate"/>
        </w:r>
        <w:r>
          <w:rPr>
            <w:noProof/>
            <w:webHidden/>
          </w:rPr>
          <w:t>9</w:t>
        </w:r>
        <w:r>
          <w:rPr>
            <w:noProof/>
            <w:webHidden/>
          </w:rPr>
          <w:fldChar w:fldCharType="end"/>
        </w:r>
      </w:hyperlink>
    </w:p>
    <w:p w14:paraId="3B0F6448" w14:textId="07A7258C" w:rsidR="004370F8" w:rsidRDefault="004370F8">
      <w:pPr>
        <w:pStyle w:val="TOC3"/>
        <w:tabs>
          <w:tab w:val="right" w:leader="dot" w:pos="9062"/>
        </w:tabs>
        <w:rPr>
          <w:rFonts w:eastAsiaTheme="minorEastAsia" w:cstheme="minorBidi"/>
          <w:noProof/>
          <w:kern w:val="2"/>
          <w:lang w:val="en-IE" w:eastAsia="en-IE"/>
          <w14:ligatures w14:val="standardContextual"/>
        </w:rPr>
      </w:pPr>
      <w:hyperlink w:anchor="_Toc180577475" w:history="1">
        <w:r w:rsidRPr="004522D0">
          <w:rPr>
            <w:rStyle w:val="Hyperlink"/>
            <w:noProof/>
          </w:rPr>
          <w:t>2.4 Opțional</w:t>
        </w:r>
        <w:r>
          <w:rPr>
            <w:noProof/>
            <w:webHidden/>
          </w:rPr>
          <w:tab/>
        </w:r>
        <w:r>
          <w:rPr>
            <w:noProof/>
            <w:webHidden/>
          </w:rPr>
          <w:fldChar w:fldCharType="begin"/>
        </w:r>
        <w:r>
          <w:rPr>
            <w:noProof/>
            <w:webHidden/>
          </w:rPr>
          <w:instrText xml:space="preserve"> PAGEREF _Toc180577475 \h </w:instrText>
        </w:r>
        <w:r>
          <w:rPr>
            <w:noProof/>
            <w:webHidden/>
          </w:rPr>
        </w:r>
        <w:r>
          <w:rPr>
            <w:noProof/>
            <w:webHidden/>
          </w:rPr>
          <w:fldChar w:fldCharType="separate"/>
        </w:r>
        <w:r>
          <w:rPr>
            <w:noProof/>
            <w:webHidden/>
          </w:rPr>
          <w:t>9</w:t>
        </w:r>
        <w:r>
          <w:rPr>
            <w:noProof/>
            <w:webHidden/>
          </w:rPr>
          <w:fldChar w:fldCharType="end"/>
        </w:r>
      </w:hyperlink>
    </w:p>
    <w:p w14:paraId="5886F23A" w14:textId="6753D3E7" w:rsidR="004370F8" w:rsidRDefault="004370F8">
      <w:pPr>
        <w:pStyle w:val="TOC2"/>
        <w:tabs>
          <w:tab w:val="right" w:leader="dot" w:pos="9062"/>
        </w:tabs>
        <w:rPr>
          <w:rFonts w:eastAsiaTheme="minorEastAsia" w:cstheme="minorBidi"/>
          <w:noProof/>
          <w:kern w:val="2"/>
          <w:lang w:val="en-IE" w:eastAsia="en-IE"/>
          <w14:ligatures w14:val="standardContextual"/>
        </w:rPr>
      </w:pPr>
      <w:hyperlink w:anchor="_Toc180577476" w:history="1">
        <w:r w:rsidRPr="004522D0">
          <w:rPr>
            <w:rStyle w:val="Hyperlink"/>
            <w:noProof/>
          </w:rPr>
          <w:t>Etapa 3 Proprietatea și emiterea unei cereri de oferte  pentru licitații/achiziții publice</w:t>
        </w:r>
        <w:r>
          <w:rPr>
            <w:noProof/>
            <w:webHidden/>
          </w:rPr>
          <w:tab/>
        </w:r>
        <w:r>
          <w:rPr>
            <w:noProof/>
            <w:webHidden/>
          </w:rPr>
          <w:fldChar w:fldCharType="begin"/>
        </w:r>
        <w:r>
          <w:rPr>
            <w:noProof/>
            <w:webHidden/>
          </w:rPr>
          <w:instrText xml:space="preserve"> PAGEREF _Toc180577476 \h </w:instrText>
        </w:r>
        <w:r>
          <w:rPr>
            <w:noProof/>
            <w:webHidden/>
          </w:rPr>
        </w:r>
        <w:r>
          <w:rPr>
            <w:noProof/>
            <w:webHidden/>
          </w:rPr>
          <w:fldChar w:fldCharType="separate"/>
        </w:r>
        <w:r>
          <w:rPr>
            <w:noProof/>
            <w:webHidden/>
          </w:rPr>
          <w:t>9</w:t>
        </w:r>
        <w:r>
          <w:rPr>
            <w:noProof/>
            <w:webHidden/>
          </w:rPr>
          <w:fldChar w:fldCharType="end"/>
        </w:r>
      </w:hyperlink>
    </w:p>
    <w:p w14:paraId="4C076D44" w14:textId="00985A8C" w:rsidR="004370F8" w:rsidRDefault="004370F8">
      <w:pPr>
        <w:pStyle w:val="TOC3"/>
        <w:tabs>
          <w:tab w:val="right" w:leader="dot" w:pos="9062"/>
        </w:tabs>
        <w:rPr>
          <w:rFonts w:eastAsiaTheme="minorEastAsia" w:cstheme="minorBidi"/>
          <w:noProof/>
          <w:kern w:val="2"/>
          <w:lang w:val="en-IE" w:eastAsia="en-IE"/>
          <w14:ligatures w14:val="standardContextual"/>
        </w:rPr>
      </w:pPr>
      <w:hyperlink w:anchor="_Toc180577477" w:history="1">
        <w:r w:rsidRPr="004522D0">
          <w:rPr>
            <w:rStyle w:val="Hyperlink"/>
            <w:noProof/>
          </w:rPr>
          <w:t>3.1 Proprietar sau chiriaș?</w:t>
        </w:r>
        <w:r>
          <w:rPr>
            <w:noProof/>
            <w:webHidden/>
          </w:rPr>
          <w:tab/>
        </w:r>
        <w:r>
          <w:rPr>
            <w:noProof/>
            <w:webHidden/>
          </w:rPr>
          <w:fldChar w:fldCharType="begin"/>
        </w:r>
        <w:r>
          <w:rPr>
            <w:noProof/>
            <w:webHidden/>
          </w:rPr>
          <w:instrText xml:space="preserve"> PAGEREF _Toc180577477 \h </w:instrText>
        </w:r>
        <w:r>
          <w:rPr>
            <w:noProof/>
            <w:webHidden/>
          </w:rPr>
        </w:r>
        <w:r>
          <w:rPr>
            <w:noProof/>
            <w:webHidden/>
          </w:rPr>
          <w:fldChar w:fldCharType="separate"/>
        </w:r>
        <w:r>
          <w:rPr>
            <w:noProof/>
            <w:webHidden/>
          </w:rPr>
          <w:t>9</w:t>
        </w:r>
        <w:r>
          <w:rPr>
            <w:noProof/>
            <w:webHidden/>
          </w:rPr>
          <w:fldChar w:fldCharType="end"/>
        </w:r>
      </w:hyperlink>
    </w:p>
    <w:p w14:paraId="53F7AD82" w14:textId="31896180" w:rsidR="004370F8" w:rsidRDefault="004370F8">
      <w:pPr>
        <w:pStyle w:val="TOC3"/>
        <w:tabs>
          <w:tab w:val="right" w:leader="dot" w:pos="9062"/>
        </w:tabs>
        <w:rPr>
          <w:rFonts w:eastAsiaTheme="minorEastAsia" w:cstheme="minorBidi"/>
          <w:noProof/>
          <w:kern w:val="2"/>
          <w:lang w:val="en-IE" w:eastAsia="en-IE"/>
          <w14:ligatures w14:val="standardContextual"/>
        </w:rPr>
      </w:pPr>
      <w:hyperlink w:anchor="_Toc180577478" w:history="1">
        <w:r w:rsidRPr="004522D0">
          <w:rPr>
            <w:rStyle w:val="Hyperlink"/>
            <w:noProof/>
          </w:rPr>
          <w:t>3.2 Pentru organizațiile publice: achiziții publice sau atribuire directă?</w:t>
        </w:r>
        <w:r>
          <w:rPr>
            <w:noProof/>
            <w:webHidden/>
          </w:rPr>
          <w:tab/>
        </w:r>
        <w:r>
          <w:rPr>
            <w:noProof/>
            <w:webHidden/>
          </w:rPr>
          <w:fldChar w:fldCharType="begin"/>
        </w:r>
        <w:r>
          <w:rPr>
            <w:noProof/>
            <w:webHidden/>
          </w:rPr>
          <w:instrText xml:space="preserve"> PAGEREF _Toc180577478 \h </w:instrText>
        </w:r>
        <w:r>
          <w:rPr>
            <w:noProof/>
            <w:webHidden/>
          </w:rPr>
        </w:r>
        <w:r>
          <w:rPr>
            <w:noProof/>
            <w:webHidden/>
          </w:rPr>
          <w:fldChar w:fldCharType="separate"/>
        </w:r>
        <w:r>
          <w:rPr>
            <w:noProof/>
            <w:webHidden/>
          </w:rPr>
          <w:t>10</w:t>
        </w:r>
        <w:r>
          <w:rPr>
            <w:noProof/>
            <w:webHidden/>
          </w:rPr>
          <w:fldChar w:fldCharType="end"/>
        </w:r>
      </w:hyperlink>
    </w:p>
    <w:p w14:paraId="5FC82BF7" w14:textId="4387978C" w:rsidR="004370F8" w:rsidRDefault="004370F8">
      <w:pPr>
        <w:pStyle w:val="TOC2"/>
        <w:tabs>
          <w:tab w:val="right" w:leader="dot" w:pos="9062"/>
        </w:tabs>
        <w:rPr>
          <w:rFonts w:eastAsiaTheme="minorEastAsia" w:cstheme="minorBidi"/>
          <w:noProof/>
          <w:kern w:val="2"/>
          <w:lang w:val="en-IE" w:eastAsia="en-IE"/>
          <w14:ligatures w14:val="standardContextual"/>
        </w:rPr>
      </w:pPr>
      <w:hyperlink w:anchor="_Toc180577479" w:history="1">
        <w:r w:rsidRPr="004522D0">
          <w:rPr>
            <w:rStyle w:val="Hyperlink"/>
            <w:noProof/>
          </w:rPr>
          <w:t>Etapa 4 Autorizații și racordare la rețea</w:t>
        </w:r>
        <w:r>
          <w:rPr>
            <w:noProof/>
            <w:webHidden/>
          </w:rPr>
          <w:tab/>
        </w:r>
        <w:r>
          <w:rPr>
            <w:noProof/>
            <w:webHidden/>
          </w:rPr>
          <w:fldChar w:fldCharType="begin"/>
        </w:r>
        <w:r>
          <w:rPr>
            <w:noProof/>
            <w:webHidden/>
          </w:rPr>
          <w:instrText xml:space="preserve"> PAGEREF _Toc180577479 \h </w:instrText>
        </w:r>
        <w:r>
          <w:rPr>
            <w:noProof/>
            <w:webHidden/>
          </w:rPr>
        </w:r>
        <w:r>
          <w:rPr>
            <w:noProof/>
            <w:webHidden/>
          </w:rPr>
          <w:fldChar w:fldCharType="separate"/>
        </w:r>
        <w:r>
          <w:rPr>
            <w:noProof/>
            <w:webHidden/>
          </w:rPr>
          <w:t>12</w:t>
        </w:r>
        <w:r>
          <w:rPr>
            <w:noProof/>
            <w:webHidden/>
          </w:rPr>
          <w:fldChar w:fldCharType="end"/>
        </w:r>
      </w:hyperlink>
    </w:p>
    <w:p w14:paraId="1D4B9779" w14:textId="7C4769B0" w:rsidR="004370F8" w:rsidRDefault="004370F8">
      <w:pPr>
        <w:pStyle w:val="TOC3"/>
        <w:tabs>
          <w:tab w:val="right" w:leader="dot" w:pos="9062"/>
        </w:tabs>
        <w:rPr>
          <w:rFonts w:eastAsiaTheme="minorEastAsia" w:cstheme="minorBidi"/>
          <w:noProof/>
          <w:kern w:val="2"/>
          <w:lang w:val="en-IE" w:eastAsia="en-IE"/>
          <w14:ligatures w14:val="standardContextual"/>
        </w:rPr>
      </w:pPr>
      <w:hyperlink w:anchor="_Toc180577480" w:history="1">
        <w:r w:rsidRPr="004522D0">
          <w:rPr>
            <w:rStyle w:val="Hyperlink"/>
            <w:noProof/>
          </w:rPr>
          <w:t>4.1 Autorizații</w:t>
        </w:r>
        <w:r>
          <w:rPr>
            <w:noProof/>
            <w:webHidden/>
          </w:rPr>
          <w:tab/>
        </w:r>
        <w:r>
          <w:rPr>
            <w:noProof/>
            <w:webHidden/>
          </w:rPr>
          <w:fldChar w:fldCharType="begin"/>
        </w:r>
        <w:r>
          <w:rPr>
            <w:noProof/>
            <w:webHidden/>
          </w:rPr>
          <w:instrText xml:space="preserve"> PAGEREF _Toc180577480 \h </w:instrText>
        </w:r>
        <w:r>
          <w:rPr>
            <w:noProof/>
            <w:webHidden/>
          </w:rPr>
        </w:r>
        <w:r>
          <w:rPr>
            <w:noProof/>
            <w:webHidden/>
          </w:rPr>
          <w:fldChar w:fldCharType="separate"/>
        </w:r>
        <w:r>
          <w:rPr>
            <w:noProof/>
            <w:webHidden/>
          </w:rPr>
          <w:t>12</w:t>
        </w:r>
        <w:r>
          <w:rPr>
            <w:noProof/>
            <w:webHidden/>
          </w:rPr>
          <w:fldChar w:fldCharType="end"/>
        </w:r>
      </w:hyperlink>
    </w:p>
    <w:p w14:paraId="77FEB048" w14:textId="6D2AA849" w:rsidR="004370F8" w:rsidRDefault="004370F8">
      <w:pPr>
        <w:pStyle w:val="TOC3"/>
        <w:tabs>
          <w:tab w:val="right" w:leader="dot" w:pos="9062"/>
        </w:tabs>
        <w:rPr>
          <w:rFonts w:eastAsiaTheme="minorEastAsia" w:cstheme="minorBidi"/>
          <w:noProof/>
          <w:kern w:val="2"/>
          <w:lang w:val="en-IE" w:eastAsia="en-IE"/>
          <w14:ligatures w14:val="standardContextual"/>
        </w:rPr>
      </w:pPr>
      <w:hyperlink w:anchor="_Toc180577481" w:history="1">
        <w:r w:rsidRPr="004522D0">
          <w:rPr>
            <w:rStyle w:val="Hyperlink"/>
            <w:noProof/>
          </w:rPr>
          <w:t>4.2 Racordarea la rețea: opțiuni și considerații</w:t>
        </w:r>
        <w:r>
          <w:rPr>
            <w:noProof/>
            <w:webHidden/>
          </w:rPr>
          <w:tab/>
        </w:r>
        <w:r>
          <w:rPr>
            <w:noProof/>
            <w:webHidden/>
          </w:rPr>
          <w:fldChar w:fldCharType="begin"/>
        </w:r>
        <w:r>
          <w:rPr>
            <w:noProof/>
            <w:webHidden/>
          </w:rPr>
          <w:instrText xml:space="preserve"> PAGEREF _Toc180577481 \h </w:instrText>
        </w:r>
        <w:r>
          <w:rPr>
            <w:noProof/>
            <w:webHidden/>
          </w:rPr>
        </w:r>
        <w:r>
          <w:rPr>
            <w:noProof/>
            <w:webHidden/>
          </w:rPr>
          <w:fldChar w:fldCharType="separate"/>
        </w:r>
        <w:r>
          <w:rPr>
            <w:noProof/>
            <w:webHidden/>
          </w:rPr>
          <w:t>13</w:t>
        </w:r>
        <w:r>
          <w:rPr>
            <w:noProof/>
            <w:webHidden/>
          </w:rPr>
          <w:fldChar w:fldCharType="end"/>
        </w:r>
      </w:hyperlink>
    </w:p>
    <w:p w14:paraId="00BDA442" w14:textId="0E42CD5F" w:rsidR="004370F8" w:rsidRDefault="004370F8">
      <w:pPr>
        <w:pStyle w:val="TOC2"/>
        <w:tabs>
          <w:tab w:val="right" w:leader="dot" w:pos="9062"/>
        </w:tabs>
        <w:rPr>
          <w:rFonts w:eastAsiaTheme="minorEastAsia" w:cstheme="minorBidi"/>
          <w:noProof/>
          <w:kern w:val="2"/>
          <w:lang w:val="en-IE" w:eastAsia="en-IE"/>
          <w14:ligatures w14:val="standardContextual"/>
        </w:rPr>
      </w:pPr>
      <w:hyperlink w:anchor="_Toc180577482" w:history="1">
        <w:r w:rsidRPr="004522D0">
          <w:rPr>
            <w:rStyle w:val="Hyperlink"/>
            <w:noProof/>
          </w:rPr>
          <w:t>Etapa 5 Cifra de afaceri, subvenții, finanțare și asigurări</w:t>
        </w:r>
        <w:r>
          <w:rPr>
            <w:noProof/>
            <w:webHidden/>
          </w:rPr>
          <w:tab/>
        </w:r>
        <w:r>
          <w:rPr>
            <w:noProof/>
            <w:webHidden/>
          </w:rPr>
          <w:fldChar w:fldCharType="begin"/>
        </w:r>
        <w:r>
          <w:rPr>
            <w:noProof/>
            <w:webHidden/>
          </w:rPr>
          <w:instrText xml:space="preserve"> PAGEREF _Toc180577482 \h </w:instrText>
        </w:r>
        <w:r>
          <w:rPr>
            <w:noProof/>
            <w:webHidden/>
          </w:rPr>
        </w:r>
        <w:r>
          <w:rPr>
            <w:noProof/>
            <w:webHidden/>
          </w:rPr>
          <w:fldChar w:fldCharType="separate"/>
        </w:r>
        <w:r>
          <w:rPr>
            <w:noProof/>
            <w:webHidden/>
          </w:rPr>
          <w:t>14</w:t>
        </w:r>
        <w:r>
          <w:rPr>
            <w:noProof/>
            <w:webHidden/>
          </w:rPr>
          <w:fldChar w:fldCharType="end"/>
        </w:r>
      </w:hyperlink>
    </w:p>
    <w:p w14:paraId="06533340" w14:textId="3B3B035D" w:rsidR="004370F8" w:rsidRDefault="004370F8">
      <w:pPr>
        <w:pStyle w:val="TOC3"/>
        <w:tabs>
          <w:tab w:val="right" w:leader="dot" w:pos="9062"/>
        </w:tabs>
        <w:rPr>
          <w:rFonts w:eastAsiaTheme="minorEastAsia" w:cstheme="minorBidi"/>
          <w:noProof/>
          <w:kern w:val="2"/>
          <w:lang w:val="en-IE" w:eastAsia="en-IE"/>
          <w14:ligatures w14:val="standardContextual"/>
        </w:rPr>
      </w:pPr>
      <w:hyperlink w:anchor="_Toc180577483" w:history="1">
        <w:r w:rsidRPr="004522D0">
          <w:rPr>
            <w:rStyle w:val="Hyperlink"/>
            <w:noProof/>
          </w:rPr>
          <w:t>5.1 Cifra de afaceri din alimentarea inversă cu energie electrică</w:t>
        </w:r>
        <w:r>
          <w:rPr>
            <w:noProof/>
            <w:webHidden/>
          </w:rPr>
          <w:tab/>
        </w:r>
        <w:r>
          <w:rPr>
            <w:noProof/>
            <w:webHidden/>
          </w:rPr>
          <w:fldChar w:fldCharType="begin"/>
        </w:r>
        <w:r>
          <w:rPr>
            <w:noProof/>
            <w:webHidden/>
          </w:rPr>
          <w:instrText xml:space="preserve"> PAGEREF _Toc180577483 \h </w:instrText>
        </w:r>
        <w:r>
          <w:rPr>
            <w:noProof/>
            <w:webHidden/>
          </w:rPr>
        </w:r>
        <w:r>
          <w:rPr>
            <w:noProof/>
            <w:webHidden/>
          </w:rPr>
          <w:fldChar w:fldCharType="separate"/>
        </w:r>
        <w:r>
          <w:rPr>
            <w:noProof/>
            <w:webHidden/>
          </w:rPr>
          <w:t>14</w:t>
        </w:r>
        <w:r>
          <w:rPr>
            <w:noProof/>
            <w:webHidden/>
          </w:rPr>
          <w:fldChar w:fldCharType="end"/>
        </w:r>
      </w:hyperlink>
    </w:p>
    <w:p w14:paraId="40E1C55D" w14:textId="6A3327A8" w:rsidR="004370F8" w:rsidRDefault="004370F8">
      <w:pPr>
        <w:pStyle w:val="TOC3"/>
        <w:tabs>
          <w:tab w:val="right" w:leader="dot" w:pos="9062"/>
        </w:tabs>
        <w:rPr>
          <w:rFonts w:eastAsiaTheme="minorEastAsia" w:cstheme="minorBidi"/>
          <w:noProof/>
          <w:kern w:val="2"/>
          <w:lang w:val="en-IE" w:eastAsia="en-IE"/>
          <w14:ligatures w14:val="standardContextual"/>
        </w:rPr>
      </w:pPr>
      <w:hyperlink w:anchor="_Toc180577484" w:history="1">
        <w:r w:rsidRPr="004522D0">
          <w:rPr>
            <w:rStyle w:val="Hyperlink"/>
            <w:noProof/>
          </w:rPr>
          <w:t>5.1 Subvenții</w:t>
        </w:r>
        <w:r>
          <w:rPr>
            <w:noProof/>
            <w:webHidden/>
          </w:rPr>
          <w:tab/>
        </w:r>
        <w:r>
          <w:rPr>
            <w:noProof/>
            <w:webHidden/>
          </w:rPr>
          <w:fldChar w:fldCharType="begin"/>
        </w:r>
        <w:r>
          <w:rPr>
            <w:noProof/>
            <w:webHidden/>
          </w:rPr>
          <w:instrText xml:space="preserve"> PAGEREF _Toc180577484 \h </w:instrText>
        </w:r>
        <w:r>
          <w:rPr>
            <w:noProof/>
            <w:webHidden/>
          </w:rPr>
        </w:r>
        <w:r>
          <w:rPr>
            <w:noProof/>
            <w:webHidden/>
          </w:rPr>
          <w:fldChar w:fldCharType="separate"/>
        </w:r>
        <w:r>
          <w:rPr>
            <w:noProof/>
            <w:webHidden/>
          </w:rPr>
          <w:t>15</w:t>
        </w:r>
        <w:r>
          <w:rPr>
            <w:noProof/>
            <w:webHidden/>
          </w:rPr>
          <w:fldChar w:fldCharType="end"/>
        </w:r>
      </w:hyperlink>
    </w:p>
    <w:p w14:paraId="305D5F14" w14:textId="7C54ECCA" w:rsidR="004370F8" w:rsidRDefault="004370F8">
      <w:pPr>
        <w:pStyle w:val="TOC3"/>
        <w:tabs>
          <w:tab w:val="right" w:leader="dot" w:pos="9062"/>
        </w:tabs>
        <w:rPr>
          <w:rFonts w:eastAsiaTheme="minorEastAsia" w:cstheme="minorBidi"/>
          <w:noProof/>
          <w:kern w:val="2"/>
          <w:lang w:val="en-IE" w:eastAsia="en-IE"/>
          <w14:ligatures w14:val="standardContextual"/>
        </w:rPr>
      </w:pPr>
      <w:hyperlink w:anchor="_Toc180577485" w:history="1">
        <w:r w:rsidRPr="004522D0">
          <w:rPr>
            <w:rStyle w:val="Hyperlink"/>
            <w:noProof/>
          </w:rPr>
          <w:t>5.2 Finanțare</w:t>
        </w:r>
        <w:r>
          <w:rPr>
            <w:noProof/>
            <w:webHidden/>
          </w:rPr>
          <w:tab/>
        </w:r>
        <w:r>
          <w:rPr>
            <w:noProof/>
            <w:webHidden/>
          </w:rPr>
          <w:fldChar w:fldCharType="begin"/>
        </w:r>
        <w:r>
          <w:rPr>
            <w:noProof/>
            <w:webHidden/>
          </w:rPr>
          <w:instrText xml:space="preserve"> PAGEREF _Toc180577485 \h </w:instrText>
        </w:r>
        <w:r>
          <w:rPr>
            <w:noProof/>
            <w:webHidden/>
          </w:rPr>
        </w:r>
        <w:r>
          <w:rPr>
            <w:noProof/>
            <w:webHidden/>
          </w:rPr>
          <w:fldChar w:fldCharType="separate"/>
        </w:r>
        <w:r>
          <w:rPr>
            <w:noProof/>
            <w:webHidden/>
          </w:rPr>
          <w:t>16</w:t>
        </w:r>
        <w:r>
          <w:rPr>
            <w:noProof/>
            <w:webHidden/>
          </w:rPr>
          <w:fldChar w:fldCharType="end"/>
        </w:r>
      </w:hyperlink>
    </w:p>
    <w:p w14:paraId="09155823" w14:textId="43CF34AB" w:rsidR="004370F8" w:rsidRDefault="004370F8">
      <w:pPr>
        <w:pStyle w:val="TOC3"/>
        <w:tabs>
          <w:tab w:val="right" w:leader="dot" w:pos="9062"/>
        </w:tabs>
        <w:rPr>
          <w:rFonts w:eastAsiaTheme="minorEastAsia" w:cstheme="minorBidi"/>
          <w:noProof/>
          <w:kern w:val="2"/>
          <w:lang w:val="en-IE" w:eastAsia="en-IE"/>
          <w14:ligatures w14:val="standardContextual"/>
        </w:rPr>
      </w:pPr>
      <w:hyperlink w:anchor="_Toc180577486" w:history="1">
        <w:r w:rsidRPr="004522D0">
          <w:rPr>
            <w:rStyle w:val="Hyperlink"/>
            <w:noProof/>
          </w:rPr>
          <w:t>5.3 Asigurări</w:t>
        </w:r>
        <w:r>
          <w:rPr>
            <w:noProof/>
            <w:webHidden/>
          </w:rPr>
          <w:tab/>
        </w:r>
        <w:r>
          <w:rPr>
            <w:noProof/>
            <w:webHidden/>
          </w:rPr>
          <w:fldChar w:fldCharType="begin"/>
        </w:r>
        <w:r>
          <w:rPr>
            <w:noProof/>
            <w:webHidden/>
          </w:rPr>
          <w:instrText xml:space="preserve"> PAGEREF _Toc180577486 \h </w:instrText>
        </w:r>
        <w:r>
          <w:rPr>
            <w:noProof/>
            <w:webHidden/>
          </w:rPr>
        </w:r>
        <w:r>
          <w:rPr>
            <w:noProof/>
            <w:webHidden/>
          </w:rPr>
          <w:fldChar w:fldCharType="separate"/>
        </w:r>
        <w:r>
          <w:rPr>
            <w:noProof/>
            <w:webHidden/>
          </w:rPr>
          <w:t>18</w:t>
        </w:r>
        <w:r>
          <w:rPr>
            <w:noProof/>
            <w:webHidden/>
          </w:rPr>
          <w:fldChar w:fldCharType="end"/>
        </w:r>
      </w:hyperlink>
    </w:p>
    <w:p w14:paraId="12E2F056" w14:textId="2C3E630E" w:rsidR="004370F8" w:rsidRDefault="004370F8">
      <w:pPr>
        <w:pStyle w:val="TOC2"/>
        <w:tabs>
          <w:tab w:val="right" w:leader="dot" w:pos="9062"/>
        </w:tabs>
        <w:rPr>
          <w:rFonts w:eastAsiaTheme="minorEastAsia" w:cstheme="minorBidi"/>
          <w:noProof/>
          <w:kern w:val="2"/>
          <w:lang w:val="en-IE" w:eastAsia="en-IE"/>
          <w14:ligatures w14:val="standardContextual"/>
        </w:rPr>
      </w:pPr>
      <w:hyperlink w:anchor="_Toc180577487" w:history="1">
        <w:r w:rsidRPr="004522D0">
          <w:rPr>
            <w:rStyle w:val="Hyperlink"/>
            <w:noProof/>
          </w:rPr>
          <w:t>Etapa 6 Aspecte legate de durabilitate</w:t>
        </w:r>
        <w:r>
          <w:rPr>
            <w:noProof/>
            <w:webHidden/>
          </w:rPr>
          <w:tab/>
        </w:r>
        <w:r>
          <w:rPr>
            <w:noProof/>
            <w:webHidden/>
          </w:rPr>
          <w:fldChar w:fldCharType="begin"/>
        </w:r>
        <w:r>
          <w:rPr>
            <w:noProof/>
            <w:webHidden/>
          </w:rPr>
          <w:instrText xml:space="preserve"> PAGEREF _Toc180577487 \h </w:instrText>
        </w:r>
        <w:r>
          <w:rPr>
            <w:noProof/>
            <w:webHidden/>
          </w:rPr>
        </w:r>
        <w:r>
          <w:rPr>
            <w:noProof/>
            <w:webHidden/>
          </w:rPr>
          <w:fldChar w:fldCharType="separate"/>
        </w:r>
        <w:r>
          <w:rPr>
            <w:noProof/>
            <w:webHidden/>
          </w:rPr>
          <w:t>19</w:t>
        </w:r>
        <w:r>
          <w:rPr>
            <w:noProof/>
            <w:webHidden/>
          </w:rPr>
          <w:fldChar w:fldCharType="end"/>
        </w:r>
      </w:hyperlink>
    </w:p>
    <w:p w14:paraId="272AE0DF" w14:textId="316C4E24" w:rsidR="004370F8" w:rsidRDefault="004370F8">
      <w:pPr>
        <w:pStyle w:val="TOC3"/>
        <w:tabs>
          <w:tab w:val="right" w:leader="dot" w:pos="9062"/>
        </w:tabs>
        <w:rPr>
          <w:rFonts w:eastAsiaTheme="minorEastAsia" w:cstheme="minorBidi"/>
          <w:noProof/>
          <w:kern w:val="2"/>
          <w:lang w:val="en-IE" w:eastAsia="en-IE"/>
          <w14:ligatures w14:val="standardContextual"/>
        </w:rPr>
      </w:pPr>
      <w:hyperlink w:anchor="_Toc180577488" w:history="1">
        <w:r w:rsidRPr="004522D0">
          <w:rPr>
            <w:rStyle w:val="Hyperlink"/>
            <w:noProof/>
          </w:rPr>
          <w:t>6.1 Aspecte legate de durabilitatea panourilor fotovoltaice</w:t>
        </w:r>
        <w:r>
          <w:rPr>
            <w:noProof/>
            <w:webHidden/>
          </w:rPr>
          <w:tab/>
        </w:r>
        <w:r>
          <w:rPr>
            <w:noProof/>
            <w:webHidden/>
          </w:rPr>
          <w:fldChar w:fldCharType="begin"/>
        </w:r>
        <w:r>
          <w:rPr>
            <w:noProof/>
            <w:webHidden/>
          </w:rPr>
          <w:instrText xml:space="preserve"> PAGEREF _Toc180577488 \h </w:instrText>
        </w:r>
        <w:r>
          <w:rPr>
            <w:noProof/>
            <w:webHidden/>
          </w:rPr>
        </w:r>
        <w:r>
          <w:rPr>
            <w:noProof/>
            <w:webHidden/>
          </w:rPr>
          <w:fldChar w:fldCharType="separate"/>
        </w:r>
        <w:r>
          <w:rPr>
            <w:noProof/>
            <w:webHidden/>
          </w:rPr>
          <w:t>20</w:t>
        </w:r>
        <w:r>
          <w:rPr>
            <w:noProof/>
            <w:webHidden/>
          </w:rPr>
          <w:fldChar w:fldCharType="end"/>
        </w:r>
      </w:hyperlink>
    </w:p>
    <w:p w14:paraId="33018562" w14:textId="418BE4B3" w:rsidR="004370F8" w:rsidRDefault="004370F8">
      <w:pPr>
        <w:pStyle w:val="TOC3"/>
        <w:tabs>
          <w:tab w:val="right" w:leader="dot" w:pos="9062"/>
        </w:tabs>
        <w:rPr>
          <w:rFonts w:eastAsiaTheme="minorEastAsia" w:cstheme="minorBidi"/>
          <w:noProof/>
          <w:kern w:val="2"/>
          <w:lang w:val="en-IE" w:eastAsia="en-IE"/>
          <w14:ligatures w14:val="standardContextual"/>
        </w:rPr>
      </w:pPr>
      <w:hyperlink w:anchor="_Toc180577489" w:history="1">
        <w:r w:rsidRPr="004522D0">
          <w:rPr>
            <w:rStyle w:val="Hyperlink"/>
            <w:noProof/>
          </w:rPr>
          <w:t>6.2 Aspecte de mediu aferente proiectelor Sun-on-Land și  Sun-on-Water</w:t>
        </w:r>
        <w:r>
          <w:rPr>
            <w:noProof/>
            <w:webHidden/>
          </w:rPr>
          <w:tab/>
        </w:r>
        <w:r>
          <w:rPr>
            <w:noProof/>
            <w:webHidden/>
          </w:rPr>
          <w:fldChar w:fldCharType="begin"/>
        </w:r>
        <w:r>
          <w:rPr>
            <w:noProof/>
            <w:webHidden/>
          </w:rPr>
          <w:instrText xml:space="preserve"> PAGEREF _Toc180577489 \h </w:instrText>
        </w:r>
        <w:r>
          <w:rPr>
            <w:noProof/>
            <w:webHidden/>
          </w:rPr>
        </w:r>
        <w:r>
          <w:rPr>
            <w:noProof/>
            <w:webHidden/>
          </w:rPr>
          <w:fldChar w:fldCharType="separate"/>
        </w:r>
        <w:r>
          <w:rPr>
            <w:noProof/>
            <w:webHidden/>
          </w:rPr>
          <w:t>22</w:t>
        </w:r>
        <w:r>
          <w:rPr>
            <w:noProof/>
            <w:webHidden/>
          </w:rPr>
          <w:fldChar w:fldCharType="end"/>
        </w:r>
      </w:hyperlink>
    </w:p>
    <w:p w14:paraId="5C66C72F" w14:textId="288B41C6" w:rsidR="004370F8" w:rsidRDefault="004370F8">
      <w:pPr>
        <w:pStyle w:val="TOC2"/>
        <w:tabs>
          <w:tab w:val="right" w:leader="dot" w:pos="9062"/>
        </w:tabs>
        <w:rPr>
          <w:rFonts w:eastAsiaTheme="minorEastAsia" w:cstheme="minorBidi"/>
          <w:noProof/>
          <w:kern w:val="2"/>
          <w:lang w:val="en-IE" w:eastAsia="en-IE"/>
          <w14:ligatures w14:val="standardContextual"/>
        </w:rPr>
      </w:pPr>
      <w:hyperlink w:anchor="_Toc180577490" w:history="1">
        <w:r w:rsidRPr="004522D0">
          <w:rPr>
            <w:rStyle w:val="Hyperlink"/>
            <w:noProof/>
          </w:rPr>
          <w:t>Etapa 7 Executare și livrare</w:t>
        </w:r>
        <w:r>
          <w:rPr>
            <w:noProof/>
            <w:webHidden/>
          </w:rPr>
          <w:tab/>
        </w:r>
        <w:r>
          <w:rPr>
            <w:noProof/>
            <w:webHidden/>
          </w:rPr>
          <w:fldChar w:fldCharType="begin"/>
        </w:r>
        <w:r>
          <w:rPr>
            <w:noProof/>
            <w:webHidden/>
          </w:rPr>
          <w:instrText xml:space="preserve"> PAGEREF _Toc180577490 \h </w:instrText>
        </w:r>
        <w:r>
          <w:rPr>
            <w:noProof/>
            <w:webHidden/>
          </w:rPr>
        </w:r>
        <w:r>
          <w:rPr>
            <w:noProof/>
            <w:webHidden/>
          </w:rPr>
          <w:fldChar w:fldCharType="separate"/>
        </w:r>
        <w:r>
          <w:rPr>
            <w:noProof/>
            <w:webHidden/>
          </w:rPr>
          <w:t>22</w:t>
        </w:r>
        <w:r>
          <w:rPr>
            <w:noProof/>
            <w:webHidden/>
          </w:rPr>
          <w:fldChar w:fldCharType="end"/>
        </w:r>
      </w:hyperlink>
    </w:p>
    <w:p w14:paraId="6DF433F5" w14:textId="24105076" w:rsidR="004370F8" w:rsidRDefault="004370F8">
      <w:pPr>
        <w:pStyle w:val="TOC3"/>
        <w:tabs>
          <w:tab w:val="right" w:leader="dot" w:pos="9062"/>
        </w:tabs>
        <w:rPr>
          <w:rFonts w:eastAsiaTheme="minorEastAsia" w:cstheme="minorBidi"/>
          <w:noProof/>
          <w:kern w:val="2"/>
          <w:lang w:val="en-IE" w:eastAsia="en-IE"/>
          <w14:ligatures w14:val="standardContextual"/>
        </w:rPr>
      </w:pPr>
      <w:hyperlink w:anchor="_Toc180577491" w:history="1">
        <w:r w:rsidRPr="004522D0">
          <w:rPr>
            <w:rStyle w:val="Hyperlink"/>
            <w:noProof/>
          </w:rPr>
          <w:t>7.1 Termene</w:t>
        </w:r>
        <w:r>
          <w:rPr>
            <w:noProof/>
            <w:webHidden/>
          </w:rPr>
          <w:tab/>
        </w:r>
        <w:r>
          <w:rPr>
            <w:noProof/>
            <w:webHidden/>
          </w:rPr>
          <w:fldChar w:fldCharType="begin"/>
        </w:r>
        <w:r>
          <w:rPr>
            <w:noProof/>
            <w:webHidden/>
          </w:rPr>
          <w:instrText xml:space="preserve"> PAGEREF _Toc180577491 \h </w:instrText>
        </w:r>
        <w:r>
          <w:rPr>
            <w:noProof/>
            <w:webHidden/>
          </w:rPr>
        </w:r>
        <w:r>
          <w:rPr>
            <w:noProof/>
            <w:webHidden/>
          </w:rPr>
          <w:fldChar w:fldCharType="separate"/>
        </w:r>
        <w:r>
          <w:rPr>
            <w:noProof/>
            <w:webHidden/>
          </w:rPr>
          <w:t>22</w:t>
        </w:r>
        <w:r>
          <w:rPr>
            <w:noProof/>
            <w:webHidden/>
          </w:rPr>
          <w:fldChar w:fldCharType="end"/>
        </w:r>
      </w:hyperlink>
    </w:p>
    <w:p w14:paraId="4C7A2EB2" w14:textId="3C8DB5CE" w:rsidR="004370F8" w:rsidRDefault="004370F8">
      <w:pPr>
        <w:pStyle w:val="TOC3"/>
        <w:tabs>
          <w:tab w:val="right" w:leader="dot" w:pos="9062"/>
        </w:tabs>
        <w:rPr>
          <w:rFonts w:eastAsiaTheme="minorEastAsia" w:cstheme="minorBidi"/>
          <w:noProof/>
          <w:kern w:val="2"/>
          <w:lang w:val="en-IE" w:eastAsia="en-IE"/>
          <w14:ligatures w14:val="standardContextual"/>
        </w:rPr>
      </w:pPr>
      <w:hyperlink w:anchor="_Toc180577492" w:history="1">
        <w:r w:rsidRPr="004522D0">
          <w:rPr>
            <w:rStyle w:val="Hyperlink"/>
            <w:noProof/>
          </w:rPr>
          <w:t>7.2 Inspecții și inspecție finală</w:t>
        </w:r>
        <w:r>
          <w:rPr>
            <w:noProof/>
            <w:webHidden/>
          </w:rPr>
          <w:tab/>
        </w:r>
        <w:r>
          <w:rPr>
            <w:noProof/>
            <w:webHidden/>
          </w:rPr>
          <w:fldChar w:fldCharType="begin"/>
        </w:r>
        <w:r>
          <w:rPr>
            <w:noProof/>
            <w:webHidden/>
          </w:rPr>
          <w:instrText xml:space="preserve"> PAGEREF _Toc180577492 \h </w:instrText>
        </w:r>
        <w:r>
          <w:rPr>
            <w:noProof/>
            <w:webHidden/>
          </w:rPr>
        </w:r>
        <w:r>
          <w:rPr>
            <w:noProof/>
            <w:webHidden/>
          </w:rPr>
          <w:fldChar w:fldCharType="separate"/>
        </w:r>
        <w:r>
          <w:rPr>
            <w:noProof/>
            <w:webHidden/>
          </w:rPr>
          <w:t>23</w:t>
        </w:r>
        <w:r>
          <w:rPr>
            <w:noProof/>
            <w:webHidden/>
          </w:rPr>
          <w:fldChar w:fldCharType="end"/>
        </w:r>
      </w:hyperlink>
    </w:p>
    <w:p w14:paraId="065E43B3" w14:textId="4F6532CC" w:rsidR="004370F8" w:rsidRDefault="004370F8">
      <w:pPr>
        <w:pStyle w:val="TOC2"/>
        <w:tabs>
          <w:tab w:val="right" w:leader="dot" w:pos="9062"/>
        </w:tabs>
        <w:rPr>
          <w:rFonts w:eastAsiaTheme="minorEastAsia" w:cstheme="minorBidi"/>
          <w:noProof/>
          <w:kern w:val="2"/>
          <w:lang w:val="en-IE" w:eastAsia="en-IE"/>
          <w14:ligatures w14:val="standardContextual"/>
        </w:rPr>
      </w:pPr>
      <w:hyperlink w:anchor="_Toc180577493" w:history="1">
        <w:r w:rsidRPr="004522D0">
          <w:rPr>
            <w:rStyle w:val="Hyperlink"/>
            <w:noProof/>
          </w:rPr>
          <w:t>Etapa 8 Întreținerea, monitorizarea și finalul duratei de viață</w:t>
        </w:r>
        <w:r>
          <w:rPr>
            <w:noProof/>
            <w:webHidden/>
          </w:rPr>
          <w:tab/>
        </w:r>
        <w:r>
          <w:rPr>
            <w:noProof/>
            <w:webHidden/>
          </w:rPr>
          <w:fldChar w:fldCharType="begin"/>
        </w:r>
        <w:r>
          <w:rPr>
            <w:noProof/>
            <w:webHidden/>
          </w:rPr>
          <w:instrText xml:space="preserve"> PAGEREF _Toc180577493 \h </w:instrText>
        </w:r>
        <w:r>
          <w:rPr>
            <w:noProof/>
            <w:webHidden/>
          </w:rPr>
        </w:r>
        <w:r>
          <w:rPr>
            <w:noProof/>
            <w:webHidden/>
          </w:rPr>
          <w:fldChar w:fldCharType="separate"/>
        </w:r>
        <w:r>
          <w:rPr>
            <w:noProof/>
            <w:webHidden/>
          </w:rPr>
          <w:t>24</w:t>
        </w:r>
        <w:r>
          <w:rPr>
            <w:noProof/>
            <w:webHidden/>
          </w:rPr>
          <w:fldChar w:fldCharType="end"/>
        </w:r>
      </w:hyperlink>
    </w:p>
    <w:p w14:paraId="6957E61E" w14:textId="3B624F2A" w:rsidR="004370F8" w:rsidRDefault="004370F8">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7494" w:history="1">
        <w:r w:rsidRPr="004522D0">
          <w:rPr>
            <w:rStyle w:val="Hyperlink"/>
            <w:noProof/>
          </w:rPr>
          <w:t>Abrevieri și acronime</w:t>
        </w:r>
        <w:r>
          <w:rPr>
            <w:noProof/>
            <w:webHidden/>
          </w:rPr>
          <w:tab/>
        </w:r>
        <w:r>
          <w:rPr>
            <w:noProof/>
            <w:webHidden/>
          </w:rPr>
          <w:fldChar w:fldCharType="begin"/>
        </w:r>
        <w:r>
          <w:rPr>
            <w:noProof/>
            <w:webHidden/>
          </w:rPr>
          <w:instrText xml:space="preserve"> PAGEREF _Toc180577494 \h </w:instrText>
        </w:r>
        <w:r>
          <w:rPr>
            <w:noProof/>
            <w:webHidden/>
          </w:rPr>
        </w:r>
        <w:r>
          <w:rPr>
            <w:noProof/>
            <w:webHidden/>
          </w:rPr>
          <w:fldChar w:fldCharType="separate"/>
        </w:r>
        <w:r>
          <w:rPr>
            <w:noProof/>
            <w:webHidden/>
          </w:rPr>
          <w:t>26</w:t>
        </w:r>
        <w:r>
          <w:rPr>
            <w:noProof/>
            <w:webHidden/>
          </w:rPr>
          <w:fldChar w:fldCharType="end"/>
        </w:r>
      </w:hyperlink>
    </w:p>
    <w:p w14:paraId="6C2400A9" w14:textId="439C2563" w:rsidR="004370F8" w:rsidRDefault="004370F8">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7495" w:history="1">
        <w:r w:rsidRPr="004522D0">
          <w:rPr>
            <w:rStyle w:val="Hyperlink"/>
            <w:noProof/>
          </w:rPr>
          <w:t xml:space="preserve">Anexa 1 – Consultanți tehnici </w:t>
        </w:r>
        <w:r>
          <w:rPr>
            <w:noProof/>
            <w:webHidden/>
          </w:rPr>
          <w:tab/>
        </w:r>
        <w:r>
          <w:rPr>
            <w:noProof/>
            <w:webHidden/>
          </w:rPr>
          <w:fldChar w:fldCharType="begin"/>
        </w:r>
        <w:r>
          <w:rPr>
            <w:noProof/>
            <w:webHidden/>
          </w:rPr>
          <w:instrText xml:space="preserve"> PAGEREF _Toc180577495 \h </w:instrText>
        </w:r>
        <w:r>
          <w:rPr>
            <w:noProof/>
            <w:webHidden/>
          </w:rPr>
        </w:r>
        <w:r>
          <w:rPr>
            <w:noProof/>
            <w:webHidden/>
          </w:rPr>
          <w:fldChar w:fldCharType="separate"/>
        </w:r>
        <w:r>
          <w:rPr>
            <w:noProof/>
            <w:webHidden/>
          </w:rPr>
          <w:t>28</w:t>
        </w:r>
        <w:r>
          <w:rPr>
            <w:noProof/>
            <w:webHidden/>
          </w:rPr>
          <w:fldChar w:fldCharType="end"/>
        </w:r>
      </w:hyperlink>
    </w:p>
    <w:p w14:paraId="3C3A4596" w14:textId="36ED02D0" w:rsidR="004370F8" w:rsidRDefault="004370F8">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7496" w:history="1">
        <w:r w:rsidRPr="004522D0">
          <w:rPr>
            <w:rStyle w:val="Hyperlink"/>
            <w:noProof/>
          </w:rPr>
          <w:t>Anexa 2 – Consultanți în domeniul fizicii clădirilor, ingineri structuriști specializați în sarcina pe acoperiș</w:t>
        </w:r>
        <w:r>
          <w:rPr>
            <w:noProof/>
            <w:webHidden/>
          </w:rPr>
          <w:tab/>
        </w:r>
        <w:r>
          <w:rPr>
            <w:noProof/>
            <w:webHidden/>
          </w:rPr>
          <w:fldChar w:fldCharType="begin"/>
        </w:r>
        <w:r>
          <w:rPr>
            <w:noProof/>
            <w:webHidden/>
          </w:rPr>
          <w:instrText xml:space="preserve"> PAGEREF _Toc180577496 \h </w:instrText>
        </w:r>
        <w:r>
          <w:rPr>
            <w:noProof/>
            <w:webHidden/>
          </w:rPr>
        </w:r>
        <w:r>
          <w:rPr>
            <w:noProof/>
            <w:webHidden/>
          </w:rPr>
          <w:fldChar w:fldCharType="separate"/>
        </w:r>
        <w:r>
          <w:rPr>
            <w:noProof/>
            <w:webHidden/>
          </w:rPr>
          <w:t>29</w:t>
        </w:r>
        <w:r>
          <w:rPr>
            <w:noProof/>
            <w:webHidden/>
          </w:rPr>
          <w:fldChar w:fldCharType="end"/>
        </w:r>
      </w:hyperlink>
    </w:p>
    <w:p w14:paraId="228C5E71" w14:textId="06B249A4" w:rsidR="004370F8" w:rsidRDefault="004370F8">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7497" w:history="1">
        <w:r w:rsidRPr="004522D0">
          <w:rPr>
            <w:rStyle w:val="Hyperlink"/>
            <w:noProof/>
          </w:rPr>
          <w:t>Anexa 3 – Societăți de instalații,  dezvoltatorilor de proiecte și întreprinderi specializate în EPC  pentru societăți fotovoltaice</w:t>
        </w:r>
        <w:r>
          <w:rPr>
            <w:noProof/>
            <w:webHidden/>
          </w:rPr>
          <w:tab/>
        </w:r>
        <w:r>
          <w:rPr>
            <w:noProof/>
            <w:webHidden/>
          </w:rPr>
          <w:fldChar w:fldCharType="begin"/>
        </w:r>
        <w:r>
          <w:rPr>
            <w:noProof/>
            <w:webHidden/>
          </w:rPr>
          <w:instrText xml:space="preserve"> PAGEREF _Toc180577497 \h </w:instrText>
        </w:r>
        <w:r>
          <w:rPr>
            <w:noProof/>
            <w:webHidden/>
          </w:rPr>
        </w:r>
        <w:r>
          <w:rPr>
            <w:noProof/>
            <w:webHidden/>
          </w:rPr>
          <w:fldChar w:fldCharType="separate"/>
        </w:r>
        <w:r>
          <w:rPr>
            <w:noProof/>
            <w:webHidden/>
          </w:rPr>
          <w:t>30</w:t>
        </w:r>
        <w:r>
          <w:rPr>
            <w:noProof/>
            <w:webHidden/>
          </w:rPr>
          <w:fldChar w:fldCharType="end"/>
        </w:r>
      </w:hyperlink>
    </w:p>
    <w:p w14:paraId="7E0FCB72" w14:textId="6D420E44" w:rsidR="004370F8" w:rsidRDefault="004370F8">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7498" w:history="1">
        <w:r w:rsidRPr="004522D0">
          <w:rPr>
            <w:rStyle w:val="Hyperlink"/>
            <w:noProof/>
          </w:rPr>
          <w:t xml:space="preserve">Anexa 4 – Consultanți și furnizori specializați în sisteme de gestionare a energiei, baterii și gestionarea cererii </w:t>
        </w:r>
        <w:r>
          <w:rPr>
            <w:noProof/>
            <w:webHidden/>
          </w:rPr>
          <w:tab/>
        </w:r>
        <w:r>
          <w:rPr>
            <w:noProof/>
            <w:webHidden/>
          </w:rPr>
          <w:fldChar w:fldCharType="begin"/>
        </w:r>
        <w:r>
          <w:rPr>
            <w:noProof/>
            <w:webHidden/>
          </w:rPr>
          <w:instrText xml:space="preserve"> PAGEREF _Toc180577498 \h </w:instrText>
        </w:r>
        <w:r>
          <w:rPr>
            <w:noProof/>
            <w:webHidden/>
          </w:rPr>
        </w:r>
        <w:r>
          <w:rPr>
            <w:noProof/>
            <w:webHidden/>
          </w:rPr>
          <w:fldChar w:fldCharType="separate"/>
        </w:r>
        <w:r>
          <w:rPr>
            <w:noProof/>
            <w:webHidden/>
          </w:rPr>
          <w:t>32</w:t>
        </w:r>
        <w:r>
          <w:rPr>
            <w:noProof/>
            <w:webHidden/>
          </w:rPr>
          <w:fldChar w:fldCharType="end"/>
        </w:r>
      </w:hyperlink>
    </w:p>
    <w:p w14:paraId="3EFCCFAC" w14:textId="24771B25" w:rsidR="004370F8" w:rsidRDefault="004370F8">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7499" w:history="1">
        <w:r w:rsidRPr="004522D0">
          <w:rPr>
            <w:rStyle w:val="Hyperlink"/>
            <w:noProof/>
          </w:rPr>
          <w:t>Anexa 5 – Capitalul din împrumuturi</w:t>
        </w:r>
        <w:r>
          <w:rPr>
            <w:noProof/>
            <w:webHidden/>
          </w:rPr>
          <w:tab/>
        </w:r>
        <w:r>
          <w:rPr>
            <w:noProof/>
            <w:webHidden/>
          </w:rPr>
          <w:fldChar w:fldCharType="begin"/>
        </w:r>
        <w:r>
          <w:rPr>
            <w:noProof/>
            <w:webHidden/>
          </w:rPr>
          <w:instrText xml:space="preserve"> PAGEREF _Toc180577499 \h </w:instrText>
        </w:r>
        <w:r>
          <w:rPr>
            <w:noProof/>
            <w:webHidden/>
          </w:rPr>
        </w:r>
        <w:r>
          <w:rPr>
            <w:noProof/>
            <w:webHidden/>
          </w:rPr>
          <w:fldChar w:fldCharType="separate"/>
        </w:r>
        <w:r>
          <w:rPr>
            <w:noProof/>
            <w:webHidden/>
          </w:rPr>
          <w:t>33</w:t>
        </w:r>
        <w:r>
          <w:rPr>
            <w:noProof/>
            <w:webHidden/>
          </w:rPr>
          <w:fldChar w:fldCharType="end"/>
        </w:r>
      </w:hyperlink>
    </w:p>
    <w:p w14:paraId="03B7CBAF" w14:textId="6304179B" w:rsidR="004370F8" w:rsidRDefault="004370F8">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7500" w:history="1">
        <w:r w:rsidRPr="004522D0">
          <w:rPr>
            <w:rStyle w:val="Hyperlink"/>
            <w:noProof/>
          </w:rPr>
          <w:t>și finanțatori de capital propriu</w:t>
        </w:r>
        <w:r>
          <w:rPr>
            <w:noProof/>
            <w:webHidden/>
          </w:rPr>
          <w:tab/>
        </w:r>
        <w:r>
          <w:rPr>
            <w:noProof/>
            <w:webHidden/>
          </w:rPr>
          <w:fldChar w:fldCharType="begin"/>
        </w:r>
        <w:r>
          <w:rPr>
            <w:noProof/>
            <w:webHidden/>
          </w:rPr>
          <w:instrText xml:space="preserve"> PAGEREF _Toc180577500 \h </w:instrText>
        </w:r>
        <w:r>
          <w:rPr>
            <w:noProof/>
            <w:webHidden/>
          </w:rPr>
        </w:r>
        <w:r>
          <w:rPr>
            <w:noProof/>
            <w:webHidden/>
          </w:rPr>
          <w:fldChar w:fldCharType="separate"/>
        </w:r>
        <w:r>
          <w:rPr>
            <w:noProof/>
            <w:webHidden/>
          </w:rPr>
          <w:t>33</w:t>
        </w:r>
        <w:r>
          <w:rPr>
            <w:noProof/>
            <w:webHidden/>
          </w:rPr>
          <w:fldChar w:fldCharType="end"/>
        </w:r>
      </w:hyperlink>
    </w:p>
    <w:p w14:paraId="3D0DB604" w14:textId="411559C6" w:rsidR="004370F8" w:rsidRDefault="004370F8">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7501" w:history="1">
        <w:r w:rsidRPr="004522D0">
          <w:rPr>
            <w:rStyle w:val="Hyperlink"/>
            <w:noProof/>
          </w:rPr>
          <w:t>Anexa 6 – Inspecții de tip Scope 12</w:t>
        </w:r>
        <w:r>
          <w:rPr>
            <w:noProof/>
            <w:webHidden/>
          </w:rPr>
          <w:tab/>
        </w:r>
        <w:r>
          <w:rPr>
            <w:noProof/>
            <w:webHidden/>
          </w:rPr>
          <w:fldChar w:fldCharType="begin"/>
        </w:r>
        <w:r>
          <w:rPr>
            <w:noProof/>
            <w:webHidden/>
          </w:rPr>
          <w:instrText xml:space="preserve"> PAGEREF _Toc180577501 \h </w:instrText>
        </w:r>
        <w:r>
          <w:rPr>
            <w:noProof/>
            <w:webHidden/>
          </w:rPr>
        </w:r>
        <w:r>
          <w:rPr>
            <w:noProof/>
            <w:webHidden/>
          </w:rPr>
          <w:fldChar w:fldCharType="separate"/>
        </w:r>
        <w:r>
          <w:rPr>
            <w:noProof/>
            <w:webHidden/>
          </w:rPr>
          <w:t>34</w:t>
        </w:r>
        <w:r>
          <w:rPr>
            <w:noProof/>
            <w:webHidden/>
          </w:rPr>
          <w:fldChar w:fldCharType="end"/>
        </w:r>
      </w:hyperlink>
    </w:p>
    <w:p w14:paraId="520C8F32" w14:textId="1B36E7E5" w:rsidR="004370F8" w:rsidRDefault="004370F8">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7502" w:history="1">
        <w:r w:rsidRPr="004522D0">
          <w:rPr>
            <w:rStyle w:val="Hyperlink"/>
            <w:noProof/>
          </w:rPr>
          <w:t>Anexa 7 – Audituri în fabrică  și teste prin sondaj</w:t>
        </w:r>
        <w:r>
          <w:rPr>
            <w:noProof/>
            <w:webHidden/>
          </w:rPr>
          <w:tab/>
        </w:r>
        <w:r>
          <w:rPr>
            <w:noProof/>
            <w:webHidden/>
          </w:rPr>
          <w:fldChar w:fldCharType="begin"/>
        </w:r>
        <w:r>
          <w:rPr>
            <w:noProof/>
            <w:webHidden/>
          </w:rPr>
          <w:instrText xml:space="preserve"> PAGEREF _Toc180577502 \h </w:instrText>
        </w:r>
        <w:r>
          <w:rPr>
            <w:noProof/>
            <w:webHidden/>
          </w:rPr>
        </w:r>
        <w:r>
          <w:rPr>
            <w:noProof/>
            <w:webHidden/>
          </w:rPr>
          <w:fldChar w:fldCharType="separate"/>
        </w:r>
        <w:r>
          <w:rPr>
            <w:noProof/>
            <w:webHidden/>
          </w:rPr>
          <w:t>35</w:t>
        </w:r>
        <w:r>
          <w:rPr>
            <w:noProof/>
            <w:webHidden/>
          </w:rPr>
          <w:fldChar w:fldCharType="end"/>
        </w:r>
      </w:hyperlink>
    </w:p>
    <w:p w14:paraId="46DE3F8A" w14:textId="4A8FBDB2" w:rsidR="004370F8" w:rsidRDefault="004370F8">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7503" w:history="1">
        <w:r w:rsidRPr="004522D0">
          <w:rPr>
            <w:rStyle w:val="Hyperlink"/>
            <w:noProof/>
          </w:rPr>
          <w:t>Anexa 8 – Monitorizare, întreținere  și reparații</w:t>
        </w:r>
        <w:r>
          <w:rPr>
            <w:noProof/>
            <w:webHidden/>
          </w:rPr>
          <w:tab/>
        </w:r>
        <w:r>
          <w:rPr>
            <w:noProof/>
            <w:webHidden/>
          </w:rPr>
          <w:fldChar w:fldCharType="begin"/>
        </w:r>
        <w:r>
          <w:rPr>
            <w:noProof/>
            <w:webHidden/>
          </w:rPr>
          <w:instrText xml:space="preserve"> PAGEREF _Toc180577503 \h </w:instrText>
        </w:r>
        <w:r>
          <w:rPr>
            <w:noProof/>
            <w:webHidden/>
          </w:rPr>
        </w:r>
        <w:r>
          <w:rPr>
            <w:noProof/>
            <w:webHidden/>
          </w:rPr>
          <w:fldChar w:fldCharType="separate"/>
        </w:r>
        <w:r>
          <w:rPr>
            <w:noProof/>
            <w:webHidden/>
          </w:rPr>
          <w:t>36</w:t>
        </w:r>
        <w:r>
          <w:rPr>
            <w:noProof/>
            <w:webHidden/>
          </w:rPr>
          <w:fldChar w:fldCharType="end"/>
        </w:r>
      </w:hyperlink>
    </w:p>
    <w:p w14:paraId="57386AD2" w14:textId="1CFC77DB" w:rsidR="004370F8" w:rsidRDefault="004370F8">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7504" w:history="1">
        <w:r w:rsidRPr="004522D0">
          <w:rPr>
            <w:rStyle w:val="Hyperlink"/>
            <w:noProof/>
          </w:rPr>
          <w:t>Anexa 9 – Prezentare generală a poliței CAR</w:t>
        </w:r>
        <w:r>
          <w:rPr>
            <w:noProof/>
            <w:webHidden/>
          </w:rPr>
          <w:tab/>
        </w:r>
        <w:r>
          <w:rPr>
            <w:noProof/>
            <w:webHidden/>
          </w:rPr>
          <w:fldChar w:fldCharType="begin"/>
        </w:r>
        <w:r>
          <w:rPr>
            <w:noProof/>
            <w:webHidden/>
          </w:rPr>
          <w:instrText xml:space="preserve"> PAGEREF _Toc180577504 \h </w:instrText>
        </w:r>
        <w:r>
          <w:rPr>
            <w:noProof/>
            <w:webHidden/>
          </w:rPr>
        </w:r>
        <w:r>
          <w:rPr>
            <w:noProof/>
            <w:webHidden/>
          </w:rPr>
          <w:fldChar w:fldCharType="separate"/>
        </w:r>
        <w:r>
          <w:rPr>
            <w:noProof/>
            <w:webHidden/>
          </w:rPr>
          <w:t>37</w:t>
        </w:r>
        <w:r>
          <w:rPr>
            <w:noProof/>
            <w:webHidden/>
          </w:rPr>
          <w:fldChar w:fldCharType="end"/>
        </w:r>
      </w:hyperlink>
    </w:p>
    <w:p w14:paraId="2A66E464" w14:textId="287EFC59" w:rsidR="004370F8" w:rsidRDefault="004370F8">
      <w:pPr>
        <w:pStyle w:val="TOC3"/>
        <w:tabs>
          <w:tab w:val="right" w:leader="dot" w:pos="9062"/>
        </w:tabs>
        <w:rPr>
          <w:rFonts w:eastAsiaTheme="minorEastAsia" w:cstheme="minorBidi"/>
          <w:noProof/>
          <w:kern w:val="2"/>
          <w:lang w:val="en-IE" w:eastAsia="en-IE"/>
          <w14:ligatures w14:val="standardContextual"/>
        </w:rPr>
      </w:pPr>
      <w:hyperlink w:anchor="_Toc180577505" w:history="1">
        <w:r w:rsidRPr="004522D0">
          <w:rPr>
            <w:rStyle w:val="Hyperlink"/>
            <w:noProof/>
          </w:rPr>
          <w:t>Secțiunea I: Lucrările</w:t>
        </w:r>
        <w:r>
          <w:rPr>
            <w:noProof/>
            <w:webHidden/>
          </w:rPr>
          <w:tab/>
        </w:r>
        <w:r>
          <w:rPr>
            <w:noProof/>
            <w:webHidden/>
          </w:rPr>
          <w:fldChar w:fldCharType="begin"/>
        </w:r>
        <w:r>
          <w:rPr>
            <w:noProof/>
            <w:webHidden/>
          </w:rPr>
          <w:instrText xml:space="preserve"> PAGEREF _Toc180577505 \h </w:instrText>
        </w:r>
        <w:r>
          <w:rPr>
            <w:noProof/>
            <w:webHidden/>
          </w:rPr>
        </w:r>
        <w:r>
          <w:rPr>
            <w:noProof/>
            <w:webHidden/>
          </w:rPr>
          <w:fldChar w:fldCharType="separate"/>
        </w:r>
        <w:r>
          <w:rPr>
            <w:noProof/>
            <w:webHidden/>
          </w:rPr>
          <w:t>37</w:t>
        </w:r>
        <w:r>
          <w:rPr>
            <w:noProof/>
            <w:webHidden/>
          </w:rPr>
          <w:fldChar w:fldCharType="end"/>
        </w:r>
      </w:hyperlink>
    </w:p>
    <w:p w14:paraId="1A6D9B65" w14:textId="48548B99" w:rsidR="004E584B" w:rsidRPr="00276F63" w:rsidRDefault="00E01507" w:rsidP="00276F63">
      <w:r>
        <w:rPr>
          <w:rFonts w:ascii="Arial" w:hAnsi="Arial" w:cs="Arial"/>
        </w:rPr>
        <w:fldChar w:fldCharType="end"/>
      </w:r>
      <w:r w:rsidR="004E584B" w:rsidRPr="00276F63">
        <w:br w:type="page"/>
      </w:r>
    </w:p>
    <w:p w14:paraId="652A77CB" w14:textId="77777777" w:rsidR="00DE36D8" w:rsidRPr="00B362E6" w:rsidRDefault="00DE36D8" w:rsidP="00E01507">
      <w:pPr>
        <w:pStyle w:val="MH1"/>
      </w:pPr>
    </w:p>
    <w:p w14:paraId="1B97976D" w14:textId="77777777" w:rsidR="004370F8" w:rsidRDefault="004370F8" w:rsidP="004370F8">
      <w:pPr>
        <w:pStyle w:val="MH1"/>
      </w:pPr>
      <w:bookmarkStart w:id="66" w:name="_Toc180577458"/>
      <w:proofErr w:type="spellStart"/>
      <w:r w:rsidRPr="004C0EBD">
        <w:t>Objective</w:t>
      </w:r>
      <w:proofErr w:type="spellEnd"/>
      <w:r w:rsidRPr="004C0EBD">
        <w:t xml:space="preserve"> of </w:t>
      </w:r>
      <w:proofErr w:type="spellStart"/>
      <w:r w:rsidRPr="004C0EBD">
        <w:t>and</w:t>
      </w:r>
      <w:proofErr w:type="spellEnd"/>
      <w:r w:rsidRPr="004C0EBD">
        <w:t xml:space="preserve"> background </w:t>
      </w:r>
      <w:r>
        <w:br/>
      </w:r>
      <w:proofErr w:type="spellStart"/>
      <w:r w:rsidRPr="004C0EBD">
        <w:t>to</w:t>
      </w:r>
      <w:proofErr w:type="spellEnd"/>
      <w:r w:rsidRPr="004C0EBD">
        <w:t xml:space="preserve"> </w:t>
      </w:r>
      <w:proofErr w:type="spellStart"/>
      <w:r w:rsidRPr="004C0EBD">
        <w:t>this</w:t>
      </w:r>
      <w:proofErr w:type="spellEnd"/>
      <w:r>
        <w:t xml:space="preserve"> </w:t>
      </w:r>
      <w:proofErr w:type="spellStart"/>
      <w:r w:rsidRPr="004C0EBD">
        <w:t>guide</w:t>
      </w:r>
      <w:bookmarkEnd w:id="66"/>
      <w:proofErr w:type="spellEnd"/>
    </w:p>
    <w:p w14:paraId="2198EE1E" w14:textId="77777777" w:rsidR="004370F8" w:rsidRPr="004C0EBD" w:rsidRDefault="004370F8" w:rsidP="004370F8">
      <w:pPr>
        <w:pStyle w:val="MH1"/>
      </w:pPr>
    </w:p>
    <w:p w14:paraId="02F3AD40" w14:textId="77777777" w:rsidR="004370F8" w:rsidRPr="00DE36D8" w:rsidRDefault="004370F8" w:rsidP="004370F8">
      <w:pPr>
        <w:pStyle w:val="BodyText1"/>
      </w:pPr>
      <w:proofErr w:type="spellStart"/>
      <w:r w:rsidRPr="00DE36D8">
        <w:t>Many</w:t>
      </w:r>
      <w:proofErr w:type="spellEnd"/>
      <w:r w:rsidRPr="00DE36D8">
        <w:t xml:space="preserve"> </w:t>
      </w:r>
      <w:proofErr w:type="spellStart"/>
      <w:r w:rsidRPr="00DE36D8">
        <w:t>organisations</w:t>
      </w:r>
      <w:proofErr w:type="spellEnd"/>
      <w:r w:rsidRPr="00DE36D8">
        <w:t xml:space="preserve"> </w:t>
      </w:r>
      <w:proofErr w:type="spellStart"/>
      <w:r w:rsidRPr="00DE36D8">
        <w:t>want</w:t>
      </w:r>
      <w:proofErr w:type="spellEnd"/>
      <w:r w:rsidRPr="00DE36D8">
        <w:t xml:space="preserve"> </w:t>
      </w:r>
      <w:proofErr w:type="spellStart"/>
      <w:r w:rsidRPr="00DE36D8">
        <w:t>to</w:t>
      </w:r>
      <w:proofErr w:type="spellEnd"/>
      <w:r w:rsidRPr="00DE36D8">
        <w:t xml:space="preserve"> </w:t>
      </w:r>
      <w:proofErr w:type="spellStart"/>
      <w:r w:rsidRPr="00DE36D8">
        <w:t>implement</w:t>
      </w:r>
      <w:proofErr w:type="spellEnd"/>
      <w:r w:rsidRPr="00DE36D8">
        <w:t xml:space="preserve"> PV </w:t>
      </w:r>
      <w:proofErr w:type="spellStart"/>
      <w:r w:rsidRPr="00DE36D8">
        <w:t>projects</w:t>
      </w:r>
      <w:proofErr w:type="spellEnd"/>
      <w:r w:rsidRPr="00DE36D8">
        <w:t xml:space="preserve"> on </w:t>
      </w:r>
      <w:proofErr w:type="spellStart"/>
      <w:r w:rsidRPr="00DE36D8">
        <w:t>roofs</w:t>
      </w:r>
      <w:proofErr w:type="spellEnd"/>
      <w:r w:rsidRPr="00DE36D8">
        <w:t xml:space="preserve"> or land. </w:t>
      </w:r>
      <w:proofErr w:type="spellStart"/>
      <w:r w:rsidRPr="00DE36D8">
        <w:t>This</w:t>
      </w:r>
      <w:proofErr w:type="spellEnd"/>
      <w:r w:rsidRPr="00DE36D8">
        <w:t xml:space="preserve"> </w:t>
      </w:r>
      <w:proofErr w:type="spellStart"/>
      <w:r w:rsidRPr="00DE36D8">
        <w:t>guide</w:t>
      </w:r>
      <w:proofErr w:type="spellEnd"/>
      <w:r w:rsidRPr="00DE36D8">
        <w:t xml:space="preserve"> </w:t>
      </w:r>
      <w:proofErr w:type="spellStart"/>
      <w:r w:rsidRPr="00DE36D8">
        <w:t>will</w:t>
      </w:r>
      <w:proofErr w:type="spellEnd"/>
      <w:r w:rsidRPr="00DE36D8">
        <w:t xml:space="preserve"> </w:t>
      </w:r>
      <w:proofErr w:type="spellStart"/>
      <w:r w:rsidRPr="00DE36D8">
        <w:t>take</w:t>
      </w:r>
      <w:proofErr w:type="spellEnd"/>
      <w:r w:rsidRPr="00DE36D8">
        <w:t xml:space="preserve"> </w:t>
      </w:r>
      <w:proofErr w:type="spellStart"/>
      <w:r w:rsidRPr="00DE36D8">
        <w:t>you</w:t>
      </w:r>
      <w:proofErr w:type="spellEnd"/>
      <w:r w:rsidRPr="00DE36D8">
        <w:t xml:space="preserve"> </w:t>
      </w:r>
      <w:proofErr w:type="spellStart"/>
      <w:r w:rsidRPr="00DE36D8">
        <w:t>through</w:t>
      </w:r>
      <w:proofErr w:type="spellEnd"/>
      <w:r w:rsidRPr="00DE36D8">
        <w:t xml:space="preserve"> </w:t>
      </w:r>
      <w:proofErr w:type="spellStart"/>
      <w:r w:rsidRPr="00DE36D8">
        <w:t>the</w:t>
      </w:r>
      <w:proofErr w:type="spellEnd"/>
      <w:r w:rsidRPr="00DE36D8">
        <w:t xml:space="preserve"> </w:t>
      </w:r>
      <w:proofErr w:type="spellStart"/>
      <w:r>
        <w:t>preparatory</w:t>
      </w:r>
      <w:proofErr w:type="spellEnd"/>
      <w:r w:rsidRPr="00DE36D8">
        <w:t xml:space="preserve"> </w:t>
      </w:r>
      <w:proofErr w:type="spellStart"/>
      <w:r w:rsidRPr="00DE36D8">
        <w:t>stages</w:t>
      </w:r>
      <w:proofErr w:type="spellEnd"/>
      <w:r w:rsidRPr="00DE36D8">
        <w:t xml:space="preserve">, </w:t>
      </w:r>
      <w:proofErr w:type="spellStart"/>
      <w:r w:rsidRPr="00DE36D8">
        <w:t>setting</w:t>
      </w:r>
      <w:proofErr w:type="spellEnd"/>
      <w:r w:rsidRPr="00DE36D8">
        <w:t xml:space="preserve"> out </w:t>
      </w:r>
      <w:proofErr w:type="spellStart"/>
      <w:r w:rsidRPr="00DE36D8">
        <w:t>steps</w:t>
      </w:r>
      <w:proofErr w:type="spellEnd"/>
      <w:r w:rsidRPr="00DE36D8">
        <w:t xml:space="preserve"> </w:t>
      </w:r>
      <w:proofErr w:type="spellStart"/>
      <w:r w:rsidRPr="00DE36D8">
        <w:t>and</w:t>
      </w:r>
      <w:proofErr w:type="spellEnd"/>
      <w:r w:rsidRPr="00DE36D8">
        <w:t xml:space="preserve"> </w:t>
      </w:r>
      <w:proofErr w:type="spellStart"/>
      <w:r w:rsidRPr="00DE36D8">
        <w:t>choices</w:t>
      </w:r>
      <w:proofErr w:type="spellEnd"/>
      <w:r w:rsidRPr="00DE36D8">
        <w:t xml:space="preserve">, </w:t>
      </w:r>
      <w:proofErr w:type="spellStart"/>
      <w:r w:rsidRPr="00DE36D8">
        <w:t>and</w:t>
      </w:r>
      <w:proofErr w:type="spellEnd"/>
      <w:r w:rsidRPr="00DE36D8">
        <w:t xml:space="preserve"> </w:t>
      </w:r>
      <w:proofErr w:type="spellStart"/>
      <w:r w:rsidRPr="00DE36D8">
        <w:t>providing</w:t>
      </w:r>
      <w:proofErr w:type="spellEnd"/>
      <w:r w:rsidRPr="00DE36D8">
        <w:t xml:space="preserve"> </w:t>
      </w:r>
      <w:proofErr w:type="spellStart"/>
      <w:r w:rsidRPr="00DE36D8">
        <w:t>lists</w:t>
      </w:r>
      <w:proofErr w:type="spellEnd"/>
      <w:r w:rsidRPr="00DE36D8">
        <w:t xml:space="preserve"> of </w:t>
      </w:r>
      <w:proofErr w:type="spellStart"/>
      <w:r w:rsidRPr="00DE36D8">
        <w:t>consultants</w:t>
      </w:r>
      <w:proofErr w:type="spellEnd"/>
      <w:r w:rsidRPr="00DE36D8">
        <w:t xml:space="preserve"> </w:t>
      </w:r>
      <w:proofErr w:type="spellStart"/>
      <w:r w:rsidRPr="00DE36D8">
        <w:t>that</w:t>
      </w:r>
      <w:proofErr w:type="spellEnd"/>
      <w:r w:rsidRPr="00DE36D8">
        <w:t xml:space="preserve"> </w:t>
      </w:r>
      <w:proofErr w:type="spellStart"/>
      <w:r w:rsidRPr="00DE36D8">
        <w:t>can</w:t>
      </w:r>
      <w:proofErr w:type="spellEnd"/>
      <w:r w:rsidRPr="00DE36D8">
        <w:t xml:space="preserve"> </w:t>
      </w:r>
      <w:proofErr w:type="spellStart"/>
      <w:r w:rsidRPr="00DE36D8">
        <w:t>assist</w:t>
      </w:r>
      <w:proofErr w:type="spellEnd"/>
      <w:r w:rsidRPr="00DE36D8">
        <w:t xml:space="preserve"> </w:t>
      </w:r>
      <w:proofErr w:type="spellStart"/>
      <w:r w:rsidRPr="00DE36D8">
        <w:t>you</w:t>
      </w:r>
      <w:proofErr w:type="spellEnd"/>
      <w:r w:rsidRPr="00DE36D8">
        <w:t xml:space="preserve">. </w:t>
      </w:r>
    </w:p>
    <w:p w14:paraId="594A1424" w14:textId="77777777" w:rsidR="004370F8" w:rsidRPr="00DE36D8" w:rsidRDefault="004370F8" w:rsidP="004370F8">
      <w:pPr>
        <w:pStyle w:val="BodyText1"/>
      </w:pPr>
    </w:p>
    <w:p w14:paraId="09F38326" w14:textId="77777777" w:rsidR="004370F8" w:rsidRPr="00DE36D8" w:rsidRDefault="004370F8" w:rsidP="004370F8">
      <w:pPr>
        <w:pStyle w:val="BodyText1"/>
      </w:pPr>
      <w:proofErr w:type="spellStart"/>
      <w:r w:rsidRPr="00DE36D8">
        <w:t>This</w:t>
      </w:r>
      <w:proofErr w:type="spellEnd"/>
      <w:r w:rsidRPr="00DE36D8">
        <w:t xml:space="preserve"> </w:t>
      </w:r>
      <w:proofErr w:type="spellStart"/>
      <w:r w:rsidRPr="00DE36D8">
        <w:t>guide</w:t>
      </w:r>
      <w:proofErr w:type="spellEnd"/>
      <w:r w:rsidRPr="00DE36D8">
        <w:t xml:space="preserve"> </w:t>
      </w:r>
      <w:proofErr w:type="spellStart"/>
      <w:r w:rsidRPr="00DE36D8">
        <w:t>is</w:t>
      </w:r>
      <w:proofErr w:type="spellEnd"/>
      <w:r w:rsidRPr="00DE36D8">
        <w:t xml:space="preserve"> </w:t>
      </w:r>
      <w:proofErr w:type="spellStart"/>
      <w:r w:rsidRPr="00DE36D8">
        <w:t>one</w:t>
      </w:r>
      <w:proofErr w:type="spellEnd"/>
      <w:r w:rsidRPr="00DE36D8">
        <w:t xml:space="preserve"> of </w:t>
      </w:r>
      <w:proofErr w:type="spellStart"/>
      <w:r w:rsidRPr="00DE36D8">
        <w:t>three</w:t>
      </w:r>
      <w:proofErr w:type="spellEnd"/>
      <w:r w:rsidRPr="00DE36D8">
        <w:t xml:space="preserve"> </w:t>
      </w:r>
      <w:proofErr w:type="spellStart"/>
      <w:r w:rsidRPr="00DE36D8">
        <w:t>documents</w:t>
      </w:r>
      <w:proofErr w:type="spellEnd"/>
      <w:r w:rsidRPr="00DE36D8">
        <w:t xml:space="preserve"> </w:t>
      </w:r>
      <w:proofErr w:type="spellStart"/>
      <w:r w:rsidRPr="00DE36D8">
        <w:t>that</w:t>
      </w:r>
      <w:proofErr w:type="spellEnd"/>
      <w:r w:rsidRPr="00DE36D8">
        <w:t xml:space="preserve"> </w:t>
      </w:r>
      <w:r>
        <w:t>complement</w:t>
      </w:r>
      <w:r w:rsidRPr="00DE36D8">
        <w:t xml:space="preserve"> </w:t>
      </w:r>
      <w:r>
        <w:br/>
      </w:r>
      <w:proofErr w:type="spellStart"/>
      <w:r w:rsidRPr="00DE36D8">
        <w:t>the</w:t>
      </w:r>
      <w:proofErr w:type="spellEnd"/>
      <w:r>
        <w:t xml:space="preserve"> ‘</w:t>
      </w:r>
      <w:proofErr w:type="spellStart"/>
      <w:r w:rsidRPr="00374EC8">
        <w:rPr>
          <w:i/>
          <w:iCs/>
        </w:rPr>
        <w:t>Template</w:t>
      </w:r>
      <w:proofErr w:type="spellEnd"/>
      <w:r w:rsidRPr="00374EC8">
        <w:rPr>
          <w:i/>
          <w:iCs/>
        </w:rPr>
        <w:t xml:space="preserve"> for </w:t>
      </w:r>
      <w:proofErr w:type="spellStart"/>
      <w:r w:rsidRPr="00374EC8">
        <w:rPr>
          <w:i/>
          <w:iCs/>
        </w:rPr>
        <w:t>purchase</w:t>
      </w:r>
      <w:proofErr w:type="spellEnd"/>
      <w:r w:rsidRPr="00374EC8">
        <w:rPr>
          <w:i/>
          <w:iCs/>
        </w:rPr>
        <w:t xml:space="preserve"> </w:t>
      </w:r>
      <w:proofErr w:type="spellStart"/>
      <w:r w:rsidRPr="00374EC8">
        <w:rPr>
          <w:i/>
          <w:iCs/>
        </w:rPr>
        <w:t>requirements</w:t>
      </w:r>
      <w:proofErr w:type="spellEnd"/>
      <w:r w:rsidRPr="00374EC8">
        <w:rPr>
          <w:i/>
          <w:iCs/>
        </w:rPr>
        <w:t xml:space="preserve"> </w:t>
      </w:r>
      <w:proofErr w:type="spellStart"/>
      <w:r w:rsidRPr="00374EC8">
        <w:rPr>
          <w:i/>
          <w:iCs/>
        </w:rPr>
        <w:t>and</w:t>
      </w:r>
      <w:proofErr w:type="spellEnd"/>
      <w:r w:rsidRPr="00374EC8">
        <w:rPr>
          <w:i/>
          <w:iCs/>
        </w:rPr>
        <w:t xml:space="preserve"> </w:t>
      </w:r>
      <w:proofErr w:type="spellStart"/>
      <w:r w:rsidRPr="00374EC8">
        <w:rPr>
          <w:i/>
          <w:iCs/>
        </w:rPr>
        <w:t>award</w:t>
      </w:r>
      <w:proofErr w:type="spellEnd"/>
      <w:r w:rsidRPr="00374EC8">
        <w:rPr>
          <w:i/>
          <w:iCs/>
        </w:rPr>
        <w:t xml:space="preserve"> </w:t>
      </w:r>
      <w:proofErr w:type="spellStart"/>
      <w:r w:rsidRPr="00374EC8">
        <w:rPr>
          <w:i/>
          <w:iCs/>
        </w:rPr>
        <w:t>criteria</w:t>
      </w:r>
      <w:proofErr w:type="spellEnd"/>
      <w:r>
        <w:t xml:space="preserve">’ </w:t>
      </w:r>
    </w:p>
    <w:tbl>
      <w:tblPr>
        <w:tblStyle w:val="TableGrid"/>
        <w:tblW w:w="944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448"/>
      </w:tblGrid>
      <w:tr w:rsidR="004370F8" w:rsidRPr="00DE36D8" w14:paraId="00488C5C" w14:textId="77777777" w:rsidTr="00374EC8">
        <w:trPr>
          <w:trHeight w:val="32"/>
        </w:trPr>
        <w:tc>
          <w:tcPr>
            <w:tcW w:w="9448" w:type="dxa"/>
          </w:tcPr>
          <w:p w14:paraId="5DFAF9A8" w14:textId="77777777" w:rsidR="004370F8" w:rsidRPr="00DE36D8" w:rsidRDefault="004370F8" w:rsidP="00374EC8">
            <w:pPr>
              <w:pStyle w:val="BodyText1"/>
              <w:rPr>
                <w:sz w:val="24"/>
                <w:szCs w:val="24"/>
              </w:rPr>
            </w:pPr>
            <w:r w:rsidRPr="00DE36D8">
              <w:t xml:space="preserve">I. </w:t>
            </w:r>
            <w:proofErr w:type="spellStart"/>
            <w:r>
              <w:t>Preparatory</w:t>
            </w:r>
            <w:proofErr w:type="spellEnd"/>
            <w:r w:rsidRPr="00DE36D8">
              <w:t xml:space="preserve"> </w:t>
            </w:r>
            <w:proofErr w:type="spellStart"/>
            <w:r w:rsidRPr="00DE36D8">
              <w:t>stages</w:t>
            </w:r>
            <w:proofErr w:type="spellEnd"/>
            <w:r w:rsidRPr="00DE36D8">
              <w:t xml:space="preserve"> of a PV </w:t>
            </w:r>
            <w:proofErr w:type="spellStart"/>
            <w:r w:rsidRPr="00DE36D8">
              <w:t>project</w:t>
            </w:r>
            <w:proofErr w:type="spellEnd"/>
            <w:r w:rsidRPr="00DE36D8">
              <w:t xml:space="preserve"> (</w:t>
            </w:r>
            <w:proofErr w:type="spellStart"/>
            <w:r w:rsidRPr="00DE36D8">
              <w:t>this</w:t>
            </w:r>
            <w:proofErr w:type="spellEnd"/>
            <w:r w:rsidRPr="00DE36D8">
              <w:t xml:space="preserve"> </w:t>
            </w:r>
            <w:proofErr w:type="spellStart"/>
            <w:r w:rsidRPr="00DE36D8">
              <w:t>guide</w:t>
            </w:r>
            <w:proofErr w:type="spellEnd"/>
            <w:r w:rsidRPr="00DE36D8">
              <w:t>)</w:t>
            </w:r>
          </w:p>
        </w:tc>
      </w:tr>
      <w:tr w:rsidR="004370F8" w:rsidRPr="00DE36D8" w14:paraId="1D1571EA" w14:textId="77777777" w:rsidTr="00374EC8">
        <w:trPr>
          <w:trHeight w:val="33"/>
        </w:trPr>
        <w:tc>
          <w:tcPr>
            <w:tcW w:w="9448" w:type="dxa"/>
          </w:tcPr>
          <w:p w14:paraId="7A3D4F3B" w14:textId="77777777" w:rsidR="004370F8" w:rsidRPr="00DE36D8" w:rsidRDefault="004370F8" w:rsidP="00374EC8">
            <w:pPr>
              <w:pStyle w:val="BodyText1"/>
              <w:rPr>
                <w:sz w:val="24"/>
                <w:szCs w:val="24"/>
              </w:rPr>
            </w:pPr>
            <w:r w:rsidRPr="00DE36D8">
              <w:t xml:space="preserve">II. </w:t>
            </w:r>
            <w:proofErr w:type="spellStart"/>
            <w:r>
              <w:t>Preparing</w:t>
            </w:r>
            <w:proofErr w:type="spellEnd"/>
            <w:r>
              <w:t xml:space="preserve"> a </w:t>
            </w:r>
            <w:r w:rsidRPr="00DE36D8">
              <w:t xml:space="preserve">tender for a PV </w:t>
            </w:r>
            <w:proofErr w:type="spellStart"/>
            <w:r w:rsidRPr="00DE36D8">
              <w:t>project</w:t>
            </w:r>
            <w:proofErr w:type="spellEnd"/>
            <w:r>
              <w:t>,</w:t>
            </w:r>
            <w:r w:rsidRPr="00DE36D8">
              <w:t xml:space="preserve"> </w:t>
            </w:r>
            <w:proofErr w:type="spellStart"/>
            <w:r w:rsidRPr="00DE36D8">
              <w:t>and</w:t>
            </w:r>
            <w:proofErr w:type="spellEnd"/>
            <w:r w:rsidRPr="00DE36D8">
              <w:t xml:space="preserve"> </w:t>
            </w:r>
            <w:proofErr w:type="spellStart"/>
            <w:r w:rsidRPr="00DE36D8">
              <w:t>explanation</w:t>
            </w:r>
            <w:proofErr w:type="spellEnd"/>
            <w:r w:rsidRPr="00DE36D8">
              <w:t xml:space="preserve"> of </w:t>
            </w:r>
            <w:proofErr w:type="spellStart"/>
            <w:r w:rsidRPr="00DE36D8">
              <w:t>the</w:t>
            </w:r>
            <w:proofErr w:type="spellEnd"/>
            <w:r w:rsidRPr="00DE36D8">
              <w:t xml:space="preserve"> </w:t>
            </w:r>
            <w:proofErr w:type="spellStart"/>
            <w:r>
              <w:t>T</w:t>
            </w:r>
            <w:r w:rsidRPr="00DE36D8">
              <w:t>emplate</w:t>
            </w:r>
            <w:proofErr w:type="spellEnd"/>
          </w:p>
        </w:tc>
      </w:tr>
      <w:tr w:rsidR="004370F8" w:rsidRPr="00DE36D8" w14:paraId="0D1C04FB" w14:textId="77777777" w:rsidTr="00374EC8">
        <w:trPr>
          <w:trHeight w:val="33"/>
        </w:trPr>
        <w:tc>
          <w:tcPr>
            <w:tcW w:w="9448" w:type="dxa"/>
          </w:tcPr>
          <w:p w14:paraId="5ABFDA06" w14:textId="77777777" w:rsidR="004370F8" w:rsidRPr="00DE36D8" w:rsidRDefault="004370F8" w:rsidP="00374EC8">
            <w:pPr>
              <w:pStyle w:val="BodyText1"/>
            </w:pPr>
            <w:r w:rsidRPr="00DE36D8">
              <w:t xml:space="preserve">III. </w:t>
            </w:r>
            <w:proofErr w:type="spellStart"/>
            <w:r w:rsidRPr="00DE36D8">
              <w:t>Sustainability</w:t>
            </w:r>
            <w:proofErr w:type="spellEnd"/>
            <w:r w:rsidRPr="00DE36D8">
              <w:t xml:space="preserve"> </w:t>
            </w:r>
            <w:proofErr w:type="spellStart"/>
            <w:r w:rsidRPr="00DE36D8">
              <w:t>aspects</w:t>
            </w:r>
            <w:proofErr w:type="spellEnd"/>
            <w:r w:rsidRPr="00DE36D8">
              <w:t xml:space="preserve"> </w:t>
            </w:r>
            <w:proofErr w:type="spellStart"/>
            <w:r w:rsidRPr="00DE36D8">
              <w:t>and</w:t>
            </w:r>
            <w:proofErr w:type="spellEnd"/>
            <w:r w:rsidRPr="00DE36D8">
              <w:t xml:space="preserve"> market </w:t>
            </w:r>
            <w:proofErr w:type="spellStart"/>
            <w:r w:rsidRPr="00DE36D8">
              <w:t>scan</w:t>
            </w:r>
            <w:proofErr w:type="spellEnd"/>
            <w:r w:rsidRPr="00DE36D8">
              <w:t xml:space="preserve"> of </w:t>
            </w:r>
            <w:proofErr w:type="spellStart"/>
            <w:r w:rsidRPr="00DE36D8">
              <w:t>the</w:t>
            </w:r>
            <w:proofErr w:type="spellEnd"/>
            <w:r w:rsidRPr="00DE36D8">
              <w:t xml:space="preserve"> more </w:t>
            </w:r>
            <w:proofErr w:type="spellStart"/>
            <w:r w:rsidRPr="00DE36D8">
              <w:t>sustainable</w:t>
            </w:r>
            <w:proofErr w:type="spellEnd"/>
            <w:r w:rsidRPr="00DE36D8">
              <w:t xml:space="preserve"> solar </w:t>
            </w:r>
            <w:proofErr w:type="spellStart"/>
            <w:r w:rsidRPr="00DE36D8">
              <w:t>panels</w:t>
            </w:r>
            <w:proofErr w:type="spellEnd"/>
          </w:p>
        </w:tc>
      </w:tr>
    </w:tbl>
    <w:p w14:paraId="06F7BAC6" w14:textId="77777777" w:rsidR="004370F8" w:rsidRPr="0088732B" w:rsidRDefault="004370F8" w:rsidP="004370F8">
      <w:pPr>
        <w:pStyle w:val="BodyText1"/>
        <w:rPr>
          <w:rStyle w:val="SubtleEmphasis"/>
          <w:b w:val="0"/>
          <w:bCs w:val="0"/>
          <w:color w:val="auto"/>
        </w:rPr>
      </w:pPr>
      <w:r>
        <w:rPr>
          <w:rStyle w:val="SubtleEmphasis"/>
          <w:b w:val="0"/>
          <w:bCs w:val="0"/>
          <w:color w:val="auto"/>
        </w:rPr>
        <w:t xml:space="preserve">A </w:t>
      </w:r>
      <w:proofErr w:type="spellStart"/>
      <w:r>
        <w:rPr>
          <w:rStyle w:val="SubtleEmphasis"/>
          <w:b w:val="0"/>
          <w:bCs w:val="0"/>
          <w:color w:val="auto"/>
        </w:rPr>
        <w:t>draft</w:t>
      </w:r>
      <w:proofErr w:type="spellEnd"/>
      <w:r>
        <w:rPr>
          <w:rStyle w:val="SubtleEmphasis"/>
          <w:b w:val="0"/>
          <w:bCs w:val="0"/>
          <w:color w:val="auto"/>
        </w:rPr>
        <w:t xml:space="preserve"> of </w:t>
      </w:r>
      <w:proofErr w:type="spellStart"/>
      <w:r>
        <w:rPr>
          <w:rStyle w:val="SubtleEmphasis"/>
          <w:b w:val="0"/>
          <w:bCs w:val="0"/>
          <w:color w:val="auto"/>
        </w:rPr>
        <w:t>t</w:t>
      </w:r>
      <w:r w:rsidRPr="00374EC8">
        <w:rPr>
          <w:rStyle w:val="SubtleEmphasis"/>
          <w:b w:val="0"/>
          <w:bCs w:val="0"/>
          <w:color w:val="auto"/>
        </w:rPr>
        <w:t>he</w:t>
      </w:r>
      <w:proofErr w:type="spellEnd"/>
      <w:r w:rsidRPr="00374EC8">
        <w:rPr>
          <w:rStyle w:val="SubtleEmphasis"/>
          <w:b w:val="0"/>
          <w:bCs w:val="0"/>
          <w:color w:val="auto"/>
        </w:rPr>
        <w:t xml:space="preserve"> </w:t>
      </w:r>
      <w:r>
        <w:rPr>
          <w:rStyle w:val="SubtleEmphasis"/>
          <w:b w:val="0"/>
          <w:bCs w:val="0"/>
          <w:color w:val="auto"/>
        </w:rPr>
        <w:t>‘</w:t>
      </w:r>
      <w:proofErr w:type="spellStart"/>
      <w:r w:rsidRPr="00417768">
        <w:rPr>
          <w:i/>
          <w:iCs/>
        </w:rPr>
        <w:t>Template</w:t>
      </w:r>
      <w:proofErr w:type="spellEnd"/>
      <w:r w:rsidRPr="00417768">
        <w:rPr>
          <w:i/>
          <w:iCs/>
        </w:rPr>
        <w:t xml:space="preserve"> for </w:t>
      </w:r>
      <w:proofErr w:type="spellStart"/>
      <w:r w:rsidRPr="00417768">
        <w:rPr>
          <w:i/>
          <w:iCs/>
        </w:rPr>
        <w:t>purchase</w:t>
      </w:r>
      <w:proofErr w:type="spellEnd"/>
      <w:r w:rsidRPr="00417768">
        <w:rPr>
          <w:i/>
          <w:iCs/>
        </w:rPr>
        <w:t xml:space="preserve"> </w:t>
      </w:r>
      <w:proofErr w:type="spellStart"/>
      <w:r w:rsidRPr="00417768">
        <w:rPr>
          <w:i/>
          <w:iCs/>
        </w:rPr>
        <w:t>requirements</w:t>
      </w:r>
      <w:proofErr w:type="spellEnd"/>
      <w:r w:rsidRPr="00417768">
        <w:rPr>
          <w:i/>
          <w:iCs/>
        </w:rPr>
        <w:t xml:space="preserve"> </w:t>
      </w:r>
      <w:proofErr w:type="spellStart"/>
      <w:r w:rsidRPr="00417768">
        <w:rPr>
          <w:i/>
          <w:iCs/>
        </w:rPr>
        <w:t>and</w:t>
      </w:r>
      <w:proofErr w:type="spellEnd"/>
      <w:r w:rsidRPr="00417768">
        <w:rPr>
          <w:i/>
          <w:iCs/>
        </w:rPr>
        <w:t xml:space="preserve"> </w:t>
      </w:r>
      <w:proofErr w:type="spellStart"/>
      <w:r w:rsidRPr="00417768">
        <w:rPr>
          <w:i/>
          <w:iCs/>
        </w:rPr>
        <w:t>award</w:t>
      </w:r>
      <w:proofErr w:type="spellEnd"/>
      <w:r w:rsidRPr="00417768">
        <w:rPr>
          <w:i/>
          <w:iCs/>
        </w:rPr>
        <w:t xml:space="preserve"> </w:t>
      </w:r>
      <w:proofErr w:type="spellStart"/>
      <w:r w:rsidRPr="00417768">
        <w:rPr>
          <w:i/>
          <w:iCs/>
        </w:rPr>
        <w:t>criteria</w:t>
      </w:r>
      <w:proofErr w:type="spellEnd"/>
      <w:r>
        <w:rPr>
          <w:i/>
          <w:iCs/>
        </w:rPr>
        <w:t xml:space="preserve">’ </w:t>
      </w:r>
      <w:proofErr w:type="spellStart"/>
      <w:r>
        <w:t>is</w:t>
      </w:r>
      <w:proofErr w:type="spellEnd"/>
      <w:r>
        <w:t xml:space="preserve"> </w:t>
      </w:r>
      <w:proofErr w:type="spellStart"/>
      <w:r>
        <w:t>also</w:t>
      </w:r>
      <w:proofErr w:type="spellEnd"/>
      <w:r>
        <w:t xml:space="preserve"> </w:t>
      </w:r>
      <w:proofErr w:type="spellStart"/>
      <w:r>
        <w:t>available</w:t>
      </w:r>
      <w:proofErr w:type="spellEnd"/>
      <w:r>
        <w:t xml:space="preserve">. It </w:t>
      </w:r>
      <w:proofErr w:type="spellStart"/>
      <w:r>
        <w:t>is</w:t>
      </w:r>
      <w:proofErr w:type="spellEnd"/>
      <w:r>
        <w:t xml:space="preserve"> </w:t>
      </w:r>
      <w:proofErr w:type="spellStart"/>
      <w:r>
        <w:t>created</w:t>
      </w:r>
      <w:proofErr w:type="spellEnd"/>
      <w:r>
        <w:t xml:space="preserve"> as a </w:t>
      </w:r>
      <w:proofErr w:type="spellStart"/>
      <w:r>
        <w:t>spreadsheet</w:t>
      </w:r>
      <w:proofErr w:type="spellEnd"/>
      <w:r>
        <w:t xml:space="preserve"> </w:t>
      </w:r>
      <w:proofErr w:type="spellStart"/>
      <w:r>
        <w:t>that</w:t>
      </w:r>
      <w:proofErr w:type="spellEnd"/>
      <w:r>
        <w:t xml:space="preserve"> </w:t>
      </w:r>
      <w:proofErr w:type="spellStart"/>
      <w:r>
        <w:t>can</w:t>
      </w:r>
      <w:proofErr w:type="spellEnd"/>
      <w:r>
        <w:t xml:space="preserve"> </w:t>
      </w:r>
      <w:proofErr w:type="spellStart"/>
      <w:r>
        <w:t>be</w:t>
      </w:r>
      <w:proofErr w:type="spellEnd"/>
      <w:r>
        <w:t xml:space="preserve"> </w:t>
      </w:r>
      <w:proofErr w:type="spellStart"/>
      <w:r>
        <w:t>attached</w:t>
      </w:r>
      <w:proofErr w:type="spellEnd"/>
      <w:r>
        <w:t xml:space="preserve"> as in tender/RFQ </w:t>
      </w:r>
      <w:proofErr w:type="spellStart"/>
      <w:r>
        <w:t>documentatioon</w:t>
      </w:r>
      <w:proofErr w:type="spellEnd"/>
      <w:r>
        <w:t xml:space="preserve">, </w:t>
      </w:r>
      <w:proofErr w:type="spellStart"/>
      <w:r>
        <w:t>after</w:t>
      </w:r>
      <w:proofErr w:type="spellEnd"/>
      <w:r>
        <w:t xml:space="preserve"> </w:t>
      </w:r>
      <w:proofErr w:type="spellStart"/>
      <w:r>
        <w:t>adjusting</w:t>
      </w:r>
      <w:proofErr w:type="spellEnd"/>
      <w:r>
        <w:t xml:space="preserve"> a </w:t>
      </w:r>
      <w:proofErr w:type="spellStart"/>
      <w:r>
        <w:t>number</w:t>
      </w:r>
      <w:proofErr w:type="spellEnd"/>
      <w:r>
        <w:t xml:space="preserve"> of </w:t>
      </w:r>
      <w:proofErr w:type="spellStart"/>
      <w:r>
        <w:t>project</w:t>
      </w:r>
      <w:proofErr w:type="spellEnd"/>
      <w:r>
        <w:t xml:space="preserve"> specific </w:t>
      </w:r>
      <w:proofErr w:type="spellStart"/>
      <w:r>
        <w:t>fields</w:t>
      </w:r>
      <w:proofErr w:type="spellEnd"/>
      <w:r>
        <w:t xml:space="preserve">.  </w:t>
      </w:r>
    </w:p>
    <w:p w14:paraId="68C4EA23" w14:textId="77777777" w:rsidR="004370F8" w:rsidRPr="00374EC8" w:rsidRDefault="004370F8" w:rsidP="004370F8">
      <w:pPr>
        <w:pStyle w:val="BodyText1"/>
        <w:rPr>
          <w:rStyle w:val="SubtleEmphasis"/>
          <w:b w:val="0"/>
          <w:bCs w:val="0"/>
          <w:color w:val="auto"/>
        </w:rPr>
      </w:pPr>
    </w:p>
    <w:p w14:paraId="655720FF" w14:textId="77777777" w:rsidR="004370F8" w:rsidRPr="00C42EE6" w:rsidRDefault="004370F8" w:rsidP="004370F8">
      <w:pPr>
        <w:rPr>
          <w:rStyle w:val="SubtleEmphasis"/>
          <w:rFonts w:ascii="Arial" w:hAnsi="Arial" w:cs="Arial"/>
          <w:color w:val="104D54"/>
          <w:sz w:val="36"/>
          <w:szCs w:val="36"/>
          <w:lang w:val="en-US"/>
        </w:rPr>
      </w:pPr>
      <w:proofErr w:type="spellStart"/>
      <w:r w:rsidRPr="006B1209">
        <w:rPr>
          <w:rStyle w:val="SubtleEmphasis"/>
          <w:rFonts w:ascii="Arial" w:hAnsi="Arial" w:cs="Arial"/>
          <w:color w:val="104D54"/>
          <w:sz w:val="36"/>
          <w:szCs w:val="36"/>
        </w:rPr>
        <w:t>Objective</w:t>
      </w:r>
      <w:proofErr w:type="spellEnd"/>
      <w:r w:rsidRPr="006B1209">
        <w:rPr>
          <w:rStyle w:val="SubtleEmphasis"/>
          <w:rFonts w:ascii="Arial" w:hAnsi="Arial" w:cs="Arial"/>
          <w:color w:val="104D54"/>
          <w:sz w:val="36"/>
          <w:szCs w:val="36"/>
        </w:rPr>
        <w:t xml:space="preserve"> of </w:t>
      </w:r>
      <w:proofErr w:type="spellStart"/>
      <w:r w:rsidRPr="006B1209">
        <w:rPr>
          <w:rStyle w:val="SubtleEmphasis"/>
          <w:rFonts w:ascii="Arial" w:hAnsi="Arial" w:cs="Arial"/>
          <w:color w:val="104D54"/>
          <w:sz w:val="36"/>
          <w:szCs w:val="36"/>
        </w:rPr>
        <w:t>this</w:t>
      </w:r>
      <w:proofErr w:type="spellEnd"/>
      <w:r w:rsidRPr="006B1209">
        <w:rPr>
          <w:rStyle w:val="SubtleEmphasis"/>
          <w:rFonts w:ascii="Arial" w:hAnsi="Arial" w:cs="Arial"/>
          <w:color w:val="104D54"/>
          <w:sz w:val="36"/>
          <w:szCs w:val="36"/>
        </w:rPr>
        <w:t xml:space="preserve"> </w:t>
      </w:r>
      <w:proofErr w:type="spellStart"/>
      <w:r w:rsidRPr="006B1209">
        <w:rPr>
          <w:rStyle w:val="SubtleEmphasis"/>
          <w:rFonts w:ascii="Arial" w:hAnsi="Arial" w:cs="Arial"/>
          <w:color w:val="104D54"/>
          <w:sz w:val="36"/>
          <w:szCs w:val="36"/>
        </w:rPr>
        <w:t>guide</w:t>
      </w:r>
      <w:proofErr w:type="spellEnd"/>
    </w:p>
    <w:p w14:paraId="5A99C022" w14:textId="77777777" w:rsidR="004370F8" w:rsidRPr="004C0EBD" w:rsidRDefault="004370F8" w:rsidP="004370F8">
      <w:pPr>
        <w:pStyle w:val="BodyText1"/>
      </w:pPr>
      <w:r w:rsidRPr="006B1209">
        <w:rPr>
          <w:color w:val="104D54"/>
          <w:sz w:val="36"/>
          <w:szCs w:val="36"/>
        </w:rPr>
        <w:t xml:space="preserve"> </w:t>
      </w:r>
      <w:r w:rsidRPr="004C0EBD">
        <w:br/>
        <w:t xml:space="preserve">The </w:t>
      </w:r>
      <w:proofErr w:type="spellStart"/>
      <w:r w:rsidRPr="004C0EBD">
        <w:t>objective</w:t>
      </w:r>
      <w:proofErr w:type="spellEnd"/>
      <w:r w:rsidRPr="004C0EBD">
        <w:t xml:space="preserve"> of </w:t>
      </w:r>
      <w:proofErr w:type="spellStart"/>
      <w:r w:rsidRPr="004C0EBD">
        <w:t>this</w:t>
      </w:r>
      <w:proofErr w:type="spellEnd"/>
      <w:r w:rsidRPr="004C0EBD">
        <w:t xml:space="preserve"> </w:t>
      </w:r>
      <w:proofErr w:type="spellStart"/>
      <w:r w:rsidRPr="004C0EBD">
        <w:t>guide</w:t>
      </w:r>
      <w:proofErr w:type="spellEnd"/>
      <w:r w:rsidRPr="004C0EBD">
        <w:t xml:space="preserve"> </w:t>
      </w:r>
      <w:proofErr w:type="spellStart"/>
      <w:r w:rsidRPr="004C0EBD">
        <w:t>is</w:t>
      </w:r>
      <w:proofErr w:type="spellEnd"/>
      <w:r w:rsidRPr="004C0EBD">
        <w:t xml:space="preserve"> </w:t>
      </w:r>
      <w:proofErr w:type="spellStart"/>
      <w:r w:rsidRPr="004C0EBD">
        <w:t>to</w:t>
      </w:r>
      <w:proofErr w:type="spellEnd"/>
      <w:r w:rsidRPr="004C0EBD">
        <w:t xml:space="preserve"> </w:t>
      </w:r>
      <w:proofErr w:type="spellStart"/>
      <w:r w:rsidRPr="004C0EBD">
        <w:t>help</w:t>
      </w:r>
      <w:proofErr w:type="spellEnd"/>
      <w:r w:rsidRPr="004C0EBD">
        <w:t xml:space="preserve"> </w:t>
      </w:r>
      <w:proofErr w:type="spellStart"/>
      <w:r>
        <w:t>users</w:t>
      </w:r>
      <w:proofErr w:type="spellEnd"/>
      <w:r w:rsidRPr="004C0EBD">
        <w:t xml:space="preserve"> carry out PV </w:t>
      </w:r>
      <w:proofErr w:type="spellStart"/>
      <w:r w:rsidRPr="004C0EBD">
        <w:t>projects</w:t>
      </w:r>
      <w:proofErr w:type="spellEnd"/>
      <w:r w:rsidRPr="004C0EBD">
        <w:t xml:space="preserve"> </w:t>
      </w:r>
      <w:proofErr w:type="spellStart"/>
      <w:r w:rsidRPr="004C0EBD">
        <w:t>offering</w:t>
      </w:r>
      <w:proofErr w:type="spellEnd"/>
      <w:r w:rsidRPr="004C0EBD">
        <w:t>:</w:t>
      </w:r>
    </w:p>
    <w:p w14:paraId="576CCEF6" w14:textId="77777777" w:rsidR="004370F8" w:rsidRPr="004C0EBD" w:rsidRDefault="004370F8" w:rsidP="004370F8">
      <w:pPr>
        <w:pStyle w:val="BodyText1"/>
        <w:numPr>
          <w:ilvl w:val="0"/>
          <w:numId w:val="10"/>
        </w:numPr>
        <w:rPr>
          <w:sz w:val="21"/>
          <w:szCs w:val="21"/>
        </w:rPr>
      </w:pPr>
      <w:proofErr w:type="spellStart"/>
      <w:r w:rsidRPr="004C0EBD">
        <w:t>better</w:t>
      </w:r>
      <w:proofErr w:type="spellEnd"/>
      <w:r w:rsidRPr="004C0EBD">
        <w:t xml:space="preserve"> </w:t>
      </w:r>
      <w:proofErr w:type="spellStart"/>
      <w:r w:rsidRPr="004C0EBD">
        <w:t>financial</w:t>
      </w:r>
      <w:proofErr w:type="spellEnd"/>
      <w:r w:rsidRPr="004C0EBD">
        <w:t xml:space="preserve"> </w:t>
      </w:r>
      <w:proofErr w:type="spellStart"/>
      <w:r w:rsidRPr="004C0EBD">
        <w:t>conditions</w:t>
      </w:r>
      <w:proofErr w:type="spellEnd"/>
    </w:p>
    <w:p w14:paraId="044CA1D1" w14:textId="77777777" w:rsidR="004370F8" w:rsidRPr="004C0EBD" w:rsidRDefault="004370F8" w:rsidP="004370F8">
      <w:pPr>
        <w:pStyle w:val="BodyText1"/>
        <w:numPr>
          <w:ilvl w:val="0"/>
          <w:numId w:val="10"/>
        </w:numPr>
        <w:rPr>
          <w:sz w:val="21"/>
          <w:szCs w:val="21"/>
        </w:rPr>
      </w:pPr>
      <w:r w:rsidRPr="004C0EBD">
        <w:t xml:space="preserve">a </w:t>
      </w:r>
      <w:proofErr w:type="spellStart"/>
      <w:r w:rsidRPr="004C0EBD">
        <w:t>longer</w:t>
      </w:r>
      <w:proofErr w:type="spellEnd"/>
      <w:r w:rsidRPr="004C0EBD">
        <w:t xml:space="preserve"> </w:t>
      </w:r>
      <w:proofErr w:type="spellStart"/>
      <w:r w:rsidRPr="004C0EBD">
        <w:t>working</w:t>
      </w:r>
      <w:proofErr w:type="spellEnd"/>
      <w:r w:rsidRPr="004C0EBD">
        <w:t xml:space="preserve"> </w:t>
      </w:r>
      <w:proofErr w:type="spellStart"/>
      <w:r w:rsidRPr="004C0EBD">
        <w:t>life</w:t>
      </w:r>
      <w:proofErr w:type="spellEnd"/>
    </w:p>
    <w:p w14:paraId="0AE8785D" w14:textId="77777777" w:rsidR="004370F8" w:rsidRPr="006B1209" w:rsidRDefault="004370F8" w:rsidP="004370F8">
      <w:pPr>
        <w:pStyle w:val="BodyText1"/>
        <w:numPr>
          <w:ilvl w:val="0"/>
          <w:numId w:val="10"/>
        </w:numPr>
        <w:rPr>
          <w:sz w:val="21"/>
          <w:szCs w:val="21"/>
        </w:rPr>
      </w:pPr>
      <w:proofErr w:type="spellStart"/>
      <w:r w:rsidRPr="004C0EBD">
        <w:t>better</w:t>
      </w:r>
      <w:proofErr w:type="spellEnd"/>
      <w:r w:rsidRPr="004C0EBD">
        <w:t xml:space="preserve"> </w:t>
      </w:r>
      <w:proofErr w:type="spellStart"/>
      <w:r w:rsidRPr="004C0EBD">
        <w:t>sustainability</w:t>
      </w:r>
      <w:proofErr w:type="spellEnd"/>
    </w:p>
    <w:p w14:paraId="135E4C6C" w14:textId="77777777" w:rsidR="004370F8" w:rsidRPr="004C0EBD" w:rsidRDefault="004370F8" w:rsidP="004370F8">
      <w:pPr>
        <w:pStyle w:val="ListParagraph"/>
        <w:ind w:left="709"/>
        <w:rPr>
          <w:sz w:val="21"/>
          <w:szCs w:val="21"/>
        </w:rPr>
      </w:pPr>
    </w:p>
    <w:p w14:paraId="23A68D66" w14:textId="77777777" w:rsidR="004370F8" w:rsidRPr="001079C7" w:rsidRDefault="004370F8" w:rsidP="004370F8">
      <w:pPr>
        <w:pStyle w:val="MH3"/>
        <w:rPr>
          <w:rStyle w:val="SubtleEmphasis"/>
          <w:b/>
          <w:bCs w:val="0"/>
          <w:color w:val="104D54"/>
        </w:rPr>
      </w:pPr>
      <w:bookmarkStart w:id="67" w:name="_Toc180577459"/>
      <w:proofErr w:type="spellStart"/>
      <w:r>
        <w:rPr>
          <w:rStyle w:val="SubtleEmphasis"/>
          <w:b/>
          <w:bCs w:val="0"/>
          <w:color w:val="104D54"/>
        </w:rPr>
        <w:t>Why</w:t>
      </w:r>
      <w:bookmarkEnd w:id="67"/>
      <w:proofErr w:type="spellEnd"/>
      <w:r w:rsidRPr="001079C7">
        <w:rPr>
          <w:rStyle w:val="SubtleEmphasis"/>
          <w:b/>
          <w:bCs w:val="0"/>
          <w:color w:val="104D54"/>
        </w:rPr>
        <w:t xml:space="preserve"> </w:t>
      </w:r>
    </w:p>
    <w:p w14:paraId="478B4471" w14:textId="77777777" w:rsidR="004370F8" w:rsidRPr="006B1209" w:rsidRDefault="004370F8" w:rsidP="004370F8">
      <w:pPr>
        <w:pStyle w:val="BodyText1"/>
      </w:pPr>
      <w:r w:rsidRPr="006B1209">
        <w:t xml:space="preserve">PV </w:t>
      </w:r>
      <w:proofErr w:type="spellStart"/>
      <w:r w:rsidRPr="006B1209">
        <w:t>projects</w:t>
      </w:r>
      <w:proofErr w:type="spellEnd"/>
      <w:r w:rsidRPr="006B1209">
        <w:t xml:space="preserve"> are </w:t>
      </w:r>
      <w:proofErr w:type="spellStart"/>
      <w:r w:rsidRPr="006B1209">
        <w:t>all</w:t>
      </w:r>
      <w:proofErr w:type="spellEnd"/>
      <w:r w:rsidRPr="006B1209">
        <w:t xml:space="preserve"> </w:t>
      </w:r>
      <w:proofErr w:type="spellStart"/>
      <w:r w:rsidRPr="006B1209">
        <w:t>too</w:t>
      </w:r>
      <w:proofErr w:type="spellEnd"/>
      <w:r w:rsidRPr="006B1209">
        <w:t xml:space="preserve"> </w:t>
      </w:r>
      <w:proofErr w:type="spellStart"/>
      <w:r w:rsidRPr="006B1209">
        <w:t>often</w:t>
      </w:r>
      <w:proofErr w:type="spellEnd"/>
      <w:r w:rsidRPr="006B1209">
        <w:t xml:space="preserve"> </w:t>
      </w:r>
      <w:proofErr w:type="spellStart"/>
      <w:r w:rsidRPr="006B1209">
        <w:t>poor</w:t>
      </w:r>
      <w:proofErr w:type="spellEnd"/>
      <w:r w:rsidRPr="006B1209">
        <w:t xml:space="preserve"> </w:t>
      </w:r>
      <w:proofErr w:type="spellStart"/>
      <w:r w:rsidRPr="006B1209">
        <w:t>value</w:t>
      </w:r>
      <w:proofErr w:type="spellEnd"/>
      <w:r w:rsidRPr="006B1209">
        <w:t xml:space="preserve"> for </w:t>
      </w:r>
      <w:proofErr w:type="spellStart"/>
      <w:r w:rsidRPr="006B1209">
        <w:t>money</w:t>
      </w:r>
      <w:proofErr w:type="spellEnd"/>
      <w:r w:rsidRPr="006B1209">
        <w:t xml:space="preserve">. </w:t>
      </w:r>
      <w:proofErr w:type="spellStart"/>
      <w:r>
        <w:t>Further</w:t>
      </w:r>
      <w:proofErr w:type="spellEnd"/>
      <w:r>
        <w:t xml:space="preserve">, </w:t>
      </w:r>
      <w:proofErr w:type="spellStart"/>
      <w:r w:rsidRPr="006B1209">
        <w:t>sustainability</w:t>
      </w:r>
      <w:proofErr w:type="spellEnd"/>
      <w:r w:rsidRPr="006B1209">
        <w:t xml:space="preserve"> </w:t>
      </w:r>
      <w:proofErr w:type="spellStart"/>
      <w:r w:rsidRPr="006B1209">
        <w:t>aspects</w:t>
      </w:r>
      <w:proofErr w:type="spellEnd"/>
      <w:r w:rsidRPr="006B1209">
        <w:t xml:space="preserve"> of solar </w:t>
      </w:r>
      <w:proofErr w:type="spellStart"/>
      <w:r w:rsidRPr="006B1209">
        <w:t>panels</w:t>
      </w:r>
      <w:proofErr w:type="spellEnd"/>
      <w:r w:rsidRPr="006B1209">
        <w:t xml:space="preserve"> </w:t>
      </w:r>
      <w:proofErr w:type="spellStart"/>
      <w:r w:rsidRPr="006B1209">
        <w:t>themselves</w:t>
      </w:r>
      <w:proofErr w:type="spellEnd"/>
      <w:r w:rsidRPr="006B1209">
        <w:t xml:space="preserve"> are </w:t>
      </w:r>
      <w:proofErr w:type="spellStart"/>
      <w:r w:rsidRPr="006B1209">
        <w:t>often</w:t>
      </w:r>
      <w:proofErr w:type="spellEnd"/>
      <w:r w:rsidRPr="006B1209">
        <w:t xml:space="preserve"> </w:t>
      </w:r>
      <w:proofErr w:type="spellStart"/>
      <w:r w:rsidRPr="006B1209">
        <w:t>not</w:t>
      </w:r>
      <w:proofErr w:type="spellEnd"/>
      <w:r w:rsidRPr="006B1209">
        <w:t xml:space="preserve"> </w:t>
      </w:r>
      <w:proofErr w:type="spellStart"/>
      <w:r w:rsidRPr="006B1209">
        <w:t>taken</w:t>
      </w:r>
      <w:proofErr w:type="spellEnd"/>
      <w:r w:rsidRPr="006B1209">
        <w:t xml:space="preserve"> </w:t>
      </w:r>
      <w:proofErr w:type="spellStart"/>
      <w:r w:rsidRPr="006B1209">
        <w:t>into</w:t>
      </w:r>
      <w:proofErr w:type="spellEnd"/>
      <w:r w:rsidRPr="006B1209">
        <w:t xml:space="preserve"> </w:t>
      </w:r>
      <w:proofErr w:type="spellStart"/>
      <w:r w:rsidRPr="006B1209">
        <w:t>consideration</w:t>
      </w:r>
      <w:proofErr w:type="spellEnd"/>
      <w:r w:rsidRPr="006B1209">
        <w:t xml:space="preserve"> – </w:t>
      </w:r>
      <w:proofErr w:type="spellStart"/>
      <w:r w:rsidRPr="006B1209">
        <w:t>think</w:t>
      </w:r>
      <w:proofErr w:type="spellEnd"/>
      <w:r w:rsidRPr="006B1209">
        <w:t xml:space="preserve"> of </w:t>
      </w:r>
      <w:proofErr w:type="spellStart"/>
      <w:r w:rsidRPr="006B1209">
        <w:t>the</w:t>
      </w:r>
      <w:proofErr w:type="spellEnd"/>
      <w:r w:rsidRPr="006B1209">
        <w:t xml:space="preserve"> </w:t>
      </w:r>
      <w:proofErr w:type="spellStart"/>
      <w:r w:rsidRPr="006B1209">
        <w:t>use</w:t>
      </w:r>
      <w:proofErr w:type="spellEnd"/>
      <w:r w:rsidRPr="006B1209">
        <w:t xml:space="preserve"> of PFAS </w:t>
      </w:r>
      <w:proofErr w:type="spellStart"/>
      <w:r w:rsidRPr="006B1209">
        <w:t>and</w:t>
      </w:r>
      <w:proofErr w:type="spellEnd"/>
      <w:r w:rsidRPr="006B1209">
        <w:t xml:space="preserve"> </w:t>
      </w:r>
      <w:proofErr w:type="spellStart"/>
      <w:r w:rsidRPr="006B1209">
        <w:t>other</w:t>
      </w:r>
      <w:proofErr w:type="spellEnd"/>
      <w:r w:rsidRPr="006B1209">
        <w:t xml:space="preserve"> </w:t>
      </w:r>
      <w:proofErr w:type="spellStart"/>
      <w:r w:rsidRPr="006B1209">
        <w:t>harmful</w:t>
      </w:r>
      <w:proofErr w:type="spellEnd"/>
      <w:r w:rsidRPr="006B1209">
        <w:t xml:space="preserve"> </w:t>
      </w:r>
      <w:proofErr w:type="spellStart"/>
      <w:r w:rsidRPr="006B1209">
        <w:t>materials</w:t>
      </w:r>
      <w:proofErr w:type="spellEnd"/>
      <w:r w:rsidRPr="006B1209">
        <w:t xml:space="preserve">, </w:t>
      </w:r>
      <w:proofErr w:type="spellStart"/>
      <w:r w:rsidRPr="006B1209">
        <w:t>the</w:t>
      </w:r>
      <w:proofErr w:type="spellEnd"/>
      <w:r w:rsidRPr="006B1209">
        <w:t xml:space="preserve"> </w:t>
      </w:r>
      <w:proofErr w:type="spellStart"/>
      <w:r w:rsidRPr="006B1209">
        <w:t>technical</w:t>
      </w:r>
      <w:proofErr w:type="spellEnd"/>
      <w:r w:rsidRPr="006B1209">
        <w:t xml:space="preserve"> </w:t>
      </w:r>
      <w:proofErr w:type="spellStart"/>
      <w:r w:rsidRPr="006B1209">
        <w:t>working</w:t>
      </w:r>
      <w:proofErr w:type="spellEnd"/>
      <w:r w:rsidRPr="006B1209">
        <w:t xml:space="preserve"> </w:t>
      </w:r>
      <w:proofErr w:type="spellStart"/>
      <w:r w:rsidRPr="006B1209">
        <w:t>life</w:t>
      </w:r>
      <w:proofErr w:type="spellEnd"/>
      <w:r w:rsidRPr="006B1209">
        <w:t xml:space="preserve">, </w:t>
      </w:r>
      <w:proofErr w:type="spellStart"/>
      <w:r w:rsidRPr="006B1209">
        <w:t>the</w:t>
      </w:r>
      <w:proofErr w:type="spellEnd"/>
      <w:r w:rsidRPr="006B1209">
        <w:t xml:space="preserve"> carbon </w:t>
      </w:r>
      <w:proofErr w:type="spellStart"/>
      <w:r w:rsidRPr="006B1209">
        <w:t>footprint</w:t>
      </w:r>
      <w:proofErr w:type="spellEnd"/>
      <w:r w:rsidRPr="006B1209">
        <w:t xml:space="preserve">, </w:t>
      </w:r>
      <w:proofErr w:type="spellStart"/>
      <w:r w:rsidRPr="006B1209">
        <w:t>environmental</w:t>
      </w:r>
      <w:proofErr w:type="spellEnd"/>
      <w:r w:rsidRPr="006B1209">
        <w:t xml:space="preserve"> </w:t>
      </w:r>
      <w:proofErr w:type="spellStart"/>
      <w:r w:rsidRPr="006B1209">
        <w:t>issues</w:t>
      </w:r>
      <w:proofErr w:type="spellEnd"/>
      <w:r w:rsidRPr="006B1209">
        <w:t xml:space="preserve"> </w:t>
      </w:r>
      <w:proofErr w:type="spellStart"/>
      <w:r w:rsidRPr="006B1209">
        <w:t>and</w:t>
      </w:r>
      <w:proofErr w:type="spellEnd"/>
      <w:r w:rsidRPr="006B1209">
        <w:t xml:space="preserve"> </w:t>
      </w:r>
      <w:proofErr w:type="spellStart"/>
      <w:r w:rsidRPr="006B1209">
        <w:t>working</w:t>
      </w:r>
      <w:proofErr w:type="spellEnd"/>
      <w:r w:rsidRPr="006B1209">
        <w:t xml:space="preserve"> </w:t>
      </w:r>
      <w:proofErr w:type="spellStart"/>
      <w:r w:rsidRPr="006B1209">
        <w:t>conditions</w:t>
      </w:r>
      <w:proofErr w:type="spellEnd"/>
      <w:r w:rsidRPr="006B1209">
        <w:t xml:space="preserve">.  </w:t>
      </w:r>
    </w:p>
    <w:p w14:paraId="44CD7A58" w14:textId="77777777" w:rsidR="004370F8" w:rsidRPr="006B1209" w:rsidRDefault="004370F8" w:rsidP="004370F8">
      <w:pPr>
        <w:pStyle w:val="BodyText1"/>
      </w:pPr>
    </w:p>
    <w:p w14:paraId="19DB4CE6" w14:textId="77777777" w:rsidR="004370F8" w:rsidRPr="004C0EBD" w:rsidRDefault="004370F8" w:rsidP="004370F8"/>
    <w:p w14:paraId="0D21DF9C" w14:textId="77777777" w:rsidR="004370F8" w:rsidRPr="001079C7" w:rsidRDefault="004370F8" w:rsidP="004370F8">
      <w:pPr>
        <w:pStyle w:val="MH3"/>
        <w:rPr>
          <w:rStyle w:val="SubtleEmphasis"/>
          <w:b/>
          <w:bCs w:val="0"/>
          <w:color w:val="104D54"/>
        </w:rPr>
      </w:pPr>
      <w:bookmarkStart w:id="68" w:name="_Toc180577460"/>
      <w:proofErr w:type="spellStart"/>
      <w:r>
        <w:rPr>
          <w:rStyle w:val="SubtleEmphasis"/>
          <w:b/>
          <w:bCs w:val="0"/>
          <w:color w:val="104D54"/>
        </w:rPr>
        <w:t>Edits</w:t>
      </w:r>
      <w:proofErr w:type="spellEnd"/>
      <w:r>
        <w:rPr>
          <w:rStyle w:val="SubtleEmphasis"/>
          <w:b/>
          <w:bCs w:val="0"/>
          <w:color w:val="104D54"/>
        </w:rPr>
        <w:t xml:space="preserve"> </w:t>
      </w:r>
      <w:proofErr w:type="spellStart"/>
      <w:r>
        <w:rPr>
          <w:rStyle w:val="SubtleEmphasis"/>
          <w:b/>
          <w:bCs w:val="0"/>
          <w:color w:val="104D54"/>
        </w:rPr>
        <w:t>requested</w:t>
      </w:r>
      <w:proofErr w:type="spellEnd"/>
      <w:r>
        <w:rPr>
          <w:rStyle w:val="SubtleEmphasis"/>
          <w:b/>
          <w:bCs w:val="0"/>
          <w:color w:val="104D54"/>
        </w:rPr>
        <w:t xml:space="preserve">! </w:t>
      </w:r>
      <w:r w:rsidRPr="001079C7">
        <w:rPr>
          <w:rStyle w:val="SubtleEmphasis"/>
          <w:b/>
          <w:bCs w:val="0"/>
          <w:color w:val="104D54"/>
        </w:rPr>
        <w:t xml:space="preserve"> </w:t>
      </w:r>
      <w:proofErr w:type="spellStart"/>
      <w:r w:rsidRPr="001079C7">
        <w:rPr>
          <w:rStyle w:val="SubtleEmphasis"/>
          <w:b/>
          <w:bCs w:val="0"/>
          <w:color w:val="104D54"/>
        </w:rPr>
        <w:t>Please</w:t>
      </w:r>
      <w:proofErr w:type="spellEnd"/>
      <w:r w:rsidRPr="001079C7">
        <w:rPr>
          <w:rStyle w:val="SubtleEmphasis"/>
          <w:b/>
          <w:bCs w:val="0"/>
          <w:color w:val="104D54"/>
        </w:rPr>
        <w:t xml:space="preserve"> </w:t>
      </w:r>
      <w:proofErr w:type="spellStart"/>
      <w:r w:rsidRPr="001079C7">
        <w:rPr>
          <w:rStyle w:val="SubtleEmphasis"/>
          <w:b/>
          <w:bCs w:val="0"/>
          <w:color w:val="104D54"/>
        </w:rPr>
        <w:t>send</w:t>
      </w:r>
      <w:proofErr w:type="spellEnd"/>
      <w:r w:rsidRPr="001079C7">
        <w:rPr>
          <w:rStyle w:val="SubtleEmphasis"/>
          <w:b/>
          <w:bCs w:val="0"/>
          <w:color w:val="104D54"/>
        </w:rPr>
        <w:t xml:space="preserve"> </w:t>
      </w:r>
      <w:proofErr w:type="spellStart"/>
      <w:r>
        <w:rPr>
          <w:rStyle w:val="SubtleEmphasis"/>
          <w:b/>
          <w:bCs w:val="0"/>
          <w:color w:val="104D54"/>
        </w:rPr>
        <w:t>us</w:t>
      </w:r>
      <w:proofErr w:type="spellEnd"/>
      <w:r>
        <w:rPr>
          <w:rStyle w:val="SubtleEmphasis"/>
          <w:b/>
          <w:bCs w:val="0"/>
          <w:color w:val="104D54"/>
        </w:rPr>
        <w:t xml:space="preserve"> </w:t>
      </w:r>
      <w:r w:rsidRPr="001079C7">
        <w:rPr>
          <w:rStyle w:val="SubtleEmphasis"/>
          <w:b/>
          <w:bCs w:val="0"/>
          <w:color w:val="104D54"/>
        </w:rPr>
        <w:t xml:space="preserve">an email </w:t>
      </w:r>
      <w:proofErr w:type="spellStart"/>
      <w:r w:rsidRPr="001079C7">
        <w:rPr>
          <w:rStyle w:val="SubtleEmphasis"/>
          <w:b/>
          <w:bCs w:val="0"/>
          <w:color w:val="104D54"/>
        </w:rPr>
        <w:t>to</w:t>
      </w:r>
      <w:proofErr w:type="spellEnd"/>
      <w:r>
        <w:rPr>
          <w:rStyle w:val="SubtleEmphasis"/>
          <w:b/>
          <w:bCs w:val="0"/>
          <w:color w:val="104D54"/>
        </w:rPr>
        <w:t>”</w:t>
      </w:r>
      <w:r w:rsidRPr="001079C7">
        <w:rPr>
          <w:rStyle w:val="SubtleEmphasis"/>
          <w:b/>
          <w:bCs w:val="0"/>
          <w:color w:val="104D54"/>
        </w:rPr>
        <w:t xml:space="preserve"> </w:t>
      </w:r>
      <w:r>
        <w:rPr>
          <w:rStyle w:val="SubtleEmphasis"/>
          <w:b/>
          <w:bCs w:val="0"/>
          <w:color w:val="104D54"/>
        </w:rPr>
        <w:t>bigbuyers@eurocities.eu</w:t>
      </w:r>
      <w:bookmarkEnd w:id="68"/>
      <w:r>
        <w:rPr>
          <w:rStyle w:val="SubtleEmphasis"/>
          <w:b/>
          <w:bCs w:val="0"/>
          <w:color w:val="104D54"/>
        </w:rPr>
        <w:t xml:space="preserve"> </w:t>
      </w:r>
    </w:p>
    <w:p w14:paraId="678C2528" w14:textId="77777777" w:rsidR="004370F8" w:rsidRPr="006B1209" w:rsidRDefault="004370F8" w:rsidP="004370F8">
      <w:pPr>
        <w:pStyle w:val="BodyText1"/>
        <w:rPr>
          <w:rFonts w:eastAsia="Calibri"/>
        </w:rPr>
      </w:pPr>
      <w:proofErr w:type="spellStart"/>
      <w:r w:rsidRPr="006B1209">
        <w:t>This</w:t>
      </w:r>
      <w:proofErr w:type="spellEnd"/>
      <w:r w:rsidRPr="006B1209">
        <w:t xml:space="preserve"> </w:t>
      </w:r>
      <w:proofErr w:type="spellStart"/>
      <w:r w:rsidRPr="006B1209">
        <w:t>guide</w:t>
      </w:r>
      <w:proofErr w:type="spellEnd"/>
      <w:r w:rsidRPr="006B1209">
        <w:t xml:space="preserve"> </w:t>
      </w:r>
      <w:proofErr w:type="spellStart"/>
      <w:r w:rsidRPr="006B1209">
        <w:t>is</w:t>
      </w:r>
      <w:proofErr w:type="spellEnd"/>
      <w:r w:rsidRPr="006B1209">
        <w:t xml:space="preserve"> </w:t>
      </w:r>
      <w:r>
        <w:t xml:space="preserve">a </w:t>
      </w:r>
      <w:proofErr w:type="spellStart"/>
      <w:r>
        <w:t>draft</w:t>
      </w:r>
      <w:proofErr w:type="spellEnd"/>
      <w:r>
        <w:t xml:space="preserve"> </w:t>
      </w:r>
      <w:proofErr w:type="spellStart"/>
      <w:r w:rsidRPr="006B1209">
        <w:t>version</w:t>
      </w:r>
      <w:proofErr w:type="spellEnd"/>
      <w:r>
        <w:t>/</w:t>
      </w:r>
      <w:r w:rsidRPr="006B1209">
        <w:t xml:space="preserve"> </w:t>
      </w:r>
      <w:r>
        <w:t xml:space="preserve">. It </w:t>
      </w:r>
      <w:proofErr w:type="spellStart"/>
      <w:r>
        <w:t>was</w:t>
      </w:r>
      <w:proofErr w:type="spellEnd"/>
      <w:r>
        <w:t xml:space="preserve"> </w:t>
      </w:r>
      <w:proofErr w:type="spellStart"/>
      <w:r>
        <w:t>created</w:t>
      </w:r>
      <w:proofErr w:type="spellEnd"/>
      <w:r>
        <w:t xml:space="preserve"> in </w:t>
      </w:r>
      <w:proofErr w:type="spellStart"/>
      <w:r>
        <w:t>the</w:t>
      </w:r>
      <w:proofErr w:type="spellEnd"/>
      <w:r>
        <w:t xml:space="preserve"> </w:t>
      </w:r>
      <w:proofErr w:type="spellStart"/>
      <w:r>
        <w:t>Netherlands</w:t>
      </w:r>
      <w:proofErr w:type="spellEnd"/>
      <w:r>
        <w:t xml:space="preserve"> </w:t>
      </w:r>
      <w:proofErr w:type="spellStart"/>
      <w:r>
        <w:t>and</w:t>
      </w:r>
      <w:proofErr w:type="spellEnd"/>
      <w:r>
        <w:t xml:space="preserve"> </w:t>
      </w:r>
      <w:proofErr w:type="spellStart"/>
      <w:r>
        <w:t>thereafter</w:t>
      </w:r>
      <w:proofErr w:type="spellEnd"/>
      <w:r>
        <w:t xml:space="preserve"> auto-</w:t>
      </w:r>
      <w:proofErr w:type="spellStart"/>
      <w:r>
        <w:t>translated</w:t>
      </w:r>
      <w:proofErr w:type="spellEnd"/>
      <w:r>
        <w:t xml:space="preserve"> </w:t>
      </w:r>
      <w:proofErr w:type="spellStart"/>
      <w:r>
        <w:t>without</w:t>
      </w:r>
      <w:proofErr w:type="spellEnd"/>
      <w:r>
        <w:t xml:space="preserve"> </w:t>
      </w:r>
      <w:proofErr w:type="spellStart"/>
      <w:r>
        <w:t>checks</w:t>
      </w:r>
      <w:proofErr w:type="spellEnd"/>
      <w:r>
        <w:t xml:space="preserve"> </w:t>
      </w:r>
      <w:proofErr w:type="spellStart"/>
      <w:r>
        <w:t>from</w:t>
      </w:r>
      <w:proofErr w:type="spellEnd"/>
      <w:r>
        <w:t xml:space="preserve"> native </w:t>
      </w:r>
      <w:proofErr w:type="spellStart"/>
      <w:r>
        <w:t>speaking</w:t>
      </w:r>
      <w:proofErr w:type="spellEnd"/>
      <w:r>
        <w:t xml:space="preserve"> PV </w:t>
      </w:r>
      <w:proofErr w:type="spellStart"/>
      <w:r>
        <w:t>experts</w:t>
      </w:r>
      <w:proofErr w:type="spellEnd"/>
      <w:r>
        <w:t xml:space="preserve">. </w:t>
      </w:r>
      <w:proofErr w:type="spellStart"/>
      <w:r>
        <w:t>Therefore</w:t>
      </w:r>
      <w:proofErr w:type="spellEnd"/>
      <w:r>
        <w:t xml:space="preserve"> </w:t>
      </w:r>
      <w:proofErr w:type="spellStart"/>
      <w:r>
        <w:t>improper</w:t>
      </w:r>
      <w:proofErr w:type="spellEnd"/>
      <w:r>
        <w:t xml:space="preserve"> </w:t>
      </w:r>
      <w:proofErr w:type="spellStart"/>
      <w:r>
        <w:t>words</w:t>
      </w:r>
      <w:proofErr w:type="spellEnd"/>
      <w:r>
        <w:t xml:space="preserve"> </w:t>
      </w:r>
      <w:proofErr w:type="spellStart"/>
      <w:r>
        <w:t>will</w:t>
      </w:r>
      <w:proofErr w:type="spellEnd"/>
      <w:r>
        <w:t xml:space="preserve"> </w:t>
      </w:r>
      <w:proofErr w:type="spellStart"/>
      <w:r>
        <w:t>be</w:t>
      </w:r>
      <w:proofErr w:type="spellEnd"/>
      <w:r>
        <w:t xml:space="preserve"> </w:t>
      </w:r>
      <w:proofErr w:type="spellStart"/>
      <w:r>
        <w:t>used</w:t>
      </w:r>
      <w:proofErr w:type="spellEnd"/>
      <w:r>
        <w:t xml:space="preserve">. </w:t>
      </w:r>
      <w:proofErr w:type="spellStart"/>
      <w:r>
        <w:t>Further</w:t>
      </w:r>
      <w:proofErr w:type="spellEnd"/>
      <w:r>
        <w:t xml:space="preserve">, in </w:t>
      </w:r>
      <w:proofErr w:type="spellStart"/>
      <w:r>
        <w:t>your</w:t>
      </w:r>
      <w:proofErr w:type="spellEnd"/>
      <w:r>
        <w:t xml:space="preserve"> country </w:t>
      </w:r>
      <w:proofErr w:type="spellStart"/>
      <w:r>
        <w:t>the</w:t>
      </w:r>
      <w:proofErr w:type="spellEnd"/>
      <w:r>
        <w:t xml:space="preserve"> </w:t>
      </w:r>
      <w:proofErr w:type="spellStart"/>
      <w:r>
        <w:t>regulations</w:t>
      </w:r>
      <w:proofErr w:type="spellEnd"/>
      <w:r>
        <w:t xml:space="preserve">, </w:t>
      </w:r>
      <w:proofErr w:type="spellStart"/>
      <w:r>
        <w:t>permits</w:t>
      </w:r>
      <w:proofErr w:type="spellEnd"/>
      <w:r>
        <w:t xml:space="preserve"> </w:t>
      </w:r>
      <w:proofErr w:type="spellStart"/>
      <w:r>
        <w:t>and</w:t>
      </w:r>
      <w:proofErr w:type="spellEnd"/>
      <w:r>
        <w:t xml:space="preserve"> </w:t>
      </w:r>
      <w:proofErr w:type="spellStart"/>
      <w:r>
        <w:t>subsidies</w:t>
      </w:r>
      <w:proofErr w:type="spellEnd"/>
      <w:r>
        <w:t xml:space="preserve"> </w:t>
      </w:r>
      <w:proofErr w:type="spellStart"/>
      <w:r>
        <w:t>will</w:t>
      </w:r>
      <w:proofErr w:type="spellEnd"/>
      <w:r>
        <w:t xml:space="preserve"> </w:t>
      </w:r>
      <w:proofErr w:type="spellStart"/>
      <w:r>
        <w:t>be</w:t>
      </w:r>
      <w:proofErr w:type="spellEnd"/>
      <w:r>
        <w:t xml:space="preserve"> </w:t>
      </w:r>
      <w:proofErr w:type="spellStart"/>
      <w:r>
        <w:t>different</w:t>
      </w:r>
      <w:proofErr w:type="spellEnd"/>
      <w:r>
        <w:t xml:space="preserve"> </w:t>
      </w:r>
      <w:proofErr w:type="spellStart"/>
      <w:r>
        <w:t>from</w:t>
      </w:r>
      <w:proofErr w:type="spellEnd"/>
      <w:r>
        <w:t xml:space="preserve"> </w:t>
      </w:r>
      <w:proofErr w:type="spellStart"/>
      <w:r>
        <w:t>those</w:t>
      </w:r>
      <w:proofErr w:type="spellEnd"/>
      <w:r>
        <w:t xml:space="preserve"> in </w:t>
      </w:r>
      <w:proofErr w:type="spellStart"/>
      <w:r>
        <w:t>the</w:t>
      </w:r>
      <w:proofErr w:type="spellEnd"/>
      <w:r>
        <w:t xml:space="preserve"> </w:t>
      </w:r>
      <w:proofErr w:type="spellStart"/>
      <w:r>
        <w:t>Netherlands</w:t>
      </w:r>
      <w:proofErr w:type="spellEnd"/>
      <w:r>
        <w:t xml:space="preserve">, </w:t>
      </w:r>
      <w:proofErr w:type="spellStart"/>
      <w:r>
        <w:t>which</w:t>
      </w:r>
      <w:proofErr w:type="spellEnd"/>
      <w:r>
        <w:t xml:space="preserve"> </w:t>
      </w:r>
      <w:proofErr w:type="spellStart"/>
      <w:r>
        <w:t>were</w:t>
      </w:r>
      <w:proofErr w:type="spellEnd"/>
      <w:r>
        <w:t xml:space="preserve"> auto-</w:t>
      </w:r>
      <w:proofErr w:type="spellStart"/>
      <w:r>
        <w:t>translated</w:t>
      </w:r>
      <w:proofErr w:type="spellEnd"/>
      <w:r>
        <w:t xml:space="preserve">. </w:t>
      </w:r>
      <w:proofErr w:type="spellStart"/>
      <w:r>
        <w:t>So</w:t>
      </w:r>
      <w:proofErr w:type="spellEnd"/>
      <w:r>
        <w:t xml:space="preserve"> </w:t>
      </w:r>
      <w:proofErr w:type="spellStart"/>
      <w:r>
        <w:t>the</w:t>
      </w:r>
      <w:proofErr w:type="spellEnd"/>
      <w:r>
        <w:t xml:space="preserve"> </w:t>
      </w:r>
      <w:proofErr w:type="spellStart"/>
      <w:r>
        <w:t>guide</w:t>
      </w:r>
      <w:proofErr w:type="spellEnd"/>
      <w:r>
        <w:t xml:space="preserve"> </w:t>
      </w:r>
      <w:proofErr w:type="spellStart"/>
      <w:r>
        <w:t>certainly</w:t>
      </w:r>
      <w:proofErr w:type="spellEnd"/>
      <w:r>
        <w:t xml:space="preserve"> </w:t>
      </w:r>
      <w:proofErr w:type="spellStart"/>
      <w:r>
        <w:t>does</w:t>
      </w:r>
      <w:proofErr w:type="spellEnd"/>
      <w:r>
        <w:t xml:space="preserve"> </w:t>
      </w:r>
      <w:proofErr w:type="spellStart"/>
      <w:r>
        <w:t>contain</w:t>
      </w:r>
      <w:proofErr w:type="spellEnd"/>
      <w:r>
        <w:t xml:space="preserve"> </w:t>
      </w:r>
      <w:proofErr w:type="spellStart"/>
      <w:r>
        <w:t>mistakes</w:t>
      </w:r>
      <w:proofErr w:type="spellEnd"/>
      <w:r>
        <w:t xml:space="preserve"> </w:t>
      </w:r>
      <w:proofErr w:type="spellStart"/>
      <w:r>
        <w:t>and</w:t>
      </w:r>
      <w:proofErr w:type="spellEnd"/>
      <w:r>
        <w:t xml:space="preserve"> </w:t>
      </w:r>
      <w:proofErr w:type="spellStart"/>
      <w:r>
        <w:t>needs</w:t>
      </w:r>
      <w:proofErr w:type="spellEnd"/>
      <w:r>
        <w:t xml:space="preserve"> </w:t>
      </w:r>
      <w:proofErr w:type="spellStart"/>
      <w:r>
        <w:t>to</w:t>
      </w:r>
      <w:proofErr w:type="spellEnd"/>
      <w:r>
        <w:t xml:space="preserve"> </w:t>
      </w:r>
      <w:proofErr w:type="spellStart"/>
      <w:r>
        <w:t>be</w:t>
      </w:r>
      <w:proofErr w:type="spellEnd"/>
      <w:r>
        <w:t xml:space="preserve"> </w:t>
      </w:r>
      <w:proofErr w:type="spellStart"/>
      <w:r>
        <w:t>improved</w:t>
      </w:r>
      <w:proofErr w:type="spellEnd"/>
      <w:r>
        <w:t xml:space="preserve">. In </w:t>
      </w:r>
      <w:proofErr w:type="spellStart"/>
      <w:r>
        <w:t>addition</w:t>
      </w:r>
      <w:proofErr w:type="spellEnd"/>
      <w:r>
        <w:t xml:space="preserve">, </w:t>
      </w:r>
      <w:proofErr w:type="spellStart"/>
      <w:r>
        <w:t>the</w:t>
      </w:r>
      <w:proofErr w:type="spellEnd"/>
      <w:r>
        <w:t xml:space="preserve"> </w:t>
      </w:r>
      <w:proofErr w:type="spellStart"/>
      <w:r>
        <w:t>lists</w:t>
      </w:r>
      <w:proofErr w:type="spellEnd"/>
      <w:r>
        <w:t xml:space="preserve"> in </w:t>
      </w:r>
      <w:proofErr w:type="spellStart"/>
      <w:r>
        <w:t>the</w:t>
      </w:r>
      <w:proofErr w:type="spellEnd"/>
      <w:r>
        <w:t xml:space="preserve"> </w:t>
      </w:r>
      <w:proofErr w:type="spellStart"/>
      <w:r>
        <w:t>Annexes</w:t>
      </w:r>
      <w:proofErr w:type="spellEnd"/>
      <w:r>
        <w:t xml:space="preserve"> </w:t>
      </w:r>
      <w:proofErr w:type="spellStart"/>
      <w:r>
        <w:t>with</w:t>
      </w:r>
      <w:proofErr w:type="spellEnd"/>
      <w:r>
        <w:t xml:space="preserve"> </w:t>
      </w:r>
      <w:proofErr w:type="spellStart"/>
      <w:r>
        <w:t>names</w:t>
      </w:r>
      <w:proofErr w:type="spellEnd"/>
      <w:r>
        <w:t xml:space="preserve"> of </w:t>
      </w:r>
      <w:proofErr w:type="spellStart"/>
      <w:r>
        <w:t>consultants</w:t>
      </w:r>
      <w:proofErr w:type="spellEnd"/>
      <w:r>
        <w:t>/</w:t>
      </w:r>
      <w:proofErr w:type="spellStart"/>
      <w:r>
        <w:t>experts</w:t>
      </w:r>
      <w:proofErr w:type="spellEnd"/>
      <w:r>
        <w:t xml:space="preserve"> </w:t>
      </w:r>
      <w:proofErr w:type="spellStart"/>
      <w:r>
        <w:t>need</w:t>
      </w:r>
      <w:proofErr w:type="spellEnd"/>
      <w:r>
        <w:t xml:space="preserve"> </w:t>
      </w:r>
      <w:proofErr w:type="spellStart"/>
      <w:r>
        <w:t>to</w:t>
      </w:r>
      <w:proofErr w:type="spellEnd"/>
      <w:r>
        <w:t xml:space="preserve"> </w:t>
      </w:r>
      <w:proofErr w:type="spellStart"/>
      <w:r>
        <w:t>be</w:t>
      </w:r>
      <w:proofErr w:type="spellEnd"/>
      <w:r>
        <w:t xml:space="preserve"> </w:t>
      </w:r>
      <w:proofErr w:type="spellStart"/>
      <w:r>
        <w:t>completely</w:t>
      </w:r>
      <w:proofErr w:type="spellEnd"/>
      <w:r>
        <w:t xml:space="preserve"> </w:t>
      </w:r>
      <w:proofErr w:type="spellStart"/>
      <w:r>
        <w:t>modified</w:t>
      </w:r>
      <w:proofErr w:type="spellEnd"/>
      <w:r>
        <w:t xml:space="preserve"> as </w:t>
      </w:r>
      <w:proofErr w:type="spellStart"/>
      <w:r>
        <w:t>these</w:t>
      </w:r>
      <w:proofErr w:type="spellEnd"/>
      <w:r>
        <w:t xml:space="preserve"> are </w:t>
      </w:r>
      <w:proofErr w:type="spellStart"/>
      <w:r>
        <w:t>mostly</w:t>
      </w:r>
      <w:proofErr w:type="spellEnd"/>
      <w:r>
        <w:t xml:space="preserve"> Dutch </w:t>
      </w:r>
      <w:proofErr w:type="spellStart"/>
      <w:r>
        <w:t>organisations</w:t>
      </w:r>
      <w:proofErr w:type="spellEnd"/>
      <w:r>
        <w:t xml:space="preserve">. It </w:t>
      </w:r>
      <w:proofErr w:type="spellStart"/>
      <w:r>
        <w:t>would</w:t>
      </w:r>
      <w:proofErr w:type="spellEnd"/>
      <w:r>
        <w:t xml:space="preserve"> </w:t>
      </w:r>
      <w:proofErr w:type="spellStart"/>
      <w:r>
        <w:t>be</w:t>
      </w:r>
      <w:proofErr w:type="spellEnd"/>
      <w:r>
        <w:t xml:space="preserve"> </w:t>
      </w:r>
      <w:proofErr w:type="spellStart"/>
      <w:r>
        <w:t>great</w:t>
      </w:r>
      <w:proofErr w:type="spellEnd"/>
      <w:r>
        <w:t xml:space="preserve"> </w:t>
      </w:r>
      <w:proofErr w:type="spellStart"/>
      <w:r>
        <w:t>if</w:t>
      </w:r>
      <w:proofErr w:type="spellEnd"/>
      <w:r>
        <w:t xml:space="preserve"> </w:t>
      </w:r>
      <w:proofErr w:type="spellStart"/>
      <w:r>
        <w:lastRenderedPageBreak/>
        <w:t>you</w:t>
      </w:r>
      <w:proofErr w:type="spellEnd"/>
      <w:r>
        <w:t xml:space="preserve"> </w:t>
      </w:r>
      <w:proofErr w:type="spellStart"/>
      <w:r>
        <w:t>can</w:t>
      </w:r>
      <w:proofErr w:type="spellEnd"/>
      <w:r>
        <w:t xml:space="preserve"> </w:t>
      </w:r>
      <w:proofErr w:type="spellStart"/>
      <w:r>
        <w:t>help</w:t>
      </w:r>
      <w:proofErr w:type="spellEnd"/>
      <w:r>
        <w:t xml:space="preserve"> </w:t>
      </w:r>
      <w:proofErr w:type="spellStart"/>
      <w:r>
        <w:t>us</w:t>
      </w:r>
      <w:proofErr w:type="spellEnd"/>
      <w:r>
        <w:t xml:space="preserve"> </w:t>
      </w:r>
      <w:proofErr w:type="spellStart"/>
      <w:r>
        <w:t>with</w:t>
      </w:r>
      <w:proofErr w:type="spellEnd"/>
      <w:r>
        <w:t xml:space="preserve"> </w:t>
      </w:r>
      <w:proofErr w:type="spellStart"/>
      <w:r>
        <w:t>lists</w:t>
      </w:r>
      <w:proofErr w:type="spellEnd"/>
      <w:r>
        <w:t xml:space="preserve"> </w:t>
      </w:r>
      <w:proofErr w:type="spellStart"/>
      <w:r>
        <w:t>consultants</w:t>
      </w:r>
      <w:proofErr w:type="spellEnd"/>
      <w:r>
        <w:t>/</w:t>
      </w:r>
      <w:proofErr w:type="spellStart"/>
      <w:r>
        <w:t>experts</w:t>
      </w:r>
      <w:proofErr w:type="spellEnd"/>
      <w:r>
        <w:t xml:space="preserve"> </w:t>
      </w:r>
      <w:proofErr w:type="spellStart"/>
      <w:r>
        <w:t>from</w:t>
      </w:r>
      <w:proofErr w:type="spellEnd"/>
      <w:r>
        <w:t xml:space="preserve"> </w:t>
      </w:r>
      <w:proofErr w:type="spellStart"/>
      <w:r>
        <w:t>your</w:t>
      </w:r>
      <w:proofErr w:type="spellEnd"/>
      <w:r>
        <w:t xml:space="preserve"> country. The solar trade </w:t>
      </w:r>
      <w:proofErr w:type="spellStart"/>
      <w:r>
        <w:t>association</w:t>
      </w:r>
      <w:proofErr w:type="spellEnd"/>
      <w:r>
        <w:t xml:space="preserve"> in </w:t>
      </w:r>
      <w:proofErr w:type="spellStart"/>
      <w:r>
        <w:t>your</w:t>
      </w:r>
      <w:proofErr w:type="spellEnd"/>
      <w:r>
        <w:t xml:space="preserve"> country </w:t>
      </w:r>
      <w:proofErr w:type="spellStart"/>
      <w:r>
        <w:t>may</w:t>
      </w:r>
      <w:proofErr w:type="spellEnd"/>
      <w:r>
        <w:t xml:space="preserve"> </w:t>
      </w:r>
      <w:proofErr w:type="spellStart"/>
      <w:r>
        <w:t>help</w:t>
      </w:r>
      <w:proofErr w:type="spellEnd"/>
      <w:r>
        <w:t xml:space="preserve"> </w:t>
      </w:r>
      <w:proofErr w:type="spellStart"/>
      <w:r>
        <w:t>you</w:t>
      </w:r>
      <w:proofErr w:type="spellEnd"/>
      <w:r>
        <w:t xml:space="preserve"> </w:t>
      </w:r>
      <w:proofErr w:type="spellStart"/>
      <w:r>
        <w:t>here</w:t>
      </w:r>
      <w:proofErr w:type="spellEnd"/>
      <w:r>
        <w:t>.</w:t>
      </w:r>
    </w:p>
    <w:p w14:paraId="067A664C" w14:textId="77777777" w:rsidR="004370F8" w:rsidRPr="004C0EBD" w:rsidRDefault="004370F8" w:rsidP="004370F8"/>
    <w:p w14:paraId="20B32144" w14:textId="77777777" w:rsidR="004370F8" w:rsidRPr="001079C7" w:rsidRDefault="004370F8" w:rsidP="004370F8">
      <w:pPr>
        <w:pStyle w:val="MH3"/>
        <w:rPr>
          <w:rStyle w:val="SubtleEmphasis"/>
          <w:b/>
          <w:bCs w:val="0"/>
          <w:color w:val="104D54"/>
        </w:rPr>
      </w:pPr>
      <w:bookmarkStart w:id="69" w:name="_Toc180577461"/>
      <w:proofErr w:type="spellStart"/>
      <w:r w:rsidRPr="001079C7">
        <w:rPr>
          <w:rStyle w:val="SubtleEmphasis"/>
          <w:b/>
          <w:bCs w:val="0"/>
          <w:color w:val="104D54"/>
        </w:rPr>
        <w:t>Responsibility</w:t>
      </w:r>
      <w:bookmarkEnd w:id="69"/>
      <w:proofErr w:type="spellEnd"/>
    </w:p>
    <w:p w14:paraId="130FF543" w14:textId="77777777" w:rsidR="004370F8" w:rsidRPr="004C0EBD" w:rsidRDefault="004370F8" w:rsidP="004370F8">
      <w:pPr>
        <w:pStyle w:val="BodyText1"/>
        <w:rPr>
          <w:rFonts w:eastAsia="Calibri"/>
        </w:rPr>
      </w:pPr>
      <w:proofErr w:type="spellStart"/>
      <w:r w:rsidRPr="004C0EBD">
        <w:t>This</w:t>
      </w:r>
      <w:proofErr w:type="spellEnd"/>
      <w:r w:rsidRPr="004C0EBD">
        <w:t xml:space="preserve"> </w:t>
      </w:r>
      <w:proofErr w:type="spellStart"/>
      <w:r w:rsidRPr="004C0EBD">
        <w:t>guide</w:t>
      </w:r>
      <w:proofErr w:type="spellEnd"/>
      <w:r w:rsidRPr="004C0EBD">
        <w:t xml:space="preserve"> </w:t>
      </w:r>
      <w:proofErr w:type="spellStart"/>
      <w:r w:rsidRPr="004C0EBD">
        <w:t>was</w:t>
      </w:r>
      <w:proofErr w:type="spellEnd"/>
      <w:r w:rsidRPr="004C0EBD">
        <w:t xml:space="preserve"> </w:t>
      </w:r>
      <w:proofErr w:type="spellStart"/>
      <w:r w:rsidRPr="004C0EBD">
        <w:t>drawn</w:t>
      </w:r>
      <w:proofErr w:type="spellEnd"/>
      <w:r w:rsidRPr="004C0EBD">
        <w:t xml:space="preserve"> </w:t>
      </w:r>
      <w:proofErr w:type="spellStart"/>
      <w:r w:rsidRPr="004C0EBD">
        <w:t>up</w:t>
      </w:r>
      <w:proofErr w:type="spellEnd"/>
      <w:r w:rsidRPr="004C0EBD">
        <w:t xml:space="preserve"> on </w:t>
      </w:r>
      <w:proofErr w:type="spellStart"/>
      <w:r w:rsidRPr="004C0EBD">
        <w:t>the</w:t>
      </w:r>
      <w:proofErr w:type="spellEnd"/>
      <w:r w:rsidRPr="004C0EBD">
        <w:t xml:space="preserve"> </w:t>
      </w:r>
      <w:proofErr w:type="spellStart"/>
      <w:r w:rsidRPr="004C0EBD">
        <w:t>initiative</w:t>
      </w:r>
      <w:proofErr w:type="spellEnd"/>
      <w:r w:rsidRPr="004C0EBD">
        <w:t xml:space="preserve"> of </w:t>
      </w:r>
      <w:proofErr w:type="spellStart"/>
      <w:r w:rsidRPr="004C0EBD">
        <w:t>the</w:t>
      </w:r>
      <w:proofErr w:type="spellEnd"/>
      <w:r w:rsidRPr="004C0EBD">
        <w:t xml:space="preserve"> </w:t>
      </w:r>
      <w:r>
        <w:t xml:space="preserve">Dutch Public </w:t>
      </w:r>
      <w:proofErr w:type="spellStart"/>
      <w:r w:rsidRPr="004C0EBD">
        <w:t>Buyers</w:t>
      </w:r>
      <w:proofErr w:type="spellEnd"/>
      <w:r w:rsidRPr="004C0EBD">
        <w:t xml:space="preserve"> Group for </w:t>
      </w:r>
      <w:proofErr w:type="spellStart"/>
      <w:r w:rsidRPr="004C0EBD">
        <w:t>Sustainable</w:t>
      </w:r>
      <w:proofErr w:type="spellEnd"/>
      <w:r w:rsidRPr="004C0EBD">
        <w:t xml:space="preserve"> PV. </w:t>
      </w:r>
      <w:proofErr w:type="spellStart"/>
      <w:r w:rsidRPr="004C0EBD">
        <w:t>This</w:t>
      </w:r>
      <w:proofErr w:type="spellEnd"/>
      <w:r w:rsidRPr="004C0EBD">
        <w:t xml:space="preserve"> </w:t>
      </w:r>
      <w:proofErr w:type="spellStart"/>
      <w:r w:rsidRPr="004C0EBD">
        <w:t>Buyers</w:t>
      </w:r>
      <w:proofErr w:type="spellEnd"/>
      <w:r w:rsidRPr="004C0EBD">
        <w:t xml:space="preserve">’ Group </w:t>
      </w:r>
      <w:proofErr w:type="spellStart"/>
      <w:r w:rsidRPr="004C0EBD">
        <w:t>consists</w:t>
      </w:r>
      <w:proofErr w:type="spellEnd"/>
      <w:r w:rsidRPr="004C0EBD">
        <w:t xml:space="preserve"> of </w:t>
      </w:r>
      <w:proofErr w:type="spellStart"/>
      <w:r w:rsidRPr="004C0EBD">
        <w:t>the</w:t>
      </w:r>
      <w:proofErr w:type="spellEnd"/>
      <w:r w:rsidRPr="004C0EBD">
        <w:t xml:space="preserve"> Dutch Public </w:t>
      </w:r>
      <w:proofErr w:type="spellStart"/>
      <w:r w:rsidRPr="004C0EBD">
        <w:t>Procurement</w:t>
      </w:r>
      <w:proofErr w:type="spellEnd"/>
      <w:r w:rsidRPr="004C0EBD">
        <w:t xml:space="preserve"> </w:t>
      </w:r>
      <w:proofErr w:type="spellStart"/>
      <w:r w:rsidRPr="004C0EBD">
        <w:t>Expertise</w:t>
      </w:r>
      <w:proofErr w:type="spellEnd"/>
      <w:r w:rsidRPr="004C0EBD">
        <w:t xml:space="preserve"> Centre, </w:t>
      </w:r>
      <w:proofErr w:type="spellStart"/>
      <w:r w:rsidRPr="004C0EBD">
        <w:t>PIANOo</w:t>
      </w:r>
      <w:proofErr w:type="spellEnd"/>
      <w:r w:rsidRPr="004C0EBD">
        <w:t xml:space="preserve">, </w:t>
      </w:r>
      <w:proofErr w:type="spellStart"/>
      <w:r w:rsidRPr="004C0EBD">
        <w:t>and</w:t>
      </w:r>
      <w:proofErr w:type="spellEnd"/>
      <w:r w:rsidRPr="004C0EBD">
        <w:t xml:space="preserve"> </w:t>
      </w:r>
      <w:proofErr w:type="spellStart"/>
      <w:r w:rsidRPr="004C0EBD">
        <w:t>is</w:t>
      </w:r>
      <w:proofErr w:type="spellEnd"/>
      <w:r w:rsidRPr="004C0EBD">
        <w:t xml:space="preserve"> made </w:t>
      </w:r>
      <w:proofErr w:type="spellStart"/>
      <w:r w:rsidRPr="004C0EBD">
        <w:t>possible</w:t>
      </w:r>
      <w:proofErr w:type="spellEnd"/>
      <w:r w:rsidRPr="004C0EBD">
        <w:t xml:space="preserve"> </w:t>
      </w:r>
      <w:proofErr w:type="spellStart"/>
      <w:r w:rsidRPr="004C0EBD">
        <w:t>by</w:t>
      </w:r>
      <w:proofErr w:type="spellEnd"/>
      <w:r w:rsidRPr="004C0EBD">
        <w:t xml:space="preserve"> </w:t>
      </w:r>
      <w:proofErr w:type="spellStart"/>
      <w:r w:rsidRPr="004C0EBD">
        <w:t>the</w:t>
      </w:r>
      <w:proofErr w:type="spellEnd"/>
      <w:r w:rsidRPr="004C0EBD">
        <w:t xml:space="preserve"> </w:t>
      </w:r>
      <w:proofErr w:type="spellStart"/>
      <w:r w:rsidRPr="004C0EBD">
        <w:t>Ministry</w:t>
      </w:r>
      <w:proofErr w:type="spellEnd"/>
      <w:r w:rsidRPr="004C0EBD">
        <w:t xml:space="preserve"> of </w:t>
      </w:r>
      <w:proofErr w:type="spellStart"/>
      <w:r w:rsidRPr="004C0EBD">
        <w:t>Infrastructure</w:t>
      </w:r>
      <w:proofErr w:type="spellEnd"/>
      <w:r w:rsidRPr="004C0EBD">
        <w:t xml:space="preserve"> </w:t>
      </w:r>
      <w:proofErr w:type="spellStart"/>
      <w:r w:rsidRPr="004C0EBD">
        <w:t>and</w:t>
      </w:r>
      <w:proofErr w:type="spellEnd"/>
      <w:r w:rsidRPr="004C0EBD">
        <w:t xml:space="preserve"> </w:t>
      </w:r>
      <w:proofErr w:type="spellStart"/>
      <w:r w:rsidRPr="004C0EBD">
        <w:t>Water</w:t>
      </w:r>
      <w:proofErr w:type="spellEnd"/>
      <w:r w:rsidRPr="004C0EBD">
        <w:t xml:space="preserve"> Management. . The </w:t>
      </w:r>
      <w:proofErr w:type="spellStart"/>
      <w:r w:rsidRPr="004C0EBD">
        <w:t>Buyers</w:t>
      </w:r>
      <w:proofErr w:type="spellEnd"/>
      <w:r w:rsidRPr="004C0EBD">
        <w:t xml:space="preserve">’ Group </w:t>
      </w:r>
      <w:proofErr w:type="spellStart"/>
      <w:r w:rsidRPr="004C0EBD">
        <w:t>is</w:t>
      </w:r>
      <w:proofErr w:type="spellEnd"/>
      <w:r w:rsidRPr="004C0EBD">
        <w:t xml:space="preserve"> </w:t>
      </w:r>
      <w:proofErr w:type="spellStart"/>
      <w:r w:rsidRPr="004C0EBD">
        <w:t>headed</w:t>
      </w:r>
      <w:proofErr w:type="spellEnd"/>
      <w:r w:rsidRPr="004C0EBD">
        <w:t xml:space="preserve"> </w:t>
      </w:r>
      <w:proofErr w:type="spellStart"/>
      <w:r w:rsidRPr="004C0EBD">
        <w:t>by</w:t>
      </w:r>
      <w:proofErr w:type="spellEnd"/>
      <w:r w:rsidRPr="004C0EBD">
        <w:t xml:space="preserve"> Bart-</w:t>
      </w:r>
      <w:proofErr w:type="spellStart"/>
      <w:r w:rsidRPr="004C0EBD">
        <w:t>Jeroen</w:t>
      </w:r>
      <w:proofErr w:type="spellEnd"/>
      <w:r w:rsidRPr="004C0EBD">
        <w:t xml:space="preserve"> </w:t>
      </w:r>
      <w:proofErr w:type="spellStart"/>
      <w:r w:rsidRPr="004C0EBD">
        <w:t>Bierens</w:t>
      </w:r>
      <w:proofErr w:type="spellEnd"/>
      <w:r w:rsidRPr="004C0EBD">
        <w:t xml:space="preserve"> </w:t>
      </w:r>
      <w:proofErr w:type="spellStart"/>
      <w:r w:rsidRPr="004C0EBD">
        <w:t>and</w:t>
      </w:r>
      <w:proofErr w:type="spellEnd"/>
      <w:r w:rsidRPr="004C0EBD">
        <w:t xml:space="preserve"> </w:t>
      </w:r>
      <w:proofErr w:type="spellStart"/>
      <w:r w:rsidRPr="004C0EBD">
        <w:t>Michiel</w:t>
      </w:r>
      <w:proofErr w:type="spellEnd"/>
      <w:r w:rsidRPr="004C0EBD">
        <w:t xml:space="preserve"> </w:t>
      </w:r>
      <w:proofErr w:type="spellStart"/>
      <w:r w:rsidRPr="004C0EBD">
        <w:t>Mensink</w:t>
      </w:r>
      <w:proofErr w:type="spellEnd"/>
      <w:r w:rsidRPr="004C0EBD">
        <w:t xml:space="preserve"> </w:t>
      </w:r>
      <w:proofErr w:type="spellStart"/>
      <w:r w:rsidRPr="004C0EBD">
        <w:t>from</w:t>
      </w:r>
      <w:proofErr w:type="spellEnd"/>
      <w:r w:rsidRPr="004C0EBD">
        <w:t xml:space="preserve"> </w:t>
      </w:r>
      <w:proofErr w:type="spellStart"/>
      <w:r w:rsidRPr="004C0EBD">
        <w:t>the</w:t>
      </w:r>
      <w:proofErr w:type="spellEnd"/>
      <w:r w:rsidRPr="004C0EBD">
        <w:t xml:space="preserve"> </w:t>
      </w:r>
      <w:proofErr w:type="spellStart"/>
      <w:r w:rsidRPr="004C0EBD">
        <w:t>Netherlands</w:t>
      </w:r>
      <w:proofErr w:type="spellEnd"/>
      <w:r w:rsidRPr="004C0EBD">
        <w:t xml:space="preserve"> Enterprise Agency .</w:t>
      </w:r>
    </w:p>
    <w:p w14:paraId="6640D0B9" w14:textId="77777777" w:rsidR="004370F8" w:rsidRPr="004C0EBD" w:rsidRDefault="004370F8" w:rsidP="004370F8">
      <w:pPr>
        <w:rPr>
          <w:rFonts w:eastAsia="Calibri"/>
        </w:rPr>
      </w:pPr>
    </w:p>
    <w:p w14:paraId="5F942AB0" w14:textId="77777777" w:rsidR="004370F8" w:rsidRPr="001079C7" w:rsidRDefault="004370F8" w:rsidP="004370F8">
      <w:pPr>
        <w:pStyle w:val="MH3"/>
        <w:rPr>
          <w:rStyle w:val="SubtleEmphasis"/>
          <w:b/>
          <w:bCs w:val="0"/>
          <w:color w:val="104D54"/>
        </w:rPr>
      </w:pPr>
      <w:bookmarkStart w:id="70" w:name="_Toc180577462"/>
      <w:proofErr w:type="spellStart"/>
      <w:r w:rsidRPr="001079C7">
        <w:rPr>
          <w:rStyle w:val="SubtleEmphasis"/>
          <w:b/>
          <w:bCs w:val="0"/>
          <w:color w:val="104D54"/>
        </w:rPr>
        <w:t>Disclaimer</w:t>
      </w:r>
      <w:bookmarkEnd w:id="70"/>
      <w:proofErr w:type="spellEnd"/>
      <w:r w:rsidRPr="001079C7">
        <w:rPr>
          <w:rStyle w:val="SubtleEmphasis"/>
          <w:b/>
          <w:bCs w:val="0"/>
          <w:color w:val="104D54"/>
        </w:rPr>
        <w:t xml:space="preserve"> </w:t>
      </w:r>
    </w:p>
    <w:p w14:paraId="523687D7" w14:textId="77777777" w:rsidR="004370F8" w:rsidRPr="004C0EBD" w:rsidRDefault="004370F8" w:rsidP="004370F8">
      <w:pPr>
        <w:pStyle w:val="BodyText1"/>
        <w:rPr>
          <w:rFonts w:eastAsia="Calibri"/>
          <w:szCs w:val="21"/>
        </w:rPr>
      </w:pPr>
      <w:r w:rsidRPr="004C0EBD">
        <w:t xml:space="preserve">The </w:t>
      </w:r>
      <w:proofErr w:type="spellStart"/>
      <w:r w:rsidRPr="004C0EBD">
        <w:t>purpose</w:t>
      </w:r>
      <w:proofErr w:type="spellEnd"/>
      <w:r w:rsidRPr="004C0EBD">
        <w:t xml:space="preserve"> of </w:t>
      </w:r>
      <w:proofErr w:type="spellStart"/>
      <w:r w:rsidRPr="004C0EBD">
        <w:t>this</w:t>
      </w:r>
      <w:proofErr w:type="spellEnd"/>
      <w:r w:rsidRPr="004C0EBD">
        <w:t xml:space="preserve"> </w:t>
      </w:r>
      <w:proofErr w:type="spellStart"/>
      <w:r w:rsidRPr="004C0EBD">
        <w:t>guide</w:t>
      </w:r>
      <w:proofErr w:type="spellEnd"/>
      <w:r w:rsidRPr="004C0EBD">
        <w:t xml:space="preserve"> </w:t>
      </w:r>
      <w:proofErr w:type="spellStart"/>
      <w:r w:rsidRPr="004C0EBD">
        <w:t>is</w:t>
      </w:r>
      <w:proofErr w:type="spellEnd"/>
      <w:r w:rsidRPr="004C0EBD">
        <w:t xml:space="preserve"> </w:t>
      </w:r>
      <w:proofErr w:type="spellStart"/>
      <w:r w:rsidRPr="004C0EBD">
        <w:t>to</w:t>
      </w:r>
      <w:proofErr w:type="spellEnd"/>
      <w:r w:rsidRPr="004C0EBD">
        <w:t xml:space="preserve"> </w:t>
      </w:r>
      <w:proofErr w:type="spellStart"/>
      <w:r w:rsidRPr="004C0EBD">
        <w:t>provide</w:t>
      </w:r>
      <w:proofErr w:type="spellEnd"/>
      <w:r w:rsidRPr="004C0EBD">
        <w:t xml:space="preserve"> </w:t>
      </w:r>
      <w:proofErr w:type="spellStart"/>
      <w:r w:rsidRPr="004C0EBD">
        <w:t>assistance</w:t>
      </w:r>
      <w:proofErr w:type="spellEnd"/>
      <w:r w:rsidRPr="004C0EBD">
        <w:t xml:space="preserve"> </w:t>
      </w:r>
      <w:proofErr w:type="spellStart"/>
      <w:r w:rsidRPr="004C0EBD">
        <w:t>and</w:t>
      </w:r>
      <w:proofErr w:type="spellEnd"/>
      <w:r w:rsidRPr="004C0EBD">
        <w:t xml:space="preserve"> </w:t>
      </w:r>
      <w:proofErr w:type="spellStart"/>
      <w:r w:rsidRPr="004C0EBD">
        <w:t>support</w:t>
      </w:r>
      <w:proofErr w:type="spellEnd"/>
      <w:r w:rsidRPr="004C0EBD">
        <w:t xml:space="preserve"> </w:t>
      </w:r>
      <w:proofErr w:type="spellStart"/>
      <w:r w:rsidRPr="004C0EBD">
        <w:t>to</w:t>
      </w:r>
      <w:proofErr w:type="spellEnd"/>
      <w:r w:rsidRPr="004C0EBD">
        <w:t xml:space="preserve"> </w:t>
      </w:r>
      <w:r>
        <w:t xml:space="preserve">private </w:t>
      </w:r>
      <w:proofErr w:type="spellStart"/>
      <w:r>
        <w:t>organisations</w:t>
      </w:r>
      <w:proofErr w:type="spellEnd"/>
      <w:r>
        <w:t xml:space="preserve"> </w:t>
      </w:r>
      <w:proofErr w:type="spellStart"/>
      <w:r>
        <w:t>and</w:t>
      </w:r>
      <w:proofErr w:type="spellEnd"/>
      <w:r>
        <w:t xml:space="preserve"> </w:t>
      </w:r>
      <w:proofErr w:type="spellStart"/>
      <w:r w:rsidRPr="004C0EBD">
        <w:t>contracting</w:t>
      </w:r>
      <w:proofErr w:type="spellEnd"/>
      <w:r w:rsidRPr="004C0EBD">
        <w:t xml:space="preserve"> </w:t>
      </w:r>
      <w:proofErr w:type="spellStart"/>
      <w:r w:rsidRPr="004C0EBD">
        <w:t>authorities</w:t>
      </w:r>
      <w:proofErr w:type="spellEnd"/>
      <w:r w:rsidRPr="004C0EBD">
        <w:t xml:space="preserve"> </w:t>
      </w:r>
      <w:proofErr w:type="spellStart"/>
      <w:r w:rsidRPr="004C0EBD">
        <w:t>when</w:t>
      </w:r>
      <w:proofErr w:type="spellEnd"/>
      <w:r w:rsidRPr="004C0EBD">
        <w:t xml:space="preserve"> </w:t>
      </w:r>
      <w:proofErr w:type="spellStart"/>
      <w:r w:rsidRPr="004C0EBD">
        <w:t>preparing</w:t>
      </w:r>
      <w:proofErr w:type="spellEnd"/>
      <w:r w:rsidRPr="004C0EBD">
        <w:t xml:space="preserve"> </w:t>
      </w:r>
      <w:proofErr w:type="spellStart"/>
      <w:r w:rsidRPr="004C0EBD">
        <w:t>calls</w:t>
      </w:r>
      <w:proofErr w:type="spellEnd"/>
      <w:r w:rsidRPr="004C0EBD">
        <w:t xml:space="preserve"> for </w:t>
      </w:r>
      <w:proofErr w:type="spellStart"/>
      <w:r w:rsidRPr="004C0EBD">
        <w:t>tenders</w:t>
      </w:r>
      <w:proofErr w:type="spellEnd"/>
      <w:r w:rsidRPr="004C0EBD">
        <w:t xml:space="preserve"> for PV </w:t>
      </w:r>
      <w:proofErr w:type="spellStart"/>
      <w:r w:rsidRPr="004C0EBD">
        <w:t>projects</w:t>
      </w:r>
      <w:proofErr w:type="spellEnd"/>
      <w:r w:rsidRPr="004C0EBD">
        <w:t xml:space="preserve">. The </w:t>
      </w:r>
      <w:proofErr w:type="spellStart"/>
      <w:r w:rsidRPr="004C0EBD">
        <w:t>guide</w:t>
      </w:r>
      <w:proofErr w:type="spellEnd"/>
      <w:r w:rsidRPr="004C0EBD">
        <w:t xml:space="preserve"> </w:t>
      </w:r>
      <w:proofErr w:type="spellStart"/>
      <w:r w:rsidRPr="004C0EBD">
        <w:t>was</w:t>
      </w:r>
      <w:proofErr w:type="spellEnd"/>
      <w:r w:rsidRPr="004C0EBD">
        <w:t xml:space="preserve"> </w:t>
      </w:r>
      <w:proofErr w:type="spellStart"/>
      <w:r w:rsidRPr="004C0EBD">
        <w:t>drawn</w:t>
      </w:r>
      <w:proofErr w:type="spellEnd"/>
      <w:r w:rsidRPr="004C0EBD">
        <w:t xml:space="preserve"> </w:t>
      </w:r>
      <w:proofErr w:type="spellStart"/>
      <w:r w:rsidRPr="004C0EBD">
        <w:t>up</w:t>
      </w:r>
      <w:proofErr w:type="spellEnd"/>
      <w:r w:rsidRPr="004C0EBD">
        <w:t xml:space="preserve"> </w:t>
      </w:r>
      <w:proofErr w:type="spellStart"/>
      <w:r w:rsidRPr="004C0EBD">
        <w:t>using</w:t>
      </w:r>
      <w:proofErr w:type="spellEnd"/>
      <w:r w:rsidRPr="004C0EBD">
        <w:t xml:space="preserve"> recent </w:t>
      </w:r>
      <w:proofErr w:type="spellStart"/>
      <w:r w:rsidRPr="004C0EBD">
        <w:t>insights</w:t>
      </w:r>
      <w:proofErr w:type="spellEnd"/>
      <w:r w:rsidRPr="004C0EBD">
        <w:t xml:space="preserve"> </w:t>
      </w:r>
      <w:proofErr w:type="spellStart"/>
      <w:r w:rsidRPr="004C0EBD">
        <w:t>from</w:t>
      </w:r>
      <w:proofErr w:type="spellEnd"/>
      <w:r w:rsidRPr="004C0EBD">
        <w:t xml:space="preserve"> </w:t>
      </w:r>
      <w:proofErr w:type="spellStart"/>
      <w:r w:rsidRPr="004C0EBD">
        <w:t>the</w:t>
      </w:r>
      <w:proofErr w:type="spellEnd"/>
      <w:r w:rsidRPr="004C0EBD">
        <w:t xml:space="preserve"> sector. It </w:t>
      </w:r>
      <w:proofErr w:type="spellStart"/>
      <w:r w:rsidRPr="004C0EBD">
        <w:t>may</w:t>
      </w:r>
      <w:proofErr w:type="spellEnd"/>
      <w:r w:rsidRPr="004C0EBD">
        <w:t xml:space="preserve"> </w:t>
      </w:r>
      <w:proofErr w:type="spellStart"/>
      <w:r w:rsidRPr="004C0EBD">
        <w:t>be</w:t>
      </w:r>
      <w:proofErr w:type="spellEnd"/>
      <w:r w:rsidRPr="004C0EBD">
        <w:t xml:space="preserve"> </w:t>
      </w:r>
      <w:proofErr w:type="spellStart"/>
      <w:r w:rsidRPr="004C0EBD">
        <w:t>necessary</w:t>
      </w:r>
      <w:proofErr w:type="spellEnd"/>
      <w:r w:rsidRPr="004C0EBD">
        <w:t xml:space="preserve"> for individual </w:t>
      </w:r>
      <w:proofErr w:type="spellStart"/>
      <w:r w:rsidRPr="004C0EBD">
        <w:t>calls</w:t>
      </w:r>
      <w:proofErr w:type="spellEnd"/>
      <w:r w:rsidRPr="004C0EBD">
        <w:t xml:space="preserve"> for </w:t>
      </w:r>
      <w:proofErr w:type="spellStart"/>
      <w:r w:rsidRPr="004C0EBD">
        <w:t>tenders</w:t>
      </w:r>
      <w:proofErr w:type="spellEnd"/>
      <w:r w:rsidRPr="004C0EBD">
        <w:t xml:space="preserve"> </w:t>
      </w:r>
      <w:proofErr w:type="spellStart"/>
      <w:r w:rsidRPr="004C0EBD">
        <w:t>to</w:t>
      </w:r>
      <w:proofErr w:type="spellEnd"/>
      <w:r w:rsidRPr="004C0EBD">
        <w:t xml:space="preserve"> include </w:t>
      </w:r>
      <w:proofErr w:type="spellStart"/>
      <w:r w:rsidRPr="004C0EBD">
        <w:t>criteria</w:t>
      </w:r>
      <w:proofErr w:type="spellEnd"/>
      <w:r w:rsidRPr="004C0EBD">
        <w:t xml:space="preserve"> </w:t>
      </w:r>
      <w:proofErr w:type="spellStart"/>
      <w:r w:rsidRPr="004C0EBD">
        <w:t>that</w:t>
      </w:r>
      <w:proofErr w:type="spellEnd"/>
      <w:r w:rsidRPr="004C0EBD">
        <w:t xml:space="preserve"> are </w:t>
      </w:r>
      <w:proofErr w:type="spellStart"/>
      <w:r w:rsidRPr="004C0EBD">
        <w:t>not</w:t>
      </w:r>
      <w:proofErr w:type="spellEnd"/>
      <w:r w:rsidRPr="004C0EBD">
        <w:t xml:space="preserve"> in </w:t>
      </w:r>
      <w:proofErr w:type="spellStart"/>
      <w:r w:rsidRPr="004C0EBD">
        <w:t>the</w:t>
      </w:r>
      <w:proofErr w:type="spellEnd"/>
      <w:r w:rsidRPr="004C0EBD">
        <w:t xml:space="preserve"> </w:t>
      </w:r>
      <w:proofErr w:type="spellStart"/>
      <w:r w:rsidRPr="004C0EBD">
        <w:t>guide</w:t>
      </w:r>
      <w:proofErr w:type="spellEnd"/>
      <w:r w:rsidRPr="004C0EBD">
        <w:t xml:space="preserve"> or </w:t>
      </w:r>
      <w:proofErr w:type="spellStart"/>
      <w:r w:rsidRPr="004C0EBD">
        <w:t>to</w:t>
      </w:r>
      <w:proofErr w:type="spellEnd"/>
      <w:r w:rsidRPr="004C0EBD">
        <w:t xml:space="preserve"> </w:t>
      </w:r>
      <w:proofErr w:type="spellStart"/>
      <w:r w:rsidRPr="004C0EBD">
        <w:t>adjust</w:t>
      </w:r>
      <w:proofErr w:type="spellEnd"/>
      <w:r w:rsidRPr="004C0EBD">
        <w:t xml:space="preserve"> </w:t>
      </w:r>
      <w:proofErr w:type="spellStart"/>
      <w:r w:rsidRPr="004C0EBD">
        <w:t>criteria</w:t>
      </w:r>
      <w:proofErr w:type="spellEnd"/>
      <w:r w:rsidRPr="004C0EBD">
        <w:t xml:space="preserve">, for </w:t>
      </w:r>
      <w:proofErr w:type="spellStart"/>
      <w:r w:rsidRPr="004C0EBD">
        <w:t>example</w:t>
      </w:r>
      <w:proofErr w:type="spellEnd"/>
      <w:r w:rsidRPr="004C0EBD">
        <w:t xml:space="preserve"> </w:t>
      </w:r>
      <w:proofErr w:type="spellStart"/>
      <w:r w:rsidRPr="004C0EBD">
        <w:t>due</w:t>
      </w:r>
      <w:proofErr w:type="spellEnd"/>
      <w:r w:rsidRPr="004C0EBD">
        <w:t xml:space="preserve"> </w:t>
      </w:r>
      <w:proofErr w:type="spellStart"/>
      <w:r w:rsidRPr="004C0EBD">
        <w:t>to</w:t>
      </w:r>
      <w:proofErr w:type="spellEnd"/>
      <w:r w:rsidRPr="004C0EBD">
        <w:t xml:space="preserve"> specific </w:t>
      </w:r>
      <w:proofErr w:type="spellStart"/>
      <w:r w:rsidRPr="004C0EBD">
        <w:t>circumstances</w:t>
      </w:r>
      <w:proofErr w:type="spellEnd"/>
      <w:r w:rsidRPr="004C0EBD">
        <w:t xml:space="preserve"> or </w:t>
      </w:r>
      <w:proofErr w:type="spellStart"/>
      <w:r w:rsidRPr="004C0EBD">
        <w:t>preconditions</w:t>
      </w:r>
      <w:proofErr w:type="spellEnd"/>
      <w:r w:rsidRPr="004C0EBD">
        <w:t xml:space="preserve">. Both </w:t>
      </w:r>
      <w:proofErr w:type="spellStart"/>
      <w:r w:rsidRPr="004C0EBD">
        <w:t>the</w:t>
      </w:r>
      <w:proofErr w:type="spellEnd"/>
      <w:r w:rsidRPr="004C0EBD">
        <w:t xml:space="preserve"> </w:t>
      </w:r>
      <w:proofErr w:type="spellStart"/>
      <w:r w:rsidRPr="004C0EBD">
        <w:t>guide</w:t>
      </w:r>
      <w:proofErr w:type="spellEnd"/>
      <w:r w:rsidRPr="004C0EBD">
        <w:t xml:space="preserve"> </w:t>
      </w:r>
      <w:proofErr w:type="spellStart"/>
      <w:r w:rsidRPr="004C0EBD">
        <w:t>and</w:t>
      </w:r>
      <w:proofErr w:type="spellEnd"/>
      <w:r w:rsidRPr="004C0EBD">
        <w:t xml:space="preserve"> </w:t>
      </w:r>
      <w:proofErr w:type="spellStart"/>
      <w:r w:rsidRPr="004C0EBD">
        <w:t>the</w:t>
      </w:r>
      <w:proofErr w:type="spellEnd"/>
      <w:r w:rsidRPr="004C0EBD">
        <w:t xml:space="preserve"> </w:t>
      </w:r>
      <w:proofErr w:type="spellStart"/>
      <w:r w:rsidRPr="004C0EBD">
        <w:t>criteria</w:t>
      </w:r>
      <w:proofErr w:type="spellEnd"/>
      <w:r w:rsidRPr="004C0EBD">
        <w:t xml:space="preserve"> are </w:t>
      </w:r>
      <w:proofErr w:type="spellStart"/>
      <w:r w:rsidRPr="004C0EBD">
        <w:t>used</w:t>
      </w:r>
      <w:proofErr w:type="spellEnd"/>
      <w:r w:rsidRPr="004C0EBD">
        <w:t xml:space="preserve"> </w:t>
      </w:r>
      <w:proofErr w:type="spellStart"/>
      <w:r w:rsidRPr="004C0EBD">
        <w:t>under</w:t>
      </w:r>
      <w:proofErr w:type="spellEnd"/>
      <w:r w:rsidRPr="004C0EBD">
        <w:t xml:space="preserve"> </w:t>
      </w:r>
      <w:proofErr w:type="spellStart"/>
      <w:r w:rsidRPr="004C0EBD">
        <w:t>the</w:t>
      </w:r>
      <w:proofErr w:type="spellEnd"/>
      <w:r w:rsidRPr="004C0EBD">
        <w:t xml:space="preserve"> </w:t>
      </w:r>
      <w:proofErr w:type="spellStart"/>
      <w:r w:rsidRPr="004C0EBD">
        <w:t>contracting</w:t>
      </w:r>
      <w:proofErr w:type="spellEnd"/>
      <w:r w:rsidRPr="004C0EBD">
        <w:t xml:space="preserve"> </w:t>
      </w:r>
      <w:proofErr w:type="spellStart"/>
      <w:r w:rsidRPr="004C0EBD">
        <w:t>authorities</w:t>
      </w:r>
      <w:proofErr w:type="spellEnd"/>
      <w:r w:rsidRPr="004C0EBD">
        <w:t xml:space="preserve">’ </w:t>
      </w:r>
      <w:proofErr w:type="spellStart"/>
      <w:r w:rsidRPr="004C0EBD">
        <w:t>own</w:t>
      </w:r>
      <w:proofErr w:type="spellEnd"/>
      <w:r w:rsidRPr="004C0EBD">
        <w:t xml:space="preserve"> </w:t>
      </w:r>
      <w:proofErr w:type="spellStart"/>
      <w:r w:rsidRPr="004C0EBD">
        <w:t>responsibility</w:t>
      </w:r>
      <w:proofErr w:type="spellEnd"/>
      <w:r w:rsidRPr="004C0EBD">
        <w:t xml:space="preserve">. </w:t>
      </w:r>
      <w:proofErr w:type="spellStart"/>
      <w:r w:rsidRPr="004C0EBD">
        <w:t>Users</w:t>
      </w:r>
      <w:proofErr w:type="spellEnd"/>
      <w:r w:rsidRPr="004C0EBD">
        <w:t xml:space="preserve"> </w:t>
      </w:r>
      <w:proofErr w:type="spellStart"/>
      <w:r w:rsidRPr="004C0EBD">
        <w:t>cannot</w:t>
      </w:r>
      <w:proofErr w:type="spellEnd"/>
      <w:r w:rsidRPr="004C0EBD">
        <w:t xml:space="preserve"> </w:t>
      </w:r>
      <w:proofErr w:type="spellStart"/>
      <w:r w:rsidRPr="004C0EBD">
        <w:t>make</w:t>
      </w:r>
      <w:proofErr w:type="spellEnd"/>
      <w:r w:rsidRPr="004C0EBD">
        <w:t xml:space="preserve"> </w:t>
      </w:r>
      <w:proofErr w:type="spellStart"/>
      <w:r w:rsidRPr="004C0EBD">
        <w:t>any</w:t>
      </w:r>
      <w:proofErr w:type="spellEnd"/>
      <w:r w:rsidRPr="004C0EBD">
        <w:t xml:space="preserve"> </w:t>
      </w:r>
      <w:proofErr w:type="spellStart"/>
      <w:r w:rsidRPr="004C0EBD">
        <w:t>claim</w:t>
      </w:r>
      <w:proofErr w:type="spellEnd"/>
      <w:r w:rsidRPr="004C0EBD">
        <w:t xml:space="preserve"> </w:t>
      </w:r>
      <w:proofErr w:type="spellStart"/>
      <w:r w:rsidRPr="004C0EBD">
        <w:t>based</w:t>
      </w:r>
      <w:proofErr w:type="spellEnd"/>
      <w:r w:rsidRPr="004C0EBD">
        <w:t xml:space="preserve"> on </w:t>
      </w:r>
      <w:proofErr w:type="spellStart"/>
      <w:r w:rsidRPr="004C0EBD">
        <w:t>the</w:t>
      </w:r>
      <w:proofErr w:type="spellEnd"/>
      <w:r w:rsidRPr="004C0EBD">
        <w:t xml:space="preserve"> </w:t>
      </w:r>
      <w:proofErr w:type="spellStart"/>
      <w:r w:rsidRPr="004C0EBD">
        <w:t>accuracy</w:t>
      </w:r>
      <w:proofErr w:type="spellEnd"/>
      <w:r w:rsidRPr="004C0EBD">
        <w:t xml:space="preserve"> </w:t>
      </w:r>
      <w:proofErr w:type="spellStart"/>
      <w:r w:rsidRPr="004C0EBD">
        <w:t>and</w:t>
      </w:r>
      <w:proofErr w:type="spellEnd"/>
      <w:r w:rsidRPr="004C0EBD">
        <w:t xml:space="preserve"> </w:t>
      </w:r>
      <w:proofErr w:type="spellStart"/>
      <w:r w:rsidRPr="004C0EBD">
        <w:t>completeness</w:t>
      </w:r>
      <w:proofErr w:type="spellEnd"/>
      <w:r w:rsidRPr="004C0EBD">
        <w:t xml:space="preserve"> of </w:t>
      </w:r>
      <w:proofErr w:type="spellStart"/>
      <w:r w:rsidRPr="004C0EBD">
        <w:t>the</w:t>
      </w:r>
      <w:proofErr w:type="spellEnd"/>
      <w:r w:rsidRPr="004C0EBD">
        <w:t xml:space="preserve"> content or derive </w:t>
      </w:r>
      <w:proofErr w:type="spellStart"/>
      <w:r w:rsidRPr="004C0EBD">
        <w:t>any</w:t>
      </w:r>
      <w:proofErr w:type="spellEnd"/>
      <w:r w:rsidRPr="004C0EBD">
        <w:t xml:space="preserve"> </w:t>
      </w:r>
      <w:proofErr w:type="spellStart"/>
      <w:r w:rsidRPr="004C0EBD">
        <w:t>rights</w:t>
      </w:r>
      <w:proofErr w:type="spellEnd"/>
      <w:r w:rsidRPr="004C0EBD">
        <w:t xml:space="preserve"> </w:t>
      </w:r>
      <w:proofErr w:type="spellStart"/>
      <w:r w:rsidRPr="004C0EBD">
        <w:t>therefrom</w:t>
      </w:r>
      <w:proofErr w:type="spellEnd"/>
      <w:r w:rsidRPr="004C0EBD">
        <w:t>.</w:t>
      </w:r>
      <w:r w:rsidRPr="004C0EBD">
        <w:rPr>
          <w:rStyle w:val="apple-converted-space"/>
          <w:color w:val="000000" w:themeColor="text1"/>
          <w:sz w:val="16"/>
        </w:rPr>
        <w:t xml:space="preserve"> </w:t>
      </w:r>
    </w:p>
    <w:p w14:paraId="11061E26" w14:textId="77777777" w:rsidR="004370F8" w:rsidRPr="004C0EBD" w:rsidRDefault="004370F8" w:rsidP="004370F8"/>
    <w:p w14:paraId="32BF3F85" w14:textId="77777777" w:rsidR="004370F8" w:rsidRPr="004C0EBD" w:rsidRDefault="004370F8" w:rsidP="004370F8">
      <w:pPr>
        <w:rPr>
          <w:b/>
          <w:bCs/>
          <w:color w:val="262626" w:themeColor="text1" w:themeTint="D9"/>
        </w:rPr>
      </w:pPr>
      <w:proofErr w:type="spellStart"/>
      <w:r w:rsidRPr="004C0EBD">
        <w:rPr>
          <w:rStyle w:val="SubtleEmphasis"/>
        </w:rPr>
        <w:t>Authors</w:t>
      </w:r>
      <w:proofErr w:type="spellEnd"/>
      <w:r w:rsidRPr="004C0EBD">
        <w:rPr>
          <w:rStyle w:val="SubtleEmphasis"/>
        </w:rPr>
        <w:t xml:space="preserve"> </w:t>
      </w:r>
      <w:proofErr w:type="spellStart"/>
      <w:r w:rsidRPr="004C0EBD">
        <w:t>Michiel</w:t>
      </w:r>
      <w:proofErr w:type="spellEnd"/>
      <w:r w:rsidRPr="004C0EBD">
        <w:t xml:space="preserve"> </w:t>
      </w:r>
      <w:proofErr w:type="spellStart"/>
      <w:r w:rsidRPr="004C0EBD">
        <w:t>Mensink</w:t>
      </w:r>
      <w:proofErr w:type="spellEnd"/>
      <w:r w:rsidRPr="004C0EBD">
        <w:t xml:space="preserve"> </w:t>
      </w:r>
      <w:proofErr w:type="spellStart"/>
      <w:r w:rsidRPr="004C0EBD">
        <w:t>and</w:t>
      </w:r>
      <w:proofErr w:type="spellEnd"/>
      <w:r w:rsidRPr="004C0EBD">
        <w:t xml:space="preserve"> Marcello </w:t>
      </w:r>
      <w:proofErr w:type="spellStart"/>
      <w:r w:rsidRPr="004C0EBD">
        <w:t>Passaro</w:t>
      </w:r>
      <w:proofErr w:type="spellEnd"/>
      <w:r w:rsidRPr="004C0EBD">
        <w:t xml:space="preserve"> </w:t>
      </w:r>
    </w:p>
    <w:p w14:paraId="6DF48F21" w14:textId="77777777" w:rsidR="004370F8" w:rsidRPr="00A031E5" w:rsidRDefault="004370F8" w:rsidP="004370F8">
      <w:pPr>
        <w:rPr>
          <w:rFonts w:eastAsia="Calibri"/>
          <w:lang w:val="da-DK"/>
        </w:rPr>
      </w:pPr>
      <w:r w:rsidRPr="00A031E5">
        <w:rPr>
          <w:rStyle w:val="SubtleEmphasis"/>
          <w:lang w:val="da-DK"/>
        </w:rPr>
        <w:t xml:space="preserve">Copyright </w:t>
      </w:r>
      <w:proofErr w:type="spellStart"/>
      <w:r w:rsidRPr="00A031E5">
        <w:rPr>
          <w:lang w:val="da-DK"/>
        </w:rPr>
        <w:t>Rijksdienst</w:t>
      </w:r>
      <w:proofErr w:type="spellEnd"/>
      <w:r w:rsidRPr="00A031E5">
        <w:rPr>
          <w:lang w:val="da-DK"/>
        </w:rPr>
        <w:t xml:space="preserve"> </w:t>
      </w:r>
      <w:proofErr w:type="spellStart"/>
      <w:r w:rsidRPr="00A031E5">
        <w:rPr>
          <w:lang w:val="da-DK"/>
        </w:rPr>
        <w:t>voor</w:t>
      </w:r>
      <w:proofErr w:type="spellEnd"/>
      <w:r w:rsidRPr="00A031E5">
        <w:rPr>
          <w:lang w:val="da-DK"/>
        </w:rPr>
        <w:t xml:space="preserve"> </w:t>
      </w:r>
      <w:proofErr w:type="spellStart"/>
      <w:r w:rsidRPr="00A031E5">
        <w:rPr>
          <w:lang w:val="da-DK"/>
        </w:rPr>
        <w:t>Ondernemend</w:t>
      </w:r>
      <w:proofErr w:type="spellEnd"/>
      <w:r w:rsidRPr="00A031E5">
        <w:rPr>
          <w:lang w:val="da-DK"/>
        </w:rPr>
        <w:t xml:space="preserve"> Nederland, 2023</w:t>
      </w:r>
    </w:p>
    <w:p w14:paraId="4A0E1FF9" w14:textId="7E610C6C" w:rsidR="00BA688B" w:rsidRPr="00B36A63" w:rsidRDefault="00A11B94" w:rsidP="00A3595E">
      <w:pPr>
        <w:rPr>
          <w:rFonts w:eastAsiaTheme="majorEastAsia"/>
          <w:color w:val="92D050"/>
          <w:sz w:val="32"/>
          <w:szCs w:val="32"/>
        </w:rPr>
      </w:pPr>
      <w:r w:rsidRPr="00B362E6">
        <w:rPr>
          <w:noProof/>
          <w:color w:val="92D050"/>
          <w:sz w:val="40"/>
        </w:rPr>
        <mc:AlternateContent>
          <mc:Choice Requires="wps">
            <w:drawing>
              <wp:anchor distT="0" distB="0" distL="114300" distR="114300" simplePos="0" relativeHeight="251680768" behindDoc="0" locked="0" layoutInCell="1" allowOverlap="1" wp14:anchorId="588F5DDB" wp14:editId="127C3AA0">
                <wp:simplePos x="0" y="0"/>
                <wp:positionH relativeFrom="column">
                  <wp:posOffset>5097089</wp:posOffset>
                </wp:positionH>
                <wp:positionV relativeFrom="paragraph">
                  <wp:posOffset>54610</wp:posOffset>
                </wp:positionV>
                <wp:extent cx="5227093" cy="5227093"/>
                <wp:effectExtent l="0" t="0" r="5715" b="5715"/>
                <wp:wrapNone/>
                <wp:docPr id="65271963" name="Oval 19"/>
                <wp:cNvGraphicFramePr/>
                <a:graphic xmlns:a="http://schemas.openxmlformats.org/drawingml/2006/main">
                  <a:graphicData uri="http://schemas.microsoft.com/office/word/2010/wordprocessingShape">
                    <wps:wsp>
                      <wps:cNvSpPr/>
                      <wps:spPr>
                        <a:xfrm>
                          <a:off x="0" y="0"/>
                          <a:ext cx="5227093" cy="5227093"/>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oval w14:anchorId="7D607667" id="Oval 19" o:spid="_x0000_s1026" style="position:absolute;margin-left:401.35pt;margin-top:4.3pt;width:411.6pt;height:411.6pt;z-index:2516807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" fillcolor="#9fe4ce" stroked="f" strokeweight="1pt">
                <v:fill opacity="19789f"/>
                <v:stroke joinstyle="miter"/>
              </v:oval>
            </w:pict>
          </mc:Fallback>
        </mc:AlternateContent>
      </w:r>
      <w:r w:rsidRPr="00B362E6">
        <w:rPr>
          <w:noProof/>
          <w:color w:val="92D050"/>
          <w:sz w:val="40"/>
        </w:rPr>
        <mc:AlternateContent>
          <mc:Choice Requires="wps">
            <w:drawing>
              <wp:anchor distT="0" distB="0" distL="114300" distR="114300" simplePos="0" relativeHeight="251678720" behindDoc="0" locked="0" layoutInCell="1" allowOverlap="1" wp14:anchorId="24ACD246" wp14:editId="6C267D7F">
                <wp:simplePos x="0" y="0"/>
                <wp:positionH relativeFrom="column">
                  <wp:posOffset>-1909341</wp:posOffset>
                </wp:positionH>
                <wp:positionV relativeFrom="paragraph">
                  <wp:posOffset>489860</wp:posOffset>
                </wp:positionV>
                <wp:extent cx="7083188" cy="7083188"/>
                <wp:effectExtent l="0" t="0" r="3810" b="3810"/>
                <wp:wrapNone/>
                <wp:docPr id="1192203543" name="Oval 19"/>
                <wp:cNvGraphicFramePr/>
                <a:graphic xmlns:a="http://schemas.openxmlformats.org/drawingml/2006/main">
                  <a:graphicData uri="http://schemas.microsoft.com/office/word/2010/wordprocessingShape">
                    <wps:wsp>
                      <wps:cNvSpPr/>
                      <wps:spPr>
                        <a:xfrm>
                          <a:off x="0" y="0"/>
                          <a:ext cx="7083188" cy="7083188"/>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E5B479D" id="Oval 19" o:spid="_x0000_s1026" style="position:absolute;margin-left:-150.35pt;margin-top:38.55pt;width:557.75pt;height:557.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" fillcolor="#3dc3c6" stroked="f" strokeweight="1pt">
                <v:fill opacity="19789f"/>
                <v:stroke joinstyle="miter"/>
              </v:oval>
            </w:pict>
          </mc:Fallback>
        </mc:AlternateContent>
      </w:r>
    </w:p>
    <w:p w14:paraId="37D834D0" w14:textId="4456771C" w:rsidR="006B1209" w:rsidRPr="00B36A63" w:rsidRDefault="006B1209" w:rsidP="00A3595E">
      <w:pPr>
        <w:rPr>
          <w:rFonts w:eastAsiaTheme="majorEastAsia"/>
          <w:color w:val="92D050"/>
          <w:sz w:val="32"/>
          <w:szCs w:val="32"/>
        </w:rPr>
      </w:pPr>
    </w:p>
    <w:p w14:paraId="43FA5D3D" w14:textId="260DEDC8" w:rsidR="006B1209" w:rsidRPr="00B36A63" w:rsidRDefault="006B1209" w:rsidP="00A3595E">
      <w:pPr>
        <w:rPr>
          <w:rFonts w:eastAsiaTheme="majorEastAsia"/>
          <w:color w:val="92D050"/>
          <w:sz w:val="32"/>
          <w:szCs w:val="32"/>
        </w:rPr>
      </w:pPr>
    </w:p>
    <w:p w14:paraId="3DECFF07" w14:textId="08634845" w:rsidR="006B1209" w:rsidRPr="00B36A63" w:rsidRDefault="006B1209" w:rsidP="00A3595E">
      <w:pPr>
        <w:rPr>
          <w:rFonts w:eastAsiaTheme="majorEastAsia"/>
          <w:color w:val="92D050"/>
          <w:sz w:val="32"/>
          <w:szCs w:val="32"/>
        </w:rPr>
      </w:pPr>
    </w:p>
    <w:p w14:paraId="50CBF4EC" w14:textId="77777777" w:rsidR="006B1209" w:rsidRPr="00B36A63" w:rsidRDefault="006B1209" w:rsidP="00A3595E">
      <w:pPr>
        <w:rPr>
          <w:rFonts w:eastAsiaTheme="majorEastAsia"/>
          <w:color w:val="92D050"/>
          <w:sz w:val="32"/>
          <w:szCs w:val="32"/>
        </w:rPr>
      </w:pPr>
    </w:p>
    <w:p w14:paraId="4C22EF8B" w14:textId="77777777" w:rsidR="006B1209" w:rsidRPr="00B36A63" w:rsidRDefault="006B1209" w:rsidP="00A3595E">
      <w:pPr>
        <w:rPr>
          <w:rFonts w:eastAsiaTheme="majorEastAsia"/>
          <w:color w:val="92D050"/>
          <w:sz w:val="32"/>
          <w:szCs w:val="32"/>
        </w:rPr>
      </w:pPr>
    </w:p>
    <w:p w14:paraId="76BE0EAF" w14:textId="77777777" w:rsidR="006B1209" w:rsidRPr="00B36A63" w:rsidRDefault="006B1209" w:rsidP="00A3595E">
      <w:pPr>
        <w:rPr>
          <w:rFonts w:eastAsiaTheme="majorEastAsia"/>
          <w:color w:val="92D050"/>
          <w:sz w:val="32"/>
          <w:szCs w:val="32"/>
        </w:rPr>
      </w:pPr>
    </w:p>
    <w:p w14:paraId="2E5854FE" w14:textId="77777777" w:rsidR="006B1209" w:rsidRPr="00B36A63" w:rsidRDefault="006B1209" w:rsidP="00A3595E">
      <w:pPr>
        <w:rPr>
          <w:rFonts w:eastAsiaTheme="majorEastAsia"/>
          <w:color w:val="92D050"/>
          <w:sz w:val="32"/>
          <w:szCs w:val="32"/>
        </w:rPr>
      </w:pPr>
    </w:p>
    <w:p w14:paraId="4A5B6C79" w14:textId="77777777" w:rsidR="006B1209" w:rsidRPr="00B36A63" w:rsidRDefault="006B1209" w:rsidP="00A3595E">
      <w:pPr>
        <w:rPr>
          <w:rFonts w:eastAsiaTheme="majorEastAsia"/>
          <w:color w:val="92D050"/>
          <w:sz w:val="32"/>
          <w:szCs w:val="32"/>
        </w:rPr>
      </w:pPr>
    </w:p>
    <w:p w14:paraId="51872B65" w14:textId="77777777" w:rsidR="006B1209" w:rsidRPr="00B36A63" w:rsidRDefault="006B1209" w:rsidP="00A3595E">
      <w:pPr>
        <w:rPr>
          <w:rFonts w:eastAsiaTheme="majorEastAsia"/>
          <w:color w:val="92D050"/>
          <w:sz w:val="32"/>
          <w:szCs w:val="32"/>
        </w:rPr>
      </w:pPr>
    </w:p>
    <w:p w14:paraId="016FB7C3" w14:textId="77777777" w:rsidR="006B1209" w:rsidRPr="00B36A63" w:rsidRDefault="006B1209" w:rsidP="00A3595E">
      <w:pPr>
        <w:rPr>
          <w:rFonts w:eastAsiaTheme="majorEastAsia"/>
          <w:color w:val="92D050"/>
          <w:sz w:val="32"/>
          <w:szCs w:val="32"/>
        </w:rPr>
      </w:pPr>
    </w:p>
    <w:p w14:paraId="36BA4AC8" w14:textId="77777777" w:rsidR="006B1209" w:rsidRPr="00B36A63" w:rsidRDefault="006B1209" w:rsidP="00A3595E">
      <w:pPr>
        <w:rPr>
          <w:rFonts w:eastAsiaTheme="majorEastAsia"/>
          <w:color w:val="92D050"/>
          <w:sz w:val="32"/>
          <w:szCs w:val="32"/>
        </w:rPr>
      </w:pPr>
    </w:p>
    <w:p w14:paraId="68CEC79D" w14:textId="77777777" w:rsidR="006B1209" w:rsidRPr="00B36A63" w:rsidRDefault="006B1209" w:rsidP="00A3595E">
      <w:pPr>
        <w:rPr>
          <w:rFonts w:eastAsiaTheme="majorEastAsia"/>
          <w:color w:val="92D050"/>
          <w:sz w:val="32"/>
          <w:szCs w:val="32"/>
        </w:rPr>
      </w:pPr>
    </w:p>
    <w:p w14:paraId="7125039A" w14:textId="77777777" w:rsidR="006B1209" w:rsidRPr="00B36A63" w:rsidRDefault="006B1209" w:rsidP="00A3595E">
      <w:pPr>
        <w:rPr>
          <w:rFonts w:eastAsiaTheme="majorEastAsia"/>
          <w:color w:val="92D050"/>
          <w:sz w:val="32"/>
          <w:szCs w:val="32"/>
        </w:rPr>
      </w:pPr>
    </w:p>
    <w:p w14:paraId="2B3E0AB0" w14:textId="77777777" w:rsidR="006B1209" w:rsidRPr="00B36A63" w:rsidRDefault="006B1209" w:rsidP="00A3595E">
      <w:pPr>
        <w:rPr>
          <w:rFonts w:eastAsiaTheme="majorEastAsia"/>
          <w:color w:val="92D050"/>
          <w:sz w:val="32"/>
          <w:szCs w:val="32"/>
        </w:rPr>
      </w:pPr>
    </w:p>
    <w:p w14:paraId="2842012E" w14:textId="47DED13E" w:rsidR="0029348A" w:rsidRPr="00B362E6" w:rsidRDefault="0049076B" w:rsidP="00E01507">
      <w:pPr>
        <w:pStyle w:val="MH1"/>
      </w:pPr>
      <w:bookmarkStart w:id="71" w:name="_Toc180577463"/>
      <w:r w:rsidRPr="00B362E6">
        <w:lastRenderedPageBreak/>
        <w:t>Introducere</w:t>
      </w:r>
      <w:bookmarkEnd w:id="71"/>
      <w:r w:rsidRPr="00B362E6">
        <w:t xml:space="preserve"> </w:t>
      </w:r>
    </w:p>
    <w:p w14:paraId="78875F64" w14:textId="77777777" w:rsidR="003152D2" w:rsidRPr="00B362E6" w:rsidRDefault="003152D2" w:rsidP="00A3595E"/>
    <w:p w14:paraId="7306996E" w14:textId="34F41A74" w:rsidR="0029348A" w:rsidRPr="00B362E6" w:rsidRDefault="005A4096" w:rsidP="006F4930">
      <w:pPr>
        <w:pStyle w:val="BodyText1"/>
      </w:pPr>
      <w:r w:rsidRPr="00B362E6">
        <w:rPr>
          <w:noProof/>
          <w:sz w:val="20"/>
        </w:rPr>
        <w:drawing>
          <wp:anchor distT="0" distB="0" distL="114300" distR="114300" simplePos="0" relativeHeight="251642880" behindDoc="0" locked="0" layoutInCell="1" allowOverlap="1" wp14:anchorId="6BFD0831" wp14:editId="0076AABB">
            <wp:simplePos x="0" y="0"/>
            <wp:positionH relativeFrom="column">
              <wp:posOffset>-137160</wp:posOffset>
            </wp:positionH>
            <wp:positionV relativeFrom="paragraph">
              <wp:posOffset>305435</wp:posOffset>
            </wp:positionV>
            <wp:extent cx="5774055" cy="794385"/>
            <wp:effectExtent l="19050" t="0" r="36195" b="0"/>
            <wp:wrapSquare wrapText="bothSides"/>
            <wp:docPr id="1" name="Di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0" r:lo="rId11" r:qs="rId12" r:cs="rId13"/>
              </a:graphicData>
            </a:graphic>
            <wp14:sizeRelH relativeFrom="margin">
              <wp14:pctWidth>0</wp14:pctWidth>
            </wp14:sizeRelH>
            <wp14:sizeRelV relativeFrom="margin">
              <wp14:pctHeight>0</wp14:pctHeight>
            </wp14:sizeRelV>
          </wp:anchor>
        </w:drawing>
      </w:r>
      <w:r w:rsidRPr="00B362E6">
        <w:t xml:space="preserve">Proiectele fotovoltaice parcurg, de obicei, următoarele etape: </w:t>
      </w:r>
    </w:p>
    <w:p w14:paraId="516DA30C" w14:textId="0E2E7825" w:rsidR="00720AC0" w:rsidRPr="00B362E6" w:rsidRDefault="00720AC0" w:rsidP="00A3595E"/>
    <w:p w14:paraId="0FF6524B" w14:textId="626ED852" w:rsidR="0049076B" w:rsidRPr="00B362E6" w:rsidRDefault="0049076B" w:rsidP="006F4930">
      <w:pPr>
        <w:pStyle w:val="BodyText1"/>
        <w:rPr>
          <w:bCs/>
          <w:iCs/>
        </w:rPr>
      </w:pPr>
      <w:r w:rsidRPr="00B362E6">
        <w:t>Prezentul ghid se axează pe etapa I: Studiul preliminar.</w:t>
      </w:r>
    </w:p>
    <w:p w14:paraId="1CD62EF4" w14:textId="50FD74EB" w:rsidR="0049076B" w:rsidRPr="00B362E6" w:rsidRDefault="0049076B" w:rsidP="006F4930">
      <w:pPr>
        <w:pStyle w:val="BodyText1"/>
      </w:pPr>
    </w:p>
    <w:p w14:paraId="1E2CD083" w14:textId="49D074EA" w:rsidR="004C6BD4" w:rsidRPr="00B362E6" w:rsidRDefault="00511944" w:rsidP="006F4930">
      <w:pPr>
        <w:pStyle w:val="BodyText1"/>
      </w:pPr>
      <w:r w:rsidRPr="00B362E6">
        <w:t>Trebuie să faceți principalele alegeri în etapa studiului preliminar, după care o cerere de oferte sau o cerere de cotație (</w:t>
      </w:r>
      <w:proofErr w:type="spellStart"/>
      <w:r w:rsidRPr="00B362E6">
        <w:rPr>
          <w:i/>
        </w:rPr>
        <w:t>request</w:t>
      </w:r>
      <w:proofErr w:type="spellEnd"/>
      <w:r w:rsidRPr="00B362E6">
        <w:rPr>
          <w:i/>
        </w:rPr>
        <w:t xml:space="preserve"> for </w:t>
      </w:r>
      <w:proofErr w:type="spellStart"/>
      <w:r w:rsidRPr="00B362E6">
        <w:rPr>
          <w:i/>
        </w:rPr>
        <w:t>quote</w:t>
      </w:r>
      <w:proofErr w:type="spellEnd"/>
      <w:r w:rsidRPr="00B362E6">
        <w:t xml:space="preserve"> - RFQ) poate fi redactată în mod eficient. Puteți adapta Modelul pentru cerințele de achiziție și criteriile de atribuire la proiectul dumneavoastră și îl puteți adăuga ca anexă la RFQ sau la cererea de oferte. </w:t>
      </w:r>
    </w:p>
    <w:p w14:paraId="41770115" w14:textId="16280BBA" w:rsidR="004C6BD4" w:rsidRPr="00B362E6" w:rsidRDefault="004C6BD4" w:rsidP="006F4930">
      <w:pPr>
        <w:pStyle w:val="BodyText1"/>
      </w:pPr>
    </w:p>
    <w:p w14:paraId="197F1D98" w14:textId="53CE3360" w:rsidR="00E254BC" w:rsidRPr="00B362E6" w:rsidRDefault="00E254BC" w:rsidP="006F4930">
      <w:pPr>
        <w:pStyle w:val="BodyText1"/>
      </w:pPr>
      <w:r w:rsidRPr="00B362E6">
        <w:t>Ghidul va aborda următoarele subiecte:</w:t>
      </w:r>
    </w:p>
    <w:p w14:paraId="4E53A1EA" w14:textId="39D4E044" w:rsidR="00917A73" w:rsidRPr="00B362E6" w:rsidRDefault="00917A73" w:rsidP="00B36A63">
      <w:pPr>
        <w:pStyle w:val="BodyText1"/>
        <w:numPr>
          <w:ilvl w:val="0"/>
          <w:numId w:val="11"/>
        </w:numPr>
        <w:ind w:left="720" w:hanging="720"/>
      </w:pPr>
      <w:r w:rsidRPr="00B362E6">
        <w:t>Studiul de fezabilitate – dimensiunea proiectului, sarcina pe acoperiș, conexiunile la rețea</w:t>
      </w:r>
    </w:p>
    <w:p w14:paraId="6329141A" w14:textId="61DF3732" w:rsidR="006E3E63" w:rsidRPr="00B362E6" w:rsidRDefault="006E3E63" w:rsidP="0075115D">
      <w:pPr>
        <w:pStyle w:val="BodyText1"/>
        <w:numPr>
          <w:ilvl w:val="0"/>
          <w:numId w:val="11"/>
        </w:numPr>
      </w:pPr>
      <w:r w:rsidRPr="00B362E6">
        <w:t>Dimensiunea proiectului și limitele licitațiilor (pentru entitățile publice)</w:t>
      </w:r>
    </w:p>
    <w:p w14:paraId="4C5A1B47" w14:textId="4B6026E9" w:rsidR="00E254BC" w:rsidRPr="00B362E6" w:rsidRDefault="00E254BC" w:rsidP="0075115D">
      <w:pPr>
        <w:pStyle w:val="BodyText1"/>
        <w:numPr>
          <w:ilvl w:val="0"/>
          <w:numId w:val="11"/>
        </w:numPr>
      </w:pPr>
      <w:r w:rsidRPr="00B362E6">
        <w:t xml:space="preserve">Alegerea între deținerea în proprietate sau închirierea de metri pătrați? </w:t>
      </w:r>
    </w:p>
    <w:p w14:paraId="1B48C112" w14:textId="19568FF3" w:rsidR="00E254BC" w:rsidRPr="00B362E6" w:rsidRDefault="00A11B94" w:rsidP="0075115D">
      <w:pPr>
        <w:pStyle w:val="BodyText1"/>
        <w:numPr>
          <w:ilvl w:val="0"/>
          <w:numId w:val="11"/>
        </w:numPr>
      </w:pPr>
      <w:r w:rsidRPr="00B362E6">
        <w:rPr>
          <w:noProof/>
          <w:color w:val="92D050"/>
          <w:sz w:val="40"/>
        </w:rPr>
        <mc:AlternateContent>
          <mc:Choice Requires="wps">
            <w:drawing>
              <wp:anchor distT="0" distB="0" distL="114300" distR="114300" simplePos="0" relativeHeight="251684864" behindDoc="0" locked="0" layoutInCell="1" allowOverlap="1" wp14:anchorId="464F49F8" wp14:editId="423C5772">
                <wp:simplePos x="0" y="0"/>
                <wp:positionH relativeFrom="column">
                  <wp:posOffset>4504235</wp:posOffset>
                </wp:positionH>
                <wp:positionV relativeFrom="paragraph">
                  <wp:posOffset>185051</wp:posOffset>
                </wp:positionV>
                <wp:extent cx="3929911" cy="3929911"/>
                <wp:effectExtent l="0" t="0" r="0" b="0"/>
                <wp:wrapNone/>
                <wp:docPr id="1131808163" name="Oval 19"/>
                <wp:cNvGraphicFramePr/>
                <a:graphic xmlns:a="http://schemas.openxmlformats.org/drawingml/2006/main">
                  <a:graphicData uri="http://schemas.microsoft.com/office/word/2010/wordprocessingShape">
                    <wps:wsp>
                      <wps:cNvSpPr/>
                      <wps:spPr>
                        <a:xfrm>
                          <a:off x="0" y="0"/>
                          <a:ext cx="3929911" cy="3929911"/>
                        </a:xfrm>
                        <a:prstGeom prst="ellipse">
                          <a:avLst/>
                        </a:prstGeom>
                        <a:solidFill>
                          <a:srgbClr val="3DC3C6">
                            <a:alpha val="49912"/>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63313BC" id="Oval 19" o:spid="_x0000_s1026" style="position:absolute;margin-left:354.65pt;margin-top:14.55pt;width:309.45pt;height:309.4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" fillcolor="#3dc3c6" stroked="f" strokeweight="1pt">
                <v:fill opacity="32639f"/>
                <v:stroke joinstyle="miter"/>
              </v:oval>
            </w:pict>
          </mc:Fallback>
        </mc:AlternateContent>
      </w:r>
      <w:r w:rsidRPr="00B362E6">
        <w:t>Finanțarea</w:t>
      </w:r>
    </w:p>
    <w:p w14:paraId="5D5F0168" w14:textId="1CCC38F9" w:rsidR="006E3E63" w:rsidRPr="00B362E6" w:rsidRDefault="006E3E63" w:rsidP="0075115D">
      <w:pPr>
        <w:pStyle w:val="BodyText1"/>
        <w:numPr>
          <w:ilvl w:val="0"/>
          <w:numId w:val="11"/>
        </w:numPr>
      </w:pPr>
      <w:r w:rsidRPr="00B362E6">
        <w:t xml:space="preserve">Opțiuni pentru etapa operațională – întreținere și monitorizare </w:t>
      </w:r>
    </w:p>
    <w:p w14:paraId="418350A1" w14:textId="3DB470CA" w:rsidR="00E254BC" w:rsidRPr="00B362E6" w:rsidRDefault="00E254BC" w:rsidP="0075115D">
      <w:pPr>
        <w:pStyle w:val="BodyText1"/>
        <w:numPr>
          <w:ilvl w:val="0"/>
          <w:numId w:val="11"/>
        </w:numPr>
      </w:pPr>
      <w:r w:rsidRPr="00B362E6">
        <w:t xml:space="preserve">Durata proiectului și finalul duratei de viață </w:t>
      </w:r>
    </w:p>
    <w:p w14:paraId="077C28E4" w14:textId="5C429578" w:rsidR="00843185" w:rsidRPr="00B362E6" w:rsidRDefault="00843185" w:rsidP="0075115D">
      <w:pPr>
        <w:pStyle w:val="BodyText1"/>
        <w:numPr>
          <w:ilvl w:val="0"/>
          <w:numId w:val="11"/>
        </w:numPr>
      </w:pPr>
      <w:r w:rsidRPr="00B362E6">
        <w:t>Controlul calității</w:t>
      </w:r>
    </w:p>
    <w:p w14:paraId="77F64C3C" w14:textId="3BD97A92" w:rsidR="006F4930" w:rsidRPr="00B362E6" w:rsidRDefault="006F4930" w:rsidP="006F4930">
      <w:pPr>
        <w:pStyle w:val="BodyText1"/>
      </w:pPr>
    </w:p>
    <w:p w14:paraId="5F661485" w14:textId="748A413F" w:rsidR="006E3E63" w:rsidRPr="00B362E6" w:rsidRDefault="006E3E63" w:rsidP="006F4930">
      <w:pPr>
        <w:pStyle w:val="BodyText1"/>
      </w:pPr>
      <w:r w:rsidRPr="00B362E6">
        <w:t>În următoarea versiune a ghidului, sperăm să includem și:</w:t>
      </w:r>
    </w:p>
    <w:p w14:paraId="393D0B84" w14:textId="5892589F" w:rsidR="00BA688B" w:rsidRPr="00B362E6" w:rsidRDefault="00843185" w:rsidP="0075115D">
      <w:pPr>
        <w:pStyle w:val="BodyText1"/>
        <w:numPr>
          <w:ilvl w:val="0"/>
          <w:numId w:val="11"/>
        </w:numPr>
      </w:pPr>
      <w:r w:rsidRPr="00B362E6">
        <w:t xml:space="preserve">Sisteme de gestionare a energiei </w:t>
      </w:r>
    </w:p>
    <w:p w14:paraId="796348A6" w14:textId="33BB1EB0" w:rsidR="00843185" w:rsidRPr="00B362E6" w:rsidRDefault="00FE679B" w:rsidP="0075115D">
      <w:pPr>
        <w:pStyle w:val="BodyText1"/>
        <w:numPr>
          <w:ilvl w:val="0"/>
          <w:numId w:val="11"/>
        </w:numPr>
      </w:pPr>
      <w:r w:rsidRPr="00B362E6">
        <w:t>Stocare (baterii)</w:t>
      </w:r>
    </w:p>
    <w:p w14:paraId="0E6D1B86" w14:textId="7066331A" w:rsidR="00DA6DB7" w:rsidRPr="00B362E6" w:rsidRDefault="00917A73" w:rsidP="0075115D">
      <w:pPr>
        <w:pStyle w:val="BodyText1"/>
        <w:numPr>
          <w:ilvl w:val="0"/>
          <w:numId w:val="11"/>
        </w:numPr>
      </w:pPr>
      <w:r w:rsidRPr="00B362E6">
        <w:t>Puncte de încărcare (dacă sunt combinate cu un proiect fotovoltaic)</w:t>
      </w:r>
    </w:p>
    <w:p w14:paraId="5121F7EA" w14:textId="4824119F" w:rsidR="00E254BC" w:rsidRPr="00B362E6" w:rsidRDefault="00E254BC" w:rsidP="00A3595E"/>
    <w:p w14:paraId="70AF3FF6" w14:textId="780894D9" w:rsidR="00DA6DB7" w:rsidRPr="00B362E6" w:rsidRDefault="00DA6DB7" w:rsidP="00A3595E"/>
    <w:p w14:paraId="0A8E6BB8" w14:textId="1BF62DB8" w:rsidR="00DA6DB7" w:rsidRPr="00B362E6" w:rsidRDefault="00A11B94" w:rsidP="00A3595E">
      <w:r w:rsidRPr="00B362E6">
        <w:rPr>
          <w:noProof/>
          <w:color w:val="92D050"/>
          <w:sz w:val="40"/>
        </w:rPr>
        <mc:AlternateContent>
          <mc:Choice Requires="wps">
            <w:drawing>
              <wp:anchor distT="0" distB="0" distL="114300" distR="114300" simplePos="0" relativeHeight="251682816" behindDoc="0" locked="0" layoutInCell="1" allowOverlap="1" wp14:anchorId="73BE7B44" wp14:editId="47555365">
                <wp:simplePos x="0" y="0"/>
                <wp:positionH relativeFrom="column">
                  <wp:posOffset>-1692322</wp:posOffset>
                </wp:positionH>
                <wp:positionV relativeFrom="paragraph">
                  <wp:posOffset>224667</wp:posOffset>
                </wp:positionV>
                <wp:extent cx="7083188" cy="7083188"/>
                <wp:effectExtent l="0" t="0" r="3810" b="3810"/>
                <wp:wrapNone/>
                <wp:docPr id="2065506712" name="Oval 19"/>
                <wp:cNvGraphicFramePr/>
                <a:graphic xmlns:a="http://schemas.openxmlformats.org/drawingml/2006/main">
                  <a:graphicData uri="http://schemas.microsoft.com/office/word/2010/wordprocessingShape">
                    <wps:wsp>
                      <wps:cNvSpPr/>
                      <wps:spPr>
                        <a:xfrm>
                          <a:off x="0" y="0"/>
                          <a:ext cx="7083188" cy="7083188"/>
                        </a:xfrm>
                        <a:prstGeom prst="ellipse">
                          <a:avLst/>
                        </a:prstGeom>
                        <a:solidFill>
                          <a:srgbClr val="D9F7E3">
                            <a:alpha val="73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DB517BB" id="Oval 19" o:spid="_x0000_s1026" style="position:absolute;margin-left:-133.25pt;margin-top:17.7pt;width:557.75pt;height:557.7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" fillcolor="#d9f7e3" stroked="f" strokeweight="1pt">
                <v:fill opacity="47802f"/>
                <v:stroke joinstyle="miter"/>
              </v:oval>
            </w:pict>
          </mc:Fallback>
        </mc:AlternateContent>
      </w:r>
    </w:p>
    <w:p w14:paraId="133C7C4F" w14:textId="07572BC9" w:rsidR="00E254BC" w:rsidRPr="00B362E6" w:rsidRDefault="00E254BC" w:rsidP="00A3595E"/>
    <w:p w14:paraId="2CADA326" w14:textId="6A9897AB" w:rsidR="0049076B" w:rsidRPr="00B362E6" w:rsidRDefault="0049076B" w:rsidP="00A3595E"/>
    <w:p w14:paraId="1404E78E" w14:textId="67F42202" w:rsidR="0049076B" w:rsidRPr="00B362E6" w:rsidRDefault="0049076B" w:rsidP="00A3595E"/>
    <w:p w14:paraId="0D7824D4" w14:textId="75AA290F" w:rsidR="0049076B" w:rsidRPr="00B362E6" w:rsidRDefault="0049076B" w:rsidP="00A3595E">
      <w:r w:rsidRPr="00B362E6">
        <w:br w:type="page"/>
      </w:r>
    </w:p>
    <w:p w14:paraId="4C1A6C5F" w14:textId="37F67576" w:rsidR="009310E7" w:rsidRPr="00B362E6" w:rsidRDefault="006839D2" w:rsidP="00E01507">
      <w:pPr>
        <w:pStyle w:val="MH1"/>
      </w:pPr>
      <w:bookmarkStart w:id="72" w:name="_Toc180577464"/>
      <w:r w:rsidRPr="00B362E6">
        <w:lastRenderedPageBreak/>
        <w:t>Studiul preliminar</w:t>
      </w:r>
      <w:bookmarkEnd w:id="72"/>
      <w:r w:rsidRPr="00B362E6">
        <w:t xml:space="preserve"> </w:t>
      </w:r>
    </w:p>
    <w:p w14:paraId="5139E6A6" w14:textId="51305117" w:rsidR="009310E7" w:rsidRPr="00B362E6" w:rsidRDefault="009310E7" w:rsidP="00A3595E"/>
    <w:p w14:paraId="14EFF3BE" w14:textId="70E80DB8" w:rsidR="006F4930" w:rsidRPr="00B362E6" w:rsidRDefault="003152D2" w:rsidP="006F4930">
      <w:pPr>
        <w:pStyle w:val="BodyText1"/>
      </w:pPr>
      <w:r w:rsidRPr="00B362E6">
        <w:t xml:space="preserve">În această etapă, stabiliți structura generală a proiectului, precum și nevoile și cerințele acestuia. </w:t>
      </w:r>
    </w:p>
    <w:p w14:paraId="0D2A32DF" w14:textId="30900799" w:rsidR="004C6BD4" w:rsidRPr="00B362E6" w:rsidRDefault="00D01A67" w:rsidP="00A3595E">
      <w:pPr>
        <w:rPr>
          <w:rStyle w:val="IntenseEmphasis"/>
          <w:rFonts w:cs="Calibri (Hoofdtekst)"/>
          <w:b/>
          <w:bCs/>
          <w:color w:val="92D050"/>
          <w:position w:val="20"/>
        </w:rPr>
      </w:pPr>
      <w:r w:rsidRPr="00B362E6">
        <w:rPr>
          <w:sz w:val="56"/>
        </w:rPr>
        <w:t xml:space="preserve"> </w:t>
      </w:r>
      <w:r w:rsidRPr="00B362E6">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r w:rsidR="00B362E6">
        <w:t xml:space="preserve"> </w:t>
      </w:r>
      <w:r w:rsidRPr="00B362E6">
        <w:rPr>
          <w:rStyle w:val="IntenseEmphasis"/>
          <w:rFonts w:ascii="Arial" w:hAnsi="Arial"/>
          <w:b/>
          <w:color w:val="FFFFFF" w:themeColor="background1"/>
          <w:highlight w:val="darkCyan"/>
        </w:rPr>
        <w:t>Sfatul 1</w:t>
      </w:r>
      <w:r w:rsidRPr="00B362E6">
        <w:rPr>
          <w:rStyle w:val="IntenseEmphasis"/>
          <w:rFonts w:ascii="Arial" w:hAnsi="Arial"/>
          <w:b/>
          <w:color w:val="104D54"/>
        </w:rPr>
        <w:t>: Apelați la un consultant tehnic!</w:t>
      </w:r>
    </w:p>
    <w:p w14:paraId="72CA230B" w14:textId="5A0929F3" w:rsidR="00FE679B" w:rsidRPr="00B362E6" w:rsidRDefault="00845E96" w:rsidP="006F4930">
      <w:pPr>
        <w:pStyle w:val="BodyText1"/>
      </w:pPr>
      <w:r w:rsidRPr="00B362E6">
        <w:t xml:space="preserve">A se vedea </w:t>
      </w:r>
      <w:r w:rsidRPr="00B362E6">
        <w:rPr>
          <w:b/>
          <w:color w:val="3DC3C6"/>
          <w:u w:val="single"/>
        </w:rPr>
        <w:t>anexa 1</w:t>
      </w:r>
      <w:r w:rsidRPr="00B362E6">
        <w:t xml:space="preserve"> pentru o listă de consultanți tehnici care vă pot ajuta în etapele preliminare. Desigur, acest lucru nu este necesar dacă dumneavoastră sau organizația dumneavoastră aveți suficientă experiență și cunoștințe.</w:t>
      </w:r>
    </w:p>
    <w:p w14:paraId="40F6E162" w14:textId="7223D63A" w:rsidR="00CC023A" w:rsidRPr="00B362E6" w:rsidRDefault="002530C0" w:rsidP="006F4930">
      <w:pPr>
        <w:pStyle w:val="BodyText1"/>
      </w:pPr>
      <w:r w:rsidRPr="00B362E6">
        <w:rPr>
          <w:i/>
        </w:rPr>
        <w:t>Notă: lista nu este exhaustivă, există mulți consultanți care nu au fost încă incluși!</w:t>
      </w:r>
      <w:r w:rsidR="00B362E6">
        <w:rPr>
          <w:i/>
        </w:rPr>
        <w:t xml:space="preserve"> </w:t>
      </w:r>
    </w:p>
    <w:p w14:paraId="6F7A9714" w14:textId="4BEBD562" w:rsidR="00CC023A" w:rsidRPr="00B362E6" w:rsidRDefault="001614A7" w:rsidP="006F4930">
      <w:pPr>
        <w:pStyle w:val="BodyText1"/>
      </w:pPr>
      <w:r w:rsidRPr="00B362E6">
        <w:t xml:space="preserve">Studiul preliminar poate fi privit ca un plan etapizat: </w:t>
      </w:r>
    </w:p>
    <w:p w14:paraId="71755C08" w14:textId="32806018" w:rsidR="001D2C89" w:rsidRPr="00B362E6" w:rsidRDefault="001D2C89" w:rsidP="00A3595E"/>
    <w:p w14:paraId="36E5CEA0" w14:textId="373CB251" w:rsidR="001D2C89" w:rsidRPr="00B362E6" w:rsidRDefault="001D2C89" w:rsidP="00A3595E">
      <w:pPr>
        <w:rPr>
          <w:color w:val="FFFFFF" w:themeColor="background1"/>
          <w:sz w:val="24"/>
        </w:rPr>
      </w:pPr>
      <w:r w:rsidRPr="00B362E6">
        <w:rPr>
          <w:sz w:val="24"/>
        </w:rPr>
        <w:t xml:space="preserve"> </w:t>
      </w:r>
      <w:r w:rsidRPr="00B362E6">
        <w:rPr>
          <w:b/>
          <w:color w:val="FFFFFF" w:themeColor="background1"/>
          <w:sz w:val="24"/>
        </w:rPr>
        <w:t>I. Studiu preliminar</w:t>
      </w:r>
      <w:r w:rsidRPr="00B362E6">
        <w:rPr>
          <w:color w:val="FFFFFF" w:themeColor="background1"/>
          <w:sz w:val="24"/>
        </w:rPr>
        <w:t xml:space="preserve"> </w:t>
      </w:r>
    </w:p>
    <w:p w14:paraId="5EA8FA8C" w14:textId="4574369B" w:rsidR="006F4930" w:rsidRPr="00B362E6" w:rsidRDefault="006F4930" w:rsidP="00A3595E">
      <w:pPr>
        <w:rPr>
          <w:color w:val="FFFFFF" w:themeColor="background1"/>
          <w:sz w:val="24"/>
          <w:szCs w:val="24"/>
        </w:rPr>
      </w:pPr>
    </w:p>
    <w:p w14:paraId="7FE8F1C1" w14:textId="165FB5E6" w:rsidR="00CC023A" w:rsidRPr="00B362E6" w:rsidRDefault="006F4930" w:rsidP="00A3595E">
      <w:pPr>
        <w:rPr>
          <w:color w:val="FFFFFF" w:themeColor="background1"/>
        </w:rPr>
      </w:pPr>
      <w:r w:rsidRPr="00B362E6">
        <w:rPr>
          <w:noProof/>
          <w:color w:val="FFFFFF" w:themeColor="background1"/>
        </w:rPr>
        <mc:AlternateContent>
          <mc:Choice Requires="wps">
            <w:drawing>
              <wp:anchor distT="0" distB="0" distL="114300" distR="114300" simplePos="0" relativeHeight="251646976" behindDoc="1" locked="0" layoutInCell="1" allowOverlap="1" wp14:anchorId="1478EE7F" wp14:editId="2A02170C">
                <wp:simplePos x="0" y="0"/>
                <wp:positionH relativeFrom="column">
                  <wp:posOffset>673979</wp:posOffset>
                </wp:positionH>
                <wp:positionV relativeFrom="paragraph">
                  <wp:posOffset>81267</wp:posOffset>
                </wp:positionV>
                <wp:extent cx="1014646" cy="2352040"/>
                <wp:effectExtent l="4128" t="0" r="6032" b="6033"/>
                <wp:wrapNone/>
                <wp:docPr id="4" name="Punthaak 3"/>
                <wp:cNvGraphicFramePr/>
                <a:graphic xmlns:a="http://schemas.openxmlformats.org/drawingml/2006/main">
                  <a:graphicData uri="http://schemas.microsoft.com/office/word/2010/wordprocessingShape">
                    <wps:wsp>
                      <wps:cNvSpPr/>
                      <wps:spPr>
                        <a:xfrm rot="5400000">
                          <a:off x="0" y="0"/>
                          <a:ext cx="1014646" cy="2352040"/>
                        </a:xfrm>
                        <a:prstGeom prst="chevron">
                          <a:avLst>
                            <a:gd name="adj" fmla="val 13184"/>
                          </a:avLst>
                        </a:prstGeom>
                        <a:solidFill>
                          <a:srgbClr val="10705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du="http://schemas.microsoft.com/office/word/2023/wordml/word16du">
            <w:pict>
              <v:shapetype w14:anchorId="58CD5FB6" id="_x0000_t55" coordsize="21600,21600" o:spt="55" adj="16200" path="m@0,l,0@1,10800,,21600@0,21600,21600,10800xe">
                <v:stroke joinstyle="miter"/>
                <v:formulas>
                  <v:f eqn="val #0"/>
                  <v:f eqn="sum 21600 0 @0"/>
                  <v:f eqn="prod #0 1 2"/>
                </v:formulas>
                <v:path o:connecttype="custom" o:connectlocs="@2,0;@1,10800;@2,21600;21600,10800" o:connectangles="270,180,90,0" textboxrect="0,0,10800,21600;0,0,16200,21600;0,0,21600,21600"/>
                <v:handles>
                  <v:h position="#0,topLeft" xrange="0,21600"/>
                </v:handles>
              </v:shapetype>
              <v:shape id="Punthaak 3" o:spid="_x0000_s1026" type="#_x0000_t55" style="position:absolute;margin-left:53.05pt;margin-top:6.4pt;width:79.9pt;height:185.2pt;rotation:90;z-index:-25166950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" adj="18752" fillcolor="#107054" stroked="f" strokeweight="1pt"/>
            </w:pict>
          </mc:Fallback>
        </mc:AlternateContent>
      </w:r>
    </w:p>
    <w:tbl>
      <w:tblPr>
        <w:tblStyle w:val="TableGrid"/>
        <w:tblW w:w="9110" w:type="dxa"/>
        <w:tblInd w:w="27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3660"/>
        <w:gridCol w:w="5450"/>
      </w:tblGrid>
      <w:tr w:rsidR="00D113C8" w:rsidRPr="00B362E6" w14:paraId="6BC9996F" w14:textId="77777777" w:rsidTr="006F4930">
        <w:trPr>
          <w:trHeight w:val="1243"/>
        </w:trPr>
        <w:tc>
          <w:tcPr>
            <w:tcW w:w="3660" w:type="dxa"/>
          </w:tcPr>
          <w:p w14:paraId="0E21E48E" w14:textId="40D2D91D" w:rsidR="00D113C8" w:rsidRPr="00B362E6" w:rsidRDefault="005A4096" w:rsidP="00A3595E">
            <w:pPr>
              <w:rPr>
                <w:rFonts w:ascii="Arial" w:hAnsi="Arial" w:cs="Arial"/>
                <w:color w:val="FFFFFF" w:themeColor="background1"/>
              </w:rPr>
            </w:pPr>
            <w:r w:rsidRPr="00B362E6">
              <w:rPr>
                <w:rFonts w:ascii="Arial" w:hAnsi="Arial"/>
                <w:noProof/>
              </w:rPr>
              <mc:AlternateContent>
                <mc:Choice Requires="wps">
                  <w:drawing>
                    <wp:anchor distT="0" distB="0" distL="114300" distR="114300" simplePos="0" relativeHeight="251644928" behindDoc="1" locked="0" layoutInCell="1" allowOverlap="1" wp14:anchorId="7E7A8846" wp14:editId="49E5DF9C">
                      <wp:simplePos x="0" y="0"/>
                      <wp:positionH relativeFrom="column">
                        <wp:posOffset>302578</wp:posOffset>
                      </wp:positionH>
                      <wp:positionV relativeFrom="paragraph">
                        <wp:posOffset>-975109</wp:posOffset>
                      </wp:positionV>
                      <wp:extent cx="1254760" cy="2351405"/>
                      <wp:effectExtent l="0" t="2223" r="318" b="317"/>
                      <wp:wrapNone/>
                      <wp:docPr id="8" name="Rechthoek 2"/>
                      <wp:cNvGraphicFramePr/>
                      <a:graphic xmlns:a="http://schemas.openxmlformats.org/drawingml/2006/main">
                        <a:graphicData uri="http://schemas.microsoft.com/office/word/2010/wordprocessingShape">
                          <wps:wsp>
                            <wps:cNvSpPr/>
                            <wps:spPr>
                              <a:xfrm rot="5400000">
                                <a:off x="0" y="0"/>
                                <a:ext cx="1254760" cy="2351405"/>
                              </a:xfrm>
                              <a:prstGeom prst="rect">
                                <a:avLst/>
                              </a:prstGeom>
                              <a:solidFill>
                                <a:srgbClr val="104D5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rect w14:anchorId="0EF4A8E3" id="Rechthoek 2" o:spid="_x0000_s1026" style="position:absolute;margin-left:23.85pt;margin-top:-76.8pt;width:98.8pt;height:185.15pt;rotation:90;z-index:-2516715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" fillcolor="#104d54" stroked="f" strokeweight="1pt"/>
                  </w:pict>
                </mc:Fallback>
              </mc:AlternateContent>
            </w:r>
            <w:r w:rsidRPr="00B362E6">
              <w:rPr>
                <w:rFonts w:ascii="Arial" w:hAnsi="Arial"/>
                <w:color w:val="FFFFFF" w:themeColor="background1"/>
              </w:rPr>
              <w:t>1.</w:t>
            </w:r>
            <w:r w:rsidR="00B362E6">
              <w:rPr>
                <w:rFonts w:ascii="Arial" w:hAnsi="Arial"/>
                <w:color w:val="FFFFFF" w:themeColor="background1"/>
              </w:rPr>
              <w:t xml:space="preserve"> </w:t>
            </w:r>
            <w:r w:rsidRPr="00B362E6">
              <w:rPr>
                <w:rFonts w:ascii="Arial" w:hAnsi="Arial"/>
                <w:color w:val="FFFFFF" w:themeColor="background1"/>
              </w:rPr>
              <w:t>Bilanț</w:t>
            </w:r>
            <w:r w:rsidR="00B362E6">
              <w:rPr>
                <w:rFonts w:ascii="Arial" w:hAnsi="Arial"/>
                <w:color w:val="FFFFFF" w:themeColor="background1"/>
              </w:rPr>
              <w:t xml:space="preserve"> </w:t>
            </w:r>
            <w:r w:rsidRPr="00B362E6">
              <w:rPr>
                <w:rFonts w:ascii="Arial" w:hAnsi="Arial"/>
              </w:rPr>
              <w:br/>
            </w:r>
          </w:p>
          <w:p w14:paraId="1D8D1911" w14:textId="1A4C6168" w:rsidR="00B46EE4" w:rsidRPr="00B362E6" w:rsidRDefault="00B46EE4" w:rsidP="00A3595E">
            <w:pPr>
              <w:rPr>
                <w:rFonts w:ascii="Arial" w:hAnsi="Arial" w:cs="Arial"/>
                <w:color w:val="FFFFFF" w:themeColor="background1"/>
              </w:rPr>
            </w:pPr>
          </w:p>
        </w:tc>
        <w:tc>
          <w:tcPr>
            <w:tcW w:w="5450" w:type="dxa"/>
          </w:tcPr>
          <w:p w14:paraId="2D7EF1D9" w14:textId="36267A28" w:rsidR="00D113C8" w:rsidRPr="00B36A63" w:rsidRDefault="002E4ADD" w:rsidP="0075115D">
            <w:pPr>
              <w:pStyle w:val="BodyText1"/>
              <w:numPr>
                <w:ilvl w:val="0"/>
                <w:numId w:val="12"/>
              </w:numPr>
              <w:ind w:left="492" w:hanging="492"/>
              <w:jc w:val="left"/>
              <w:rPr>
                <w:sz w:val="20"/>
                <w:szCs w:val="20"/>
              </w:rPr>
            </w:pPr>
            <w:r w:rsidRPr="00B36A63">
              <w:rPr>
                <w:sz w:val="20"/>
                <w:szCs w:val="20"/>
              </w:rPr>
              <w:t>Lista amplasamentelor</w:t>
            </w:r>
          </w:p>
          <w:p w14:paraId="565DECB3" w14:textId="74F0992D" w:rsidR="002E4ADD" w:rsidRPr="00B36A63" w:rsidRDefault="002E4ADD" w:rsidP="0075115D">
            <w:pPr>
              <w:pStyle w:val="BodyText1"/>
              <w:numPr>
                <w:ilvl w:val="0"/>
                <w:numId w:val="12"/>
              </w:numPr>
              <w:ind w:left="492" w:hanging="492"/>
              <w:jc w:val="left"/>
              <w:rPr>
                <w:sz w:val="20"/>
                <w:szCs w:val="20"/>
              </w:rPr>
            </w:pPr>
            <w:r w:rsidRPr="00B36A63">
              <w:rPr>
                <w:sz w:val="20"/>
                <w:szCs w:val="20"/>
              </w:rPr>
              <w:t>Măsurători per acoperiș/parcelă</w:t>
            </w:r>
          </w:p>
          <w:p w14:paraId="33154646" w14:textId="0EDDE547" w:rsidR="002E4ADD" w:rsidRPr="00B36A63" w:rsidRDefault="00D113C8" w:rsidP="0075115D">
            <w:pPr>
              <w:pStyle w:val="BodyText1"/>
              <w:numPr>
                <w:ilvl w:val="0"/>
                <w:numId w:val="12"/>
              </w:numPr>
              <w:ind w:left="492" w:hanging="492"/>
              <w:jc w:val="left"/>
              <w:rPr>
                <w:sz w:val="20"/>
                <w:szCs w:val="20"/>
              </w:rPr>
            </w:pPr>
            <w:r w:rsidRPr="00B36A63">
              <w:rPr>
                <w:sz w:val="20"/>
                <w:szCs w:val="20"/>
              </w:rPr>
              <w:t xml:space="preserve">Fotografii și program de întreținere </w:t>
            </w:r>
          </w:p>
          <w:p w14:paraId="3AABCC4E" w14:textId="2541FE59" w:rsidR="002E4ADD" w:rsidRPr="00B36A63" w:rsidRDefault="00502061" w:rsidP="0075115D">
            <w:pPr>
              <w:pStyle w:val="BodyText1"/>
              <w:numPr>
                <w:ilvl w:val="0"/>
                <w:numId w:val="12"/>
              </w:numPr>
              <w:ind w:left="492" w:hanging="492"/>
              <w:jc w:val="left"/>
              <w:rPr>
                <w:sz w:val="20"/>
                <w:szCs w:val="20"/>
              </w:rPr>
            </w:pPr>
            <w:r w:rsidRPr="00B36A63">
              <w:rPr>
                <w:sz w:val="20"/>
                <w:szCs w:val="20"/>
              </w:rPr>
              <w:t xml:space="preserve">Sarcina pe acoperiș, racordarea la rețea și utilizarea </w:t>
            </w:r>
          </w:p>
        </w:tc>
      </w:tr>
      <w:tr w:rsidR="00D113C8" w:rsidRPr="00B362E6" w14:paraId="6F220FDB" w14:textId="77777777" w:rsidTr="006F4930">
        <w:trPr>
          <w:trHeight w:val="963"/>
        </w:trPr>
        <w:tc>
          <w:tcPr>
            <w:tcW w:w="3660" w:type="dxa"/>
          </w:tcPr>
          <w:p w14:paraId="30103402" w14:textId="3B83B1A6" w:rsidR="00D113C8" w:rsidRPr="00B362E6" w:rsidRDefault="006F4930" w:rsidP="00A3595E">
            <w:pPr>
              <w:rPr>
                <w:rFonts w:ascii="Arial" w:hAnsi="Arial" w:cs="Arial"/>
                <w:color w:val="FFFFFF" w:themeColor="background1"/>
              </w:rPr>
            </w:pPr>
            <w:r w:rsidRPr="00B362E6">
              <w:rPr>
                <w:rFonts w:ascii="Arial" w:hAnsi="Arial"/>
                <w:noProof/>
                <w:color w:val="FFFFFF" w:themeColor="background1"/>
              </w:rPr>
              <mc:AlternateContent>
                <mc:Choice Requires="wps">
                  <w:drawing>
                    <wp:anchor distT="0" distB="0" distL="114300" distR="114300" simplePos="0" relativeHeight="251651072" behindDoc="1" locked="0" layoutInCell="1" allowOverlap="1" wp14:anchorId="0810B7AA" wp14:editId="2C9121C5">
                      <wp:simplePos x="0" y="0"/>
                      <wp:positionH relativeFrom="column">
                        <wp:posOffset>409704</wp:posOffset>
                      </wp:positionH>
                      <wp:positionV relativeFrom="paragraph">
                        <wp:posOffset>602515</wp:posOffset>
                      </wp:positionV>
                      <wp:extent cx="1039495" cy="2335559"/>
                      <wp:effectExtent l="0" t="317" r="1587" b="1588"/>
                      <wp:wrapNone/>
                      <wp:docPr id="6" name="Punthaak 5"/>
                      <wp:cNvGraphicFramePr/>
                      <a:graphic xmlns:a="http://schemas.openxmlformats.org/drawingml/2006/main">
                        <a:graphicData uri="http://schemas.microsoft.com/office/word/2010/wordprocessingShape">
                          <wps:wsp>
                            <wps:cNvSpPr/>
                            <wps:spPr>
                              <a:xfrm rot="5400000">
                                <a:off x="0" y="0"/>
                                <a:ext cx="1039495" cy="2335559"/>
                              </a:xfrm>
                              <a:prstGeom prst="chevron">
                                <a:avLst>
                                  <a:gd name="adj" fmla="val 13184"/>
                                </a:avLst>
                              </a:prstGeom>
                              <a:solidFill>
                                <a:srgbClr val="0BA275"/>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du="http://schemas.microsoft.com/office/word/2023/wordml/word16du">
                  <w:pict>
                    <v:shape w14:anchorId="51F5BC08" id="Punthaak 5" o:spid="_x0000_s1026" type="#_x0000_t55" style="position:absolute;margin-left:32.25pt;margin-top:47.45pt;width:81.85pt;height:183.9pt;rotation:90;z-index:-2516654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" adj="18752" fillcolor="#0ba275" stroked="f" strokeweight="1pt"/>
                  </w:pict>
                </mc:Fallback>
              </mc:AlternateContent>
            </w:r>
            <w:r w:rsidRPr="00B362E6">
              <w:rPr>
                <w:rFonts w:ascii="Arial" w:hAnsi="Arial"/>
                <w:noProof/>
                <w:color w:val="FFFFFF" w:themeColor="background1"/>
              </w:rPr>
              <mc:AlternateContent>
                <mc:Choice Requires="wps">
                  <w:drawing>
                    <wp:anchor distT="0" distB="0" distL="114300" distR="114300" simplePos="0" relativeHeight="251649024" behindDoc="1" locked="0" layoutInCell="1" allowOverlap="1" wp14:anchorId="788FF92E" wp14:editId="67EC6513">
                      <wp:simplePos x="0" y="0"/>
                      <wp:positionH relativeFrom="column">
                        <wp:posOffset>403340</wp:posOffset>
                      </wp:positionH>
                      <wp:positionV relativeFrom="paragraph">
                        <wp:posOffset>-235585</wp:posOffset>
                      </wp:positionV>
                      <wp:extent cx="1034418" cy="2352908"/>
                      <wp:effectExtent l="1270" t="0" r="0" b="0"/>
                      <wp:wrapNone/>
                      <wp:docPr id="5" name="Punthaak 4"/>
                      <wp:cNvGraphicFramePr/>
                      <a:graphic xmlns:a="http://schemas.openxmlformats.org/drawingml/2006/main">
                        <a:graphicData uri="http://schemas.microsoft.com/office/word/2010/wordprocessingShape">
                          <wps:wsp>
                            <wps:cNvSpPr/>
                            <wps:spPr>
                              <a:xfrm rot="5400000">
                                <a:off x="0" y="0"/>
                                <a:ext cx="1034418" cy="2352908"/>
                              </a:xfrm>
                              <a:prstGeom prst="chevron">
                                <a:avLst>
                                  <a:gd name="adj" fmla="val 13184"/>
                                </a:avLst>
                              </a:prstGeom>
                              <a:solidFill>
                                <a:srgbClr val="16819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du="http://schemas.microsoft.com/office/word/2023/wordml/word16du">
                  <w:pict>
                    <v:shape w14:anchorId="72E27AD8" id="Punthaak 4" o:spid="_x0000_s1026" type="#_x0000_t55" style="position:absolute;margin-left:31.75pt;margin-top:-18.55pt;width:81.45pt;height:185.25pt;rotation:90;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" adj="18752" fillcolor="#168190" stroked="f" strokeweight="1pt"/>
                  </w:pict>
                </mc:Fallback>
              </mc:AlternateContent>
            </w:r>
            <w:r w:rsidRPr="00B362E6">
              <w:rPr>
                <w:rFonts w:ascii="Arial" w:hAnsi="Arial"/>
                <w:color w:val="FFFFFF" w:themeColor="background1"/>
              </w:rPr>
              <w:t>2.</w:t>
            </w:r>
            <w:r w:rsidR="00B362E6">
              <w:rPr>
                <w:rFonts w:ascii="Arial" w:hAnsi="Arial"/>
                <w:color w:val="FFFFFF" w:themeColor="background1"/>
              </w:rPr>
              <w:t xml:space="preserve"> </w:t>
            </w:r>
            <w:r w:rsidRPr="00B362E6">
              <w:rPr>
                <w:rFonts w:ascii="Arial" w:hAnsi="Arial"/>
                <w:color w:val="FFFFFF" w:themeColor="background1"/>
              </w:rPr>
              <w:t>Inginerie indicativă</w:t>
            </w:r>
            <w:r w:rsidR="00B362E6">
              <w:rPr>
                <w:rFonts w:ascii="Arial" w:hAnsi="Arial"/>
                <w:color w:val="FFFFFF" w:themeColor="background1"/>
              </w:rPr>
              <w:t xml:space="preserve"> </w:t>
            </w:r>
            <w:r w:rsidRPr="00B362E6">
              <w:rPr>
                <w:rFonts w:ascii="Arial" w:hAnsi="Arial"/>
              </w:rPr>
              <w:br/>
            </w:r>
          </w:p>
        </w:tc>
        <w:tc>
          <w:tcPr>
            <w:tcW w:w="5450" w:type="dxa"/>
          </w:tcPr>
          <w:p w14:paraId="2ADF59CE" w14:textId="77777777" w:rsidR="00BC1A03" w:rsidRPr="00B36A63" w:rsidRDefault="00BC1A03" w:rsidP="0075115D">
            <w:pPr>
              <w:pStyle w:val="BodyText1"/>
              <w:numPr>
                <w:ilvl w:val="0"/>
                <w:numId w:val="12"/>
              </w:numPr>
              <w:ind w:left="492" w:hanging="492"/>
              <w:jc w:val="left"/>
              <w:rPr>
                <w:sz w:val="20"/>
                <w:szCs w:val="20"/>
              </w:rPr>
            </w:pPr>
            <w:r w:rsidRPr="00B36A63">
              <w:rPr>
                <w:sz w:val="20"/>
                <w:szCs w:val="20"/>
              </w:rPr>
              <w:t>Numărul de panouri și capacitatea per amplasament</w:t>
            </w:r>
          </w:p>
          <w:p w14:paraId="25BF810F" w14:textId="659B8210" w:rsidR="00021D7E" w:rsidRPr="00B36A63" w:rsidRDefault="00502061" w:rsidP="0075115D">
            <w:pPr>
              <w:pStyle w:val="BodyText1"/>
              <w:numPr>
                <w:ilvl w:val="0"/>
                <w:numId w:val="12"/>
              </w:numPr>
              <w:ind w:left="492" w:hanging="492"/>
              <w:jc w:val="left"/>
              <w:rPr>
                <w:sz w:val="20"/>
                <w:szCs w:val="20"/>
              </w:rPr>
            </w:pPr>
            <w:r w:rsidRPr="00B36A63">
              <w:rPr>
                <w:sz w:val="20"/>
                <w:szCs w:val="20"/>
              </w:rPr>
              <w:t>Proiect de argumente economice</w:t>
            </w:r>
          </w:p>
          <w:p w14:paraId="5D5A6002" w14:textId="72863708" w:rsidR="00502061" w:rsidRPr="00B36A63" w:rsidRDefault="00502061" w:rsidP="0075115D">
            <w:pPr>
              <w:pStyle w:val="BodyText1"/>
              <w:numPr>
                <w:ilvl w:val="0"/>
                <w:numId w:val="12"/>
              </w:numPr>
              <w:ind w:left="492" w:hanging="492"/>
              <w:jc w:val="left"/>
              <w:rPr>
                <w:sz w:val="20"/>
                <w:szCs w:val="20"/>
              </w:rPr>
            </w:pPr>
            <w:r w:rsidRPr="00B36A63">
              <w:rPr>
                <w:sz w:val="20"/>
                <w:szCs w:val="20"/>
              </w:rPr>
              <w:t>Specificații orientative</w:t>
            </w:r>
          </w:p>
        </w:tc>
      </w:tr>
      <w:tr w:rsidR="00D113C8" w:rsidRPr="00B362E6" w14:paraId="50D5279D" w14:textId="77777777" w:rsidTr="006F4930">
        <w:trPr>
          <w:trHeight w:val="1234"/>
        </w:trPr>
        <w:tc>
          <w:tcPr>
            <w:tcW w:w="3660" w:type="dxa"/>
          </w:tcPr>
          <w:p w14:paraId="08C72A51" w14:textId="35534212" w:rsidR="00D113C8" w:rsidRPr="00B362E6" w:rsidRDefault="00D01A67" w:rsidP="00FB7DCE">
            <w:pPr>
              <w:ind w:left="319" w:hanging="319"/>
              <w:rPr>
                <w:rFonts w:ascii="Arial" w:hAnsi="Arial" w:cs="Arial"/>
                <w:color w:val="FFFFFF" w:themeColor="background1"/>
              </w:rPr>
            </w:pPr>
            <w:r w:rsidRPr="00B362E6">
              <w:rPr>
                <w:rFonts w:ascii="Arial" w:hAnsi="Arial"/>
                <w:noProof/>
                <w:color w:val="FFFFFF" w:themeColor="background1"/>
              </w:rPr>
              <mc:AlternateContent>
                <mc:Choice Requires="wps">
                  <w:drawing>
                    <wp:anchor distT="0" distB="0" distL="114300" distR="114300" simplePos="0" relativeHeight="251653120" behindDoc="1" locked="0" layoutInCell="1" allowOverlap="1" wp14:anchorId="58631C4B" wp14:editId="70D1E702">
                      <wp:simplePos x="0" y="0"/>
                      <wp:positionH relativeFrom="column">
                        <wp:posOffset>514629</wp:posOffset>
                      </wp:positionH>
                      <wp:positionV relativeFrom="paragraph">
                        <wp:posOffset>684655</wp:posOffset>
                      </wp:positionV>
                      <wp:extent cx="825013" cy="2353239"/>
                      <wp:effectExtent l="0" t="1905" r="0" b="0"/>
                      <wp:wrapNone/>
                      <wp:docPr id="9" name="Punthaak 7"/>
                      <wp:cNvGraphicFramePr/>
                      <a:graphic xmlns:a="http://schemas.openxmlformats.org/drawingml/2006/main">
                        <a:graphicData uri="http://schemas.microsoft.com/office/word/2010/wordprocessingShape">
                          <wps:wsp>
                            <wps:cNvSpPr/>
                            <wps:spPr>
                              <a:xfrm rot="5400000">
                                <a:off x="0" y="0"/>
                                <a:ext cx="825013" cy="2353239"/>
                              </a:xfrm>
                              <a:prstGeom prst="chevron">
                                <a:avLst>
                                  <a:gd name="adj" fmla="val 10887"/>
                                </a:avLst>
                              </a:prstGeom>
                              <a:solidFill>
                                <a:srgbClr val="3DC3C6"/>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shape w14:anchorId="07ED106E" id="Punthaak 7" o:spid="_x0000_s1026" type="#_x0000_t55" style="position:absolute;margin-left:40.5pt;margin-top:53.9pt;width:64.95pt;height:185.3pt;rotation:90;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" adj="19248" fillcolor="#3dc3c6" stroked="f" strokeweight="1pt"/>
                  </w:pict>
                </mc:Fallback>
              </mc:AlternateContent>
            </w:r>
            <w:r w:rsidRPr="00B362E6">
              <w:rPr>
                <w:rFonts w:ascii="Arial" w:hAnsi="Arial"/>
                <w:color w:val="FFFFFF" w:themeColor="background1"/>
              </w:rPr>
              <w:t>3.</w:t>
            </w:r>
            <w:r w:rsidR="00B362E6">
              <w:rPr>
                <w:rFonts w:ascii="Arial" w:hAnsi="Arial"/>
                <w:color w:val="FFFFFF" w:themeColor="background1"/>
              </w:rPr>
              <w:t xml:space="preserve"> </w:t>
            </w:r>
            <w:r w:rsidRPr="00B362E6">
              <w:rPr>
                <w:rFonts w:ascii="Arial" w:hAnsi="Arial"/>
                <w:color w:val="FFFFFF" w:themeColor="background1"/>
              </w:rPr>
              <w:t>Dreptul de proprietate și</w:t>
            </w:r>
            <w:r w:rsidRPr="00B362E6">
              <w:rPr>
                <w:rFonts w:ascii="Arial" w:hAnsi="Arial"/>
                <w:color w:val="FFFFFF" w:themeColor="background1"/>
              </w:rPr>
              <w:br/>
              <w:t>procesul de selecție</w:t>
            </w:r>
            <w:r w:rsidR="00B362E6">
              <w:rPr>
                <w:rFonts w:ascii="Arial" w:hAnsi="Arial"/>
                <w:color w:val="FFFFFF" w:themeColor="background1"/>
              </w:rPr>
              <w:t xml:space="preserve"> </w:t>
            </w:r>
            <w:r w:rsidRPr="00B362E6">
              <w:rPr>
                <w:rFonts w:ascii="Arial" w:hAnsi="Arial"/>
              </w:rPr>
              <w:br/>
            </w:r>
            <w:r w:rsidR="00B362E6">
              <w:rPr>
                <w:rFonts w:ascii="Arial" w:hAnsi="Arial"/>
                <w:color w:val="FFFFFF" w:themeColor="background1"/>
              </w:rPr>
              <w:t xml:space="preserve"> </w:t>
            </w:r>
            <w:r w:rsidRPr="00B362E6">
              <w:rPr>
                <w:rFonts w:ascii="Arial" w:hAnsi="Arial"/>
              </w:rPr>
              <w:br/>
            </w:r>
            <w:r w:rsidRPr="00B362E6">
              <w:rPr>
                <w:rFonts w:ascii="Arial" w:hAnsi="Arial"/>
                <w:i/>
                <w:color w:val="FFFFFF" w:themeColor="background1"/>
              </w:rPr>
              <w:t xml:space="preserve"> </w:t>
            </w:r>
          </w:p>
        </w:tc>
        <w:tc>
          <w:tcPr>
            <w:tcW w:w="5450" w:type="dxa"/>
          </w:tcPr>
          <w:p w14:paraId="57601827" w14:textId="538ADE6F" w:rsidR="00950CF7" w:rsidRPr="00B36A63" w:rsidRDefault="00950CF7" w:rsidP="0075115D">
            <w:pPr>
              <w:pStyle w:val="BodyText1"/>
              <w:numPr>
                <w:ilvl w:val="0"/>
                <w:numId w:val="12"/>
              </w:numPr>
              <w:ind w:left="492" w:hanging="492"/>
              <w:jc w:val="left"/>
              <w:rPr>
                <w:sz w:val="20"/>
                <w:szCs w:val="20"/>
              </w:rPr>
            </w:pPr>
            <w:r w:rsidRPr="00B36A63">
              <w:rPr>
                <w:sz w:val="20"/>
                <w:szCs w:val="20"/>
              </w:rPr>
              <w:t>Concesiune/leasing?</w:t>
            </w:r>
            <w:r w:rsidR="00B362E6" w:rsidRPr="00B36A63">
              <w:rPr>
                <w:sz w:val="20"/>
                <w:szCs w:val="20"/>
              </w:rPr>
              <w:t xml:space="preserve"> </w:t>
            </w:r>
          </w:p>
          <w:p w14:paraId="4DC14438" w14:textId="4DABEAEB" w:rsidR="00BC1A03" w:rsidRPr="00B36A63" w:rsidRDefault="00BC1A03" w:rsidP="0075115D">
            <w:pPr>
              <w:pStyle w:val="BodyText1"/>
              <w:numPr>
                <w:ilvl w:val="0"/>
                <w:numId w:val="12"/>
              </w:numPr>
              <w:ind w:left="492" w:hanging="492"/>
              <w:jc w:val="left"/>
              <w:rPr>
                <w:sz w:val="20"/>
                <w:szCs w:val="20"/>
              </w:rPr>
            </w:pPr>
            <w:r w:rsidRPr="00B36A63">
              <w:rPr>
                <w:sz w:val="20"/>
                <w:szCs w:val="20"/>
              </w:rPr>
              <w:t xml:space="preserve">Atribuire directă? </w:t>
            </w:r>
          </w:p>
          <w:p w14:paraId="65783D51" w14:textId="7165A80B" w:rsidR="00D113C8" w:rsidRPr="00B36A63" w:rsidRDefault="00BC1A03" w:rsidP="0075115D">
            <w:pPr>
              <w:pStyle w:val="BodyText1"/>
              <w:numPr>
                <w:ilvl w:val="0"/>
                <w:numId w:val="12"/>
              </w:numPr>
              <w:ind w:left="492" w:hanging="492"/>
              <w:jc w:val="left"/>
              <w:rPr>
                <w:sz w:val="20"/>
                <w:szCs w:val="20"/>
              </w:rPr>
            </w:pPr>
            <w:r w:rsidRPr="00B36A63">
              <w:rPr>
                <w:sz w:val="20"/>
                <w:szCs w:val="20"/>
              </w:rPr>
              <w:t>Cerere de oferte la nivel național sau european?</w:t>
            </w:r>
          </w:p>
        </w:tc>
      </w:tr>
      <w:tr w:rsidR="00CC46CB" w:rsidRPr="00B362E6" w14:paraId="48ED35FA" w14:textId="77777777" w:rsidTr="006F4930">
        <w:trPr>
          <w:trHeight w:val="1243"/>
        </w:trPr>
        <w:tc>
          <w:tcPr>
            <w:tcW w:w="3660" w:type="dxa"/>
          </w:tcPr>
          <w:p w14:paraId="02863A1B" w14:textId="16C603EC" w:rsidR="00CC46CB" w:rsidRPr="00B362E6" w:rsidRDefault="00D01A67" w:rsidP="00FB7DCE">
            <w:pPr>
              <w:ind w:left="319" w:hanging="319"/>
              <w:rPr>
                <w:rFonts w:ascii="Arial" w:hAnsi="Arial" w:cs="Arial"/>
                <w:color w:val="FFFFFF" w:themeColor="background1"/>
              </w:rPr>
            </w:pPr>
            <w:r w:rsidRPr="00B362E6">
              <w:rPr>
                <w:rFonts w:ascii="Arial" w:hAnsi="Arial"/>
                <w:noProof/>
                <w:color w:val="FFFFFF" w:themeColor="background1"/>
              </w:rPr>
              <mc:AlternateContent>
                <mc:Choice Requires="wps">
                  <w:drawing>
                    <wp:anchor distT="0" distB="0" distL="114300" distR="114300" simplePos="0" relativeHeight="251655168" behindDoc="1" locked="0" layoutInCell="1" allowOverlap="1" wp14:anchorId="254C36D4" wp14:editId="5CEF158C">
                      <wp:simplePos x="0" y="0"/>
                      <wp:positionH relativeFrom="column">
                        <wp:posOffset>438942</wp:posOffset>
                      </wp:positionH>
                      <wp:positionV relativeFrom="paragraph">
                        <wp:posOffset>534512</wp:posOffset>
                      </wp:positionV>
                      <wp:extent cx="978855" cy="2353239"/>
                      <wp:effectExtent l="0" t="1270" r="0" b="0"/>
                      <wp:wrapNone/>
                      <wp:docPr id="10" name="Punthaak 1"/>
                      <wp:cNvGraphicFramePr/>
                      <a:graphic xmlns:a="http://schemas.openxmlformats.org/drawingml/2006/main">
                        <a:graphicData uri="http://schemas.microsoft.com/office/word/2010/wordprocessingShape">
                          <wps:wsp>
                            <wps:cNvSpPr/>
                            <wps:spPr>
                              <a:xfrm rot="5400000">
                                <a:off x="0" y="0"/>
                                <a:ext cx="978855" cy="2353239"/>
                              </a:xfrm>
                              <a:prstGeom prst="chevron">
                                <a:avLst>
                                  <a:gd name="adj" fmla="val 10887"/>
                                </a:avLst>
                              </a:prstGeom>
                              <a:solidFill>
                                <a:srgbClr val="04D2C3"/>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du="http://schemas.microsoft.com/office/word/2023/wordml/word16du">
                  <w:pict>
                    <v:shapetype w14:anchorId="69383688" id="_x0000_t55" coordsize="21600,21600" o:spt="55" adj="16200" path="m@0,l,0@1,10800,,21600@0,21600,21600,10800xe">
                      <v:stroke joinstyle="miter"/>
                      <v:formulas>
                        <v:f eqn="val #0"/>
                        <v:f eqn="sum 21600 0 @0"/>
                        <v:f eqn="prod #0 1 2"/>
                      </v:formulas>
                      <v:path o:connecttype="custom" o:connectlocs="@2,0;@1,10800;@2,21600;21600,10800" o:connectangles="270,180,90,0" textboxrect="0,0,10800,21600;0,0,16200,21600;0,0,21600,21600"/>
                      <v:handles>
                        <v:h position="#0,topLeft" xrange="0,21600"/>
                      </v:handles>
                    </v:shapetype>
                    <v:shape id="Punthaak 1" o:spid="_x0000_s1026" type="#_x0000_t55" style="position:absolute;margin-left:34.55pt;margin-top:42.1pt;width:77.1pt;height:185.3pt;rotation:90;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" adj="19248" fillcolor="#04d2c3" stroked="f" strokeweight="1pt"/>
                  </w:pict>
                </mc:Fallback>
              </mc:AlternateContent>
            </w:r>
            <w:r w:rsidRPr="00B362E6">
              <w:rPr>
                <w:rFonts w:ascii="Arial" w:hAnsi="Arial"/>
                <w:color w:val="FFFFFF" w:themeColor="background1"/>
              </w:rPr>
              <w:t>4.</w:t>
            </w:r>
            <w:r w:rsidR="00B362E6">
              <w:rPr>
                <w:rFonts w:ascii="Arial" w:hAnsi="Arial"/>
                <w:color w:val="FFFFFF" w:themeColor="background1"/>
              </w:rPr>
              <w:t xml:space="preserve"> </w:t>
            </w:r>
            <w:r w:rsidRPr="00B362E6">
              <w:rPr>
                <w:rFonts w:ascii="Arial" w:hAnsi="Arial"/>
                <w:color w:val="FFFFFF" w:themeColor="background1"/>
              </w:rPr>
              <w:t>Autorizațiile și</w:t>
            </w:r>
            <w:r w:rsidRPr="00B362E6">
              <w:rPr>
                <w:rFonts w:ascii="Arial" w:hAnsi="Arial"/>
                <w:color w:val="FFFFFF" w:themeColor="background1"/>
              </w:rPr>
              <w:br/>
              <w:t xml:space="preserve">conectarea la rețea </w:t>
            </w:r>
          </w:p>
        </w:tc>
        <w:tc>
          <w:tcPr>
            <w:tcW w:w="5450" w:type="dxa"/>
          </w:tcPr>
          <w:p w14:paraId="5174ABFD" w14:textId="685451D2" w:rsidR="000A54DB" w:rsidRPr="00B36A63" w:rsidRDefault="000A54DB" w:rsidP="0075115D">
            <w:pPr>
              <w:pStyle w:val="BodyText1"/>
              <w:numPr>
                <w:ilvl w:val="0"/>
                <w:numId w:val="12"/>
              </w:numPr>
              <w:ind w:left="492" w:hanging="492"/>
              <w:jc w:val="left"/>
              <w:rPr>
                <w:sz w:val="20"/>
                <w:szCs w:val="20"/>
              </w:rPr>
            </w:pPr>
            <w:r w:rsidRPr="00B36A63">
              <w:rPr>
                <w:sz w:val="20"/>
                <w:szCs w:val="20"/>
              </w:rPr>
              <w:t xml:space="preserve">Sunt necesare autorizații de mediu? </w:t>
            </w:r>
          </w:p>
          <w:p w14:paraId="275DFA18" w14:textId="6574EB53" w:rsidR="00144E8B" w:rsidRPr="00B36A63" w:rsidRDefault="00144E8B" w:rsidP="0075115D">
            <w:pPr>
              <w:pStyle w:val="BodyText1"/>
              <w:numPr>
                <w:ilvl w:val="0"/>
                <w:numId w:val="12"/>
              </w:numPr>
              <w:ind w:left="492" w:hanging="492"/>
              <w:jc w:val="left"/>
              <w:rPr>
                <w:sz w:val="20"/>
                <w:szCs w:val="20"/>
              </w:rPr>
            </w:pPr>
            <w:r w:rsidRPr="00B36A63">
              <w:rPr>
                <w:sz w:val="20"/>
                <w:szCs w:val="20"/>
              </w:rPr>
              <w:t xml:space="preserve">Trebuie extinsă racordarea la rețea? </w:t>
            </w:r>
          </w:p>
          <w:p w14:paraId="726FDFE5" w14:textId="7A2773DA" w:rsidR="00681E9B" w:rsidRPr="00B36A63" w:rsidRDefault="00BC1A03" w:rsidP="0075115D">
            <w:pPr>
              <w:pStyle w:val="BodyText1"/>
              <w:numPr>
                <w:ilvl w:val="0"/>
                <w:numId w:val="12"/>
              </w:numPr>
              <w:ind w:left="492" w:hanging="492"/>
              <w:jc w:val="left"/>
              <w:rPr>
                <w:sz w:val="20"/>
                <w:szCs w:val="20"/>
              </w:rPr>
            </w:pPr>
            <w:r w:rsidRPr="00B36A63">
              <w:rPr>
                <w:sz w:val="20"/>
                <w:szCs w:val="20"/>
              </w:rPr>
              <w:t>Borne de încărcare? Sistemul de gestionare a energiei (</w:t>
            </w:r>
            <w:r w:rsidRPr="00B36A63">
              <w:rPr>
                <w:i/>
                <w:sz w:val="20"/>
                <w:szCs w:val="20"/>
              </w:rPr>
              <w:t xml:space="preserve">Energy Management </w:t>
            </w:r>
            <w:proofErr w:type="spellStart"/>
            <w:r w:rsidRPr="00B36A63">
              <w:rPr>
                <w:i/>
                <w:sz w:val="20"/>
                <w:szCs w:val="20"/>
              </w:rPr>
              <w:t>System</w:t>
            </w:r>
            <w:proofErr w:type="spellEnd"/>
            <w:r w:rsidRPr="00B36A63">
              <w:rPr>
                <w:sz w:val="20"/>
                <w:szCs w:val="20"/>
              </w:rPr>
              <w:t xml:space="preserve"> - EMS) sau baterii?</w:t>
            </w:r>
          </w:p>
        </w:tc>
      </w:tr>
      <w:tr w:rsidR="00CC46CB" w:rsidRPr="00B362E6" w14:paraId="228D0CDC" w14:textId="77777777" w:rsidTr="00B36A63">
        <w:trPr>
          <w:trHeight w:val="1355"/>
        </w:trPr>
        <w:tc>
          <w:tcPr>
            <w:tcW w:w="3660" w:type="dxa"/>
          </w:tcPr>
          <w:p w14:paraId="1C5D8E0D" w14:textId="097642B9" w:rsidR="00CC46CB" w:rsidRPr="00B362E6" w:rsidRDefault="00D01A67" w:rsidP="00FB7DCE">
            <w:pPr>
              <w:ind w:left="319" w:hanging="319"/>
              <w:rPr>
                <w:rFonts w:ascii="Arial" w:hAnsi="Arial" w:cs="Arial"/>
                <w:color w:val="FFFFFF" w:themeColor="background1"/>
              </w:rPr>
            </w:pPr>
            <w:r w:rsidRPr="00B362E6">
              <w:rPr>
                <w:rFonts w:ascii="Arial" w:hAnsi="Arial"/>
                <w:noProof/>
                <w:color w:val="FFFFFF" w:themeColor="background1"/>
              </w:rPr>
              <mc:AlternateContent>
                <mc:Choice Requires="wps">
                  <w:drawing>
                    <wp:anchor distT="0" distB="0" distL="114300" distR="114300" simplePos="0" relativeHeight="251657216" behindDoc="1" locked="0" layoutInCell="1" allowOverlap="1" wp14:anchorId="11852AD7" wp14:editId="28DB4566">
                      <wp:simplePos x="0" y="0"/>
                      <wp:positionH relativeFrom="column">
                        <wp:posOffset>356476</wp:posOffset>
                      </wp:positionH>
                      <wp:positionV relativeFrom="paragraph">
                        <wp:posOffset>553347</wp:posOffset>
                      </wp:positionV>
                      <wp:extent cx="1139100" cy="2354570"/>
                      <wp:effectExtent l="1905" t="0" r="6350" b="6350"/>
                      <wp:wrapNone/>
                      <wp:docPr id="7" name="Punthaak 6"/>
                      <wp:cNvGraphicFramePr/>
                      <a:graphic xmlns:a="http://schemas.openxmlformats.org/drawingml/2006/main">
                        <a:graphicData uri="http://schemas.microsoft.com/office/word/2010/wordprocessingShape">
                          <wps:wsp>
                            <wps:cNvSpPr/>
                            <wps:spPr>
                              <a:xfrm rot="5400000">
                                <a:off x="0" y="0"/>
                                <a:ext cx="1139100" cy="2354570"/>
                              </a:xfrm>
                              <a:prstGeom prst="chevron">
                                <a:avLst>
                                  <a:gd name="adj" fmla="val 13184"/>
                                </a:avLst>
                              </a:prstGeom>
                              <a:solidFill>
                                <a:srgbClr val="55EDDA"/>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shape w14:anchorId="7EDDB40B" id="Punthaak 6" o:spid="_x0000_s1026" type="#_x0000_t55" style="position:absolute;margin-left:28.05pt;margin-top:43.55pt;width:89.7pt;height:185.4pt;rotation:90;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" adj="18752" fillcolor="#55edda" stroked="f" strokeweight="1pt"/>
                  </w:pict>
                </mc:Fallback>
              </mc:AlternateContent>
            </w:r>
            <w:r w:rsidRPr="00B362E6">
              <w:rPr>
                <w:rFonts w:ascii="Arial" w:hAnsi="Arial"/>
                <w:color w:val="FFFFFF" w:themeColor="background1"/>
              </w:rPr>
              <w:t>5. Cifra de afaceri, subvenții, finanțare și asigurări</w:t>
            </w:r>
          </w:p>
        </w:tc>
        <w:tc>
          <w:tcPr>
            <w:tcW w:w="5450" w:type="dxa"/>
          </w:tcPr>
          <w:p w14:paraId="7E016335" w14:textId="251AE1C0" w:rsidR="00CE1B39" w:rsidRPr="00B36A63" w:rsidRDefault="00F16ACA" w:rsidP="0075115D">
            <w:pPr>
              <w:pStyle w:val="BodyText1"/>
              <w:numPr>
                <w:ilvl w:val="0"/>
                <w:numId w:val="12"/>
              </w:numPr>
              <w:ind w:left="492" w:hanging="492"/>
              <w:jc w:val="left"/>
              <w:rPr>
                <w:sz w:val="20"/>
                <w:szCs w:val="20"/>
              </w:rPr>
            </w:pPr>
            <w:r w:rsidRPr="00B36A63">
              <w:rPr>
                <w:sz w:val="20"/>
                <w:szCs w:val="20"/>
              </w:rPr>
              <w:t xml:space="preserve">Vânzările de energie electrică; SDE++ [Schema de stimulare a producției de energie durabilă și a tranziției climatice] sau alte subvenții? </w:t>
            </w:r>
          </w:p>
          <w:p w14:paraId="1C6D623F" w14:textId="77777777" w:rsidR="005A6695" w:rsidRPr="00B36A63" w:rsidRDefault="005A6695" w:rsidP="0075115D">
            <w:pPr>
              <w:pStyle w:val="BodyText1"/>
              <w:numPr>
                <w:ilvl w:val="0"/>
                <w:numId w:val="12"/>
              </w:numPr>
              <w:ind w:left="492" w:hanging="492"/>
              <w:jc w:val="left"/>
              <w:rPr>
                <w:sz w:val="20"/>
                <w:szCs w:val="20"/>
              </w:rPr>
            </w:pPr>
            <w:r w:rsidRPr="00B36A63">
              <w:rPr>
                <w:sz w:val="20"/>
                <w:szCs w:val="20"/>
              </w:rPr>
              <w:t xml:space="preserve">Finanțare (internă + externă)? </w:t>
            </w:r>
          </w:p>
          <w:p w14:paraId="65A5BE93" w14:textId="6C515738" w:rsidR="005A6695" w:rsidRPr="00B36A63" w:rsidRDefault="005A6695" w:rsidP="0075115D">
            <w:pPr>
              <w:pStyle w:val="BodyText1"/>
              <w:numPr>
                <w:ilvl w:val="0"/>
                <w:numId w:val="12"/>
              </w:numPr>
              <w:ind w:left="492" w:hanging="492"/>
              <w:jc w:val="left"/>
              <w:rPr>
                <w:sz w:val="20"/>
                <w:szCs w:val="20"/>
              </w:rPr>
            </w:pPr>
            <w:r w:rsidRPr="00B36A63">
              <w:rPr>
                <w:sz w:val="20"/>
                <w:szCs w:val="20"/>
              </w:rPr>
              <w:t>Asigurare</w:t>
            </w:r>
          </w:p>
        </w:tc>
      </w:tr>
      <w:tr w:rsidR="00E87C9F" w:rsidRPr="00B362E6" w14:paraId="1514DD95" w14:textId="77777777" w:rsidTr="006F4930">
        <w:trPr>
          <w:trHeight w:val="953"/>
        </w:trPr>
        <w:tc>
          <w:tcPr>
            <w:tcW w:w="3660" w:type="dxa"/>
          </w:tcPr>
          <w:p w14:paraId="48DADDE2" w14:textId="4BC23098" w:rsidR="00E87C9F" w:rsidRPr="00B362E6" w:rsidRDefault="00D01A67" w:rsidP="00A3595E">
            <w:pPr>
              <w:rPr>
                <w:rFonts w:ascii="Arial" w:hAnsi="Arial" w:cs="Arial"/>
                <w:color w:val="FFFFFF" w:themeColor="background1"/>
              </w:rPr>
            </w:pPr>
            <w:r w:rsidRPr="00B362E6">
              <w:rPr>
                <w:rFonts w:ascii="Arial" w:hAnsi="Arial"/>
                <w:color w:val="FFFFFF" w:themeColor="background1"/>
              </w:rPr>
              <w:t xml:space="preserve">6. Considerații privind durabilitatea </w:t>
            </w:r>
          </w:p>
        </w:tc>
        <w:tc>
          <w:tcPr>
            <w:tcW w:w="5450" w:type="dxa"/>
          </w:tcPr>
          <w:p w14:paraId="2AFC672C" w14:textId="5561B16E" w:rsidR="00B63BBC" w:rsidRPr="00B36A63" w:rsidRDefault="00FA5774" w:rsidP="0075115D">
            <w:pPr>
              <w:pStyle w:val="BodyText1"/>
              <w:numPr>
                <w:ilvl w:val="0"/>
                <w:numId w:val="12"/>
              </w:numPr>
              <w:ind w:left="492" w:hanging="492"/>
              <w:jc w:val="left"/>
              <w:rPr>
                <w:sz w:val="20"/>
                <w:szCs w:val="20"/>
              </w:rPr>
            </w:pPr>
            <w:r w:rsidRPr="00B36A63">
              <w:rPr>
                <w:sz w:val="20"/>
                <w:szCs w:val="20"/>
              </w:rPr>
              <w:t>Aspecte legate de durabilitate ale panourilor fotovoltaice</w:t>
            </w:r>
          </w:p>
          <w:p w14:paraId="52D6FAC6" w14:textId="77777777" w:rsidR="00F7042B" w:rsidRPr="00B36A63" w:rsidRDefault="00FA5774" w:rsidP="0075115D">
            <w:pPr>
              <w:pStyle w:val="BodyText1"/>
              <w:numPr>
                <w:ilvl w:val="0"/>
                <w:numId w:val="12"/>
              </w:numPr>
              <w:ind w:left="492" w:hanging="492"/>
              <w:jc w:val="left"/>
              <w:rPr>
                <w:sz w:val="20"/>
                <w:szCs w:val="20"/>
              </w:rPr>
            </w:pPr>
            <w:r w:rsidRPr="00B36A63">
              <w:rPr>
                <w:sz w:val="20"/>
                <w:szCs w:val="20"/>
              </w:rPr>
              <w:t xml:space="preserve">Aspecte de mediu </w:t>
            </w:r>
          </w:p>
          <w:p w14:paraId="0F7EF8A0" w14:textId="58E18293" w:rsidR="00C677D9" w:rsidRPr="00B36A63" w:rsidRDefault="00F7042B" w:rsidP="0075115D">
            <w:pPr>
              <w:pStyle w:val="BodyText1"/>
              <w:numPr>
                <w:ilvl w:val="0"/>
                <w:numId w:val="12"/>
              </w:numPr>
              <w:ind w:left="492" w:hanging="492"/>
              <w:jc w:val="left"/>
              <w:rPr>
                <w:sz w:val="20"/>
                <w:szCs w:val="20"/>
              </w:rPr>
            </w:pPr>
            <w:r w:rsidRPr="00B36A63">
              <w:rPr>
                <w:sz w:val="20"/>
                <w:szCs w:val="20"/>
              </w:rPr>
              <w:t xml:space="preserve">Condiții de muncă </w:t>
            </w:r>
          </w:p>
        </w:tc>
      </w:tr>
      <w:tr w:rsidR="00CC46CB" w:rsidRPr="00B362E6" w14:paraId="14ADF7A9" w14:textId="77777777" w:rsidTr="006F4930">
        <w:trPr>
          <w:trHeight w:val="967"/>
        </w:trPr>
        <w:tc>
          <w:tcPr>
            <w:tcW w:w="3660" w:type="dxa"/>
          </w:tcPr>
          <w:p w14:paraId="787572FE" w14:textId="6DE2C43A" w:rsidR="001D2C89" w:rsidRPr="00B362E6" w:rsidRDefault="00C677D9" w:rsidP="00A3595E">
            <w:pPr>
              <w:rPr>
                <w:rFonts w:ascii="Arial" w:hAnsi="Arial" w:cs="Arial"/>
                <w:color w:val="FFFFFF" w:themeColor="background1"/>
              </w:rPr>
            </w:pPr>
            <w:r w:rsidRPr="00B362E6">
              <w:rPr>
                <w:rFonts w:ascii="Arial" w:hAnsi="Arial"/>
                <w:color w:val="FFFFFF" w:themeColor="background1"/>
              </w:rPr>
              <w:t>7.</w:t>
            </w:r>
            <w:r w:rsidR="00B362E6">
              <w:rPr>
                <w:rFonts w:ascii="Arial" w:hAnsi="Arial"/>
                <w:color w:val="FFFFFF" w:themeColor="background1"/>
              </w:rPr>
              <w:t xml:space="preserve"> </w:t>
            </w:r>
            <w:r w:rsidRPr="00B362E6">
              <w:rPr>
                <w:rFonts w:ascii="Arial" w:hAnsi="Arial"/>
                <w:color w:val="FFFFFF" w:themeColor="background1"/>
              </w:rPr>
              <w:t>Executare și livrare</w:t>
            </w:r>
          </w:p>
        </w:tc>
        <w:tc>
          <w:tcPr>
            <w:tcW w:w="5450" w:type="dxa"/>
          </w:tcPr>
          <w:p w14:paraId="5C46CEAB" w14:textId="77777777" w:rsidR="00CC46CB" w:rsidRPr="00B36A63" w:rsidRDefault="004E647C" w:rsidP="0075115D">
            <w:pPr>
              <w:pStyle w:val="BodyText1"/>
              <w:numPr>
                <w:ilvl w:val="0"/>
                <w:numId w:val="12"/>
              </w:numPr>
              <w:ind w:left="492" w:hanging="492"/>
              <w:jc w:val="left"/>
              <w:rPr>
                <w:sz w:val="20"/>
                <w:szCs w:val="20"/>
              </w:rPr>
            </w:pPr>
            <w:r w:rsidRPr="00B36A63">
              <w:rPr>
                <w:sz w:val="20"/>
                <w:szCs w:val="20"/>
              </w:rPr>
              <w:t xml:space="preserve">Inspecția SCIOS de tip </w:t>
            </w:r>
            <w:proofErr w:type="spellStart"/>
            <w:r w:rsidRPr="00B36A63">
              <w:rPr>
                <w:sz w:val="20"/>
                <w:szCs w:val="20"/>
              </w:rPr>
              <w:t>Scope</w:t>
            </w:r>
            <w:proofErr w:type="spellEnd"/>
            <w:r w:rsidRPr="00B36A63">
              <w:rPr>
                <w:sz w:val="20"/>
                <w:szCs w:val="20"/>
              </w:rPr>
              <w:t xml:space="preserve"> 12 </w:t>
            </w:r>
          </w:p>
          <w:p w14:paraId="68836B08" w14:textId="61E71DA6" w:rsidR="004E647C" w:rsidRPr="00B36A63" w:rsidRDefault="004E647C" w:rsidP="0075115D">
            <w:pPr>
              <w:pStyle w:val="BodyText1"/>
              <w:numPr>
                <w:ilvl w:val="0"/>
                <w:numId w:val="12"/>
              </w:numPr>
              <w:ind w:left="492" w:hanging="492"/>
              <w:jc w:val="left"/>
              <w:rPr>
                <w:sz w:val="20"/>
                <w:szCs w:val="20"/>
              </w:rPr>
            </w:pPr>
            <w:r w:rsidRPr="00B36A63">
              <w:rPr>
                <w:sz w:val="20"/>
                <w:szCs w:val="20"/>
              </w:rPr>
              <w:t>Alte încercări și inspecții</w:t>
            </w:r>
          </w:p>
        </w:tc>
      </w:tr>
      <w:tr w:rsidR="00E44898" w:rsidRPr="00B362E6" w14:paraId="208FFAB7" w14:textId="77777777" w:rsidTr="006F4930">
        <w:trPr>
          <w:trHeight w:val="107"/>
        </w:trPr>
        <w:tc>
          <w:tcPr>
            <w:tcW w:w="3660" w:type="dxa"/>
          </w:tcPr>
          <w:p w14:paraId="25B909AC" w14:textId="73CF0F08" w:rsidR="00E44898" w:rsidRPr="00B362E6" w:rsidRDefault="005A4096" w:rsidP="00A3595E">
            <w:pPr>
              <w:rPr>
                <w:rFonts w:ascii="Arial" w:hAnsi="Arial" w:cs="Arial"/>
                <w:color w:val="FFFFFF" w:themeColor="background1"/>
              </w:rPr>
            </w:pPr>
            <w:r w:rsidRPr="00B362E6">
              <w:rPr>
                <w:rFonts w:ascii="Arial" w:hAnsi="Arial"/>
                <w:noProof/>
                <w:color w:val="FFFFFF" w:themeColor="background1"/>
              </w:rPr>
              <mc:AlternateContent>
                <mc:Choice Requires="wps">
                  <w:drawing>
                    <wp:anchor distT="0" distB="0" distL="114300" distR="114300" simplePos="0" relativeHeight="251659264" behindDoc="1" locked="0" layoutInCell="1" allowOverlap="1" wp14:anchorId="7FC9C587" wp14:editId="524B0332">
                      <wp:simplePos x="0" y="0"/>
                      <wp:positionH relativeFrom="column">
                        <wp:posOffset>510611</wp:posOffset>
                      </wp:positionH>
                      <wp:positionV relativeFrom="paragraph">
                        <wp:posOffset>-953410</wp:posOffset>
                      </wp:positionV>
                      <wp:extent cx="838835" cy="2353945"/>
                      <wp:effectExtent l="4445" t="0" r="3810" b="3810"/>
                      <wp:wrapNone/>
                      <wp:docPr id="754454996" name="Punthaak 6"/>
                      <wp:cNvGraphicFramePr/>
                      <a:graphic xmlns:a="http://schemas.openxmlformats.org/drawingml/2006/main">
                        <a:graphicData uri="http://schemas.microsoft.com/office/word/2010/wordprocessingShape">
                          <wps:wsp>
                            <wps:cNvSpPr/>
                            <wps:spPr>
                              <a:xfrm rot="5400000">
                                <a:off x="0" y="0"/>
                                <a:ext cx="838835" cy="2353945"/>
                              </a:xfrm>
                              <a:prstGeom prst="chevron">
                                <a:avLst>
                                  <a:gd name="adj" fmla="val 13184"/>
                                </a:avLst>
                              </a:prstGeom>
                              <a:solidFill>
                                <a:srgbClr val="38D6A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du="http://schemas.microsoft.com/office/word/2023/wordml/word16du">
                  <w:pict>
                    <v:shape w14:anchorId="11376057" id="Punthaak 6" o:spid="_x0000_s1026" type="#_x0000_t55" style="position:absolute;margin-left:40.2pt;margin-top:-75.05pt;width:66.05pt;height:185.35pt;rotation:90;z-index:-2516572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" adj="18752" fillcolor="#38d6a4" stroked="f" strokeweight="1pt"/>
                  </w:pict>
                </mc:Fallback>
              </mc:AlternateContent>
            </w:r>
            <w:r w:rsidRPr="00B362E6">
              <w:rPr>
                <w:rFonts w:ascii="Arial" w:hAnsi="Arial"/>
                <w:color w:val="FFFFFF" w:themeColor="background1"/>
              </w:rPr>
              <w:t>8. Întreținere și monitorizare</w:t>
            </w:r>
          </w:p>
        </w:tc>
        <w:tc>
          <w:tcPr>
            <w:tcW w:w="5450" w:type="dxa"/>
          </w:tcPr>
          <w:p w14:paraId="46556BA3" w14:textId="77777777" w:rsidR="00E44898" w:rsidRPr="00B36A63" w:rsidRDefault="00D01A67" w:rsidP="0075115D">
            <w:pPr>
              <w:pStyle w:val="BodyText1"/>
              <w:numPr>
                <w:ilvl w:val="0"/>
                <w:numId w:val="12"/>
              </w:numPr>
              <w:ind w:left="492" w:hanging="492"/>
              <w:jc w:val="left"/>
              <w:rPr>
                <w:sz w:val="20"/>
                <w:szCs w:val="20"/>
              </w:rPr>
            </w:pPr>
            <w:r w:rsidRPr="00B36A63">
              <w:rPr>
                <w:sz w:val="20"/>
                <w:szCs w:val="20"/>
              </w:rPr>
              <w:t>Întreținere</w:t>
            </w:r>
          </w:p>
          <w:p w14:paraId="46B4C901" w14:textId="4E85AC8A" w:rsidR="00D01A67" w:rsidRPr="00B36A63" w:rsidRDefault="00D01A67" w:rsidP="0075115D">
            <w:pPr>
              <w:pStyle w:val="BodyText1"/>
              <w:numPr>
                <w:ilvl w:val="0"/>
                <w:numId w:val="12"/>
              </w:numPr>
              <w:ind w:left="492" w:hanging="492"/>
              <w:jc w:val="left"/>
              <w:rPr>
                <w:sz w:val="20"/>
                <w:szCs w:val="20"/>
              </w:rPr>
            </w:pPr>
            <w:r w:rsidRPr="00B36A63">
              <w:rPr>
                <w:sz w:val="20"/>
                <w:szCs w:val="20"/>
              </w:rPr>
              <w:t>Monitorizare</w:t>
            </w:r>
          </w:p>
        </w:tc>
      </w:tr>
    </w:tbl>
    <w:p w14:paraId="25927F44" w14:textId="77777777" w:rsidR="008D2EA0" w:rsidRPr="00B362E6" w:rsidRDefault="008D2EA0" w:rsidP="00A3595E">
      <w:pPr>
        <w:pStyle w:val="Heading2"/>
      </w:pPr>
    </w:p>
    <w:p w14:paraId="164855BD" w14:textId="12D8E33E" w:rsidR="00CC46CB" w:rsidRPr="00B362E6" w:rsidRDefault="00BC1A03" w:rsidP="00E01507">
      <w:pPr>
        <w:pStyle w:val="MH2"/>
      </w:pPr>
      <w:bookmarkStart w:id="73" w:name="_Toc180577465"/>
      <w:r w:rsidRPr="00B362E6">
        <w:t>Etapa 1 Bilanțul</w:t>
      </w:r>
      <w:bookmarkEnd w:id="73"/>
    </w:p>
    <w:p w14:paraId="1B214EE4" w14:textId="77777777" w:rsidR="00411443" w:rsidRPr="00B362E6" w:rsidRDefault="00411443" w:rsidP="00A3595E"/>
    <w:p w14:paraId="420861F0" w14:textId="3B0B2D94" w:rsidR="00681E9B" w:rsidRPr="00B362E6" w:rsidRDefault="00E7122D" w:rsidP="001079C7">
      <w:pPr>
        <w:pStyle w:val="BodyText1"/>
      </w:pPr>
      <w:r w:rsidRPr="00B362E6">
        <w:t xml:space="preserve">Prima etapă a proiectului include un bilanț al acoperișurilor sau parcelelor disponibile incluse în proiect. Puteți face acest lucru (parțial) dumneavoastră sau cu ajutorul unui consultant tehnic (a se vedea sfatul 1). Atunci când aveți mai multe amplasamente, o prezentare generală este adesea ilustrată într-un tabel, împreună cu fotografii și hărți pentru fiecare amplasament. </w:t>
      </w:r>
    </w:p>
    <w:p w14:paraId="76D4D889" w14:textId="77777777" w:rsidR="00681E9B" w:rsidRPr="00B362E6" w:rsidRDefault="00681E9B" w:rsidP="00A3595E"/>
    <w:p w14:paraId="5D2BA25A" w14:textId="5C92DB7E" w:rsidR="00114C41" w:rsidRPr="00B362E6" w:rsidRDefault="00444DFF" w:rsidP="00E01507">
      <w:pPr>
        <w:pStyle w:val="MH3"/>
      </w:pPr>
      <w:bookmarkStart w:id="74" w:name="_Toc180577466"/>
      <w:r w:rsidRPr="00B362E6">
        <w:t>1.1 Generalități</w:t>
      </w:r>
      <w:bookmarkEnd w:id="74"/>
      <w:r w:rsidRPr="00B362E6">
        <w:t xml:space="preserve"> </w:t>
      </w:r>
    </w:p>
    <w:p w14:paraId="5B6D9F83" w14:textId="77777777" w:rsidR="00114C41" w:rsidRPr="00B362E6" w:rsidRDefault="00114C41" w:rsidP="0075115D">
      <w:pPr>
        <w:pStyle w:val="BodyText1"/>
        <w:numPr>
          <w:ilvl w:val="0"/>
          <w:numId w:val="13"/>
        </w:numPr>
      </w:pPr>
      <w:r w:rsidRPr="00B362E6">
        <w:t xml:space="preserve">Adresa amplasamentului </w:t>
      </w:r>
    </w:p>
    <w:p w14:paraId="5DB92B22" w14:textId="7931C678" w:rsidR="00114C41" w:rsidRPr="00B362E6" w:rsidRDefault="00114C41" w:rsidP="0075115D">
      <w:pPr>
        <w:pStyle w:val="BodyText1"/>
        <w:numPr>
          <w:ilvl w:val="0"/>
          <w:numId w:val="13"/>
        </w:numPr>
      </w:pPr>
      <w:r w:rsidRPr="00B362E6">
        <w:t>Scurtă descriere a amplasamentului</w:t>
      </w:r>
    </w:p>
    <w:p w14:paraId="0A07B288" w14:textId="2F3857E4" w:rsidR="00114C41" w:rsidRPr="00B362E6" w:rsidRDefault="00114C41" w:rsidP="0075115D">
      <w:pPr>
        <w:pStyle w:val="BodyText1"/>
        <w:numPr>
          <w:ilvl w:val="0"/>
          <w:numId w:val="13"/>
        </w:numPr>
      </w:pPr>
      <w:r w:rsidRPr="00B362E6">
        <w:t xml:space="preserve">Măsurători aproximative ale zonei pentru panouri fotovoltaice (lungime x lățime) </w:t>
      </w:r>
    </w:p>
    <w:p w14:paraId="72BD0897" w14:textId="5E125031" w:rsidR="00114C41" w:rsidRPr="00B362E6" w:rsidRDefault="00114C41" w:rsidP="0075115D">
      <w:pPr>
        <w:pStyle w:val="BodyText1"/>
        <w:numPr>
          <w:ilvl w:val="0"/>
          <w:numId w:val="13"/>
        </w:numPr>
      </w:pPr>
      <w:r w:rsidRPr="00B362E6">
        <w:t xml:space="preserve">Data posibilă de începere a instalării și data de încheiere, dacă este cazul </w:t>
      </w:r>
    </w:p>
    <w:p w14:paraId="3806F316" w14:textId="77777777" w:rsidR="001079C7" w:rsidRPr="00B362E6" w:rsidRDefault="001079C7" w:rsidP="001079C7">
      <w:pPr>
        <w:pStyle w:val="BodyText1"/>
      </w:pPr>
    </w:p>
    <w:p w14:paraId="7F334611" w14:textId="5E538399" w:rsidR="00E7122D" w:rsidRPr="00B362E6" w:rsidRDefault="00444DFF" w:rsidP="00E01507">
      <w:pPr>
        <w:pStyle w:val="MH3"/>
      </w:pPr>
      <w:bookmarkStart w:id="75" w:name="_Toc180577467"/>
      <w:r w:rsidRPr="00B362E6">
        <w:t>1.2 Considerații privind instalațiile electrice</w:t>
      </w:r>
      <w:bookmarkEnd w:id="75"/>
    </w:p>
    <w:p w14:paraId="0E76CFDD" w14:textId="5681F8E5" w:rsidR="003C1054" w:rsidRPr="00B362E6" w:rsidRDefault="003C1054" w:rsidP="001079C7">
      <w:pPr>
        <w:pStyle w:val="BodyText1"/>
      </w:pPr>
      <w:r w:rsidRPr="00B362E6">
        <w:t xml:space="preserve">Evaluați împreună cu administratorul amplasamentului/administratorul clădirii: </w:t>
      </w:r>
    </w:p>
    <w:p w14:paraId="52AB198E" w14:textId="7D194B9A" w:rsidR="007C4E71" w:rsidRPr="00B362E6" w:rsidRDefault="007C4E71" w:rsidP="0075115D">
      <w:pPr>
        <w:pStyle w:val="BodyText1"/>
        <w:numPr>
          <w:ilvl w:val="0"/>
          <w:numId w:val="14"/>
        </w:numPr>
      </w:pPr>
      <w:r w:rsidRPr="00B362E6">
        <w:t>Există consum propriu? Există o conexiune la rețea pe acest amplasament?</w:t>
      </w:r>
    </w:p>
    <w:p w14:paraId="26D1DF1B" w14:textId="5B0621F7" w:rsidR="00411443" w:rsidRPr="00B362E6" w:rsidRDefault="00114C41" w:rsidP="0075115D">
      <w:pPr>
        <w:pStyle w:val="BodyText1"/>
        <w:numPr>
          <w:ilvl w:val="0"/>
          <w:numId w:val="14"/>
        </w:numPr>
      </w:pPr>
      <w:r w:rsidRPr="00B362E6">
        <w:t>Dimensiunea racordării la rețea pe acest amplasament (de exemplu, 3x80 A)</w:t>
      </w:r>
    </w:p>
    <w:p w14:paraId="2F3D523B" w14:textId="441412C2" w:rsidR="00E7122D" w:rsidRPr="00B362E6" w:rsidRDefault="003C1054" w:rsidP="0075115D">
      <w:pPr>
        <w:pStyle w:val="BodyText1"/>
        <w:numPr>
          <w:ilvl w:val="0"/>
          <w:numId w:val="14"/>
        </w:numPr>
      </w:pPr>
      <w:r w:rsidRPr="00B362E6">
        <w:t xml:space="preserve">Autoconsumul de energie electrică la fața locului </w:t>
      </w:r>
    </w:p>
    <w:p w14:paraId="3DEE601E" w14:textId="59CB8CD6" w:rsidR="00496B5F" w:rsidRPr="00B362E6" w:rsidRDefault="007C4E71" w:rsidP="0075115D">
      <w:pPr>
        <w:pStyle w:val="BodyText1"/>
        <w:numPr>
          <w:ilvl w:val="0"/>
          <w:numId w:val="14"/>
        </w:numPr>
      </w:pPr>
      <w:r w:rsidRPr="00B362E6">
        <w:t>Modificări preconizate ale consumului de energie electrică</w:t>
      </w:r>
    </w:p>
    <w:p w14:paraId="774CA499" w14:textId="647800FF" w:rsidR="00BC1A03" w:rsidRPr="00B362E6" w:rsidRDefault="00BC1A03" w:rsidP="0075115D">
      <w:pPr>
        <w:pStyle w:val="BodyText1"/>
        <w:numPr>
          <w:ilvl w:val="0"/>
          <w:numId w:val="14"/>
        </w:numPr>
      </w:pPr>
      <w:r w:rsidRPr="00B362E6">
        <w:t>Eventual: necesitatea de a instala puncte de încărcare</w:t>
      </w:r>
    </w:p>
    <w:p w14:paraId="55F12E43" w14:textId="77777777" w:rsidR="001079C7" w:rsidRPr="00B362E6" w:rsidRDefault="001079C7" w:rsidP="001079C7">
      <w:pPr>
        <w:pStyle w:val="BodyText1"/>
      </w:pPr>
    </w:p>
    <w:p w14:paraId="379FE481" w14:textId="418BDC35" w:rsidR="007C4E71" w:rsidRPr="00B362E6" w:rsidRDefault="00444DFF" w:rsidP="00E01507">
      <w:pPr>
        <w:pStyle w:val="MH3"/>
      </w:pPr>
      <w:bookmarkStart w:id="76" w:name="_Toc180577468"/>
      <w:r w:rsidRPr="00B362E6">
        <w:t>1.3 Fotografii și hărți</w:t>
      </w:r>
      <w:bookmarkEnd w:id="76"/>
    </w:p>
    <w:p w14:paraId="513C6494" w14:textId="1E0A07C0" w:rsidR="00114C41" w:rsidRPr="00B362E6" w:rsidRDefault="003C1054" w:rsidP="001079C7">
      <w:pPr>
        <w:pStyle w:val="BodyText1"/>
      </w:pPr>
      <w:r w:rsidRPr="00B362E6">
        <w:t xml:space="preserve">Pregătiți un fișier digital care conține hărți ale amplasamentelor, imagini prin satelit și imagini în prim-plan, inclusiv orice obstacole. </w:t>
      </w:r>
    </w:p>
    <w:p w14:paraId="54052296" w14:textId="77777777" w:rsidR="00444DFF" w:rsidRPr="00B362E6" w:rsidRDefault="00444DFF" w:rsidP="00A3595E"/>
    <w:p w14:paraId="1C7C8400" w14:textId="1B33421D" w:rsidR="00411443" w:rsidRPr="00B362E6" w:rsidRDefault="00444DFF" w:rsidP="00E01507">
      <w:pPr>
        <w:pStyle w:val="MH3"/>
      </w:pPr>
      <w:bookmarkStart w:id="77" w:name="_Toc180577469"/>
      <w:r w:rsidRPr="00B362E6">
        <w:t>1.4 Planificarea</w:t>
      </w:r>
      <w:bookmarkEnd w:id="77"/>
      <w:r w:rsidRPr="00B362E6">
        <w:t xml:space="preserve"> </w:t>
      </w:r>
    </w:p>
    <w:p w14:paraId="4F82EC2B" w14:textId="7ADC4DEC" w:rsidR="003C1054" w:rsidRPr="00B362E6" w:rsidRDefault="003C1054" w:rsidP="00A70E7F">
      <w:pPr>
        <w:pStyle w:val="BodyText1"/>
      </w:pPr>
      <w:r w:rsidRPr="00B362E6">
        <w:t xml:space="preserve">Evaluați împreună cu administratorul amplasamentului/administratorul clădirii: </w:t>
      </w:r>
    </w:p>
    <w:p w14:paraId="407FE870" w14:textId="0BB90B32" w:rsidR="00411443" w:rsidRPr="00B362E6" w:rsidRDefault="003C1054" w:rsidP="0075115D">
      <w:pPr>
        <w:pStyle w:val="BodyText1"/>
        <w:numPr>
          <w:ilvl w:val="0"/>
          <w:numId w:val="15"/>
        </w:numPr>
      </w:pPr>
      <w:r w:rsidRPr="00B362E6">
        <w:t xml:space="preserve">Întreținere la scară largă – de exemplu, înlocuirea acoperișului </w:t>
      </w:r>
    </w:p>
    <w:p w14:paraId="5A17C2AA" w14:textId="54EF4339" w:rsidR="007C4E71" w:rsidRPr="00B362E6" w:rsidRDefault="00411443" w:rsidP="00B36A63">
      <w:pPr>
        <w:pStyle w:val="BodyText1"/>
        <w:numPr>
          <w:ilvl w:val="0"/>
          <w:numId w:val="15"/>
        </w:numPr>
        <w:ind w:left="720" w:hanging="720"/>
      </w:pPr>
      <w:r w:rsidRPr="00B362E6">
        <w:t xml:space="preserve">Planuri privind parcelele/acoperișurile – este planificată vreo construcție/dezvoltare în viitor? </w:t>
      </w:r>
    </w:p>
    <w:p w14:paraId="0BBD0BB9" w14:textId="77777777" w:rsidR="00A70E7F" w:rsidRPr="00B362E6" w:rsidRDefault="00A70E7F" w:rsidP="00A70E7F">
      <w:pPr>
        <w:pStyle w:val="BodyText1"/>
      </w:pPr>
    </w:p>
    <w:p w14:paraId="26C0B24E" w14:textId="201CBAB8" w:rsidR="003C1054" w:rsidRPr="00B362E6" w:rsidRDefault="00444DFF" w:rsidP="00E01507">
      <w:pPr>
        <w:pStyle w:val="MH3"/>
      </w:pPr>
      <w:bookmarkStart w:id="78" w:name="_Toc180577470"/>
      <w:r w:rsidRPr="00B362E6">
        <w:t>1.5 Sarcina pe acoperiș</w:t>
      </w:r>
      <w:bookmarkEnd w:id="78"/>
    </w:p>
    <w:p w14:paraId="77E710BB" w14:textId="73038DB9" w:rsidR="00D347ED" w:rsidRPr="00B362E6" w:rsidRDefault="00444DFF" w:rsidP="00A70E7F">
      <w:pPr>
        <w:pStyle w:val="BodyText1"/>
      </w:pPr>
      <w:r w:rsidRPr="00B362E6">
        <w:t xml:space="preserve">Sarcina pe acoperiș permisă este un parametru important pentru proiectele </w:t>
      </w:r>
      <w:r w:rsidRPr="00B362E6">
        <w:rPr>
          <w:i/>
        </w:rPr>
        <w:t>„</w:t>
      </w:r>
      <w:proofErr w:type="spellStart"/>
      <w:r w:rsidRPr="00B362E6">
        <w:rPr>
          <w:i/>
        </w:rPr>
        <w:t>Zon</w:t>
      </w:r>
      <w:proofErr w:type="spellEnd"/>
      <w:r w:rsidRPr="00B362E6">
        <w:rPr>
          <w:i/>
        </w:rPr>
        <w:t>-op-</w:t>
      </w:r>
      <w:proofErr w:type="spellStart"/>
      <w:r w:rsidRPr="00B362E6">
        <w:rPr>
          <w:i/>
        </w:rPr>
        <w:t>Dak</w:t>
      </w:r>
      <w:proofErr w:type="spellEnd"/>
      <w:r w:rsidRPr="00B362E6">
        <w:rPr>
          <w:i/>
        </w:rPr>
        <w:t>”</w:t>
      </w:r>
      <w:r w:rsidRPr="00B362E6">
        <w:t xml:space="preserve"> [Sun-on-</w:t>
      </w:r>
      <w:proofErr w:type="spellStart"/>
      <w:r w:rsidRPr="00B362E6">
        <w:t>Roof</w:t>
      </w:r>
      <w:proofErr w:type="spellEnd"/>
      <w:r w:rsidRPr="00B362E6">
        <w:t xml:space="preserve">/Soare-pe-acoperiș]. În Țările de Jos, aproximativ jumătate dintre toate acoperișurile </w:t>
      </w:r>
      <w:r w:rsidRPr="00B362E6">
        <w:rPr>
          <w:i/>
        </w:rPr>
        <w:t>nu</w:t>
      </w:r>
      <w:r w:rsidRPr="00B362E6">
        <w:t xml:space="preserve"> sunt adecvate pentru un sistem fotovoltaic standard, deoarece balastul care împiedică panourile să zboare de pe acoperiș este prea greu. </w:t>
      </w:r>
    </w:p>
    <w:p w14:paraId="6EBC3381" w14:textId="1D4D5D99" w:rsidR="00444DFF" w:rsidRPr="00B362E6" w:rsidRDefault="00D347ED" w:rsidP="00A70E7F">
      <w:pPr>
        <w:pStyle w:val="BodyText1"/>
      </w:pPr>
      <w:r w:rsidRPr="00B362E6">
        <w:t xml:space="preserve"> </w:t>
      </w:r>
      <w:r w:rsidRPr="00B362E6">
        <w:br/>
        <w:t>Există diferite soluții în cazul în care acoperișul nu este rezistent, inclusiv:</w:t>
      </w:r>
    </w:p>
    <w:p w14:paraId="6C09C343" w14:textId="69AD8252" w:rsidR="00444DFF" w:rsidRPr="00B362E6" w:rsidRDefault="00377C7A" w:rsidP="0075115D">
      <w:pPr>
        <w:pStyle w:val="BodyText1"/>
        <w:numPr>
          <w:ilvl w:val="0"/>
          <w:numId w:val="16"/>
        </w:numPr>
      </w:pPr>
      <w:r w:rsidRPr="00B362E6">
        <w:t>un sistem fotovoltaic care nu utilizează balast prin ancorare pe acoperiș;</w:t>
      </w:r>
    </w:p>
    <w:p w14:paraId="5FD78EB2" w14:textId="41AD75BC" w:rsidR="00444DFF" w:rsidRPr="00B362E6" w:rsidRDefault="00D347ED" w:rsidP="0075115D">
      <w:pPr>
        <w:pStyle w:val="BodyText1"/>
        <w:numPr>
          <w:ilvl w:val="0"/>
          <w:numId w:val="16"/>
        </w:numPr>
      </w:pPr>
      <w:r w:rsidRPr="00B362E6">
        <w:t xml:space="preserve">panouri fotovoltaice flexibile care sunt lipite pe acoperiș; </w:t>
      </w:r>
    </w:p>
    <w:p w14:paraId="72237B61" w14:textId="398B99EF" w:rsidR="00BC1A03" w:rsidRPr="00B362E6" w:rsidRDefault="00D347ED" w:rsidP="00B36A63">
      <w:pPr>
        <w:pStyle w:val="BodyText1"/>
        <w:numPr>
          <w:ilvl w:val="0"/>
          <w:numId w:val="16"/>
        </w:numPr>
        <w:ind w:left="720" w:hanging="720"/>
      </w:pPr>
      <w:r w:rsidRPr="00B362E6">
        <w:lastRenderedPageBreak/>
        <w:t xml:space="preserve">panouri fotovoltaice ușoare speciale (de exemplu, </w:t>
      </w:r>
      <w:proofErr w:type="spellStart"/>
      <w:r w:rsidRPr="00B362E6">
        <w:t>Solarge</w:t>
      </w:r>
      <w:proofErr w:type="spellEnd"/>
      <w:r w:rsidRPr="00B362E6">
        <w:t>) sau sisteme speciale de fixare;</w:t>
      </w:r>
    </w:p>
    <w:p w14:paraId="6FF6B0D8" w14:textId="10CF4FAB" w:rsidR="00D347ED" w:rsidRPr="00B362E6" w:rsidRDefault="00D347ED" w:rsidP="0075115D">
      <w:pPr>
        <w:pStyle w:val="BodyText1"/>
        <w:numPr>
          <w:ilvl w:val="0"/>
          <w:numId w:val="16"/>
        </w:numPr>
      </w:pPr>
      <w:r w:rsidRPr="00B362E6">
        <w:t>consolidarea construcției acoperișului.</w:t>
      </w:r>
    </w:p>
    <w:p w14:paraId="2E50202C" w14:textId="05AFEF77" w:rsidR="00D347ED" w:rsidRPr="00B362E6" w:rsidRDefault="003C1054" w:rsidP="00A70E7F">
      <w:pPr>
        <w:pStyle w:val="BodyText1"/>
      </w:pPr>
      <w:r w:rsidRPr="00B362E6">
        <w:t xml:space="preserve">Sarcina pe acoperiș permisă poate fi explicată sau calculată de contractant sau de arhitectul clădirii/acoperișului; în caz contrar, aceasta poate fi stabilită de un consultant independent în domeniul fizicii clădirilor sau de un inginer </w:t>
      </w:r>
      <w:proofErr w:type="spellStart"/>
      <w:r w:rsidRPr="00B362E6">
        <w:t>structurist</w:t>
      </w:r>
      <w:proofErr w:type="spellEnd"/>
      <w:r w:rsidRPr="00B362E6">
        <w:t>.</w:t>
      </w:r>
    </w:p>
    <w:p w14:paraId="49824D8B" w14:textId="77777777" w:rsidR="003C3812" w:rsidRPr="00B362E6" w:rsidRDefault="003C3812" w:rsidP="00D347ED">
      <w:pPr>
        <w:jc w:val="both"/>
      </w:pPr>
    </w:p>
    <w:p w14:paraId="501FEF62" w14:textId="55DF1054" w:rsidR="00FF7CCF" w:rsidRPr="00B362E6" w:rsidRDefault="00681240" w:rsidP="00FF7CCF">
      <w:pPr>
        <w:jc w:val="both"/>
      </w:pPr>
      <w:r w:rsidRPr="00B362E6">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r w:rsidR="00B362E6">
        <w:rPr>
          <w:sz w:val="20"/>
        </w:rPr>
        <w:t xml:space="preserve"> </w:t>
      </w:r>
      <w:r w:rsidRPr="00B362E6">
        <w:rPr>
          <w:rFonts w:ascii="Arial" w:hAnsi="Arial"/>
          <w:b/>
          <w:color w:val="FFFFFF" w:themeColor="background1"/>
          <w:highlight w:val="darkCyan"/>
        </w:rPr>
        <w:t>Sfatul 2</w:t>
      </w:r>
      <w:r w:rsidRPr="00B362E6">
        <w:rPr>
          <w:rFonts w:ascii="Arial" w:hAnsi="Arial"/>
          <w:b/>
          <w:color w:val="104D54"/>
        </w:rPr>
        <w:t xml:space="preserve">: A se vedea </w:t>
      </w:r>
      <w:r w:rsidRPr="00B362E6">
        <w:rPr>
          <w:rFonts w:ascii="Arial" w:hAnsi="Arial"/>
          <w:b/>
          <w:color w:val="104D54"/>
          <w:u w:val="single"/>
        </w:rPr>
        <w:t>anexa 2</w:t>
      </w:r>
      <w:r w:rsidRPr="00B362E6">
        <w:rPr>
          <w:rFonts w:ascii="Arial" w:hAnsi="Arial"/>
          <w:b/>
          <w:color w:val="104D54"/>
        </w:rPr>
        <w:t xml:space="preserve"> pentru o listă de experți independenți care vă pot ajuta în acest sens.</w:t>
      </w:r>
      <w:r w:rsidR="00B362E6">
        <w:rPr>
          <w:color w:val="70AD47" w:themeColor="accent6"/>
        </w:rPr>
        <w:t xml:space="preserve"> </w:t>
      </w:r>
    </w:p>
    <w:p w14:paraId="5B4A2692" w14:textId="77777777" w:rsidR="00FF7CCF" w:rsidRPr="00B362E6" w:rsidRDefault="00FF7CCF" w:rsidP="00FF7CCF">
      <w:pPr>
        <w:jc w:val="both"/>
      </w:pPr>
    </w:p>
    <w:p w14:paraId="65689D7E" w14:textId="77777777" w:rsidR="00FF7CCF" w:rsidRPr="00B362E6" w:rsidRDefault="00FF7CCF" w:rsidP="00FF7CCF">
      <w:pPr>
        <w:jc w:val="both"/>
      </w:pPr>
    </w:p>
    <w:p w14:paraId="05CF8C45" w14:textId="46B6946B" w:rsidR="00EF504B" w:rsidRPr="00B362E6" w:rsidRDefault="00151032" w:rsidP="00E01507">
      <w:pPr>
        <w:pStyle w:val="MH2"/>
        <w:rPr>
          <w:rFonts w:eastAsiaTheme="majorEastAsia"/>
          <w:bCs/>
          <w:color w:val="92D050"/>
          <w:sz w:val="26"/>
          <w:szCs w:val="26"/>
        </w:rPr>
      </w:pPr>
      <w:bookmarkStart w:id="79" w:name="_Toc180577471"/>
      <w:r w:rsidRPr="00B362E6">
        <w:t>Etapa 2: Inginerie indicativă</w:t>
      </w:r>
      <w:bookmarkEnd w:id="79"/>
    </w:p>
    <w:p w14:paraId="08ADCCFC" w14:textId="77777777" w:rsidR="00EF504B" w:rsidRPr="00B362E6" w:rsidRDefault="00EF504B" w:rsidP="00A3595E"/>
    <w:p w14:paraId="746B00D5" w14:textId="77777777" w:rsidR="00A70E7F" w:rsidRPr="00B362E6" w:rsidRDefault="00151032" w:rsidP="00A70E7F">
      <w:pPr>
        <w:pStyle w:val="BodyText1"/>
      </w:pPr>
      <w:r w:rsidRPr="00B362E6">
        <w:t>Dacă organizația dumneavoastră are multă experiență în ceea ce privește proiectele fotovoltaice și un software adecvat, puteți face acest lucru personal; în caz contrar, ar trebui să apelați la un consultant tehnic.</w:t>
      </w:r>
    </w:p>
    <w:p w14:paraId="43DBAA02" w14:textId="480BF3D3" w:rsidR="004C453E" w:rsidRPr="00B362E6" w:rsidRDefault="004C453E" w:rsidP="00A70E7F">
      <w:pPr>
        <w:pStyle w:val="BodyText1"/>
      </w:pPr>
    </w:p>
    <w:p w14:paraId="31ED8F63" w14:textId="45B20BCF" w:rsidR="004C453E" w:rsidRPr="00B362E6" w:rsidRDefault="00151032" w:rsidP="00A70E7F">
      <w:pPr>
        <w:pStyle w:val="BodyText1"/>
      </w:pPr>
      <w:r w:rsidRPr="00B362E6">
        <w:t>Acesta este momentul în care determinați specificațiile orientative ale instalației fotovoltaice; acest lucru este important pentru a asigura claritatea proiectului, ceea ce, la rândul său, permite părților contractante să depună o ofertă mai precisă într-un interval de timp mai scurt.</w:t>
      </w:r>
      <w:r w:rsidR="00B362E6">
        <w:t xml:space="preserve"> </w:t>
      </w:r>
    </w:p>
    <w:p w14:paraId="46EE7F19" w14:textId="77777777" w:rsidR="004C453E" w:rsidRPr="00B362E6" w:rsidRDefault="004C453E" w:rsidP="00A3595E"/>
    <w:p w14:paraId="189EACD7" w14:textId="3FAE0B9D" w:rsidR="004C453E" w:rsidRPr="00B362E6" w:rsidRDefault="00444DFF" w:rsidP="00E01507">
      <w:pPr>
        <w:pStyle w:val="MH3"/>
      </w:pPr>
      <w:bookmarkStart w:id="80" w:name="_Toc180577472"/>
      <w:r w:rsidRPr="00B362E6">
        <w:t>2.1 Determinarea numărului maxim de panouri fotovoltaice și a producției maxime de energie electrică</w:t>
      </w:r>
      <w:bookmarkEnd w:id="80"/>
      <w:r w:rsidRPr="00B362E6">
        <w:t xml:space="preserve"> </w:t>
      </w:r>
    </w:p>
    <w:p w14:paraId="17543A43" w14:textId="2BEFBC97" w:rsidR="00DC2765" w:rsidRPr="00B362E6" w:rsidRDefault="00DC2765" w:rsidP="00B36A63">
      <w:pPr>
        <w:pStyle w:val="BodyText1"/>
        <w:numPr>
          <w:ilvl w:val="0"/>
          <w:numId w:val="18"/>
        </w:numPr>
        <w:ind w:left="720" w:hanging="720"/>
      </w:pPr>
      <w:r w:rsidRPr="00B362E6">
        <w:t xml:space="preserve">Determinarea orientării, est-vest sau sud sau a unei alte orientări a panourilor fotovoltaice </w:t>
      </w:r>
    </w:p>
    <w:p w14:paraId="7E349BD3" w14:textId="51DF5FBE" w:rsidR="00FC7CC6" w:rsidRPr="00B362E6" w:rsidRDefault="00BC3C5E" w:rsidP="0075115D">
      <w:pPr>
        <w:pStyle w:val="BodyText1"/>
        <w:numPr>
          <w:ilvl w:val="0"/>
          <w:numId w:val="17"/>
        </w:numPr>
      </w:pPr>
      <w:r w:rsidRPr="00B362E6">
        <w:t>Abonament orientativ pentru panourile fotovoltaice per amplasament</w:t>
      </w:r>
    </w:p>
    <w:p w14:paraId="5F53603B" w14:textId="7E045ABF" w:rsidR="00A613D4" w:rsidRPr="00B362E6" w:rsidRDefault="00FC7CC6" w:rsidP="0075115D">
      <w:pPr>
        <w:pStyle w:val="BodyText1"/>
        <w:numPr>
          <w:ilvl w:val="0"/>
          <w:numId w:val="17"/>
        </w:numPr>
      </w:pPr>
      <w:r w:rsidRPr="00B362E6">
        <w:t>Determinarea numărului maxim de panouri</w:t>
      </w:r>
      <w:r w:rsidR="00B362E6">
        <w:t xml:space="preserve"> </w:t>
      </w:r>
    </w:p>
    <w:p w14:paraId="49135BFD" w14:textId="177FC8D9" w:rsidR="00FC7CC6" w:rsidRPr="00B362E6" w:rsidRDefault="00FC7CC6" w:rsidP="0075115D">
      <w:pPr>
        <w:pStyle w:val="BodyText1"/>
        <w:numPr>
          <w:ilvl w:val="0"/>
          <w:numId w:val="17"/>
        </w:numPr>
      </w:pPr>
      <w:r w:rsidRPr="00B362E6">
        <w:t xml:space="preserve">Determinarea puterii maxime per amplasament </w:t>
      </w:r>
    </w:p>
    <w:p w14:paraId="6FAE0A43" w14:textId="6E47CF5D" w:rsidR="00FC7CC6" w:rsidRPr="00B362E6" w:rsidRDefault="00FC7CC6" w:rsidP="0075115D">
      <w:pPr>
        <w:pStyle w:val="BodyText1"/>
        <w:numPr>
          <w:ilvl w:val="0"/>
          <w:numId w:val="17"/>
        </w:numPr>
      </w:pPr>
      <w:r w:rsidRPr="00B362E6">
        <w:t xml:space="preserve">Determinarea producției maxime anuale de energie electrică </w:t>
      </w:r>
    </w:p>
    <w:p w14:paraId="7B06B5CA" w14:textId="16B76D1E" w:rsidR="00DC2765" w:rsidRPr="00B362E6" w:rsidRDefault="00DC2765" w:rsidP="00B36A63">
      <w:pPr>
        <w:pStyle w:val="BodyText1"/>
        <w:numPr>
          <w:ilvl w:val="0"/>
          <w:numId w:val="18"/>
        </w:numPr>
        <w:ind w:left="720" w:hanging="720"/>
      </w:pPr>
      <w:r w:rsidRPr="00B362E6">
        <w:t>Verificarea dacă producția maximă de energie electrică este adaptată la conexiunea existentă</w:t>
      </w:r>
    </w:p>
    <w:p w14:paraId="057FE66C" w14:textId="77777777" w:rsidR="00A70E7F" w:rsidRPr="00B362E6" w:rsidRDefault="00A70E7F" w:rsidP="00A70E7F">
      <w:pPr>
        <w:pStyle w:val="BodyText1"/>
      </w:pPr>
    </w:p>
    <w:p w14:paraId="3604A7E9" w14:textId="7246DAD6" w:rsidR="00A613D4" w:rsidRPr="00B362E6" w:rsidRDefault="00444DFF" w:rsidP="00E01507">
      <w:pPr>
        <w:pStyle w:val="MH3"/>
      </w:pPr>
      <w:bookmarkStart w:id="81" w:name="_Toc180577473"/>
      <w:r w:rsidRPr="00B362E6">
        <w:t>2.2 Elaborarea liniilor generale ale argumentelor economice</w:t>
      </w:r>
      <w:bookmarkEnd w:id="81"/>
    </w:p>
    <w:p w14:paraId="58E4530C" w14:textId="51B989EC" w:rsidR="00A613D4" w:rsidRPr="00B362E6" w:rsidRDefault="00A613D4" w:rsidP="00B36A63">
      <w:pPr>
        <w:pStyle w:val="BodyText1"/>
        <w:numPr>
          <w:ilvl w:val="0"/>
          <w:numId w:val="18"/>
        </w:numPr>
        <w:ind w:left="720" w:hanging="720"/>
      </w:pPr>
      <w:r w:rsidRPr="00B362E6">
        <w:t xml:space="preserve">Investiție indicativă pentru instalarea sistemului fotovoltaic: per </w:t>
      </w:r>
      <w:proofErr w:type="spellStart"/>
      <w:r w:rsidRPr="00B362E6">
        <w:t>Wp</w:t>
      </w:r>
      <w:proofErr w:type="spellEnd"/>
      <w:r w:rsidRPr="00B362E6">
        <w:t xml:space="preserve"> și suma totală în mii de euro. </w:t>
      </w:r>
    </w:p>
    <w:p w14:paraId="1F7F4BF8" w14:textId="34B85AFB" w:rsidR="00DC2765" w:rsidRPr="00B362E6" w:rsidRDefault="00DC2765" w:rsidP="0075115D">
      <w:pPr>
        <w:pStyle w:val="ListParagraph"/>
        <w:numPr>
          <w:ilvl w:val="0"/>
          <w:numId w:val="19"/>
        </w:numPr>
        <w:rPr>
          <w:rFonts w:ascii="Arial" w:hAnsi="Arial" w:cs="Arial"/>
        </w:rPr>
      </w:pPr>
      <w:r w:rsidRPr="00B362E6">
        <w:rPr>
          <w:rFonts w:ascii="Arial" w:hAnsi="Arial"/>
        </w:rPr>
        <w:t xml:space="preserve">Conectarea la rețea adaptare sau nu? </w:t>
      </w:r>
    </w:p>
    <w:p w14:paraId="0D153703" w14:textId="56296BA6" w:rsidR="00A70E7F" w:rsidRPr="00B362E6" w:rsidRDefault="00DC2765" w:rsidP="0075115D">
      <w:pPr>
        <w:pStyle w:val="ListParagraph"/>
        <w:numPr>
          <w:ilvl w:val="1"/>
          <w:numId w:val="19"/>
        </w:numPr>
        <w:rPr>
          <w:rFonts w:ascii="Arial" w:hAnsi="Arial" w:cs="Arial"/>
        </w:rPr>
      </w:pPr>
      <w:r w:rsidRPr="00B362E6">
        <w:rPr>
          <w:rFonts w:ascii="Arial" w:hAnsi="Arial"/>
        </w:rPr>
        <w:t xml:space="preserve">În cazul adaptării: calendar orientativ din partea operatorului de rețea </w:t>
      </w:r>
    </w:p>
    <w:p w14:paraId="6D3D3E5B" w14:textId="01EC3041" w:rsidR="00DC2765" w:rsidRPr="00B362E6" w:rsidRDefault="00DC2765" w:rsidP="0075115D">
      <w:pPr>
        <w:pStyle w:val="ListParagraph"/>
        <w:numPr>
          <w:ilvl w:val="0"/>
          <w:numId w:val="19"/>
        </w:numPr>
        <w:rPr>
          <w:rFonts w:ascii="Arial" w:hAnsi="Arial" w:cs="Arial"/>
        </w:rPr>
      </w:pPr>
      <w:r w:rsidRPr="00B362E6">
        <w:rPr>
          <w:rFonts w:ascii="Arial" w:hAnsi="Arial"/>
        </w:rPr>
        <w:t xml:space="preserve">Randament: Schema SDE++ sau o altă subvenție? </w:t>
      </w:r>
    </w:p>
    <w:p w14:paraId="618E254A" w14:textId="36B3D30D" w:rsidR="00DC2765" w:rsidRPr="00B362E6" w:rsidRDefault="00DC2765" w:rsidP="0075115D">
      <w:pPr>
        <w:pStyle w:val="ListParagraph"/>
        <w:numPr>
          <w:ilvl w:val="1"/>
          <w:numId w:val="19"/>
        </w:numPr>
        <w:rPr>
          <w:rFonts w:ascii="Arial" w:hAnsi="Arial" w:cs="Arial"/>
        </w:rPr>
      </w:pPr>
      <w:r w:rsidRPr="00B362E6">
        <w:rPr>
          <w:rFonts w:ascii="Arial" w:hAnsi="Arial"/>
        </w:rPr>
        <w:t>Dacă se folosește schema SDE++: verificați capacitatea maximă de curent alternativ pe care o puteți conecta;</w:t>
      </w:r>
      <w:r w:rsidR="00B362E6">
        <w:rPr>
          <w:rFonts w:ascii="Arial" w:hAnsi="Arial"/>
        </w:rPr>
        <w:t xml:space="preserve"> </w:t>
      </w:r>
      <w:r w:rsidRPr="00B362E6">
        <w:rPr>
          <w:rFonts w:ascii="Arial" w:hAnsi="Arial"/>
        </w:rPr>
        <w:t xml:space="preserve">aceasta este, de obicei, de cel mult 50 %, uneori de 70 % din capacitatea de curent continuu. </w:t>
      </w:r>
    </w:p>
    <w:p w14:paraId="2916E849" w14:textId="3DD43D3B" w:rsidR="00DC2765" w:rsidRPr="00B362E6" w:rsidRDefault="00DC2765" w:rsidP="0075115D">
      <w:pPr>
        <w:pStyle w:val="ListParagraph"/>
        <w:numPr>
          <w:ilvl w:val="0"/>
          <w:numId w:val="19"/>
        </w:numPr>
        <w:ind w:left="709" w:hanging="709"/>
        <w:rPr>
          <w:rFonts w:ascii="Arial" w:hAnsi="Arial" w:cs="Arial"/>
        </w:rPr>
      </w:pPr>
      <w:r w:rsidRPr="00B362E6">
        <w:rPr>
          <w:rFonts w:ascii="Arial" w:hAnsi="Arial"/>
        </w:rPr>
        <w:t xml:space="preserve">Randament: Reducerea previzionată a cantității de energie electrică care urmează să fie achiziționată și economiile de costuri </w:t>
      </w:r>
    </w:p>
    <w:p w14:paraId="7EDF8A1B" w14:textId="30E2C638" w:rsidR="00DC2765" w:rsidRPr="00B362E6" w:rsidRDefault="00DC2765" w:rsidP="0075115D">
      <w:pPr>
        <w:pStyle w:val="ListParagraph"/>
        <w:numPr>
          <w:ilvl w:val="0"/>
          <w:numId w:val="19"/>
        </w:numPr>
        <w:rPr>
          <w:rFonts w:ascii="Arial" w:hAnsi="Arial" w:cs="Arial"/>
        </w:rPr>
      </w:pPr>
      <w:r w:rsidRPr="00B362E6">
        <w:rPr>
          <w:rFonts w:ascii="Arial" w:hAnsi="Arial"/>
        </w:rPr>
        <w:t xml:space="preserve">Randament: Proiecția veniturilor din vânzarea de energie fotovoltaică </w:t>
      </w:r>
    </w:p>
    <w:p w14:paraId="3BE7C7B2" w14:textId="45BE5542" w:rsidR="005C7AE9" w:rsidRPr="00B362E6" w:rsidRDefault="00DC2765" w:rsidP="0075115D">
      <w:pPr>
        <w:pStyle w:val="ListParagraph"/>
        <w:numPr>
          <w:ilvl w:val="1"/>
          <w:numId w:val="19"/>
        </w:numPr>
        <w:rPr>
          <w:rFonts w:ascii="Arial" w:hAnsi="Arial" w:cs="Arial"/>
        </w:rPr>
      </w:pPr>
      <w:r w:rsidRPr="00B362E6">
        <w:rPr>
          <w:rFonts w:ascii="Arial" w:hAnsi="Arial"/>
        </w:rPr>
        <w:lastRenderedPageBreak/>
        <w:t xml:space="preserve">Eventual: Cum se pot gestiona prețurile negative – sistem de gestionare a energiei? </w:t>
      </w:r>
    </w:p>
    <w:p w14:paraId="41F4C0DB" w14:textId="77777777" w:rsidR="00FF7CCF" w:rsidRPr="00B36A63" w:rsidRDefault="00FF7CCF" w:rsidP="00E01507">
      <w:pPr>
        <w:pStyle w:val="MH3"/>
      </w:pPr>
    </w:p>
    <w:p w14:paraId="67A1D1C4" w14:textId="77777777" w:rsidR="005C5B6D" w:rsidRPr="00B36A63" w:rsidRDefault="005C5B6D" w:rsidP="00E01507">
      <w:pPr>
        <w:pStyle w:val="MH3"/>
      </w:pPr>
    </w:p>
    <w:p w14:paraId="037A170F" w14:textId="77777777" w:rsidR="005C5B6D" w:rsidRPr="00B36A63" w:rsidRDefault="005C5B6D" w:rsidP="00E01507">
      <w:pPr>
        <w:pStyle w:val="MH3"/>
      </w:pPr>
    </w:p>
    <w:p w14:paraId="2D83F8BB" w14:textId="77777777" w:rsidR="005C5B6D" w:rsidRPr="00B36A63" w:rsidRDefault="005C5B6D" w:rsidP="00E01507">
      <w:pPr>
        <w:pStyle w:val="MH3"/>
      </w:pPr>
    </w:p>
    <w:p w14:paraId="60BF0DC9" w14:textId="4E8E3E31" w:rsidR="00A430E2" w:rsidRPr="00B362E6" w:rsidRDefault="00444DFF" w:rsidP="00E01507">
      <w:pPr>
        <w:pStyle w:val="MH3"/>
      </w:pPr>
      <w:bookmarkStart w:id="82" w:name="_Toc180577474"/>
      <w:r w:rsidRPr="00B362E6">
        <w:t>2.3 Determinarea producției orientative de energie electrică, a costurilor proiectului și a numărului de panouri fotovoltaice</w:t>
      </w:r>
      <w:bookmarkEnd w:id="82"/>
      <w:r w:rsidRPr="00B362E6">
        <w:t xml:space="preserve"> </w:t>
      </w:r>
    </w:p>
    <w:p w14:paraId="61AB905F" w14:textId="419CBC21" w:rsidR="006A4807" w:rsidRPr="00B362E6" w:rsidRDefault="006A4807" w:rsidP="00FF7CCF">
      <w:pPr>
        <w:pStyle w:val="BodyText1"/>
      </w:pPr>
      <w:r w:rsidRPr="00B362E6">
        <w:t xml:space="preserve">De multe ori, va fi nevoie de o serie de iterații înainte de stabilirea specificațiilor indicative, în parte deoarece acestea depind de diverse obiective și limitări. Specificațiile orientative sunt: </w:t>
      </w:r>
    </w:p>
    <w:p w14:paraId="1D5721C3" w14:textId="5E89B471" w:rsidR="006A4807" w:rsidRPr="00B362E6" w:rsidRDefault="006A4807" w:rsidP="0075115D">
      <w:pPr>
        <w:pStyle w:val="BodyText1"/>
        <w:numPr>
          <w:ilvl w:val="0"/>
          <w:numId w:val="21"/>
        </w:numPr>
      </w:pPr>
      <w:r w:rsidRPr="00B362E6">
        <w:t xml:space="preserve">capacitatea totală a panourilor fotovoltaice (capacitate de curent continuu); </w:t>
      </w:r>
    </w:p>
    <w:p w14:paraId="4D0A6C41" w14:textId="63DC4491" w:rsidR="006A4807" w:rsidRPr="00B362E6" w:rsidRDefault="006A4807" w:rsidP="0075115D">
      <w:pPr>
        <w:pStyle w:val="BodyText1"/>
        <w:numPr>
          <w:ilvl w:val="0"/>
          <w:numId w:val="21"/>
        </w:numPr>
      </w:pPr>
      <w:r w:rsidRPr="00B362E6">
        <w:t xml:space="preserve">capacitatea de curent alternativ a invertoarelor; </w:t>
      </w:r>
    </w:p>
    <w:p w14:paraId="1F6D6089" w14:textId="143F4FA3" w:rsidR="006A4807" w:rsidRPr="00B362E6" w:rsidRDefault="006A4807" w:rsidP="0075115D">
      <w:pPr>
        <w:pStyle w:val="BodyText1"/>
        <w:numPr>
          <w:ilvl w:val="0"/>
          <w:numId w:val="21"/>
        </w:numPr>
      </w:pPr>
      <w:r w:rsidRPr="00B362E6">
        <w:t xml:space="preserve">producția anuală de energie electrică; </w:t>
      </w:r>
    </w:p>
    <w:p w14:paraId="59A0CAC4" w14:textId="0718C367" w:rsidR="00950CF7" w:rsidRPr="00B362E6" w:rsidRDefault="006A4807" w:rsidP="00B36A63">
      <w:pPr>
        <w:pStyle w:val="BodyText1"/>
        <w:numPr>
          <w:ilvl w:val="0"/>
          <w:numId w:val="21"/>
        </w:numPr>
        <w:ind w:left="720" w:hanging="720"/>
      </w:pPr>
      <w:r w:rsidRPr="00B362E6">
        <w:t xml:space="preserve">costurile orientative ale proiectului (capacitate de curent continuu în </w:t>
      </w:r>
      <w:proofErr w:type="spellStart"/>
      <w:r w:rsidRPr="00B362E6">
        <w:t>Wp</w:t>
      </w:r>
      <w:proofErr w:type="spellEnd"/>
      <w:r w:rsidRPr="00B362E6">
        <w:t xml:space="preserve"> x 1 EUR pe watt).</w:t>
      </w:r>
    </w:p>
    <w:p w14:paraId="49C66DFB" w14:textId="77777777" w:rsidR="00950CF7" w:rsidRPr="00B362E6" w:rsidRDefault="00950CF7" w:rsidP="00E24CEC"/>
    <w:p w14:paraId="211691A3" w14:textId="77777777" w:rsidR="00FF7CCF" w:rsidRPr="00B362E6" w:rsidRDefault="00FF7CCF" w:rsidP="00E24CEC"/>
    <w:p w14:paraId="10CFC559" w14:textId="77777777" w:rsidR="00FF7CCF" w:rsidRPr="00B362E6" w:rsidRDefault="00FF7CCF" w:rsidP="00E24CEC"/>
    <w:p w14:paraId="075D5CEF" w14:textId="710D464A" w:rsidR="00A613D4" w:rsidRPr="00B362E6" w:rsidRDefault="00444DFF" w:rsidP="00E01507">
      <w:pPr>
        <w:pStyle w:val="MH3"/>
      </w:pPr>
      <w:bookmarkStart w:id="83" w:name="_Toc180577475"/>
      <w:r w:rsidRPr="00B362E6">
        <w:t>2.4 Opțional</w:t>
      </w:r>
      <w:bookmarkEnd w:id="83"/>
    </w:p>
    <w:p w14:paraId="46F06188" w14:textId="557DB0C6" w:rsidR="00FC7CC6" w:rsidRPr="00B362E6" w:rsidRDefault="00A430E2" w:rsidP="0075115D">
      <w:pPr>
        <w:pStyle w:val="BodyText1"/>
        <w:numPr>
          <w:ilvl w:val="0"/>
          <w:numId w:val="20"/>
        </w:numPr>
      </w:pPr>
      <w:r w:rsidRPr="00B362E6">
        <w:t xml:space="preserve">Eșalonarea amplasamentelor </w:t>
      </w:r>
    </w:p>
    <w:p w14:paraId="61BF59F1" w14:textId="51F37E63" w:rsidR="00BC3C5E" w:rsidRPr="00B362E6" w:rsidRDefault="00BC3C5E" w:rsidP="0075115D">
      <w:pPr>
        <w:pStyle w:val="BodyText1"/>
        <w:numPr>
          <w:ilvl w:val="0"/>
          <w:numId w:val="20"/>
        </w:numPr>
      </w:pPr>
      <w:r w:rsidRPr="00B362E6">
        <w:t xml:space="preserve">Eventual: opțiunea pentru panouri fotovoltaice </w:t>
      </w:r>
      <w:proofErr w:type="spellStart"/>
      <w:r w:rsidRPr="00B362E6">
        <w:t>monofaciale</w:t>
      </w:r>
      <w:proofErr w:type="spellEnd"/>
      <w:r w:rsidRPr="00B362E6">
        <w:t>/</w:t>
      </w:r>
      <w:proofErr w:type="spellStart"/>
      <w:r w:rsidRPr="00B362E6">
        <w:t>bifaciale</w:t>
      </w:r>
      <w:proofErr w:type="spellEnd"/>
      <w:r w:rsidRPr="00B362E6">
        <w:t xml:space="preserve"> </w:t>
      </w:r>
    </w:p>
    <w:p w14:paraId="3A9DF611" w14:textId="56AE3FC5" w:rsidR="00B33249" w:rsidRPr="00B362E6" w:rsidRDefault="00BC3C5E" w:rsidP="00B36A63">
      <w:pPr>
        <w:pStyle w:val="BodyText1"/>
        <w:numPr>
          <w:ilvl w:val="0"/>
          <w:numId w:val="21"/>
        </w:numPr>
        <w:ind w:left="720" w:hanging="720"/>
      </w:pPr>
      <w:r w:rsidRPr="00B362E6">
        <w:t>Eventual: în cazul întreprinderii „Sun-on-land”/„Sun-on-</w:t>
      </w:r>
      <w:proofErr w:type="spellStart"/>
      <w:r w:rsidRPr="00B362E6">
        <w:t>water</w:t>
      </w:r>
      <w:proofErr w:type="spellEnd"/>
      <w:r w:rsidRPr="00B362E6">
        <w:t>”: un sistem de urmărire a soarelui?</w:t>
      </w:r>
    </w:p>
    <w:p w14:paraId="2C56632E" w14:textId="77777777" w:rsidR="00FF7CCF" w:rsidRPr="00B362E6" w:rsidRDefault="00FF7CCF" w:rsidP="00FF7CCF"/>
    <w:p w14:paraId="53ABF10C" w14:textId="77777777" w:rsidR="00FF7CCF" w:rsidRPr="00B362E6" w:rsidRDefault="00FF7CCF" w:rsidP="00FF7CCF"/>
    <w:p w14:paraId="7DBDB130" w14:textId="77777777" w:rsidR="00FF7CCF" w:rsidRPr="00B362E6" w:rsidRDefault="00FF7CCF" w:rsidP="00E01507">
      <w:pPr>
        <w:pStyle w:val="MH2"/>
      </w:pPr>
    </w:p>
    <w:p w14:paraId="44C8B20D" w14:textId="77777777" w:rsidR="00FF7CCF" w:rsidRPr="00B362E6" w:rsidRDefault="00FF7CCF" w:rsidP="00E01507">
      <w:pPr>
        <w:pStyle w:val="MH2"/>
      </w:pPr>
    </w:p>
    <w:p w14:paraId="5FE7E779" w14:textId="71437ABE" w:rsidR="00151032" w:rsidRPr="00B362E6" w:rsidRDefault="00151032" w:rsidP="00E01507">
      <w:pPr>
        <w:pStyle w:val="MH2"/>
      </w:pPr>
      <w:bookmarkStart w:id="84" w:name="_Toc180577476"/>
      <w:r w:rsidRPr="00B362E6">
        <w:t xml:space="preserve">Etapa 3 Proprietatea și emiterea unei cereri de oferte </w:t>
      </w:r>
      <w:r w:rsidRPr="00B362E6">
        <w:br/>
        <w:t>pentru licitații/achiziții publice</w:t>
      </w:r>
      <w:bookmarkEnd w:id="84"/>
      <w:r w:rsidRPr="00B362E6">
        <w:t xml:space="preserve"> </w:t>
      </w:r>
    </w:p>
    <w:p w14:paraId="5EA7FEFF" w14:textId="77777777" w:rsidR="00151032" w:rsidRPr="00B362E6" w:rsidRDefault="00151032" w:rsidP="00A3595E"/>
    <w:p w14:paraId="62344AE2" w14:textId="5807B088" w:rsidR="00FC1525" w:rsidRPr="00B362E6" w:rsidRDefault="00FC1525" w:rsidP="00FF7CCF">
      <w:pPr>
        <w:pStyle w:val="BodyText1"/>
      </w:pPr>
      <w:r w:rsidRPr="00B362E6">
        <w:t>Cele două etape anterioare stabilesc în linii mari dimensiunea proiectului și structura acestuia. Acum este important să analizați dacă doriți să fiți proprietarul instalației fotovoltaice sau dacă închiriați suprafața acoperișului sau parcela de teren în cadrul unui contract de concesiune. Întrebarea este apoi cum se selectează un furnizor sau o parte contractantă.</w:t>
      </w:r>
      <w:r w:rsidR="00B362E6">
        <w:t xml:space="preserve"> </w:t>
      </w:r>
    </w:p>
    <w:p w14:paraId="68B0E7A7" w14:textId="77777777" w:rsidR="00FC1525" w:rsidRPr="00B362E6" w:rsidRDefault="00FC1525" w:rsidP="00A3595E"/>
    <w:p w14:paraId="5AFF0A5E" w14:textId="573FB55B" w:rsidR="00502061" w:rsidRPr="00B362E6" w:rsidRDefault="00444DFF" w:rsidP="00E01507">
      <w:pPr>
        <w:pStyle w:val="MH3"/>
      </w:pPr>
      <w:bookmarkStart w:id="85" w:name="_Toc180577477"/>
      <w:r w:rsidRPr="00B362E6">
        <w:t>3.1 Proprietar sau chiriaș?</w:t>
      </w:r>
      <w:bookmarkEnd w:id="85"/>
    </w:p>
    <w:p w14:paraId="08A261E9" w14:textId="5C0D08E1" w:rsidR="009A0DA0" w:rsidRPr="00B362E6" w:rsidRDefault="00FC1525" w:rsidP="00FF7CCF">
      <w:pPr>
        <w:pStyle w:val="BodyText1"/>
      </w:pPr>
      <w:r w:rsidRPr="00B362E6">
        <w:t xml:space="preserve">Dacă închiriați, veți primi un anumit preț pe metru pătrat pe an. Avantaj: economisiți mult timp. </w:t>
      </w:r>
    </w:p>
    <w:p w14:paraId="0D565C5A" w14:textId="77777777" w:rsidR="004C4869" w:rsidRPr="00B362E6" w:rsidRDefault="004C4869" w:rsidP="00FF7CCF">
      <w:pPr>
        <w:pStyle w:val="BodyText1"/>
      </w:pPr>
    </w:p>
    <w:p w14:paraId="29E4BC9E" w14:textId="2FA4287D" w:rsidR="00FC1525" w:rsidRPr="00B362E6" w:rsidRDefault="00E24CEC" w:rsidP="00FF7CCF">
      <w:pPr>
        <w:pStyle w:val="BodyText1"/>
      </w:pPr>
      <w:r w:rsidRPr="00B362E6">
        <w:t xml:space="preserve">Potențialele dezavantaje sunt faptul că nu beneficiați prea mult de avantajele financiare ale unei instalații fotovoltaice, că aveți o autoritate limitată cu privire la instalație și că renunțați la </w:t>
      </w:r>
      <w:r w:rsidRPr="00B362E6">
        <w:lastRenderedPageBreak/>
        <w:t xml:space="preserve">flexibilitate. Prin urmare, dacă, ulterior, doriți să faceți altceva cu acoperișul sau cu parcela, veți constata că aveți obligații în baza unui contract cu un chiriaș/locatar. </w:t>
      </w:r>
    </w:p>
    <w:p w14:paraId="7B394F21" w14:textId="77777777" w:rsidR="009A0DA0" w:rsidRPr="00B362E6" w:rsidRDefault="009A0DA0" w:rsidP="00A3595E"/>
    <w:p w14:paraId="4FFBBA84" w14:textId="3AD18753" w:rsidR="00151032" w:rsidRPr="00B362E6" w:rsidRDefault="00444DFF" w:rsidP="00E01507">
      <w:pPr>
        <w:pStyle w:val="MH3"/>
      </w:pPr>
      <w:bookmarkStart w:id="86" w:name="_Toc180577478"/>
      <w:r w:rsidRPr="00B362E6">
        <w:t>3.2 Pentru organizațiile publice: achiziții publice sau atribuire directă?</w:t>
      </w:r>
      <w:bookmarkEnd w:id="86"/>
    </w:p>
    <w:p w14:paraId="04BE1967" w14:textId="00317E12" w:rsidR="004C4869" w:rsidRPr="00B362E6" w:rsidRDefault="00770820" w:rsidP="00A3595E">
      <w:r w:rsidRPr="00B362E6">
        <w:t xml:space="preserve"> Acest punct nu se aplică întreprinderilor sau altor organizații private. Organizațiile private pot solicita pur și simplu oferte de la o serie de părți contractante potențiale.</w:t>
      </w:r>
      <w:r w:rsidR="00B362E6">
        <w:t xml:space="preserve"> </w:t>
      </w:r>
      <w:r w:rsidRPr="00B362E6">
        <w:br/>
      </w:r>
    </w:p>
    <w:p w14:paraId="3D90C556" w14:textId="53AC2916" w:rsidR="009A0DA0" w:rsidRPr="00B362E6" w:rsidRDefault="005C5B6D" w:rsidP="008C3DE2">
      <w:pPr>
        <w:ind w:left="708"/>
        <w:rPr>
          <w:rFonts w:ascii="Arial" w:hAnsi="Arial" w:cs="Arial"/>
        </w:rPr>
      </w:pPr>
      <w:r w:rsidRPr="00B362E6">
        <w:rPr>
          <w:noProof/>
        </w:rPr>
        <mc:AlternateContent>
          <mc:Choice Requires="wps">
            <w:drawing>
              <wp:anchor distT="0" distB="0" distL="114300" distR="114300" simplePos="0" relativeHeight="251661312" behindDoc="0" locked="0" layoutInCell="1" allowOverlap="1" wp14:anchorId="4CB48953" wp14:editId="741339E5">
                <wp:simplePos x="0" y="0"/>
                <wp:positionH relativeFrom="column">
                  <wp:posOffset>-5080</wp:posOffset>
                </wp:positionH>
                <wp:positionV relativeFrom="paragraph">
                  <wp:posOffset>230</wp:posOffset>
                </wp:positionV>
                <wp:extent cx="300990" cy="291465"/>
                <wp:effectExtent l="0" t="0" r="3810" b="635"/>
                <wp:wrapThrough wrapText="bothSides">
                  <wp:wrapPolygon edited="0">
                    <wp:start x="0" y="0"/>
                    <wp:lineTo x="0" y="20706"/>
                    <wp:lineTo x="20962" y="20706"/>
                    <wp:lineTo x="20962" y="0"/>
                    <wp:lineTo x="0" y="0"/>
                  </wp:wrapPolygon>
                </wp:wrapThrough>
                <wp:docPr id="1453705832" name="Tekstvak 1"/>
                <wp:cNvGraphicFramePr/>
                <a:graphic xmlns:a="http://schemas.openxmlformats.org/drawingml/2006/main">
                  <a:graphicData uri="http://schemas.microsoft.com/office/word/2010/wordprocessingShape">
                    <wps:wsp>
                      <wps:cNvSpPr txBox="1"/>
                      <wps:spPr>
                        <a:xfrm>
                          <a:off x="0" y="0"/>
                          <a:ext cx="300990" cy="291465"/>
                        </a:xfrm>
                        <a:prstGeom prst="rect">
                          <a:avLst/>
                        </a:prstGeom>
                        <a:solidFill>
                          <a:schemeClr val="lt1"/>
                        </a:solidFill>
                        <a:ln w="6350">
                          <a:noFill/>
                        </a:ln>
                      </wps:spPr>
                      <wps:txbx>
                        <w:txbxContent>
                          <w:p w14:paraId="64EB4E28" w14:textId="49B5FCB1" w:rsidR="00770820" w:rsidRDefault="00770820">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CB48953" id="Tekstvak 1" o:spid="_x0000_s1029" type="#_x0000_t202" style="position:absolute;left:0;text-align:left;margin-left:-.4pt;margin-top:0;width:23.7pt;height:22.9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" fillcolor="white [3201]" stroked="f" strokeweight=".5pt">
                <v:textbox>
                  <w:txbxContent>
                    <w:p w14:paraId="64EB4E28" w14:textId="49B5FCB1" w:rsidR="00770820" w:rsidRDefault="00770820">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through"/>
              </v:shape>
            </w:pict>
          </mc:Fallback>
        </mc:AlternateContent>
      </w:r>
      <w:r w:rsidRPr="00B362E6">
        <w:rPr>
          <w:rFonts w:ascii="Arial" w:hAnsi="Arial"/>
        </w:rPr>
        <w:t>În orice caz, un program de cerințe este, de asemenea, necesar atunci când se solicită oferte standard. De asemenea, „</w:t>
      </w:r>
      <w:r w:rsidRPr="00B362E6">
        <w:rPr>
          <w:rFonts w:ascii="Arial" w:hAnsi="Arial"/>
          <w:b/>
          <w:color w:val="FFFFFF" w:themeColor="background1"/>
          <w:highlight w:val="darkCyan"/>
        </w:rPr>
        <w:t>Modelul pentru cerințele de achiziție</w:t>
      </w:r>
      <w:r w:rsidRPr="00B362E6">
        <w:rPr>
          <w:rFonts w:ascii="Arial" w:hAnsi="Arial"/>
        </w:rPr>
        <w:t xml:space="preserve">” este perfect adaptat acestui scop. </w:t>
      </w:r>
    </w:p>
    <w:p w14:paraId="4F157CB7" w14:textId="77777777" w:rsidR="009E09C2" w:rsidRPr="00B362E6" w:rsidRDefault="009E09C2" w:rsidP="00A3595E"/>
    <w:p w14:paraId="019FF291" w14:textId="6D993824" w:rsidR="00624300" w:rsidRPr="00B362E6" w:rsidRDefault="009E09C2" w:rsidP="00FF7CCF">
      <w:pPr>
        <w:pStyle w:val="BodyText1"/>
        <w:rPr>
          <w:color w:val="343434"/>
        </w:rPr>
      </w:pPr>
      <w:r w:rsidRPr="00B362E6">
        <w:t xml:space="preserve">Legea privind achizițiile publice din 2012 </w:t>
      </w:r>
      <w:r w:rsidRPr="00B362E6">
        <w:rPr>
          <w:color w:val="3DC3C6"/>
        </w:rPr>
        <w:t>[</w:t>
      </w:r>
      <w:proofErr w:type="spellStart"/>
      <w:r w:rsidR="000B39C0">
        <w:fldChar w:fldCharType="begin"/>
      </w:r>
      <w:r w:rsidR="000B39C0">
        <w:instrText>HYPERLINK "https://wetten.overheid.nl/BWBR0032203/2022-03-02/0" \o "External link: Public Procurement Act (in Dutch) on overheid.nl"</w:instrText>
      </w:r>
      <w:r w:rsidR="000B39C0">
        <w:fldChar w:fldCharType="separate"/>
      </w:r>
      <w:r w:rsidR="00F24670" w:rsidRPr="00B362E6">
        <w:rPr>
          <w:i/>
          <w:iCs/>
          <w:color w:val="3DC3C6"/>
          <w:u w:val="single"/>
        </w:rPr>
        <w:t>Aanbestedingswet</w:t>
      </w:r>
      <w:proofErr w:type="spellEnd"/>
      <w:r w:rsidR="00F24670" w:rsidRPr="00B362E6">
        <w:rPr>
          <w:i/>
          <w:iCs/>
          <w:color w:val="3DC3C6"/>
          <w:u w:val="single"/>
        </w:rPr>
        <w:t xml:space="preserve"> 2012</w:t>
      </w:r>
      <w:r w:rsidR="00F24670" w:rsidRPr="00B362E6">
        <w:rPr>
          <w:rStyle w:val="FootnoteReference"/>
          <w:color w:val="3DC3C6"/>
          <w:u w:val="single"/>
        </w:rPr>
        <w:footnoteReference w:id="1"/>
      </w:r>
      <w:r w:rsidR="000B39C0">
        <w:rPr>
          <w:rStyle w:val="FootnoteReference"/>
          <w:color w:val="3DC3C6"/>
          <w:u w:val="single"/>
        </w:rPr>
        <w:fldChar w:fldCharType="end"/>
      </w:r>
      <w:r w:rsidRPr="00B362E6">
        <w:rPr>
          <w:color w:val="3DC3C6"/>
        </w:rPr>
        <w:t xml:space="preserve">] </w:t>
      </w:r>
      <w:r w:rsidRPr="00B362E6">
        <w:t>se aplică achizițiilor publice efectuate de instituțiile (semi-) publice din Țările de Jos.</w:t>
      </w:r>
      <w:r w:rsidRPr="00B362E6">
        <w:rPr>
          <w:color w:val="343434"/>
        </w:rPr>
        <w:t xml:space="preserve"> Cu cât proiectul este mai amplu, cu atât sunt mai puține opțiuni de proceduri posibile. Anumite proceduri (cum ar fi atribuirea directă) nu sunt permise peste un anumit prag. </w:t>
      </w:r>
    </w:p>
    <w:p w14:paraId="7D38E110" w14:textId="77777777" w:rsidR="00624300" w:rsidRPr="00B362E6" w:rsidRDefault="00624300" w:rsidP="00A3595E">
      <w:pPr>
        <w:rPr>
          <w:color w:val="343434"/>
        </w:rPr>
      </w:pPr>
    </w:p>
    <w:p w14:paraId="6ADF22C8" w14:textId="77777777" w:rsidR="00770820" w:rsidRPr="00B362E6" w:rsidRDefault="00624300" w:rsidP="00FF7CCF">
      <w:pPr>
        <w:pStyle w:val="BodyText1"/>
      </w:pPr>
      <w:r w:rsidRPr="00B362E6">
        <w:t xml:space="preserve">Pragurile depind de tipul de proiect: „Lucrări” sau un „Furnizare/Serviciu”. </w:t>
      </w:r>
    </w:p>
    <w:p w14:paraId="5CDD1F91" w14:textId="77777777" w:rsidR="00770820" w:rsidRPr="00B362E6" w:rsidRDefault="00770820" w:rsidP="00A3595E">
      <w:pPr>
        <w:rPr>
          <w:color w:val="343434"/>
        </w:rPr>
      </w:pPr>
    </w:p>
    <w:p w14:paraId="167F914A" w14:textId="1945F6F3" w:rsidR="00E24CEC" w:rsidRPr="00B362E6" w:rsidRDefault="00770820" w:rsidP="005C5B6D">
      <w:pPr>
        <w:pStyle w:val="BodyText1"/>
      </w:pPr>
      <w:r w:rsidRPr="00B362E6">
        <w:t xml:space="preserve">Tipul depinde de obiectul proiectului: </w:t>
      </w:r>
    </w:p>
    <w:p w14:paraId="7BEB911C" w14:textId="4BB9A70F" w:rsidR="00624300" w:rsidRPr="00B362E6" w:rsidRDefault="00624300" w:rsidP="0075115D">
      <w:pPr>
        <w:pStyle w:val="ListParagraph"/>
        <w:numPr>
          <w:ilvl w:val="0"/>
          <w:numId w:val="7"/>
        </w:numPr>
        <w:rPr>
          <w:rFonts w:ascii="Arial" w:hAnsi="Arial" w:cs="Arial"/>
          <w:b/>
          <w:bCs/>
          <w:i/>
          <w:iCs/>
          <w:color w:val="3DC3C6"/>
        </w:rPr>
      </w:pPr>
      <w:r w:rsidRPr="00B362E6">
        <w:rPr>
          <w:rFonts w:ascii="Arial" w:hAnsi="Arial"/>
          <w:b/>
          <w:i/>
          <w:color w:val="3DC3C6"/>
        </w:rPr>
        <w:t xml:space="preserve">Furnizare </w:t>
      </w:r>
    </w:p>
    <w:p w14:paraId="3FF0867A" w14:textId="6C2CC14E" w:rsidR="00624300" w:rsidRPr="00B362E6" w:rsidRDefault="00624300" w:rsidP="0075115D">
      <w:pPr>
        <w:pStyle w:val="BodyText1"/>
        <w:numPr>
          <w:ilvl w:val="0"/>
          <w:numId w:val="22"/>
        </w:numPr>
        <w:ind w:left="1418" w:hanging="425"/>
        <w:rPr>
          <w:i/>
          <w:iCs/>
        </w:rPr>
      </w:pPr>
      <w:r w:rsidRPr="00B362E6">
        <w:t>numai furnizarea de panouri fotovoltaice;</w:t>
      </w:r>
      <w:r w:rsidR="00B362E6">
        <w:t xml:space="preserve"> </w:t>
      </w:r>
    </w:p>
    <w:p w14:paraId="22703909" w14:textId="62056830" w:rsidR="00624300" w:rsidRPr="00B362E6" w:rsidRDefault="00624300" w:rsidP="0075115D">
      <w:pPr>
        <w:pStyle w:val="BodyText1"/>
        <w:numPr>
          <w:ilvl w:val="0"/>
          <w:numId w:val="22"/>
        </w:numPr>
        <w:ind w:left="1418" w:hanging="425"/>
        <w:rPr>
          <w:i/>
          <w:iCs/>
        </w:rPr>
      </w:pPr>
      <w:r w:rsidRPr="00B362E6">
        <w:t>numai instalarea sistemului electric și a componentelor pe partea de curent continuu;</w:t>
      </w:r>
    </w:p>
    <w:p w14:paraId="064AD047" w14:textId="0AD38F79" w:rsidR="00624300" w:rsidRPr="00B362E6" w:rsidRDefault="00624300" w:rsidP="0075115D">
      <w:pPr>
        <w:pStyle w:val="BodyText1"/>
        <w:numPr>
          <w:ilvl w:val="0"/>
          <w:numId w:val="22"/>
        </w:numPr>
        <w:ind w:left="1418" w:hanging="425"/>
        <w:rPr>
          <w:i/>
          <w:iCs/>
        </w:rPr>
      </w:pPr>
      <w:r w:rsidRPr="00B362E6">
        <w:t xml:space="preserve">numai instalarea sistemului electric și a componentelor pe partea de curent alternativ. </w:t>
      </w:r>
    </w:p>
    <w:p w14:paraId="15B5F3D1" w14:textId="35B95566" w:rsidR="00624300" w:rsidRPr="00B362E6" w:rsidRDefault="00624300" w:rsidP="0075115D">
      <w:pPr>
        <w:pStyle w:val="ListParagraph"/>
        <w:numPr>
          <w:ilvl w:val="0"/>
          <w:numId w:val="23"/>
        </w:numPr>
        <w:ind w:left="426" w:firstLine="0"/>
        <w:rPr>
          <w:b/>
          <w:bCs/>
          <w:i/>
          <w:iCs/>
          <w:color w:val="3DC3C6"/>
        </w:rPr>
      </w:pPr>
      <w:r w:rsidRPr="00B362E6">
        <w:rPr>
          <w:b/>
          <w:i/>
          <w:color w:val="3DC3C6"/>
        </w:rPr>
        <w:t>Lucrări</w:t>
      </w:r>
    </w:p>
    <w:p w14:paraId="0E510EA3" w14:textId="17A27C7A" w:rsidR="00624300" w:rsidRPr="00B362E6" w:rsidRDefault="00624300" w:rsidP="00B36A63">
      <w:pPr>
        <w:pStyle w:val="BodyText1"/>
        <w:numPr>
          <w:ilvl w:val="0"/>
          <w:numId w:val="22"/>
        </w:numPr>
        <w:ind w:left="1418" w:hanging="425"/>
        <w:rPr>
          <w:color w:val="343434"/>
        </w:rPr>
      </w:pPr>
      <w:r w:rsidRPr="00B36A63">
        <w:t>partea</w:t>
      </w:r>
      <w:r w:rsidRPr="00B362E6">
        <w:rPr>
          <w:color w:val="343434"/>
        </w:rPr>
        <w:t xml:space="preserve"> contractantă este pe deplin responsabilă de punerea în aplicare a proiectului; </w:t>
      </w:r>
    </w:p>
    <w:p w14:paraId="7D12CA54" w14:textId="4F8E19B4" w:rsidR="00624300" w:rsidRPr="00B362E6" w:rsidRDefault="00624300" w:rsidP="0075115D">
      <w:pPr>
        <w:pStyle w:val="ListParagraph"/>
        <w:numPr>
          <w:ilvl w:val="1"/>
          <w:numId w:val="7"/>
        </w:numPr>
        <w:ind w:left="993" w:firstLine="0"/>
        <w:rPr>
          <w:rFonts w:ascii="Arial" w:hAnsi="Arial" w:cs="Arial"/>
          <w:color w:val="343434"/>
        </w:rPr>
      </w:pPr>
      <w:r w:rsidRPr="00B362E6">
        <w:rPr>
          <w:rFonts w:ascii="Arial" w:hAnsi="Arial"/>
          <w:color w:val="343434"/>
        </w:rPr>
        <w:t>Combinație de atribuții de proiectare, furnizare și lucrări: -&gt; lucrări.</w:t>
      </w:r>
    </w:p>
    <w:p w14:paraId="2754C0BF" w14:textId="77777777" w:rsidR="00770820" w:rsidRPr="00B362E6" w:rsidRDefault="00624300" w:rsidP="00FF7CCF">
      <w:pPr>
        <w:pStyle w:val="BodyText1"/>
      </w:pPr>
      <w:r w:rsidRPr="00B362E6">
        <w:t xml:space="preserve">În plus, unor organizații li se aplică alte praguri specifice privind sumele. </w:t>
      </w:r>
    </w:p>
    <w:p w14:paraId="056740D2" w14:textId="1324AE1B" w:rsidR="00FF7CCF" w:rsidRPr="00B362E6" w:rsidRDefault="00624300" w:rsidP="00FF7CCF">
      <w:pPr>
        <w:pStyle w:val="BodyText1"/>
      </w:pPr>
      <w:r w:rsidRPr="00B362E6">
        <w:t xml:space="preserve">Prin urmare, punctul de mai jos ar trebui luat în considerare doar </w:t>
      </w:r>
      <w:r w:rsidRPr="00B362E6">
        <w:rPr>
          <w:i/>
        </w:rPr>
        <w:t>cu titlu orientativ</w:t>
      </w:r>
      <w:r w:rsidRPr="00B362E6">
        <w:t>.</w:t>
      </w:r>
      <w:r w:rsidR="00B362E6">
        <w:t xml:space="preserve"> </w:t>
      </w:r>
    </w:p>
    <w:p w14:paraId="1D64FBAF" w14:textId="70FDE1B3" w:rsidR="00770820" w:rsidRPr="00B362E6" w:rsidRDefault="00770820" w:rsidP="00FF7CCF">
      <w:pPr>
        <w:pStyle w:val="BodyText1"/>
      </w:pPr>
    </w:p>
    <w:p w14:paraId="523E77E2" w14:textId="77777777" w:rsidR="00FF7CCF" w:rsidRPr="00B362E6" w:rsidRDefault="00E24CEC" w:rsidP="00FF7CCF">
      <w:pPr>
        <w:pStyle w:val="BodyText1"/>
      </w:pPr>
      <w:r w:rsidRPr="00B362E6">
        <w:t xml:space="preserve">Notă: Aceste sume se aplică pentru 2023. În 2024, sumele vor fi probabil </w:t>
      </w:r>
    </w:p>
    <w:p w14:paraId="59BA22B8" w14:textId="2C1F9501" w:rsidR="00624300" w:rsidRPr="00B362E6" w:rsidRDefault="00E24CEC" w:rsidP="005C5B6D">
      <w:pPr>
        <w:pStyle w:val="BodyText1"/>
      </w:pPr>
      <w:r w:rsidRPr="00B362E6">
        <w:t xml:space="preserve">puțin mai mari. </w:t>
      </w:r>
    </w:p>
    <w:p w14:paraId="7D9A998F" w14:textId="77777777" w:rsidR="005C5B6D" w:rsidRPr="00B362E6" w:rsidRDefault="005C5B6D" w:rsidP="005C5B6D">
      <w:pPr>
        <w:pStyle w:val="BodyText1"/>
      </w:pPr>
    </w:p>
    <w:p w14:paraId="71520DC3" w14:textId="77777777" w:rsidR="00624300" w:rsidRPr="00B362E6" w:rsidRDefault="009E09C2" w:rsidP="0075115D">
      <w:pPr>
        <w:pStyle w:val="ListParagraph"/>
        <w:numPr>
          <w:ilvl w:val="0"/>
          <w:numId w:val="24"/>
        </w:numPr>
        <w:ind w:left="426" w:firstLine="0"/>
        <w:rPr>
          <w:rFonts w:ascii="Arial" w:hAnsi="Arial" w:cs="Arial"/>
          <w:color w:val="3DC3C6"/>
        </w:rPr>
      </w:pPr>
      <w:r w:rsidRPr="00B362E6">
        <w:rPr>
          <w:rFonts w:ascii="Arial" w:hAnsi="Arial"/>
          <w:b/>
          <w:color w:val="3DC3C6"/>
        </w:rPr>
        <w:t xml:space="preserve">Atribuire directă simplă </w:t>
      </w:r>
    </w:p>
    <w:p w14:paraId="574FE2F4" w14:textId="7B1A7DFF" w:rsidR="00624300" w:rsidRPr="00B362E6" w:rsidRDefault="00624300" w:rsidP="0075115D">
      <w:pPr>
        <w:pStyle w:val="ListParagraph"/>
        <w:numPr>
          <w:ilvl w:val="1"/>
          <w:numId w:val="6"/>
        </w:numPr>
        <w:rPr>
          <w:rFonts w:ascii="Arial" w:hAnsi="Arial" w:cs="Arial"/>
        </w:rPr>
      </w:pPr>
      <w:r w:rsidRPr="00B362E6">
        <w:rPr>
          <w:rFonts w:ascii="Arial" w:hAnsi="Arial"/>
        </w:rPr>
        <w:t xml:space="preserve">pentru </w:t>
      </w:r>
      <w:r w:rsidRPr="00B362E6">
        <w:rPr>
          <w:rFonts w:ascii="Arial" w:hAnsi="Arial"/>
          <w:i/>
        </w:rPr>
        <w:t>Furnizare</w:t>
      </w:r>
      <w:r w:rsidRPr="00B362E6">
        <w:rPr>
          <w:rFonts w:ascii="Arial" w:hAnsi="Arial"/>
        </w:rPr>
        <w:t xml:space="preserve">: </w:t>
      </w:r>
      <w:r w:rsidRPr="00B362E6">
        <w:rPr>
          <w:rFonts w:ascii="Arial" w:hAnsi="Arial"/>
        </w:rPr>
        <w:tab/>
        <w:t>&lt; EUR 50 000;</w:t>
      </w:r>
    </w:p>
    <w:p w14:paraId="41ED53B8" w14:textId="42608CCF" w:rsidR="00624300" w:rsidRPr="00B362E6" w:rsidRDefault="00624300" w:rsidP="0075115D">
      <w:pPr>
        <w:pStyle w:val="ListParagraph"/>
        <w:numPr>
          <w:ilvl w:val="1"/>
          <w:numId w:val="6"/>
        </w:numPr>
        <w:rPr>
          <w:rFonts w:ascii="Arial" w:hAnsi="Arial" w:cs="Arial"/>
        </w:rPr>
      </w:pPr>
      <w:r w:rsidRPr="00B362E6">
        <w:rPr>
          <w:rFonts w:ascii="Arial" w:hAnsi="Arial"/>
        </w:rPr>
        <w:t xml:space="preserve">pentru </w:t>
      </w:r>
      <w:r w:rsidRPr="00B362E6">
        <w:rPr>
          <w:rFonts w:ascii="Arial" w:hAnsi="Arial"/>
          <w:i/>
        </w:rPr>
        <w:t>Lucrări</w:t>
      </w:r>
      <w:r w:rsidRPr="00B362E6">
        <w:rPr>
          <w:rFonts w:ascii="Arial" w:hAnsi="Arial"/>
        </w:rPr>
        <w:t xml:space="preserve">: </w:t>
      </w:r>
      <w:r w:rsidRPr="00B362E6">
        <w:rPr>
          <w:rFonts w:ascii="Arial" w:hAnsi="Arial"/>
        </w:rPr>
        <w:tab/>
        <w:t>&lt; EUR 150 000.</w:t>
      </w:r>
    </w:p>
    <w:p w14:paraId="2F1F5933" w14:textId="5C9075AE" w:rsidR="00560408" w:rsidRPr="00B362E6" w:rsidRDefault="00033DC3" w:rsidP="00FF7CCF">
      <w:pPr>
        <w:pStyle w:val="BodyText1"/>
        <w:ind w:left="426"/>
      </w:pPr>
      <w:r w:rsidRPr="00B362E6">
        <w:t xml:space="preserve">Proiectele la scară mică pot fi atribuite direct unei singure părți, de exemplu unei întreprinderi obișnuite de instalare sau oricărui alt furnizor local. </w:t>
      </w:r>
    </w:p>
    <w:p w14:paraId="25AC0C47" w14:textId="373E9907" w:rsidR="00624300" w:rsidRPr="00B362E6" w:rsidRDefault="009E09C2" w:rsidP="00FF7CCF">
      <w:pPr>
        <w:pStyle w:val="BodyText1"/>
        <w:ind w:left="426"/>
      </w:pPr>
      <w:r w:rsidRPr="00B362E6">
        <w:rPr>
          <w:i/>
        </w:rPr>
        <w:lastRenderedPageBreak/>
        <w:t>Avantaje</w:t>
      </w:r>
      <w:r w:rsidRPr="00B362E6">
        <w:t>: Timp scurt de livrare, costuri procedurale scăzute, posibilitatea negocierii, flexibilitate</w:t>
      </w:r>
      <w:r w:rsidRPr="00B362E6">
        <w:br/>
      </w:r>
      <w:r w:rsidRPr="00B362E6">
        <w:rPr>
          <w:i/>
        </w:rPr>
        <w:t>Dezavantaje</w:t>
      </w:r>
      <w:r w:rsidRPr="00B362E6">
        <w:t>:</w:t>
      </w:r>
      <w:r w:rsidRPr="00B362E6">
        <w:tab/>
        <w:t xml:space="preserve"> Este posibil să nu fie cel mai bun raport preț/calitate, riscul de conflict de interese. </w:t>
      </w:r>
    </w:p>
    <w:p w14:paraId="50885292" w14:textId="77777777" w:rsidR="00560408" w:rsidRPr="00B362E6" w:rsidRDefault="00560408" w:rsidP="00624300">
      <w:pPr>
        <w:ind w:left="1080"/>
      </w:pPr>
    </w:p>
    <w:p w14:paraId="7B08E76C" w14:textId="77777777" w:rsidR="00624300" w:rsidRPr="00B362E6" w:rsidRDefault="009E09C2" w:rsidP="0075115D">
      <w:pPr>
        <w:pStyle w:val="ListParagraph"/>
        <w:numPr>
          <w:ilvl w:val="0"/>
          <w:numId w:val="6"/>
        </w:numPr>
        <w:rPr>
          <w:color w:val="3DC3C6"/>
        </w:rPr>
      </w:pPr>
      <w:r w:rsidRPr="00B362E6">
        <w:rPr>
          <w:b/>
          <w:color w:val="3DC3C6"/>
        </w:rPr>
        <w:t>Procedură directă multiplă</w:t>
      </w:r>
      <w:r w:rsidRPr="00B362E6">
        <w:rPr>
          <w:color w:val="3DC3C6"/>
        </w:rPr>
        <w:t xml:space="preserve"> </w:t>
      </w:r>
    </w:p>
    <w:p w14:paraId="7806521A" w14:textId="0D06ADB4" w:rsidR="00624300" w:rsidRPr="00B362E6" w:rsidRDefault="00624300" w:rsidP="0075115D">
      <w:pPr>
        <w:pStyle w:val="ListParagraph"/>
        <w:numPr>
          <w:ilvl w:val="1"/>
          <w:numId w:val="6"/>
        </w:numPr>
        <w:rPr>
          <w:rFonts w:ascii="Arial" w:hAnsi="Arial" w:cs="Arial"/>
        </w:rPr>
      </w:pPr>
      <w:r w:rsidRPr="00B362E6">
        <w:rPr>
          <w:rFonts w:ascii="Arial" w:hAnsi="Arial"/>
        </w:rPr>
        <w:t xml:space="preserve">În cazul </w:t>
      </w:r>
      <w:r w:rsidRPr="00B362E6">
        <w:rPr>
          <w:rFonts w:ascii="Arial" w:hAnsi="Arial"/>
          <w:i/>
        </w:rPr>
        <w:t>Furnizării</w:t>
      </w:r>
      <w:r w:rsidRPr="00B362E6">
        <w:rPr>
          <w:rFonts w:ascii="Arial" w:hAnsi="Arial"/>
        </w:rPr>
        <w:t xml:space="preserve"> către instituții (semi) publice descentralizate: &lt; EUR 215 000</w:t>
      </w:r>
    </w:p>
    <w:p w14:paraId="22B8AB9B" w14:textId="54429753" w:rsidR="00624300" w:rsidRPr="00B362E6" w:rsidRDefault="00624300" w:rsidP="0075115D">
      <w:pPr>
        <w:pStyle w:val="ListParagraph"/>
        <w:numPr>
          <w:ilvl w:val="1"/>
          <w:numId w:val="6"/>
        </w:numPr>
        <w:rPr>
          <w:rFonts w:ascii="Arial" w:hAnsi="Arial" w:cs="Arial"/>
        </w:rPr>
      </w:pPr>
      <w:r w:rsidRPr="00B362E6">
        <w:rPr>
          <w:rFonts w:ascii="Arial" w:hAnsi="Arial"/>
        </w:rPr>
        <w:t xml:space="preserve">În cazul </w:t>
      </w:r>
      <w:r w:rsidRPr="00B362E6">
        <w:rPr>
          <w:rFonts w:ascii="Arial" w:hAnsi="Arial"/>
          <w:i/>
        </w:rPr>
        <w:t>Furnizării</w:t>
      </w:r>
      <w:r w:rsidRPr="00B362E6">
        <w:rPr>
          <w:rFonts w:ascii="Arial" w:hAnsi="Arial"/>
        </w:rPr>
        <w:t xml:space="preserve"> către organizații din sectoarele apei, energiei sau transporturilor, printre altele: &lt; EUR 431 000</w:t>
      </w:r>
    </w:p>
    <w:p w14:paraId="2A44FBA3" w14:textId="19B42931" w:rsidR="00624300" w:rsidRPr="00B362E6" w:rsidRDefault="00624300" w:rsidP="0075115D">
      <w:pPr>
        <w:pStyle w:val="ListParagraph"/>
        <w:numPr>
          <w:ilvl w:val="1"/>
          <w:numId w:val="6"/>
        </w:numPr>
        <w:rPr>
          <w:rFonts w:ascii="Arial" w:hAnsi="Arial" w:cs="Arial"/>
        </w:rPr>
      </w:pPr>
      <w:r w:rsidRPr="00B362E6">
        <w:rPr>
          <w:rFonts w:ascii="Arial" w:hAnsi="Arial"/>
        </w:rPr>
        <w:t xml:space="preserve">Pentru </w:t>
      </w:r>
      <w:r w:rsidRPr="00B362E6">
        <w:rPr>
          <w:rFonts w:ascii="Arial" w:hAnsi="Arial"/>
          <w:i/>
        </w:rPr>
        <w:t>Lucrări</w:t>
      </w:r>
      <w:r w:rsidRPr="00B362E6">
        <w:rPr>
          <w:rFonts w:ascii="Arial" w:hAnsi="Arial"/>
        </w:rPr>
        <w:t>: &lt; EUR 1 500 000</w:t>
      </w:r>
    </w:p>
    <w:p w14:paraId="41F89E74" w14:textId="46E0540E" w:rsidR="00560408" w:rsidRPr="00B362E6" w:rsidRDefault="00624300" w:rsidP="00FF7CCF">
      <w:pPr>
        <w:ind w:left="426"/>
        <w:rPr>
          <w:rFonts w:ascii="Arial" w:hAnsi="Arial" w:cs="Arial"/>
        </w:rPr>
      </w:pPr>
      <w:r w:rsidRPr="00B362E6">
        <w:rPr>
          <w:rFonts w:ascii="Arial" w:hAnsi="Arial"/>
        </w:rPr>
        <w:t xml:space="preserve">Solicitați o ofertă din partea mai multor furnizori. Atribuirea „ofertei celei mai avantajoase din punct de vedere economic”. </w:t>
      </w:r>
    </w:p>
    <w:p w14:paraId="722B33D7" w14:textId="6F9CB04A" w:rsidR="00560408" w:rsidRPr="00B362E6" w:rsidRDefault="00033DC3" w:rsidP="00FF7CCF">
      <w:pPr>
        <w:ind w:left="426"/>
        <w:rPr>
          <w:rFonts w:ascii="Arial" w:hAnsi="Arial" w:cs="Arial"/>
        </w:rPr>
      </w:pPr>
      <w:r w:rsidRPr="00B362E6">
        <w:rPr>
          <w:rFonts w:ascii="Arial" w:hAnsi="Arial"/>
          <w:i/>
        </w:rPr>
        <w:t>Avantaje</w:t>
      </w:r>
      <w:r w:rsidRPr="00B362E6">
        <w:rPr>
          <w:rFonts w:ascii="Arial" w:hAnsi="Arial"/>
        </w:rPr>
        <w:t>: Timp scurt de livrare, costuri procedurale scăzute, posibilitatea negocierii, flexibilitate</w:t>
      </w:r>
      <w:r w:rsidR="00B362E6">
        <w:rPr>
          <w:rFonts w:ascii="Arial" w:hAnsi="Arial"/>
        </w:rPr>
        <w:t xml:space="preserve"> </w:t>
      </w:r>
    </w:p>
    <w:p w14:paraId="13255528" w14:textId="0554B7E5" w:rsidR="00FF7CCF" w:rsidRPr="00B362E6" w:rsidRDefault="00033DC3" w:rsidP="005C5B6D">
      <w:pPr>
        <w:ind w:left="426"/>
        <w:rPr>
          <w:rFonts w:ascii="Arial" w:hAnsi="Arial" w:cs="Arial"/>
        </w:rPr>
      </w:pPr>
      <w:r w:rsidRPr="00B362E6">
        <w:rPr>
          <w:rFonts w:ascii="Arial" w:hAnsi="Arial"/>
          <w:i/>
        </w:rPr>
        <w:t>Dezavantaje</w:t>
      </w:r>
      <w:r w:rsidRPr="00B362E6">
        <w:rPr>
          <w:rFonts w:ascii="Arial" w:hAnsi="Arial"/>
        </w:rPr>
        <w:t xml:space="preserve">: Mulți ofertanți nu văd cererea de propuneri; nu este posibilă negocierea. </w:t>
      </w:r>
    </w:p>
    <w:p w14:paraId="6F486FC2" w14:textId="1506CA12" w:rsidR="00560408" w:rsidRPr="00B362E6" w:rsidRDefault="009E09C2" w:rsidP="0075115D">
      <w:pPr>
        <w:pStyle w:val="ListParagraph"/>
        <w:numPr>
          <w:ilvl w:val="0"/>
          <w:numId w:val="25"/>
        </w:numPr>
        <w:ind w:left="709" w:hanging="283"/>
        <w:rPr>
          <w:rFonts w:ascii="Arial" w:hAnsi="Arial" w:cs="Arial"/>
        </w:rPr>
      </w:pPr>
      <w:r w:rsidRPr="00B362E6">
        <w:rPr>
          <w:rFonts w:ascii="Arial" w:hAnsi="Arial"/>
          <w:b/>
          <w:color w:val="3DC3C6"/>
        </w:rPr>
        <w:t>Procedura națională</w:t>
      </w:r>
      <w:r w:rsidRPr="00B362E6">
        <w:rPr>
          <w:rFonts w:ascii="Arial" w:hAnsi="Arial"/>
          <w:color w:val="3DC3C6"/>
        </w:rPr>
        <w:t xml:space="preserve"> </w:t>
      </w:r>
      <w:r w:rsidRPr="00B362E6">
        <w:rPr>
          <w:rFonts w:ascii="Arial" w:hAnsi="Arial"/>
        </w:rPr>
        <w:t>cu sau fără o rundă de selecție</w:t>
      </w:r>
    </w:p>
    <w:p w14:paraId="4B7F6BC3" w14:textId="2F9CEEB4" w:rsidR="00560408" w:rsidRPr="00B362E6" w:rsidRDefault="00560408" w:rsidP="0075115D">
      <w:pPr>
        <w:pStyle w:val="BodyText1"/>
        <w:numPr>
          <w:ilvl w:val="0"/>
          <w:numId w:val="26"/>
        </w:numPr>
        <w:ind w:left="1134" w:firstLine="0"/>
      </w:pPr>
      <w:r w:rsidRPr="00B362E6">
        <w:t xml:space="preserve">În cazul </w:t>
      </w:r>
      <w:r w:rsidRPr="00B362E6">
        <w:rPr>
          <w:i/>
        </w:rPr>
        <w:t>Furnizării</w:t>
      </w:r>
      <w:r w:rsidRPr="00B362E6">
        <w:t xml:space="preserve"> către autoritățile (semi) descentralizate: &lt; EUR 215 000</w:t>
      </w:r>
    </w:p>
    <w:p w14:paraId="1E677ECC" w14:textId="327E482F" w:rsidR="00560408" w:rsidRPr="00B362E6" w:rsidRDefault="00560408" w:rsidP="0075115D">
      <w:pPr>
        <w:pStyle w:val="BodyText1"/>
        <w:numPr>
          <w:ilvl w:val="0"/>
          <w:numId w:val="26"/>
        </w:numPr>
        <w:ind w:left="1418" w:hanging="284"/>
      </w:pPr>
      <w:r w:rsidRPr="00B362E6">
        <w:t xml:space="preserve">În cazul </w:t>
      </w:r>
      <w:r w:rsidRPr="00B362E6">
        <w:rPr>
          <w:i/>
        </w:rPr>
        <w:t>Furnizării</w:t>
      </w:r>
      <w:r w:rsidRPr="00B362E6">
        <w:t xml:space="preserve"> către organizații din sectoarele apei, energiei sau transporturilor, printre altele: &lt; EUR 431 000</w:t>
      </w:r>
    </w:p>
    <w:p w14:paraId="309D7CF0" w14:textId="31A3EFEB" w:rsidR="00560408" w:rsidRPr="00B362E6" w:rsidRDefault="00560408" w:rsidP="0075115D">
      <w:pPr>
        <w:pStyle w:val="BodyText1"/>
        <w:numPr>
          <w:ilvl w:val="0"/>
          <w:numId w:val="26"/>
        </w:numPr>
        <w:ind w:left="1134" w:firstLine="0"/>
      </w:pPr>
      <w:r w:rsidRPr="00B362E6">
        <w:t xml:space="preserve">Pentru </w:t>
      </w:r>
      <w:r w:rsidRPr="00B362E6">
        <w:rPr>
          <w:i/>
        </w:rPr>
        <w:t>Lucrări</w:t>
      </w:r>
      <w:r w:rsidRPr="00B362E6">
        <w:t>: &lt; EUR 5 382 000</w:t>
      </w:r>
    </w:p>
    <w:p w14:paraId="47CAC196" w14:textId="77777777" w:rsidR="00B36A63" w:rsidRDefault="00033DC3" w:rsidP="00B36A63">
      <w:pPr>
        <w:pStyle w:val="BodyText1"/>
        <w:ind w:left="426"/>
      </w:pPr>
      <w:r w:rsidRPr="00B362E6">
        <w:t xml:space="preserve">Anunț de participare pe </w:t>
      </w:r>
      <w:hyperlink r:id="rId15" w:tooltip="Link extern: tenderned.nl" w:history="1">
        <w:proofErr w:type="spellStart"/>
        <w:r w:rsidRPr="00B362E6">
          <w:rPr>
            <w:color w:val="D52B1E"/>
            <w:u w:val="single"/>
          </w:rPr>
          <w:t>TenderNed</w:t>
        </w:r>
        <w:proofErr w:type="spellEnd"/>
      </w:hyperlink>
      <w:r w:rsidRPr="00B362E6">
        <w:t xml:space="preserve"> și eventual în reviste sau ziare comerciale. Atunci când se utilizează o rundă de selecție, adesea cinci furnizori sunt invitați să depună o ofertă.</w:t>
      </w:r>
      <w:r w:rsidR="00B362E6">
        <w:t xml:space="preserve"> </w:t>
      </w:r>
      <w:r w:rsidRPr="00B362E6">
        <w:br/>
      </w:r>
      <w:r w:rsidRPr="00B362E6">
        <w:rPr>
          <w:i/>
        </w:rPr>
        <w:t>Avantaje</w:t>
      </w:r>
      <w:r w:rsidRPr="00B362E6">
        <w:t>: Concurență acerbă, raportul preț/calitate în conformitate cu piața; procedură obiectivă; transparentă</w:t>
      </w:r>
    </w:p>
    <w:p w14:paraId="78D6BC75" w14:textId="48716711" w:rsidR="009E09C2" w:rsidRPr="00B362E6" w:rsidRDefault="00033DC3" w:rsidP="00B36A63">
      <w:pPr>
        <w:pStyle w:val="BodyText1"/>
        <w:ind w:left="426"/>
      </w:pPr>
      <w:r w:rsidRPr="00B362E6">
        <w:rPr>
          <w:i/>
        </w:rPr>
        <w:t>Dezavantaje</w:t>
      </w:r>
      <w:r w:rsidRPr="00B362E6">
        <w:t>: Durată mare până la livrare, costuri procedurale substanțiale, flexibilitate redusă.</w:t>
      </w:r>
      <w:r w:rsidR="00B362E6">
        <w:t xml:space="preserve"> </w:t>
      </w:r>
      <w:r w:rsidRPr="00B362E6">
        <w:br/>
      </w:r>
    </w:p>
    <w:p w14:paraId="43613B37" w14:textId="379876B1" w:rsidR="00560408" w:rsidRPr="00B362E6" w:rsidRDefault="009E09C2" w:rsidP="0075115D">
      <w:pPr>
        <w:pStyle w:val="ListParagraph"/>
        <w:numPr>
          <w:ilvl w:val="0"/>
          <w:numId w:val="27"/>
        </w:numPr>
        <w:rPr>
          <w:rFonts w:ascii="Arial" w:hAnsi="Arial" w:cs="Arial"/>
        </w:rPr>
      </w:pPr>
      <w:r w:rsidRPr="00B362E6">
        <w:rPr>
          <w:rFonts w:ascii="Arial" w:hAnsi="Arial"/>
          <w:b/>
          <w:color w:val="3DC3C6"/>
        </w:rPr>
        <w:t>Procedura europeană de ofertare</w:t>
      </w:r>
      <w:r w:rsidRPr="00B362E6">
        <w:rPr>
          <w:rFonts w:ascii="Arial" w:hAnsi="Arial"/>
          <w:color w:val="3DC3C6"/>
        </w:rPr>
        <w:t xml:space="preserve">: </w:t>
      </w:r>
      <w:r w:rsidRPr="00B362E6">
        <w:rPr>
          <w:rFonts w:ascii="Arial" w:hAnsi="Arial"/>
        </w:rPr>
        <w:t>cu sau fără o rundă de selecție</w:t>
      </w:r>
      <w:r w:rsidR="00B362E6">
        <w:rPr>
          <w:rFonts w:ascii="Arial" w:hAnsi="Arial"/>
        </w:rPr>
        <w:t xml:space="preserve"> </w:t>
      </w:r>
    </w:p>
    <w:p w14:paraId="757143C4" w14:textId="77777777" w:rsidR="005C5B6D" w:rsidRPr="00B362E6" w:rsidRDefault="00033DC3" w:rsidP="005C5B6D">
      <w:pPr>
        <w:pStyle w:val="BodyText1"/>
        <w:ind w:left="426"/>
      </w:pPr>
      <w:r w:rsidRPr="00B362E6">
        <w:t xml:space="preserve">Anunț pe </w:t>
      </w:r>
      <w:proofErr w:type="spellStart"/>
      <w:r w:rsidRPr="00B362E6">
        <w:t>TenderNed</w:t>
      </w:r>
      <w:proofErr w:type="spellEnd"/>
      <w:r w:rsidRPr="00B362E6">
        <w:t xml:space="preserve">. Atunci când se utilizează o rundă de selecție, adesea cinci furnizori sunt invitați să depună o ofertă. </w:t>
      </w:r>
    </w:p>
    <w:p w14:paraId="4143539F" w14:textId="6172A456" w:rsidR="00033DC3" w:rsidRPr="00B362E6" w:rsidRDefault="00033DC3" w:rsidP="005C5B6D">
      <w:pPr>
        <w:pStyle w:val="BodyText1"/>
        <w:ind w:left="426"/>
      </w:pPr>
      <w:r w:rsidRPr="00B362E6">
        <w:rPr>
          <w:i/>
        </w:rPr>
        <w:t>Avantaje</w:t>
      </w:r>
      <w:r w:rsidRPr="00B362E6">
        <w:t xml:space="preserve">: Întreaga piață poate depune o ofertă; presiune concurențială mai ridicată; procedură obiectivă; transparentă </w:t>
      </w:r>
    </w:p>
    <w:p w14:paraId="09E05DD5" w14:textId="57DCC175" w:rsidR="009E09C2" w:rsidRPr="00B362E6" w:rsidRDefault="00033DC3" w:rsidP="005C5B6D">
      <w:pPr>
        <w:pStyle w:val="BodyText1"/>
        <w:ind w:left="426"/>
      </w:pPr>
      <w:r w:rsidRPr="00B362E6">
        <w:rPr>
          <w:i/>
        </w:rPr>
        <w:t>Dezavantaje:</w:t>
      </w:r>
      <w:r w:rsidRPr="00B362E6">
        <w:t xml:space="preserve"> procedură lungă; costuri procedurale ridicate în cazul unui număr (prea) mare de oferte; nu este posibilă negocierea, flexibilitate redusă </w:t>
      </w:r>
    </w:p>
    <w:p w14:paraId="67BED266" w14:textId="77777777" w:rsidR="005C5B6D" w:rsidRPr="00B362E6" w:rsidRDefault="005C5B6D" w:rsidP="005C5B6D">
      <w:pPr>
        <w:pStyle w:val="BodyText1"/>
        <w:ind w:left="426"/>
      </w:pPr>
    </w:p>
    <w:p w14:paraId="5596488D" w14:textId="38282B0E" w:rsidR="00950CF7" w:rsidRPr="00B362E6" w:rsidRDefault="005E3DD0" w:rsidP="005C5B6D">
      <w:pPr>
        <w:pStyle w:val="BodyText1"/>
        <w:jc w:val="left"/>
      </w:pPr>
      <w:r w:rsidRPr="00B362E6">
        <w:t xml:space="preserve">Pentru mai multe informații privind valorile pragurilor naționale: </w:t>
      </w:r>
      <w:hyperlink r:id="rId16" w:history="1">
        <w:r w:rsidRPr="00B362E6">
          <w:rPr>
            <w:rStyle w:val="Hyperlink"/>
            <w:color w:val="3DC3C6"/>
          </w:rPr>
          <w:t>https://www.pianoo.nl/nl/inkoopproces/aanbestedingsprocedures/nationale-procedures/circulaire-grensbedragen-rijksoverheid</w:t>
        </w:r>
      </w:hyperlink>
    </w:p>
    <w:p w14:paraId="1FB54116" w14:textId="0F282BA0" w:rsidR="009E09C2" w:rsidRPr="00B362E6" w:rsidRDefault="00560408" w:rsidP="005C5B6D">
      <w:pPr>
        <w:pStyle w:val="BodyText1"/>
        <w:jc w:val="left"/>
        <w:rPr>
          <w:sz w:val="18"/>
          <w:szCs w:val="18"/>
        </w:rPr>
      </w:pPr>
      <w:r w:rsidRPr="00B362E6">
        <w:t>Pentru mai multe informații privind valorile pragurilor europene:</w:t>
      </w:r>
      <w:r w:rsidR="00B362E6">
        <w:t xml:space="preserve"> </w:t>
      </w:r>
      <w:r w:rsidRPr="00B362E6">
        <w:br/>
      </w:r>
      <w:hyperlink r:id="rId17" w:history="1">
        <w:r w:rsidRPr="00B362E6">
          <w:rPr>
            <w:rStyle w:val="Hyperlink"/>
            <w:color w:val="3DC3C6"/>
          </w:rPr>
          <w:t>https://www.pianoo.nl/nl/regelgeving/drempelbedragen-europees-aanbesteden</w:t>
        </w:r>
      </w:hyperlink>
    </w:p>
    <w:p w14:paraId="1AED8077" w14:textId="43C435F7" w:rsidR="009A0DA0" w:rsidRPr="00B362E6" w:rsidRDefault="000F1F6F" w:rsidP="00A3595E">
      <w:r w:rsidRPr="00B362E6">
        <w:rPr>
          <w:noProof/>
        </w:rPr>
        <w:lastRenderedPageBreak/>
        <mc:AlternateContent>
          <mc:Choice Requires="wps">
            <w:drawing>
              <wp:anchor distT="0" distB="0" distL="114300" distR="114300" simplePos="0" relativeHeight="251663360" behindDoc="0" locked="0" layoutInCell="1" allowOverlap="1" wp14:anchorId="18762001" wp14:editId="4F571F22">
                <wp:simplePos x="0" y="0"/>
                <wp:positionH relativeFrom="column">
                  <wp:posOffset>0</wp:posOffset>
                </wp:positionH>
                <wp:positionV relativeFrom="paragraph">
                  <wp:posOffset>192405</wp:posOffset>
                </wp:positionV>
                <wp:extent cx="379730" cy="527050"/>
                <wp:effectExtent l="0" t="0" r="1270" b="6350"/>
                <wp:wrapSquare wrapText="bothSides"/>
                <wp:docPr id="797467148" name="Tekstvak 1"/>
                <wp:cNvGraphicFramePr/>
                <a:graphic xmlns:a="http://schemas.openxmlformats.org/drawingml/2006/main">
                  <a:graphicData uri="http://schemas.microsoft.com/office/word/2010/wordprocessingShape">
                    <wps:wsp>
                      <wps:cNvSpPr txBox="1"/>
                      <wps:spPr>
                        <a:xfrm>
                          <a:off x="0" y="0"/>
                          <a:ext cx="379730" cy="527050"/>
                        </a:xfrm>
                        <a:prstGeom prst="rect">
                          <a:avLst/>
                        </a:prstGeom>
                        <a:solidFill>
                          <a:schemeClr val="lt1"/>
                        </a:solidFill>
                        <a:ln w="6350">
                          <a:noFill/>
                        </a:ln>
                      </wps:spPr>
                      <wps:txbx>
                        <w:txbxContent>
                          <w:p w14:paraId="6D692C7D" w14:textId="77777777" w:rsidR="000F1F6F" w:rsidRDefault="000F1F6F" w:rsidP="000F1F6F">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8762001" id="_x0000_s1030" type="#_x0000_t202" style="position:absolute;margin-left:0;margin-top:15.15pt;width:29.9pt;height:4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" fillcolor="white [3201]" stroked="f" strokeweight=".5pt">
                <v:textbox>
                  <w:txbxContent>
                    <w:p w14:paraId="6D692C7D" w14:textId="77777777" w:rsidR="000F1F6F" w:rsidRDefault="000F1F6F" w:rsidP="000F1F6F">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p>
    <w:p w14:paraId="5347A879" w14:textId="641FB68F" w:rsidR="00151032" w:rsidRPr="00B362E6" w:rsidRDefault="005E3DD0" w:rsidP="005C5B6D">
      <w:pPr>
        <w:ind w:left="851"/>
        <w:rPr>
          <w:rFonts w:ascii="Arial" w:hAnsi="Arial" w:cs="Arial"/>
        </w:rPr>
      </w:pPr>
      <w:r w:rsidRPr="00B362E6">
        <w:rPr>
          <w:rFonts w:ascii="Arial" w:hAnsi="Arial"/>
          <w:b/>
          <w:color w:val="FFFFFF" w:themeColor="background1"/>
          <w:highlight w:val="darkCyan"/>
        </w:rPr>
        <w:t xml:space="preserve">Sfatul 3 </w:t>
      </w:r>
      <w:r w:rsidRPr="00B362E6">
        <w:rPr>
          <w:rFonts w:ascii="Arial" w:hAnsi="Arial"/>
        </w:rPr>
        <w:t xml:space="preserve">Pentru proiectele mai mari, &gt; 2 </w:t>
      </w:r>
      <w:proofErr w:type="spellStart"/>
      <w:r w:rsidRPr="00B362E6">
        <w:rPr>
          <w:rFonts w:ascii="Arial" w:hAnsi="Arial"/>
        </w:rPr>
        <w:t>MWp</w:t>
      </w:r>
      <w:proofErr w:type="spellEnd"/>
      <w:r w:rsidRPr="00B362E6">
        <w:rPr>
          <w:rFonts w:ascii="Arial" w:hAnsi="Arial"/>
        </w:rPr>
        <w:t xml:space="preserve">, </w:t>
      </w:r>
      <w:r w:rsidRPr="00B362E6">
        <w:rPr>
          <w:rFonts w:ascii="Arial" w:hAnsi="Arial"/>
          <w:b/>
          <w:color w:val="104D54"/>
        </w:rPr>
        <w:t>anexa 3</w:t>
      </w:r>
      <w:r w:rsidRPr="00B362E6">
        <w:rPr>
          <w:rFonts w:ascii="Arial" w:hAnsi="Arial"/>
        </w:rPr>
        <w:t xml:space="preserve"> prezintă o listă</w:t>
      </w:r>
      <w:r w:rsidRPr="00B362E6">
        <w:rPr>
          <w:rStyle w:val="FootnoteReference"/>
          <w:rFonts w:ascii="Arial" w:hAnsi="Arial" w:cs="Arial"/>
        </w:rPr>
        <w:footnoteReference w:id="2"/>
      </w:r>
      <w:r w:rsidRPr="00B362E6">
        <w:rPr>
          <w:rFonts w:ascii="Arial" w:hAnsi="Arial"/>
        </w:rPr>
        <w:t xml:space="preserve"> a societăților de instalații, a dezvoltatorilor de proiecte și a întreprinderilor specializate în contracte de performanță energetică (</w:t>
      </w:r>
      <w:proofErr w:type="spellStart"/>
      <w:r w:rsidRPr="00B362E6">
        <w:rPr>
          <w:rFonts w:ascii="Arial" w:hAnsi="Arial"/>
          <w:i/>
        </w:rPr>
        <w:t>Energieprestatiecontracten</w:t>
      </w:r>
      <w:proofErr w:type="spellEnd"/>
      <w:r w:rsidRPr="00B362E6">
        <w:rPr>
          <w:rFonts w:ascii="Arial" w:hAnsi="Arial"/>
          <w:i/>
        </w:rPr>
        <w:t xml:space="preserve"> - EPC</w:t>
      </w:r>
      <w:r w:rsidRPr="00B362E6">
        <w:rPr>
          <w:rFonts w:ascii="Arial" w:hAnsi="Arial"/>
        </w:rPr>
        <w:t xml:space="preserve">) cu experiență în proiecte de dimensiuni mari în Țările de Jos. </w:t>
      </w:r>
    </w:p>
    <w:p w14:paraId="6A9924B4" w14:textId="77777777" w:rsidR="005C5B6D" w:rsidRPr="00B362E6" w:rsidRDefault="005C5B6D" w:rsidP="005C5B6D">
      <w:pPr>
        <w:ind w:left="851"/>
        <w:rPr>
          <w:rFonts w:ascii="Arial" w:eastAsiaTheme="majorEastAsia" w:hAnsi="Arial" w:cs="Arial"/>
          <w:color w:val="92D050"/>
          <w:sz w:val="32"/>
          <w:szCs w:val="32"/>
        </w:rPr>
      </w:pPr>
    </w:p>
    <w:p w14:paraId="0219D2E8" w14:textId="77777777" w:rsidR="005C5B6D" w:rsidRPr="00B362E6" w:rsidRDefault="005C5B6D" w:rsidP="005C5B6D">
      <w:pPr>
        <w:ind w:left="851"/>
        <w:rPr>
          <w:rFonts w:ascii="Arial" w:eastAsiaTheme="majorEastAsia" w:hAnsi="Arial" w:cs="Arial"/>
          <w:color w:val="92D050"/>
          <w:sz w:val="32"/>
          <w:szCs w:val="32"/>
        </w:rPr>
      </w:pPr>
    </w:p>
    <w:p w14:paraId="0F9139DA" w14:textId="55EA2FB1" w:rsidR="00FA7BE8" w:rsidRPr="00B362E6" w:rsidRDefault="00C71DF9" w:rsidP="00E01507">
      <w:pPr>
        <w:pStyle w:val="MH2"/>
      </w:pPr>
      <w:bookmarkStart w:id="87" w:name="_Toc180577479"/>
      <w:r w:rsidRPr="00B362E6">
        <w:t>Etapa 4 Autorizații și racordare la rețea</w:t>
      </w:r>
      <w:bookmarkEnd w:id="87"/>
      <w:r w:rsidRPr="00B362E6">
        <w:t xml:space="preserve"> </w:t>
      </w:r>
    </w:p>
    <w:p w14:paraId="1E6EB75F" w14:textId="69B31273" w:rsidR="00FA7BE8" w:rsidRPr="00B362E6" w:rsidRDefault="00FA7BE8" w:rsidP="00A3595E"/>
    <w:p w14:paraId="2039303C" w14:textId="381E02C4" w:rsidR="00BA688B" w:rsidRPr="00B362E6" w:rsidRDefault="00BA688B" w:rsidP="005C5B6D">
      <w:pPr>
        <w:pStyle w:val="BodyText1"/>
      </w:pPr>
      <w:r w:rsidRPr="00B362E6">
        <w:t>Această etapă se va axa pe autorizațiile de mediu și de construcție și va analiza, de asemenea, unele opțiuni privind conectarea la rețea.</w:t>
      </w:r>
    </w:p>
    <w:p w14:paraId="51CE28AD" w14:textId="77777777" w:rsidR="00BA688B" w:rsidRPr="00B362E6" w:rsidRDefault="00BA688B" w:rsidP="00A3595E"/>
    <w:p w14:paraId="3536D660" w14:textId="690EBEDC" w:rsidR="00B54C59" w:rsidRPr="00B362E6" w:rsidRDefault="00444DFF" w:rsidP="00E01507">
      <w:pPr>
        <w:pStyle w:val="MH3"/>
      </w:pPr>
      <w:bookmarkStart w:id="88" w:name="_Toc180577480"/>
      <w:r w:rsidRPr="00B362E6">
        <w:t>4.1 Autorizații</w:t>
      </w:r>
      <w:bookmarkEnd w:id="88"/>
    </w:p>
    <w:p w14:paraId="3795DE65" w14:textId="0E676ADC" w:rsidR="006171C0" w:rsidRPr="00B362E6" w:rsidRDefault="00E97EDE" w:rsidP="005C5B6D">
      <w:pPr>
        <w:pStyle w:val="BodyText1"/>
      </w:pPr>
      <w:r w:rsidRPr="00B362E6">
        <w:t>Multe proiecte sunt întârziate deoarece autorizațiile de mediu nu sunt solicitate (la timp).</w:t>
      </w:r>
      <w:r w:rsidR="00B362E6">
        <w:t xml:space="preserve"> </w:t>
      </w:r>
      <w:r w:rsidRPr="00B362E6">
        <w:br/>
        <w:t xml:space="preserve">Acesta este motivul pentru care este cel mai bine să se solicite autorizațiile necesare cât mai curând posibil în cadrul procesului. </w:t>
      </w:r>
    </w:p>
    <w:p w14:paraId="0428D0E8" w14:textId="77777777" w:rsidR="006171C0" w:rsidRPr="00B362E6" w:rsidRDefault="006171C0" w:rsidP="00A3595E"/>
    <w:p w14:paraId="6D5DCAFE" w14:textId="78B1A756" w:rsidR="00B54C59" w:rsidRPr="00B362E6" w:rsidRDefault="00B54C59" w:rsidP="005C5B6D">
      <w:pPr>
        <w:pStyle w:val="BodyText1"/>
      </w:pPr>
      <w:r w:rsidRPr="00B362E6">
        <w:t xml:space="preserve">Acest lucru poate presupune cerințe suplimentare: </w:t>
      </w:r>
    </w:p>
    <w:p w14:paraId="038A1C40" w14:textId="01022E4D" w:rsidR="005C5B6D" w:rsidRPr="00B362E6" w:rsidRDefault="00B54C59" w:rsidP="0075115D">
      <w:pPr>
        <w:pStyle w:val="BodyText1"/>
        <w:numPr>
          <w:ilvl w:val="0"/>
          <w:numId w:val="28"/>
        </w:numPr>
      </w:pPr>
      <w:r w:rsidRPr="00B362E6">
        <w:t xml:space="preserve">pentru proiectele </w:t>
      </w:r>
      <w:r w:rsidRPr="00B362E6">
        <w:rPr>
          <w:b/>
          <w:i/>
          <w:color w:val="3DC3C6"/>
        </w:rPr>
        <w:t>Sun-on-</w:t>
      </w:r>
      <w:proofErr w:type="spellStart"/>
      <w:r w:rsidRPr="00B362E6">
        <w:rPr>
          <w:b/>
          <w:i/>
          <w:color w:val="3DC3C6"/>
        </w:rPr>
        <w:t>Roof</w:t>
      </w:r>
      <w:proofErr w:type="spellEnd"/>
      <w:r w:rsidRPr="00B362E6">
        <w:rPr>
          <w:b/>
          <w:i/>
          <w:color w:val="3DC3C6"/>
        </w:rPr>
        <w:t xml:space="preserve"> (Soare pe acoperiș)</w:t>
      </w:r>
      <w:r w:rsidRPr="00B362E6">
        <w:t xml:space="preserve">, </w:t>
      </w:r>
      <w:r w:rsidRPr="00B362E6">
        <w:rPr>
          <w:i/>
        </w:rPr>
        <w:t>de obicei, nu sunt necesare</w:t>
      </w:r>
      <w:r w:rsidRPr="00B362E6">
        <w:t xml:space="preserve"> autorizații de mediu.</w:t>
      </w:r>
      <w:r w:rsidR="00B362E6">
        <w:t xml:space="preserve"> </w:t>
      </w:r>
      <w:r w:rsidRPr="00B362E6">
        <w:br/>
        <w:t>Cu toate acestea, este necesară o autorizație pentru clădirile protejate;</w:t>
      </w:r>
    </w:p>
    <w:p w14:paraId="77B5D442" w14:textId="0A872FBC" w:rsidR="00B54C59" w:rsidRPr="00B362E6" w:rsidRDefault="00B362E6" w:rsidP="005C5B6D">
      <w:pPr>
        <w:pStyle w:val="BodyText1"/>
        <w:ind w:left="360"/>
      </w:pPr>
      <w:r>
        <w:t xml:space="preserve"> </w:t>
      </w:r>
    </w:p>
    <w:p w14:paraId="0737C62C" w14:textId="2E77D451" w:rsidR="008A22BE" w:rsidRPr="00B362E6" w:rsidRDefault="00B54C59" w:rsidP="0075115D">
      <w:pPr>
        <w:pStyle w:val="ListParagraph"/>
        <w:numPr>
          <w:ilvl w:val="0"/>
          <w:numId w:val="29"/>
        </w:numPr>
        <w:rPr>
          <w:rFonts w:ascii="Arial" w:hAnsi="Arial" w:cs="Arial"/>
        </w:rPr>
      </w:pPr>
      <w:r w:rsidRPr="00B362E6">
        <w:rPr>
          <w:rFonts w:ascii="Arial" w:hAnsi="Arial"/>
        </w:rPr>
        <w:t xml:space="preserve">pentru proiectele </w:t>
      </w:r>
      <w:r w:rsidRPr="00B362E6">
        <w:rPr>
          <w:rFonts w:ascii="Arial" w:hAnsi="Arial"/>
          <w:b/>
          <w:i/>
          <w:color w:val="3DC3C6"/>
        </w:rPr>
        <w:t>Sun-on-land (Soare pe pământ)</w:t>
      </w:r>
      <w:r w:rsidRPr="00B362E6">
        <w:rPr>
          <w:rFonts w:ascii="Arial" w:hAnsi="Arial"/>
        </w:rPr>
        <w:t>, pot fi necesare următoarele autorizații și studii:</w:t>
      </w:r>
      <w:r w:rsidRPr="00B362E6">
        <w:rPr>
          <w:rFonts w:ascii="Arial" w:hAnsi="Arial"/>
          <w:i/>
        </w:rPr>
        <w:t xml:space="preserve"> </w:t>
      </w:r>
    </w:p>
    <w:p w14:paraId="762F0AE7" w14:textId="15EB841B" w:rsidR="008A22BE" w:rsidRPr="00B362E6" w:rsidRDefault="008A22BE" w:rsidP="0075115D">
      <w:pPr>
        <w:pStyle w:val="ListParagraph"/>
        <w:numPr>
          <w:ilvl w:val="1"/>
          <w:numId w:val="2"/>
        </w:numPr>
        <w:rPr>
          <w:rFonts w:ascii="Arial" w:hAnsi="Arial" w:cs="Arial"/>
        </w:rPr>
      </w:pPr>
      <w:r w:rsidRPr="00B362E6">
        <w:rPr>
          <w:rFonts w:ascii="Arial" w:hAnsi="Arial"/>
        </w:rPr>
        <w:t xml:space="preserve">plan de urbanism; </w:t>
      </w:r>
    </w:p>
    <w:p w14:paraId="05C223F3" w14:textId="7DC8A83F" w:rsidR="008A22BE" w:rsidRPr="00B362E6" w:rsidRDefault="008A22BE" w:rsidP="0075115D">
      <w:pPr>
        <w:pStyle w:val="ListParagraph"/>
        <w:numPr>
          <w:ilvl w:val="1"/>
          <w:numId w:val="2"/>
        </w:numPr>
        <w:rPr>
          <w:rFonts w:ascii="Arial" w:hAnsi="Arial" w:cs="Arial"/>
        </w:rPr>
      </w:pPr>
      <w:r w:rsidRPr="00B362E6">
        <w:rPr>
          <w:rFonts w:ascii="Arial" w:hAnsi="Arial"/>
        </w:rPr>
        <w:t xml:space="preserve">autorizație de construire; </w:t>
      </w:r>
    </w:p>
    <w:p w14:paraId="7A46563F" w14:textId="2DD3D2B6" w:rsidR="00B54C59" w:rsidRPr="00B362E6" w:rsidRDefault="009E6ED6" w:rsidP="0075115D">
      <w:pPr>
        <w:pStyle w:val="ListParagraph"/>
        <w:numPr>
          <w:ilvl w:val="1"/>
          <w:numId w:val="2"/>
        </w:numPr>
        <w:rPr>
          <w:rFonts w:ascii="Arial" w:hAnsi="Arial" w:cs="Arial"/>
        </w:rPr>
      </w:pPr>
      <w:r w:rsidRPr="00B362E6">
        <w:rPr>
          <w:rFonts w:ascii="Arial" w:hAnsi="Arial"/>
        </w:rPr>
        <w:t xml:space="preserve">autorizație de mediu; </w:t>
      </w:r>
    </w:p>
    <w:p w14:paraId="78DB8FD0" w14:textId="77777777" w:rsidR="008A22BE" w:rsidRPr="00B362E6" w:rsidRDefault="008A22BE" w:rsidP="0075115D">
      <w:pPr>
        <w:pStyle w:val="ListParagraph"/>
        <w:numPr>
          <w:ilvl w:val="1"/>
          <w:numId w:val="2"/>
        </w:numPr>
        <w:rPr>
          <w:rFonts w:ascii="Arial" w:hAnsi="Arial" w:cs="Arial"/>
        </w:rPr>
      </w:pPr>
      <w:r w:rsidRPr="00B362E6">
        <w:rPr>
          <w:rFonts w:ascii="Arial" w:hAnsi="Arial"/>
        </w:rPr>
        <w:t>aspecte de mediu/studiu privind speciile rare de animale;</w:t>
      </w:r>
    </w:p>
    <w:p w14:paraId="2F5DF6AD" w14:textId="638C58DF" w:rsidR="008A22BE" w:rsidRPr="00B362E6" w:rsidRDefault="008A22BE" w:rsidP="0075115D">
      <w:pPr>
        <w:pStyle w:val="ListParagraph"/>
        <w:numPr>
          <w:ilvl w:val="1"/>
          <w:numId w:val="2"/>
        </w:numPr>
        <w:rPr>
          <w:rFonts w:ascii="Arial" w:hAnsi="Arial" w:cs="Arial"/>
        </w:rPr>
      </w:pPr>
      <w:r w:rsidRPr="00B362E6">
        <w:rPr>
          <w:rFonts w:ascii="Arial" w:hAnsi="Arial"/>
        </w:rPr>
        <w:t xml:space="preserve">studiu arheologic; </w:t>
      </w:r>
    </w:p>
    <w:p w14:paraId="01E78BF9" w14:textId="588EAAB8" w:rsidR="008A22BE" w:rsidRPr="00B362E6" w:rsidRDefault="005E3DD0" w:rsidP="0075115D">
      <w:pPr>
        <w:pStyle w:val="ListParagraph"/>
        <w:numPr>
          <w:ilvl w:val="1"/>
          <w:numId w:val="30"/>
        </w:numPr>
        <w:rPr>
          <w:rFonts w:ascii="Arial" w:hAnsi="Arial" w:cs="Arial"/>
        </w:rPr>
      </w:pPr>
      <w:r w:rsidRPr="00B362E6">
        <w:rPr>
          <w:rFonts w:ascii="Arial" w:hAnsi="Arial"/>
        </w:rPr>
        <w:t>anchetă privind explozivii abandonați.</w:t>
      </w:r>
      <w:r w:rsidR="00B362E6">
        <w:t xml:space="preserve"> </w:t>
      </w:r>
      <w:r w:rsidRPr="00B362E6">
        <w:br/>
      </w:r>
    </w:p>
    <w:p w14:paraId="6423FE85" w14:textId="7C95D461" w:rsidR="00E611E7" w:rsidRPr="00B362E6" w:rsidRDefault="00B54C59" w:rsidP="0075115D">
      <w:pPr>
        <w:pStyle w:val="ListParagraph"/>
        <w:numPr>
          <w:ilvl w:val="0"/>
          <w:numId w:val="31"/>
        </w:numPr>
        <w:jc w:val="both"/>
        <w:rPr>
          <w:rFonts w:ascii="Arial" w:hAnsi="Arial" w:cs="Arial"/>
          <w:color w:val="000000" w:themeColor="text1"/>
        </w:rPr>
      </w:pPr>
      <w:r w:rsidRPr="00B362E6">
        <w:rPr>
          <w:rFonts w:ascii="Arial" w:hAnsi="Arial"/>
        </w:rPr>
        <w:t xml:space="preserve">Pentru proiectele </w:t>
      </w:r>
      <w:r w:rsidRPr="00B362E6">
        <w:rPr>
          <w:rFonts w:ascii="Arial" w:hAnsi="Arial"/>
          <w:b/>
          <w:i/>
          <w:color w:val="3DC3C6"/>
        </w:rPr>
        <w:t>Sun-on-</w:t>
      </w:r>
      <w:proofErr w:type="spellStart"/>
      <w:r w:rsidRPr="00B362E6">
        <w:rPr>
          <w:rFonts w:ascii="Arial" w:hAnsi="Arial"/>
          <w:b/>
          <w:i/>
          <w:color w:val="3DC3C6"/>
        </w:rPr>
        <w:t>Water</w:t>
      </w:r>
      <w:proofErr w:type="spellEnd"/>
      <w:r w:rsidRPr="00B362E6">
        <w:rPr>
          <w:rFonts w:ascii="Arial" w:hAnsi="Arial"/>
          <w:b/>
          <w:i/>
          <w:color w:val="3DC3C6"/>
        </w:rPr>
        <w:t xml:space="preserve"> (Soare pe apă)</w:t>
      </w:r>
      <w:r w:rsidRPr="00B362E6">
        <w:rPr>
          <w:rFonts w:ascii="Arial" w:hAnsi="Arial"/>
        </w:rPr>
        <w:t xml:space="preserve"> sunt necesare mai multe autorizații: </w:t>
      </w:r>
    </w:p>
    <w:p w14:paraId="38E00A1C" w14:textId="723F7E13" w:rsidR="00B54C59" w:rsidRPr="00B362E6" w:rsidRDefault="00E2648C" w:rsidP="0075115D">
      <w:pPr>
        <w:pStyle w:val="ListParagraph"/>
        <w:numPr>
          <w:ilvl w:val="1"/>
          <w:numId w:val="2"/>
        </w:numPr>
        <w:jc w:val="both"/>
        <w:rPr>
          <w:rFonts w:ascii="Arial" w:hAnsi="Arial" w:cs="Arial"/>
        </w:rPr>
      </w:pPr>
      <w:r w:rsidRPr="00B362E6">
        <w:rPr>
          <w:rFonts w:ascii="Arial" w:hAnsi="Arial"/>
        </w:rPr>
        <w:t xml:space="preserve">autorizație de mediu; </w:t>
      </w:r>
    </w:p>
    <w:p w14:paraId="3F47ACCA" w14:textId="50670857" w:rsidR="00B54C59" w:rsidRPr="00B362E6" w:rsidRDefault="00E2648C" w:rsidP="0075115D">
      <w:pPr>
        <w:pStyle w:val="ListParagraph"/>
        <w:numPr>
          <w:ilvl w:val="1"/>
          <w:numId w:val="2"/>
        </w:numPr>
        <w:jc w:val="both"/>
        <w:rPr>
          <w:rFonts w:ascii="Arial" w:hAnsi="Arial" w:cs="Arial"/>
        </w:rPr>
      </w:pPr>
      <w:r w:rsidRPr="00B362E6">
        <w:rPr>
          <w:rFonts w:ascii="Arial" w:hAnsi="Arial"/>
        </w:rPr>
        <w:t xml:space="preserve">plan de urbanism; </w:t>
      </w:r>
    </w:p>
    <w:p w14:paraId="54AC204D" w14:textId="2B75054A" w:rsidR="00B54C59" w:rsidRPr="00B362E6" w:rsidRDefault="009E6ED6" w:rsidP="0075115D">
      <w:pPr>
        <w:pStyle w:val="ListParagraph"/>
        <w:numPr>
          <w:ilvl w:val="1"/>
          <w:numId w:val="2"/>
        </w:numPr>
        <w:jc w:val="both"/>
        <w:rPr>
          <w:rFonts w:ascii="Arial" w:hAnsi="Arial" w:cs="Arial"/>
          <w:u w:val="single"/>
        </w:rPr>
      </w:pPr>
      <w:r w:rsidRPr="00B362E6">
        <w:rPr>
          <w:rFonts w:ascii="Arial" w:hAnsi="Arial"/>
        </w:rPr>
        <w:t xml:space="preserve">autorizație de construire. </w:t>
      </w:r>
    </w:p>
    <w:p w14:paraId="4DB90B34" w14:textId="77777777" w:rsidR="005C5B6D" w:rsidRPr="00B362E6" w:rsidRDefault="005C5B6D" w:rsidP="005C5B6D">
      <w:pPr>
        <w:pStyle w:val="BodyText1"/>
      </w:pPr>
    </w:p>
    <w:p w14:paraId="58500807" w14:textId="293BAE91" w:rsidR="005C5B6D" w:rsidRPr="00B362E6" w:rsidRDefault="00E97EDE" w:rsidP="005C5B6D">
      <w:pPr>
        <w:pStyle w:val="BodyText1"/>
      </w:pPr>
      <w:r w:rsidRPr="00B362E6">
        <w:t>Rețineți că, pentru Sun-on-</w:t>
      </w:r>
      <w:proofErr w:type="spellStart"/>
      <w:r w:rsidRPr="00B362E6">
        <w:t>Water</w:t>
      </w:r>
      <w:proofErr w:type="spellEnd"/>
      <w:r w:rsidRPr="00B362E6">
        <w:t>: proiectele fotovoltaice nu sunt permise pentru o serie de tipuri de suprafețe de apă, din cauza speciilor vulnerabile sau rare. Aceste suprafețe includ iazuri, mlaștini, izvoare și bazine în turbării.</w:t>
      </w:r>
      <w:r w:rsidR="00B362E6">
        <w:t xml:space="preserve"> </w:t>
      </w:r>
    </w:p>
    <w:p w14:paraId="7F426014" w14:textId="268BB29D" w:rsidR="00E611E7" w:rsidRPr="00B362E6" w:rsidRDefault="00E97EDE" w:rsidP="005C5B6D">
      <w:pPr>
        <w:pStyle w:val="BodyText1"/>
      </w:pPr>
      <w:r w:rsidRPr="00B362E6">
        <w:br/>
        <w:t xml:space="preserve">Prin urmare, este esențial ca Autoritatea pentru Ape să fie consultată în prealabil. Autoritatea </w:t>
      </w:r>
      <w:r w:rsidRPr="00B362E6">
        <w:lastRenderedPageBreak/>
        <w:t>pentru Ape va stabili adesea cerințe specifice proiectului pentru un proiect Sun-on-</w:t>
      </w:r>
      <w:proofErr w:type="spellStart"/>
      <w:r w:rsidRPr="00B362E6">
        <w:t>Water</w:t>
      </w:r>
      <w:proofErr w:type="spellEnd"/>
      <w:r w:rsidRPr="00B362E6">
        <w:rPr>
          <w:rStyle w:val="FootnoteReference"/>
          <w:vertAlign w:val="baseline"/>
        </w:rPr>
        <w:footnoteReference w:id="3"/>
      </w:r>
      <w:r w:rsidRPr="00B362E6">
        <w:t>. În plus, ar trebui să luați în considerare și faptul că proiectul Sun-on-</w:t>
      </w:r>
      <w:proofErr w:type="spellStart"/>
      <w:r w:rsidRPr="00B362E6">
        <w:t>Water</w:t>
      </w:r>
      <w:proofErr w:type="spellEnd"/>
      <w:r w:rsidRPr="00B362E6">
        <w:t xml:space="preserve"> este un tip de proiect relativ nou. Există numeroase sisteme și materiale diferite, dar nu există încă standarde solide sau teste standardizate pentru flotoare și sistemele de instalare. Chiar și pe apele interioare, există riscul ca sistemele să nu dureze mai mult de 10 sau 15 ani ca urmare a vântului și a valurilor. </w:t>
      </w:r>
    </w:p>
    <w:p w14:paraId="6360BEE7" w14:textId="77777777" w:rsidR="005C5B6D" w:rsidRPr="00B362E6" w:rsidRDefault="005C5B6D" w:rsidP="005C5B6D">
      <w:pPr>
        <w:pStyle w:val="BodyText1"/>
      </w:pPr>
    </w:p>
    <w:p w14:paraId="5E7E5410" w14:textId="53E4B5B3" w:rsidR="00B54C59" w:rsidRPr="00B362E6" w:rsidRDefault="00444DFF" w:rsidP="00E01507">
      <w:pPr>
        <w:pStyle w:val="MH3"/>
      </w:pPr>
      <w:bookmarkStart w:id="89" w:name="_Toc180577481"/>
      <w:r w:rsidRPr="00B362E6">
        <w:t>4.2 Racordarea la rețea: opțiuni și considerații</w:t>
      </w:r>
      <w:bookmarkEnd w:id="89"/>
    </w:p>
    <w:p w14:paraId="7DF4F35F" w14:textId="13A80543" w:rsidR="005C7AE9" w:rsidRPr="00B362E6" w:rsidRDefault="0029163B" w:rsidP="00B848B1">
      <w:pPr>
        <w:pStyle w:val="BodyText1"/>
      </w:pPr>
      <w:r w:rsidRPr="00B362E6">
        <w:t xml:space="preserve">Opțiunile de conectare la rețea depind de numărul de panouri fotovoltaice ales. Uneori, o opțiune bună este să se instaleze mai puține panouri decât numărul maxim care ar putea fi instalat pentru a se păstra conexiunea existentă la rețea. </w:t>
      </w:r>
    </w:p>
    <w:p w14:paraId="13DAA618" w14:textId="77777777" w:rsidR="005C7AE9" w:rsidRPr="00B362E6" w:rsidRDefault="005C7AE9" w:rsidP="00A3595E"/>
    <w:p w14:paraId="6355BFC0" w14:textId="5A4A7801" w:rsidR="00A111F9" w:rsidRPr="00B362E6" w:rsidRDefault="00A111F9" w:rsidP="00B848B1">
      <w:pPr>
        <w:pStyle w:val="BodyText1"/>
      </w:pPr>
      <w:r w:rsidRPr="00B362E6">
        <w:t>Următoarele întrebări și considerații sunt importante pentru a face alegerea corectă:</w:t>
      </w:r>
      <w:r w:rsidR="00B362E6">
        <w:t xml:space="preserve"> </w:t>
      </w:r>
      <w:r w:rsidRPr="00B362E6">
        <w:br/>
      </w:r>
    </w:p>
    <w:p w14:paraId="0D949EEB" w14:textId="43C6D599" w:rsidR="00154E4F" w:rsidRPr="00B362E6" w:rsidRDefault="00154E4F" w:rsidP="0075115D">
      <w:pPr>
        <w:pStyle w:val="ListParagraph"/>
        <w:numPr>
          <w:ilvl w:val="0"/>
          <w:numId w:val="32"/>
        </w:numPr>
      </w:pPr>
      <w:r w:rsidRPr="00B362E6">
        <w:rPr>
          <w:rFonts w:ascii="Arial" w:hAnsi="Arial"/>
          <w:b/>
          <w:color w:val="3DC3C6"/>
        </w:rPr>
        <w:t>Autoconsumul la fața locului</w:t>
      </w:r>
      <w:r w:rsidRPr="00B362E6">
        <w:br/>
        <w:t>Care este raportul dintre capacitatea maximă în timpul orelor cu lumină și consumul la fața locului în timpul orelor cu lumină, precum și în timpul iernii și al verii?</w:t>
      </w:r>
      <w:r w:rsidR="00B362E6">
        <w:t xml:space="preserve"> </w:t>
      </w:r>
      <w:r w:rsidRPr="00B362E6">
        <w:br/>
      </w:r>
    </w:p>
    <w:p w14:paraId="6290D5E8" w14:textId="332A12BC" w:rsidR="00B848B1" w:rsidRPr="00B362E6" w:rsidRDefault="0029163B" w:rsidP="0075115D">
      <w:pPr>
        <w:pStyle w:val="ListParagraph"/>
        <w:numPr>
          <w:ilvl w:val="0"/>
          <w:numId w:val="33"/>
        </w:numPr>
        <w:tabs>
          <w:tab w:val="left" w:pos="1134"/>
        </w:tabs>
        <w:ind w:left="709" w:hanging="349"/>
      </w:pPr>
      <w:r w:rsidRPr="00B362E6">
        <w:rPr>
          <w:rFonts w:ascii="Arial" w:hAnsi="Arial"/>
          <w:b/>
          <w:color w:val="3DC3C6"/>
        </w:rPr>
        <w:t>Adaptarea conexiunii la rețea sau instalarea unui EMS</w:t>
      </w:r>
      <w:r w:rsidRPr="00B362E6">
        <w:rPr>
          <w:color w:val="3DC3C6"/>
        </w:rPr>
        <w:t xml:space="preserve"> </w:t>
      </w:r>
      <w:r w:rsidRPr="00B362E6">
        <w:br/>
      </w:r>
      <w:r w:rsidRPr="00B362E6">
        <w:rPr>
          <w:rFonts w:ascii="Arial" w:hAnsi="Arial"/>
        </w:rPr>
        <w:t>Capacitatea de curent alternativ a invertoarelor este, de obicei, de 50-75 % din capacitatea de curent continuu a panourilor fotovoltaice. În cazul în care capacitatea de curent alternativ este mai mare decât conexiunea la rețea, există două opțiuni:</w:t>
      </w:r>
      <w:r w:rsidR="00B362E6">
        <w:rPr>
          <w:rFonts w:ascii="Arial" w:hAnsi="Arial"/>
        </w:rPr>
        <w:t xml:space="preserve"> </w:t>
      </w:r>
    </w:p>
    <w:p w14:paraId="0E4E0D93" w14:textId="418BCD45" w:rsidR="00B848B1" w:rsidRPr="00B362E6" w:rsidRDefault="0029163B" w:rsidP="00B848B1">
      <w:pPr>
        <w:tabs>
          <w:tab w:val="left" w:pos="1134"/>
        </w:tabs>
        <w:ind w:left="709" w:hanging="349"/>
      </w:pPr>
      <w:r w:rsidRPr="00B362E6">
        <w:rPr>
          <w:rFonts w:ascii="Arial" w:hAnsi="Arial"/>
        </w:rPr>
        <w:br/>
      </w:r>
      <w:r w:rsidRPr="00B362E6">
        <w:rPr>
          <w:rFonts w:ascii="Arial" w:hAnsi="Arial"/>
          <w:i/>
          <w:color w:val="3DC3C6"/>
        </w:rPr>
        <w:t>Opțiunea 1 – Creșterea capacității conexiunii la rețea</w:t>
      </w:r>
      <w:r w:rsidRPr="00B362E6">
        <w:rPr>
          <w:rFonts w:ascii="Arial" w:hAnsi="Arial"/>
        </w:rPr>
        <w:br/>
        <w:t>Ar trebui să verificați cu operatorul de rețea care ar fi timpul de așteptare și să întrebați ce costuri ar fi...</w:t>
      </w:r>
      <w:r w:rsidR="00B362E6">
        <w:rPr>
          <w:rFonts w:ascii="Arial" w:hAnsi="Arial"/>
        </w:rPr>
        <w:t xml:space="preserve"> </w:t>
      </w:r>
    </w:p>
    <w:p w14:paraId="35BAC780" w14:textId="77777777" w:rsidR="00B848B1" w:rsidRPr="00B362E6" w:rsidRDefault="0029163B" w:rsidP="00B36A63">
      <w:pPr>
        <w:pStyle w:val="ListParagraph"/>
        <w:numPr>
          <w:ilvl w:val="0"/>
          <w:numId w:val="34"/>
        </w:numPr>
        <w:tabs>
          <w:tab w:val="left" w:pos="1134"/>
        </w:tabs>
        <w:ind w:left="709" w:firstLine="0"/>
        <w:rPr>
          <w:color w:val="000000" w:themeColor="text1"/>
        </w:rPr>
      </w:pPr>
      <w:r w:rsidRPr="00B362E6">
        <w:rPr>
          <w:rFonts w:ascii="Arial" w:hAnsi="Arial"/>
          <w:color w:val="000000" w:themeColor="text1"/>
        </w:rPr>
        <w:t xml:space="preserve">timpul de așteptare pentru o conexiune la rețea la scară mai largă poate fi de până la cinci ani (!) </w:t>
      </w:r>
    </w:p>
    <w:p w14:paraId="743281D9" w14:textId="65A910B1" w:rsidR="00B54067" w:rsidRPr="00B362E6" w:rsidRDefault="00B848B1" w:rsidP="0075115D">
      <w:pPr>
        <w:pStyle w:val="ListParagraph"/>
        <w:numPr>
          <w:ilvl w:val="0"/>
          <w:numId w:val="34"/>
        </w:numPr>
        <w:tabs>
          <w:tab w:val="left" w:pos="1134"/>
        </w:tabs>
        <w:ind w:left="709" w:firstLine="0"/>
      </w:pPr>
      <w:r w:rsidRPr="00B362E6">
        <w:rPr>
          <w:rFonts w:ascii="Arial" w:hAnsi="Arial"/>
          <w:color w:val="000000" w:themeColor="text1"/>
        </w:rPr>
        <w:t>în plus, atât costurile inițiale, cât și cele anuale pot fi ridicate, ceea ce face ca argumentele economice să fie mai puțin atractive în comparație cu menținerea capacității conexiunii existente.</w:t>
      </w:r>
      <w:r w:rsidRPr="00B362E6">
        <w:rPr>
          <w:rFonts w:ascii="Arial" w:hAnsi="Arial"/>
        </w:rPr>
        <w:br/>
      </w:r>
      <w:r w:rsidR="00B362E6">
        <w:rPr>
          <w:rFonts w:ascii="Arial" w:hAnsi="Arial"/>
        </w:rPr>
        <w:t xml:space="preserve"> </w:t>
      </w:r>
      <w:r w:rsidRPr="00B362E6">
        <w:rPr>
          <w:rFonts w:ascii="Arial" w:hAnsi="Arial"/>
        </w:rPr>
        <w:br/>
      </w:r>
      <w:r w:rsidRPr="00B362E6">
        <w:rPr>
          <w:rFonts w:ascii="Arial" w:hAnsi="Arial"/>
          <w:i/>
          <w:color w:val="3DC3C6"/>
        </w:rPr>
        <w:t>Opțiunea 2 – Utilizarea unui sistem de gestionare a energiei</w:t>
      </w:r>
      <w:r w:rsidRPr="00B362E6">
        <w:rPr>
          <w:rFonts w:ascii="Arial" w:hAnsi="Arial"/>
          <w:color w:val="3DC3C6"/>
        </w:rPr>
        <w:t xml:space="preserve"> (</w:t>
      </w:r>
      <w:proofErr w:type="spellStart"/>
      <w:r w:rsidRPr="00B362E6">
        <w:rPr>
          <w:rFonts w:ascii="Arial" w:hAnsi="Arial"/>
          <w:i/>
          <w:color w:val="3DC3C6"/>
        </w:rPr>
        <w:t>Use</w:t>
      </w:r>
      <w:proofErr w:type="spellEnd"/>
      <w:r w:rsidRPr="00B362E6">
        <w:rPr>
          <w:rFonts w:ascii="Arial" w:hAnsi="Arial"/>
          <w:i/>
          <w:color w:val="3DC3C6"/>
        </w:rPr>
        <w:t xml:space="preserve"> an Energy Management </w:t>
      </w:r>
      <w:proofErr w:type="spellStart"/>
      <w:r w:rsidRPr="00B362E6">
        <w:rPr>
          <w:rFonts w:ascii="Arial" w:hAnsi="Arial"/>
          <w:i/>
          <w:color w:val="3DC3C6"/>
        </w:rPr>
        <w:t>System</w:t>
      </w:r>
      <w:proofErr w:type="spellEnd"/>
      <w:r w:rsidRPr="00B362E6">
        <w:rPr>
          <w:rFonts w:ascii="Arial" w:hAnsi="Arial"/>
          <w:color w:val="3DC3C6"/>
        </w:rPr>
        <w:t xml:space="preserve"> - EMS) </w:t>
      </w:r>
      <w:r w:rsidRPr="00B362E6">
        <w:rPr>
          <w:rFonts w:ascii="Arial" w:hAnsi="Arial"/>
        </w:rPr>
        <w:br/>
        <w:t>Un EMS monitorizează în permanență producția de energie fotovoltaică și consumul de energie electrică și se asigură că rețeaua nu este niciodată realimentată cu mai mult decât o anumită cantitate de energie electrică.</w:t>
      </w:r>
      <w:r w:rsidR="00B362E6">
        <w:t xml:space="preserve"> </w:t>
      </w:r>
      <w:r w:rsidRPr="00B362E6">
        <w:br/>
      </w:r>
    </w:p>
    <w:p w14:paraId="398544DD" w14:textId="75925995" w:rsidR="00560408" w:rsidRPr="00B362E6" w:rsidRDefault="00B54067" w:rsidP="0075115D">
      <w:pPr>
        <w:pStyle w:val="ListParagraph"/>
        <w:numPr>
          <w:ilvl w:val="0"/>
          <w:numId w:val="35"/>
        </w:numPr>
        <w:ind w:left="709" w:hanging="283"/>
        <w:rPr>
          <w:b/>
          <w:bCs/>
        </w:rPr>
      </w:pPr>
      <w:r w:rsidRPr="00B362E6">
        <w:rPr>
          <w:rFonts w:ascii="Arial" w:hAnsi="Arial"/>
          <w:b/>
          <w:color w:val="3DC3C6"/>
        </w:rPr>
        <w:t>Puncte de încărcare și autoturisme electrice</w:t>
      </w:r>
      <w:r w:rsidRPr="00B362E6">
        <w:br/>
      </w:r>
      <w:r w:rsidRPr="00B362E6">
        <w:rPr>
          <w:rFonts w:ascii="Arial" w:hAnsi="Arial"/>
        </w:rPr>
        <w:t xml:space="preserve">Există puncte de încărcare pentru autoturismele electrice la fața locului sau există planuri să fie instalate pe termen scurt? Ce înseamnă acest lucru în ceea ce privește conexiunea electrică? Încărcarea „inteligentă” este de dorit ținând cont de energia </w:t>
      </w:r>
      <w:r w:rsidRPr="00B362E6">
        <w:rPr>
          <w:rFonts w:ascii="Arial" w:hAnsi="Arial"/>
        </w:rPr>
        <w:lastRenderedPageBreak/>
        <w:t>fotovoltaică disponibilă, de tariful energetic sau de conexiunea la rețea?</w:t>
      </w:r>
      <w:r w:rsidR="00B362E6">
        <w:t xml:space="preserve"> </w:t>
      </w:r>
      <w:r w:rsidRPr="00B362E6">
        <w:br/>
      </w:r>
    </w:p>
    <w:p w14:paraId="18BE4F61" w14:textId="0774560E" w:rsidR="00154E4F" w:rsidRPr="00B362E6" w:rsidRDefault="0052536B" w:rsidP="0075115D">
      <w:pPr>
        <w:pStyle w:val="ListParagraph"/>
        <w:numPr>
          <w:ilvl w:val="0"/>
          <w:numId w:val="36"/>
        </w:numPr>
        <w:ind w:left="709" w:hanging="283"/>
        <w:rPr>
          <w:rFonts w:ascii="Arial" w:hAnsi="Arial" w:cs="Arial"/>
          <w:b/>
          <w:bCs/>
        </w:rPr>
      </w:pPr>
      <w:r w:rsidRPr="00B362E6">
        <w:rPr>
          <w:rFonts w:ascii="Arial" w:hAnsi="Arial"/>
          <w:b/>
          <w:color w:val="3DC3C6"/>
        </w:rPr>
        <w:t>Gestionarea cererii</w:t>
      </w:r>
      <w:r w:rsidRPr="00B362E6">
        <w:br/>
      </w:r>
      <w:r w:rsidRPr="00B362E6">
        <w:rPr>
          <w:rFonts w:ascii="Arial" w:hAnsi="Arial"/>
        </w:rPr>
        <w:t xml:space="preserve">Este posibil ca anumite dispozitive și mașini să ruleze într-un mod „inteligent” și să fie puse în funcțiune numai în anumite momente stabilite? Beneficii: </w:t>
      </w:r>
    </w:p>
    <w:p w14:paraId="54B2486A" w14:textId="6B6CC500" w:rsidR="00154E4F" w:rsidRPr="00B362E6" w:rsidRDefault="00565A93" w:rsidP="0075115D">
      <w:pPr>
        <w:pStyle w:val="ListParagraph"/>
        <w:numPr>
          <w:ilvl w:val="1"/>
          <w:numId w:val="37"/>
        </w:numPr>
        <w:ind w:left="1134" w:hanging="425"/>
        <w:rPr>
          <w:rFonts w:ascii="Arial" w:hAnsi="Arial" w:cs="Arial"/>
          <w:b/>
          <w:bCs/>
          <w:color w:val="000000" w:themeColor="text1"/>
        </w:rPr>
      </w:pPr>
      <w:r w:rsidRPr="00B362E6">
        <w:rPr>
          <w:rFonts w:ascii="Arial" w:hAnsi="Arial"/>
          <w:color w:val="000000" w:themeColor="text1"/>
        </w:rPr>
        <w:t>menținerea conexiunii existente la rețea atât pentru consum, cât și pentru producție;</w:t>
      </w:r>
    </w:p>
    <w:p w14:paraId="15D808A4" w14:textId="74102125" w:rsidR="000E3421" w:rsidRPr="00B362E6" w:rsidRDefault="00B848B1" w:rsidP="0075115D">
      <w:pPr>
        <w:pStyle w:val="ListParagraph"/>
        <w:numPr>
          <w:ilvl w:val="1"/>
          <w:numId w:val="37"/>
        </w:numPr>
        <w:ind w:left="1134" w:hanging="425"/>
        <w:rPr>
          <w:rFonts w:ascii="Arial" w:hAnsi="Arial" w:cs="Arial"/>
          <w:b/>
          <w:bCs/>
          <w:color w:val="000000" w:themeColor="text1"/>
        </w:rPr>
      </w:pPr>
      <w:r w:rsidRPr="00B362E6">
        <w:rPr>
          <w:rFonts w:ascii="Arial" w:hAnsi="Arial"/>
          <w:color w:val="000000" w:themeColor="text1"/>
        </w:rPr>
        <w:t>prețuri scăzute și deconectarea atunci când prețurile sunt ridicate.</w:t>
      </w:r>
      <w:r w:rsidR="00B362E6">
        <w:rPr>
          <w:color w:val="000000" w:themeColor="text1"/>
        </w:rPr>
        <w:t xml:space="preserve"> </w:t>
      </w:r>
      <w:r w:rsidRPr="00B362E6">
        <w:br/>
        <w:t xml:space="preserve"> </w:t>
      </w:r>
    </w:p>
    <w:p w14:paraId="5D577BE0" w14:textId="73A16D66" w:rsidR="00585024" w:rsidRPr="00B362E6" w:rsidRDefault="000E3421" w:rsidP="0075115D">
      <w:pPr>
        <w:pStyle w:val="ListParagraph"/>
        <w:numPr>
          <w:ilvl w:val="0"/>
          <w:numId w:val="38"/>
        </w:numPr>
        <w:ind w:left="709" w:hanging="283"/>
        <w:jc w:val="both"/>
      </w:pPr>
      <w:r w:rsidRPr="00B362E6">
        <w:rPr>
          <w:rFonts w:ascii="Arial" w:hAnsi="Arial"/>
          <w:b/>
          <w:color w:val="3DC3C6"/>
        </w:rPr>
        <w:t>Baterii</w:t>
      </w:r>
      <w:r w:rsidRPr="00B362E6">
        <w:br/>
      </w:r>
      <w:r w:rsidRPr="00B362E6">
        <w:rPr>
          <w:rFonts w:ascii="Arial" w:hAnsi="Arial"/>
        </w:rPr>
        <w:t xml:space="preserve">Adăugarea bateriilor într-un EMS oferă mai multe posibilități. Pentru a rămâne în cadrul conexiunii existente la rețea, orice putere generată peste capacitatea maximă a conexiunii la rețea poate fi stocată în baterie. </w:t>
      </w:r>
    </w:p>
    <w:p w14:paraId="7232CC23" w14:textId="44ED6275" w:rsidR="000E3421" w:rsidRPr="00B362E6" w:rsidRDefault="0052536B" w:rsidP="00585024">
      <w:pPr>
        <w:ind w:left="709"/>
        <w:jc w:val="both"/>
        <w:rPr>
          <w:rFonts w:ascii="Arial" w:hAnsi="Arial" w:cs="Arial"/>
        </w:rPr>
      </w:pPr>
      <w:r w:rsidRPr="00B362E6">
        <w:rPr>
          <w:rFonts w:ascii="Arial" w:hAnsi="Arial"/>
        </w:rPr>
        <w:t xml:space="preserve">Perioada de recuperare a costurilor bateriilor este în prezent destul de lungă și imprevizibilă. Argumentele economice ale diferitelor obiective pot fi analizate: 1) limitarea generării de energie fotovoltaică în cadrul conexiunii existente; 2) limitarea procentului autoconsumului de energie fotovoltaică; 3) optimizarea financiară. </w:t>
      </w:r>
    </w:p>
    <w:p w14:paraId="0052A2C8" w14:textId="4F1DE8E7" w:rsidR="00585024" w:rsidRPr="00B362E6" w:rsidRDefault="00585024" w:rsidP="00585024">
      <w:pPr>
        <w:ind w:left="709"/>
        <w:jc w:val="both"/>
      </w:pPr>
      <w:r w:rsidRPr="00B362E6">
        <w:rPr>
          <w:noProof/>
          <w:color w:val="70AD47" w:themeColor="accent6"/>
        </w:rPr>
        <mc:AlternateContent>
          <mc:Choice Requires="wps">
            <w:drawing>
              <wp:anchor distT="0" distB="0" distL="114300" distR="114300" simplePos="0" relativeHeight="251665408" behindDoc="0" locked="0" layoutInCell="1" allowOverlap="1" wp14:anchorId="655D4972" wp14:editId="5A75AF37">
                <wp:simplePos x="0" y="0"/>
                <wp:positionH relativeFrom="column">
                  <wp:posOffset>635</wp:posOffset>
                </wp:positionH>
                <wp:positionV relativeFrom="paragraph">
                  <wp:posOffset>127200</wp:posOffset>
                </wp:positionV>
                <wp:extent cx="379730" cy="380365"/>
                <wp:effectExtent l="0" t="0" r="1270" b="635"/>
                <wp:wrapSquare wrapText="bothSides"/>
                <wp:docPr id="2029713887" name="Tekstvak 1"/>
                <wp:cNvGraphicFramePr/>
                <a:graphic xmlns:a="http://schemas.openxmlformats.org/drawingml/2006/main">
                  <a:graphicData uri="http://schemas.microsoft.com/office/word/2010/wordprocessingShape">
                    <wps:wsp>
                      <wps:cNvSpPr txBox="1"/>
                      <wps:spPr>
                        <a:xfrm>
                          <a:off x="0" y="0"/>
                          <a:ext cx="379730" cy="380365"/>
                        </a:xfrm>
                        <a:prstGeom prst="rect">
                          <a:avLst/>
                        </a:prstGeom>
                        <a:solidFill>
                          <a:schemeClr val="lt1"/>
                        </a:solidFill>
                        <a:ln w="6350">
                          <a:noFill/>
                        </a:ln>
                      </wps:spPr>
                      <wps:txbx>
                        <w:txbxContent>
                          <w:p w14:paraId="6BB773ED" w14:textId="77777777" w:rsidR="00A111F9" w:rsidRDefault="00A111F9" w:rsidP="00A111F9">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5D4972" id="_x0000_s1031" type="#_x0000_t202" style="position:absolute;left:0;text-align:left;margin-left:.05pt;margin-top:10pt;width:29.9pt;height:29.9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" fillcolor="white [3201]" stroked="f" strokeweight=".5pt">
                <v:textbox>
                  <w:txbxContent>
                    <w:p w14:paraId="6BB773ED" w14:textId="77777777" w:rsidR="00A111F9" w:rsidRDefault="00A111F9" w:rsidP="00A111F9">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p>
    <w:p w14:paraId="2A6593FB" w14:textId="7F5DDE16" w:rsidR="00F90732" w:rsidRPr="00B362E6" w:rsidRDefault="00A111F9" w:rsidP="00A3595E">
      <w:pPr>
        <w:rPr>
          <w:rFonts w:ascii="Arial" w:hAnsi="Arial" w:cs="Arial"/>
          <w:b/>
          <w:bCs/>
          <w:color w:val="104D54"/>
        </w:rPr>
      </w:pPr>
      <w:r w:rsidRPr="00B362E6">
        <w:rPr>
          <w:rFonts w:ascii="Arial" w:hAnsi="Arial"/>
          <w:b/>
          <w:color w:val="FFFFFF" w:themeColor="background1"/>
          <w:highlight w:val="darkCyan"/>
          <w:u w:val="single"/>
        </w:rPr>
        <w:t xml:space="preserve">Sfatul 4 </w:t>
      </w:r>
      <w:r w:rsidRPr="00B362E6">
        <w:rPr>
          <w:rFonts w:ascii="Arial" w:hAnsi="Arial"/>
          <w:color w:val="104D54"/>
        </w:rPr>
        <w:t xml:space="preserve">Consultanții specializați pot oferi, de asemenea, asistență în acest sens. În </w:t>
      </w:r>
      <w:r w:rsidRPr="00B362E6">
        <w:rPr>
          <w:rFonts w:ascii="Arial" w:hAnsi="Arial"/>
          <w:b/>
          <w:color w:val="104D54"/>
          <w:u w:val="single"/>
        </w:rPr>
        <w:t>anexa 4</w:t>
      </w:r>
      <w:r w:rsidRPr="00B362E6">
        <w:rPr>
          <w:rFonts w:ascii="Arial" w:hAnsi="Arial"/>
          <w:color w:val="104D54"/>
        </w:rPr>
        <w:t xml:space="preserve"> veți găsi o listă (încă incompletă) a consultanților specializați.</w:t>
      </w:r>
      <w:r w:rsidRPr="00B362E6">
        <w:rPr>
          <w:rFonts w:ascii="Arial" w:hAnsi="Arial"/>
          <w:b/>
          <w:color w:val="104D54"/>
        </w:rPr>
        <w:t xml:space="preserve"> </w:t>
      </w:r>
    </w:p>
    <w:p w14:paraId="6E3FBE14" w14:textId="77777777" w:rsidR="00154E4F" w:rsidRPr="00B362E6" w:rsidRDefault="00154E4F" w:rsidP="00A3595E"/>
    <w:p w14:paraId="67B2E1D0" w14:textId="10B1DB65" w:rsidR="00F90732" w:rsidRPr="00B362E6" w:rsidRDefault="00F90732" w:rsidP="009F1963">
      <w:pPr>
        <w:pStyle w:val="BodyText1"/>
      </w:pPr>
      <w:r w:rsidRPr="00B362E6">
        <w:t xml:space="preserve">În cazul în care este oportun să se adauge la proiect puncte de încărcare, baterii sau un EMS, se pune întrebarea dacă să se </w:t>
      </w:r>
      <w:r w:rsidRPr="00B362E6">
        <w:rPr>
          <w:i/>
        </w:rPr>
        <w:t>combine</w:t>
      </w:r>
      <w:r w:rsidRPr="00B362E6">
        <w:t xml:space="preserve"> sau nu aceste elemente cu instalația fotovoltaică într-un singur contract/procedură de ofertare. Pregătirea unui contract sau a unei proceduri de ofertare separate în acest scop poate reduce gradul de complexitate pentru client și pentru partea contractantă. </w:t>
      </w:r>
    </w:p>
    <w:p w14:paraId="7EF32110" w14:textId="77777777" w:rsidR="009F1963" w:rsidRPr="00B362E6" w:rsidRDefault="009F1963" w:rsidP="009F1963"/>
    <w:p w14:paraId="04E2F86E" w14:textId="77777777" w:rsidR="009F1963" w:rsidRPr="00B362E6" w:rsidRDefault="009F1963" w:rsidP="009F1963"/>
    <w:p w14:paraId="3899C9E3" w14:textId="77777777" w:rsidR="009F1963" w:rsidRPr="00B362E6" w:rsidRDefault="009F1963" w:rsidP="009F1963"/>
    <w:p w14:paraId="0C43BA5B" w14:textId="126144D1" w:rsidR="00FA7BE8" w:rsidRPr="00B362E6" w:rsidRDefault="004D365E" w:rsidP="00E01507">
      <w:pPr>
        <w:pStyle w:val="MH2"/>
        <w:rPr>
          <w:rFonts w:eastAsiaTheme="majorEastAsia"/>
          <w:color w:val="92D050"/>
          <w:sz w:val="32"/>
          <w:szCs w:val="32"/>
        </w:rPr>
      </w:pPr>
      <w:bookmarkStart w:id="90" w:name="_Toc180577482"/>
      <w:r w:rsidRPr="00B362E6">
        <w:t>Etapa 5 Cifra de afaceri, subvenții, finanțare și asigurări</w:t>
      </w:r>
      <w:bookmarkEnd w:id="90"/>
    </w:p>
    <w:p w14:paraId="700BB5A0" w14:textId="3C3F6FC7" w:rsidR="00FA7BE8" w:rsidRPr="00B362E6" w:rsidRDefault="00FA7BE8" w:rsidP="00A3595E"/>
    <w:p w14:paraId="6E1F3C8F" w14:textId="1D308FDD" w:rsidR="004343AC" w:rsidRPr="00B362E6" w:rsidRDefault="00295EA1" w:rsidP="009F1963">
      <w:pPr>
        <w:pStyle w:val="BodyText1"/>
      </w:pPr>
      <w:r w:rsidRPr="00B362E6">
        <w:t xml:space="preserve">Etapele anterioare au determinat specificațiile tehnice. Această etapă va analiza finanțarea și asigurările precum și dacă proiectul este sau nu eligibil pentru subvenții. </w:t>
      </w:r>
    </w:p>
    <w:p w14:paraId="13C00B39" w14:textId="77777777" w:rsidR="00251095" w:rsidRPr="00B362E6" w:rsidRDefault="00251095" w:rsidP="00A3595E"/>
    <w:p w14:paraId="500215C8" w14:textId="15872C52" w:rsidR="00F16ACA" w:rsidRPr="00B362E6" w:rsidRDefault="00F16ACA" w:rsidP="00E01507">
      <w:pPr>
        <w:pStyle w:val="MH3"/>
      </w:pPr>
      <w:bookmarkStart w:id="91" w:name="_Toc180577483"/>
      <w:r w:rsidRPr="00B362E6">
        <w:t>5.1 Cifra de afaceri din alimentarea inversă cu energie electrică</w:t>
      </w:r>
      <w:bookmarkEnd w:id="91"/>
      <w:r w:rsidRPr="00B362E6">
        <w:t xml:space="preserve"> </w:t>
      </w:r>
    </w:p>
    <w:p w14:paraId="28260D4D" w14:textId="7664A8AC" w:rsidR="00E368C4" w:rsidRPr="00B362E6" w:rsidRDefault="007733E9" w:rsidP="009F1963">
      <w:pPr>
        <w:pStyle w:val="BodyText1"/>
      </w:pPr>
      <w:r w:rsidRPr="00B362E6">
        <w:t xml:space="preserve">În perioadele însorite, majoritatea instalațiilor fotovoltaice generează mult mai multă energie electrică decât este necesară pentru autoconsum. </w:t>
      </w:r>
    </w:p>
    <w:p w14:paraId="06B828EC" w14:textId="0EA7CE2A" w:rsidR="009F1963" w:rsidRPr="00B362E6" w:rsidRDefault="007733E9" w:rsidP="009F1963">
      <w:pPr>
        <w:pStyle w:val="BodyText1"/>
      </w:pPr>
      <w:r w:rsidRPr="00B362E6">
        <w:t>Surplusul de energie electrică poate fi apoi reintrodus în rețea. Ce preț puteți obține pentru această alimentare inversă cu energie electrică? În trecut era posibil să se încheie un contract atât cu un preț fix, cât și cu o durată lungă. Acest lucru permitea un nivel ridicat de certitudine, dar, din păcate, această opțiune nu mai există.</w:t>
      </w:r>
      <w:r w:rsidR="00B362E6">
        <w:t xml:space="preserve"> </w:t>
      </w:r>
    </w:p>
    <w:p w14:paraId="04006B7E" w14:textId="6206A7BF" w:rsidR="00F16ACA" w:rsidRPr="00B362E6" w:rsidRDefault="007733E9" w:rsidP="00C903B7">
      <w:pPr>
        <w:jc w:val="both"/>
        <w:rPr>
          <w:rFonts w:ascii="Arial" w:hAnsi="Arial" w:cs="Arial"/>
        </w:rPr>
      </w:pPr>
      <w:r w:rsidRPr="00B362E6">
        <w:t xml:space="preserve"> </w:t>
      </w:r>
      <w:r w:rsidRPr="00B362E6">
        <w:br/>
      </w:r>
      <w:r w:rsidRPr="00B362E6">
        <w:rPr>
          <w:rFonts w:ascii="Arial" w:hAnsi="Arial"/>
        </w:rPr>
        <w:t>În prezent, cele trei opțiuni principale sunt:</w:t>
      </w:r>
    </w:p>
    <w:p w14:paraId="77ACB456" w14:textId="5866EA4C" w:rsidR="007733E9" w:rsidRPr="00B362E6" w:rsidRDefault="007733E9" w:rsidP="0075115D">
      <w:pPr>
        <w:pStyle w:val="ListParagraph"/>
        <w:numPr>
          <w:ilvl w:val="0"/>
          <w:numId w:val="39"/>
        </w:numPr>
        <w:ind w:left="709"/>
        <w:rPr>
          <w:b/>
          <w:bCs/>
        </w:rPr>
      </w:pPr>
      <w:r w:rsidRPr="00B362E6">
        <w:rPr>
          <w:rFonts w:ascii="Arial" w:hAnsi="Arial"/>
          <w:b/>
          <w:i/>
          <w:color w:val="3DC3C6"/>
        </w:rPr>
        <w:t>Printr-un contract cu un furnizor de energie electrică (anual)</w:t>
      </w:r>
      <w:r w:rsidRPr="00B362E6">
        <w:rPr>
          <w:color w:val="3DC3C6"/>
        </w:rPr>
        <w:t xml:space="preserve"> </w:t>
      </w:r>
      <w:r w:rsidRPr="00B362E6">
        <w:rPr>
          <w:color w:val="3DC3C6"/>
        </w:rPr>
        <w:br/>
      </w:r>
      <w:r w:rsidRPr="00B362E6">
        <w:rPr>
          <w:rFonts w:ascii="Arial" w:hAnsi="Arial"/>
        </w:rPr>
        <w:t xml:space="preserve">Puteți solicita mai multor furnizori de energie electrică un contract fix standard atât </w:t>
      </w:r>
      <w:r w:rsidRPr="00B362E6">
        <w:rPr>
          <w:rFonts w:ascii="Arial" w:hAnsi="Arial"/>
        </w:rPr>
        <w:lastRenderedPageBreak/>
        <w:t xml:space="preserve">pentru consum, cât și pentru alimentarea inversă. De obicei, durata este de un an. Este incert modul în care va evolua plata pentru o alimentare inversă în următorii ani. Prețul orientativ pentru alimentarea inversă pentru vara anului 2023, pentru instalațiile fotovoltaice mai mari (&gt; 100 </w:t>
      </w:r>
      <w:proofErr w:type="spellStart"/>
      <w:r w:rsidRPr="00B362E6">
        <w:rPr>
          <w:rFonts w:ascii="Arial" w:hAnsi="Arial"/>
        </w:rPr>
        <w:t>kWp</w:t>
      </w:r>
      <w:proofErr w:type="spellEnd"/>
      <w:r w:rsidRPr="00B362E6">
        <w:rPr>
          <w:rFonts w:ascii="Arial" w:hAnsi="Arial"/>
        </w:rPr>
        <w:t>): 3-5 cenți/kWh</w:t>
      </w:r>
      <w:r w:rsidRPr="00B362E6">
        <w:t xml:space="preserve"> </w:t>
      </w:r>
      <w:r w:rsidRPr="00B362E6">
        <w:br/>
      </w:r>
    </w:p>
    <w:p w14:paraId="36DEA566" w14:textId="70A999E3" w:rsidR="007733E9" w:rsidRPr="00B362E6" w:rsidRDefault="007733E9" w:rsidP="0075115D">
      <w:pPr>
        <w:pStyle w:val="ListParagraph"/>
        <w:numPr>
          <w:ilvl w:val="0"/>
          <w:numId w:val="40"/>
        </w:numPr>
        <w:ind w:left="709"/>
      </w:pPr>
      <w:r w:rsidRPr="00B362E6">
        <w:rPr>
          <w:rFonts w:ascii="Arial" w:hAnsi="Arial"/>
          <w:b/>
          <w:i/>
          <w:color w:val="3DC3C6"/>
        </w:rPr>
        <w:t>Printr-un contract „dinamic” cu un furnizor de energie electrică</w:t>
      </w:r>
      <w:r w:rsidRPr="00B362E6">
        <w:br/>
        <w:t xml:space="preserve"> Un număr de furnizori de energie electrică</w:t>
      </w:r>
      <w:r w:rsidRPr="00B362E6">
        <w:rPr>
          <w:rStyle w:val="FootnoteReference"/>
          <w:rFonts w:ascii="Arial" w:hAnsi="Arial" w:cs="Arial"/>
        </w:rPr>
        <w:footnoteReference w:id="4"/>
      </w:r>
      <w:r w:rsidRPr="00B362E6">
        <w:rPr>
          <w:rFonts w:ascii="Arial" w:hAnsi="Arial"/>
        </w:rPr>
        <w:t xml:space="preserve"> oferă un contract „dinamic”, în care prețul per kWh variază de la o oră la alta. Baza prețului orar este prețul EPEX pentru ziua următoare și o suprataxă.</w:t>
      </w:r>
      <w:r w:rsidR="00B362E6">
        <w:t xml:space="preserve"> </w:t>
      </w:r>
      <w:r w:rsidRPr="00B362E6">
        <w:br/>
      </w:r>
      <w:r w:rsidRPr="00B362E6">
        <w:br/>
      </w:r>
      <w:r w:rsidRPr="00B362E6">
        <w:rPr>
          <w:rFonts w:ascii="Arial" w:hAnsi="Arial"/>
        </w:rPr>
        <w:t xml:space="preserve">Notă: uneori, aceste prețuri sunt negative și va trebui să </w:t>
      </w:r>
      <w:r w:rsidRPr="00B362E6">
        <w:rPr>
          <w:rFonts w:ascii="Arial" w:hAnsi="Arial"/>
          <w:i/>
        </w:rPr>
        <w:t>plătiți</w:t>
      </w:r>
      <w:r w:rsidRPr="00B362E6">
        <w:rPr>
          <w:rFonts w:ascii="Arial" w:hAnsi="Arial"/>
        </w:rPr>
        <w:t xml:space="preserve"> dacă efectuați o alimentare inversă cu energie electrică.</w:t>
      </w:r>
      <w:r w:rsidR="00B362E6">
        <w:rPr>
          <w:rFonts w:ascii="Arial" w:hAnsi="Arial"/>
        </w:rPr>
        <w:t xml:space="preserve"> </w:t>
      </w:r>
      <w:r w:rsidRPr="00B362E6">
        <w:rPr>
          <w:rFonts w:ascii="Arial" w:hAnsi="Arial"/>
        </w:rPr>
        <w:br/>
        <w:t>Din ianuarie până la sfârșitul lunii iulie 2023, această regulă s-a aplicat deja unui număr de 212 ore – adesea în jurul prânzului. Pentru a evita plata energiei furnizate în sens invers, se poate instala o cutie care oprește invertoarele în timpul orelor cu preț negativ. În timpul orelor care au un preț pozitiv la energie, veți primi, de obicei, un preț considerabil mai mare decât remunerația fixă pentru alimentare inversă menționată mai sus.</w:t>
      </w:r>
      <w:r w:rsidR="00B362E6">
        <w:t xml:space="preserve"> </w:t>
      </w:r>
      <w:r w:rsidRPr="00B362E6">
        <w:br/>
      </w:r>
    </w:p>
    <w:p w14:paraId="1040FDE9" w14:textId="68908AC8" w:rsidR="00D424A6" w:rsidRPr="00B36A63" w:rsidRDefault="005465FD" w:rsidP="0075115D">
      <w:pPr>
        <w:pStyle w:val="ListParagraph"/>
        <w:numPr>
          <w:ilvl w:val="0"/>
          <w:numId w:val="41"/>
        </w:numPr>
        <w:ind w:left="709" w:hanging="283"/>
        <w:rPr>
          <w:rFonts w:ascii="Arial" w:hAnsi="Arial" w:cs="Arial"/>
        </w:rPr>
      </w:pPr>
      <w:r w:rsidRPr="00B362E6">
        <w:rPr>
          <w:rFonts w:ascii="Arial" w:hAnsi="Arial"/>
          <w:b/>
          <w:i/>
          <w:color w:val="3DC3C6"/>
        </w:rPr>
        <w:t>Tranzacționarea automată pe EPEX pentru ziua următoare și piața de dezechilibru</w:t>
      </w:r>
      <w:r w:rsidRPr="00B362E6">
        <w:rPr>
          <w:color w:val="3DC3C6"/>
        </w:rPr>
        <w:t xml:space="preserve"> </w:t>
      </w:r>
      <w:r w:rsidRPr="00B362E6">
        <w:br/>
      </w:r>
      <w:r w:rsidRPr="00B36A63">
        <w:rPr>
          <w:rFonts w:ascii="Arial" w:hAnsi="Arial" w:cs="Arial"/>
        </w:rPr>
        <w:t>Este, de asemenea, posibilă încheierea unui contract cu o platformă de tranzacționare</w:t>
      </w:r>
      <w:r w:rsidRPr="00B36A63">
        <w:rPr>
          <w:rStyle w:val="FootnoteReference"/>
          <w:rFonts w:ascii="Arial" w:hAnsi="Arial" w:cs="Arial"/>
        </w:rPr>
        <w:footnoteReference w:id="5"/>
      </w:r>
      <w:r w:rsidRPr="00B36A63">
        <w:rPr>
          <w:rFonts w:ascii="Arial" w:hAnsi="Arial" w:cs="Arial"/>
        </w:rPr>
        <w:t xml:space="preserve">. Societățile tranzacționează (de obicei în mod automat) prin intermediul propriului software atât pe piața EPEX pentru ziua următoare, cât și pe piața </w:t>
      </w:r>
      <w:proofErr w:type="spellStart"/>
      <w:r w:rsidRPr="00B36A63">
        <w:rPr>
          <w:rFonts w:ascii="Arial" w:hAnsi="Arial" w:cs="Arial"/>
        </w:rPr>
        <w:t>intrazilnică</w:t>
      </w:r>
      <w:proofErr w:type="spellEnd"/>
      <w:r w:rsidRPr="00B36A63">
        <w:rPr>
          <w:rFonts w:ascii="Arial" w:hAnsi="Arial" w:cs="Arial"/>
        </w:rPr>
        <w:t xml:space="preserve">/de dezechilibru. În acest scop, ele instalează o cutie care poate să pornească sau să oprească invertoarele; această soluție este disponibilă pentru proiectele care depășesc o anumită dimensiune. </w:t>
      </w:r>
    </w:p>
    <w:p w14:paraId="7C9836F6" w14:textId="794DEEFC" w:rsidR="00C903B7" w:rsidRPr="00B362E6" w:rsidRDefault="00C903B7" w:rsidP="009F1963">
      <w:pPr>
        <w:pStyle w:val="BodyText1"/>
        <w:rPr>
          <w:rFonts w:cs="Calibri"/>
        </w:rPr>
      </w:pPr>
      <w:r w:rsidRPr="00B362E6">
        <w:t>Pentru toate opțiunile, poate fi util să se distribuie sistemul fotovoltaic de-a lungul a două conexiuni la rețea: conexiunea principală și o a doua conexiune [opțiunea „MLOEA” – (</w:t>
      </w:r>
      <w:proofErr w:type="spellStart"/>
      <w:r w:rsidRPr="00B362E6">
        <w:rPr>
          <w:i/>
        </w:rPr>
        <w:t>Meerdere</w:t>
      </w:r>
      <w:proofErr w:type="spellEnd"/>
      <w:r w:rsidRPr="00B362E6">
        <w:rPr>
          <w:i/>
        </w:rPr>
        <w:t xml:space="preserve"> </w:t>
      </w:r>
      <w:proofErr w:type="spellStart"/>
      <w:r w:rsidRPr="00B362E6">
        <w:rPr>
          <w:i/>
        </w:rPr>
        <w:t>Leveranciers</w:t>
      </w:r>
      <w:proofErr w:type="spellEnd"/>
      <w:r w:rsidRPr="00B362E6">
        <w:rPr>
          <w:i/>
        </w:rPr>
        <w:t xml:space="preserve"> Op </w:t>
      </w:r>
      <w:proofErr w:type="spellStart"/>
      <w:r w:rsidRPr="00B362E6">
        <w:rPr>
          <w:i/>
        </w:rPr>
        <w:t>Één</w:t>
      </w:r>
      <w:proofErr w:type="spellEnd"/>
      <w:r w:rsidRPr="00B362E6">
        <w:rPr>
          <w:i/>
        </w:rPr>
        <w:t xml:space="preserve"> </w:t>
      </w:r>
      <w:proofErr w:type="spellStart"/>
      <w:r w:rsidRPr="00B362E6">
        <w:rPr>
          <w:i/>
        </w:rPr>
        <w:t>Aansluiting</w:t>
      </w:r>
      <w:proofErr w:type="spellEnd"/>
      <w:r w:rsidRPr="00B362E6">
        <w:t xml:space="preserve"> - Furnizori multipli la o singură conexiune)]. Întregul consum propriu provine din conexiunea principală, în timp ce surplusul este transferat la a doua conexiune. Prin încheierea a două contracte diferite (cu societăți energetice diferite), puteți obține un preț mai mare.</w:t>
      </w:r>
    </w:p>
    <w:p w14:paraId="3E5405FD" w14:textId="77777777" w:rsidR="00C903B7" w:rsidRPr="00B362E6" w:rsidRDefault="00C903B7" w:rsidP="00C903B7"/>
    <w:p w14:paraId="5C05686E" w14:textId="3A55C9CC" w:rsidR="00C903B7" w:rsidRPr="00B362E6" w:rsidRDefault="00444DFF" w:rsidP="00E01507">
      <w:pPr>
        <w:pStyle w:val="MH3"/>
      </w:pPr>
      <w:bookmarkStart w:id="92" w:name="_Toc180577484"/>
      <w:r w:rsidRPr="00B362E6">
        <w:t>5.1 Subvenții</w:t>
      </w:r>
      <w:bookmarkEnd w:id="92"/>
    </w:p>
    <w:p w14:paraId="4023D4DB" w14:textId="344ECD8A" w:rsidR="00CE2638" w:rsidRPr="00B362E6" w:rsidRDefault="00CE2638" w:rsidP="009F1963">
      <w:pPr>
        <w:pStyle w:val="BodyText1"/>
      </w:pPr>
      <w:r w:rsidRPr="00B362E6">
        <w:t>Principalele sisteme de subvenții sunt:</w:t>
      </w:r>
    </w:p>
    <w:p w14:paraId="4C3E4F77" w14:textId="1FDC8A63" w:rsidR="001F2F97" w:rsidRPr="00B362E6" w:rsidRDefault="001F2F97" w:rsidP="0075115D">
      <w:pPr>
        <w:pStyle w:val="ListParagraph"/>
        <w:numPr>
          <w:ilvl w:val="0"/>
          <w:numId w:val="42"/>
        </w:numPr>
        <w:ind w:left="709" w:hanging="283"/>
        <w:rPr>
          <w:b/>
          <w:bCs/>
          <w:i/>
          <w:iCs/>
        </w:rPr>
      </w:pPr>
      <w:r w:rsidRPr="00B362E6">
        <w:rPr>
          <w:rFonts w:ascii="Arial" w:hAnsi="Arial"/>
          <w:b/>
          <w:i/>
          <w:color w:val="3DC3C6"/>
        </w:rPr>
        <w:t>Schema de contorizare netă</w:t>
      </w:r>
      <w:r w:rsidRPr="00B362E6">
        <w:br/>
      </w:r>
      <w:r w:rsidRPr="00B362E6">
        <w:rPr>
          <w:rFonts w:ascii="Arial" w:hAnsi="Arial"/>
        </w:rPr>
        <w:t>Schema de contorizare netă („</w:t>
      </w:r>
      <w:proofErr w:type="spellStart"/>
      <w:r w:rsidRPr="00B362E6">
        <w:rPr>
          <w:rFonts w:ascii="Arial" w:hAnsi="Arial"/>
          <w:i/>
        </w:rPr>
        <w:t>Salderingsregeling</w:t>
      </w:r>
      <w:proofErr w:type="spellEnd"/>
      <w:r w:rsidRPr="00B362E6">
        <w:rPr>
          <w:rFonts w:ascii="Arial" w:hAnsi="Arial"/>
        </w:rPr>
        <w:t xml:space="preserve">”) se aplică nu numai persoanelor fizice, ci și multor întreprinderi, cluburi sportive, birouri etc. Condiția prealabilă este existența unei „conexiuni cu consum redus”, și anume o conexiune la rețea cu o capacitate mai mică de 3x80A. Această schemă va fi eliminată începând cu 2026. </w:t>
      </w:r>
      <w:r w:rsidRPr="00B362E6">
        <w:br/>
      </w:r>
    </w:p>
    <w:p w14:paraId="3D58BEB9" w14:textId="2422DC90" w:rsidR="001F2F97" w:rsidRPr="00B362E6" w:rsidRDefault="00251095" w:rsidP="0075115D">
      <w:pPr>
        <w:pStyle w:val="ListParagraph"/>
        <w:numPr>
          <w:ilvl w:val="0"/>
          <w:numId w:val="44"/>
        </w:numPr>
        <w:ind w:left="709" w:hanging="283"/>
        <w:rPr>
          <w:rFonts w:ascii="Arial" w:hAnsi="Arial" w:cs="Arial"/>
          <w:b/>
          <w:bCs/>
          <w:i/>
          <w:iCs/>
        </w:rPr>
      </w:pPr>
      <w:r w:rsidRPr="00B362E6">
        <w:rPr>
          <w:rFonts w:ascii="Arial" w:hAnsi="Arial"/>
          <w:b/>
          <w:i/>
          <w:color w:val="3DC3C6"/>
        </w:rPr>
        <w:lastRenderedPageBreak/>
        <w:t xml:space="preserve">SDE++ </w:t>
      </w:r>
      <w:r w:rsidRPr="00B362E6">
        <w:br/>
      </w:r>
      <w:r w:rsidRPr="00B362E6">
        <w:rPr>
          <w:rFonts w:ascii="Arial" w:hAnsi="Arial"/>
        </w:rPr>
        <w:t>Cu schema de subvenționare SDE++, guvernul garantează un preț minim pentru furnizarea de energie electrică către rețea pentru energia din surse regenerabile.</w:t>
      </w:r>
      <w:r w:rsidR="00B362E6">
        <w:rPr>
          <w:rFonts w:ascii="Arial" w:hAnsi="Arial"/>
        </w:rPr>
        <w:t xml:space="preserve"> </w:t>
      </w:r>
      <w:r w:rsidRPr="00B362E6">
        <w:rPr>
          <w:rFonts w:ascii="Arial" w:hAnsi="Arial"/>
        </w:rPr>
        <w:br/>
        <w:t xml:space="preserve">Majoritatea instalațiilor fotovoltaice mai mari, atât pe acoperișuri, cât și pe terenuri, utilizează această schemă, </w:t>
      </w:r>
      <w:r w:rsidRPr="00B362E6">
        <w:rPr>
          <w:rFonts w:ascii="Arial" w:hAnsi="Arial"/>
        </w:rPr>
        <w:br/>
        <w:t>datorită căreia Țările de Jos se află în prezent în topul 3 în ceea ce privește capacitatea de producție pe cap de locuitor la nivel mondial.</w:t>
      </w:r>
      <w:r w:rsidR="00B362E6">
        <w:rPr>
          <w:rFonts w:ascii="Arial" w:hAnsi="Arial"/>
        </w:rPr>
        <w:t xml:space="preserve"> </w:t>
      </w:r>
      <w:r w:rsidRPr="00B362E6">
        <w:rPr>
          <w:rFonts w:ascii="Arial" w:hAnsi="Arial"/>
        </w:rPr>
        <w:br/>
        <w:t>Cui îi este destinat acest sistem?</w:t>
      </w:r>
      <w:r w:rsidR="00B362E6">
        <w:rPr>
          <w:rFonts w:ascii="Arial" w:hAnsi="Arial"/>
        </w:rPr>
        <w:t xml:space="preserve"> </w:t>
      </w:r>
    </w:p>
    <w:p w14:paraId="48F550A6" w14:textId="4CED3737" w:rsidR="00276783" w:rsidRPr="00B362E6" w:rsidRDefault="00295EA1" w:rsidP="0075115D">
      <w:pPr>
        <w:pStyle w:val="ListParagraph"/>
        <w:numPr>
          <w:ilvl w:val="1"/>
          <w:numId w:val="3"/>
        </w:numPr>
        <w:rPr>
          <w:rFonts w:ascii="Arial" w:hAnsi="Arial" w:cs="Arial"/>
          <w:b/>
          <w:bCs/>
          <w:i/>
          <w:iCs/>
        </w:rPr>
      </w:pPr>
      <w:r w:rsidRPr="00B362E6">
        <w:rPr>
          <w:rFonts w:ascii="Arial" w:hAnsi="Arial"/>
        </w:rPr>
        <w:t>Racordare la rețea de cel puțin 3x80A</w:t>
      </w:r>
    </w:p>
    <w:p w14:paraId="289046AB" w14:textId="34AB6621" w:rsidR="001F2F97" w:rsidRPr="00B362E6" w:rsidRDefault="00295EA1" w:rsidP="0075115D">
      <w:pPr>
        <w:pStyle w:val="ListParagraph"/>
        <w:numPr>
          <w:ilvl w:val="1"/>
          <w:numId w:val="3"/>
        </w:numPr>
        <w:rPr>
          <w:b/>
          <w:bCs/>
          <w:i/>
          <w:iCs/>
        </w:rPr>
      </w:pPr>
      <w:r w:rsidRPr="00B362E6">
        <w:rPr>
          <w:rFonts w:ascii="Arial" w:hAnsi="Arial"/>
        </w:rPr>
        <w:t>Organizațiile administrației centrale sunt excluse</w:t>
      </w:r>
      <w:r w:rsidR="00B362E6">
        <w:t xml:space="preserve"> </w:t>
      </w:r>
      <w:r w:rsidRPr="00B362E6">
        <w:br/>
      </w:r>
    </w:p>
    <w:p w14:paraId="5A57A0C9" w14:textId="5B713171" w:rsidR="00F16ACA" w:rsidRPr="00B362E6" w:rsidRDefault="00CE2638" w:rsidP="0075115D">
      <w:pPr>
        <w:pStyle w:val="ListParagraph"/>
        <w:numPr>
          <w:ilvl w:val="0"/>
          <w:numId w:val="43"/>
        </w:numPr>
        <w:rPr>
          <w:b/>
          <w:bCs/>
          <w:i/>
          <w:iCs/>
        </w:rPr>
      </w:pPr>
      <w:r w:rsidRPr="00B362E6">
        <w:rPr>
          <w:rFonts w:ascii="Arial" w:hAnsi="Arial"/>
          <w:b/>
          <w:i/>
          <w:color w:val="3DC3C6"/>
        </w:rPr>
        <w:t>„</w:t>
      </w:r>
      <w:proofErr w:type="spellStart"/>
      <w:r w:rsidRPr="00B362E6">
        <w:rPr>
          <w:rFonts w:ascii="Arial" w:hAnsi="Arial"/>
          <w:b/>
          <w:i/>
          <w:color w:val="3DC3C6"/>
        </w:rPr>
        <w:t>Postcoderoos</w:t>
      </w:r>
      <w:proofErr w:type="spellEnd"/>
      <w:r w:rsidRPr="00B362E6">
        <w:rPr>
          <w:rFonts w:ascii="Arial" w:hAnsi="Arial"/>
          <w:b/>
          <w:i/>
          <w:color w:val="3DC3C6"/>
        </w:rPr>
        <w:t xml:space="preserve">” [o schemă cu rată redusă]/schemă SCE </w:t>
      </w:r>
      <w:r w:rsidRPr="00B362E6">
        <w:br/>
      </w:r>
      <w:r w:rsidRPr="00B362E6">
        <w:rPr>
          <w:i/>
        </w:rPr>
        <w:t>„</w:t>
      </w:r>
      <w:proofErr w:type="spellStart"/>
      <w:r w:rsidRPr="00B362E6">
        <w:rPr>
          <w:i/>
        </w:rPr>
        <w:t>Subsidieregeling</w:t>
      </w:r>
      <w:proofErr w:type="spellEnd"/>
      <w:r w:rsidRPr="00B362E6">
        <w:rPr>
          <w:i/>
        </w:rPr>
        <w:t xml:space="preserve"> </w:t>
      </w:r>
      <w:proofErr w:type="spellStart"/>
      <w:r w:rsidRPr="00B362E6">
        <w:rPr>
          <w:i/>
        </w:rPr>
        <w:t>Coöperatieve</w:t>
      </w:r>
      <w:proofErr w:type="spellEnd"/>
      <w:r w:rsidRPr="00B362E6">
        <w:rPr>
          <w:i/>
        </w:rPr>
        <w:t xml:space="preserve"> </w:t>
      </w:r>
      <w:proofErr w:type="spellStart"/>
      <w:r w:rsidRPr="00B362E6">
        <w:rPr>
          <w:i/>
        </w:rPr>
        <w:t>Energieopwekking</w:t>
      </w:r>
      <w:proofErr w:type="spellEnd"/>
      <w:r w:rsidRPr="00B362E6">
        <w:rPr>
          <w:i/>
        </w:rPr>
        <w:t>” - [Schema de subvenționare a producției de energie în cooperativă] permite vecinilor să participe la un proiect fotovoltaic pe un acoperiș mare.</w:t>
      </w:r>
      <w:r w:rsidRPr="00B362E6">
        <w:t xml:space="preserve"> </w:t>
      </w:r>
      <w:r w:rsidRPr="00B362E6">
        <w:br/>
      </w:r>
    </w:p>
    <w:p w14:paraId="22002BD8" w14:textId="3D8CF031" w:rsidR="007518EB" w:rsidRPr="00B362E6" w:rsidRDefault="007518EB" w:rsidP="0075115D">
      <w:pPr>
        <w:pStyle w:val="ListParagraph"/>
        <w:numPr>
          <w:ilvl w:val="0"/>
          <w:numId w:val="45"/>
        </w:numPr>
        <w:rPr>
          <w:b/>
          <w:bCs/>
          <w:i/>
          <w:iCs/>
        </w:rPr>
      </w:pPr>
      <w:r w:rsidRPr="00B362E6">
        <w:rPr>
          <w:rFonts w:ascii="Arial" w:hAnsi="Arial"/>
          <w:b/>
          <w:i/>
          <w:color w:val="3DC3C6"/>
        </w:rPr>
        <w:t>EIA/MIA/VAMIL</w:t>
      </w:r>
      <w:r w:rsidRPr="00B362E6">
        <w:rPr>
          <w:rFonts w:ascii="Arial" w:hAnsi="Arial"/>
          <w:color w:val="3DC3C6"/>
        </w:rPr>
        <w:t xml:space="preserve"> </w:t>
      </w:r>
      <w:r w:rsidRPr="00B362E6">
        <w:br/>
      </w:r>
      <w:r w:rsidRPr="00B362E6">
        <w:rPr>
          <w:rFonts w:ascii="Arial" w:hAnsi="Arial"/>
        </w:rPr>
        <w:t>Aceste scheme încurajează întreprinderile să devină mai durabile prin stimulente fiscale, de exemplu prin amortizarea accelerată a investițiilor realizate în măsuri de îmbunătățire a durabilității.</w:t>
      </w:r>
      <w:r w:rsidRPr="00B362E6">
        <w:t xml:space="preserve"> </w:t>
      </w:r>
    </w:p>
    <w:p w14:paraId="279AD331" w14:textId="77777777" w:rsidR="004343AC" w:rsidRPr="00B362E6" w:rsidRDefault="004343AC" w:rsidP="00A3595E"/>
    <w:p w14:paraId="63966417" w14:textId="2698432D" w:rsidR="006A5081" w:rsidRPr="00B362E6" w:rsidRDefault="00444DFF" w:rsidP="00E01507">
      <w:pPr>
        <w:pStyle w:val="MH3"/>
      </w:pPr>
      <w:bookmarkStart w:id="93" w:name="_Toc180577485"/>
      <w:r w:rsidRPr="00B362E6">
        <w:t>5.2 Finanțare</w:t>
      </w:r>
      <w:bookmarkEnd w:id="93"/>
    </w:p>
    <w:p w14:paraId="6A71FF93" w14:textId="3DBBFC7F" w:rsidR="004A7C5B" w:rsidRPr="00B362E6" w:rsidRDefault="005E16E5" w:rsidP="009F1963">
      <w:pPr>
        <w:pStyle w:val="BodyText1"/>
      </w:pPr>
      <w:r w:rsidRPr="00B362E6">
        <w:t>Pentru majoritatea proiectelor Sun-on-</w:t>
      </w:r>
      <w:proofErr w:type="spellStart"/>
      <w:r w:rsidRPr="00B362E6">
        <w:t>Roof</w:t>
      </w:r>
      <w:proofErr w:type="spellEnd"/>
      <w:r w:rsidRPr="00B362E6">
        <w:t>, proprietarul sau chiriașul clădirii devine, de asemenea, proprietarul sistemului fotovoltaic</w:t>
      </w:r>
      <w:r w:rsidRPr="00B362E6">
        <w:rPr>
          <w:rStyle w:val="FootnoteReference"/>
        </w:rPr>
        <w:footnoteReference w:id="6"/>
      </w:r>
      <w:r w:rsidRPr="00B362E6">
        <w:t xml:space="preserve">. Acest lucru ridică problema modului de finanțare a proiectului; autofinanțarea integrală prin resurse proprii sau parțial prin fonduri financiare externe. Sprijinul financiar extern necesită un model financiar pentru proiectul fotovoltaic, care să stabilească veniturile și cheltuielile, soldurile și fluxurile de numerar pe durata proiectului. </w:t>
      </w:r>
    </w:p>
    <w:p w14:paraId="22E34513" w14:textId="77777777" w:rsidR="004A7C5B" w:rsidRPr="00B362E6" w:rsidRDefault="004A7C5B" w:rsidP="00A3595E"/>
    <w:p w14:paraId="480BD65A" w14:textId="1241FBBA" w:rsidR="00077532" w:rsidRPr="00B362E6" w:rsidRDefault="004A7C5B" w:rsidP="00A3595E">
      <w:pPr>
        <w:rPr>
          <w:rFonts w:ascii="Arial" w:hAnsi="Arial" w:cs="Arial"/>
        </w:rPr>
      </w:pPr>
      <w:r w:rsidRPr="00B362E6">
        <w:rPr>
          <w:rFonts w:ascii="Arial" w:hAnsi="Arial"/>
        </w:rPr>
        <w:t>Există două categorii de finanțare, fiecare cu riscuri și randamente diferite:</w:t>
      </w:r>
      <w:r w:rsidR="00B362E6">
        <w:rPr>
          <w:rFonts w:ascii="Arial" w:hAnsi="Arial"/>
        </w:rPr>
        <w:t xml:space="preserve"> </w:t>
      </w:r>
    </w:p>
    <w:p w14:paraId="4B639882" w14:textId="77777777" w:rsidR="007A5646" w:rsidRPr="00B362E6" w:rsidRDefault="007A5646" w:rsidP="00A3595E">
      <w:pPr>
        <w:rPr>
          <w:rFonts w:ascii="Arial" w:hAnsi="Arial" w:cs="Arial"/>
        </w:rPr>
      </w:pPr>
    </w:p>
    <w:p w14:paraId="2E5A9539" w14:textId="77777777" w:rsidR="007A5646" w:rsidRPr="00B362E6" w:rsidRDefault="004A7C5B" w:rsidP="0075115D">
      <w:pPr>
        <w:pStyle w:val="ListParagraph"/>
        <w:numPr>
          <w:ilvl w:val="0"/>
          <w:numId w:val="46"/>
        </w:numPr>
        <w:jc w:val="both"/>
        <w:rPr>
          <w:rFonts w:ascii="Arial" w:hAnsi="Arial" w:cs="Arial"/>
        </w:rPr>
      </w:pPr>
      <w:r w:rsidRPr="00B362E6">
        <w:rPr>
          <w:rFonts w:ascii="Arial" w:hAnsi="Arial"/>
          <w:b/>
          <w:i/>
          <w:color w:val="3DC3C6"/>
        </w:rPr>
        <w:t>Printr-un împrumut – risc scăzut și randament scăzut</w:t>
      </w:r>
    </w:p>
    <w:p w14:paraId="20FA79A0" w14:textId="69925883" w:rsidR="007A5646" w:rsidRPr="00B362E6" w:rsidRDefault="004A7C5B" w:rsidP="007A5646">
      <w:pPr>
        <w:ind w:left="360"/>
        <w:jc w:val="both"/>
        <w:rPr>
          <w:rFonts w:ascii="Arial" w:hAnsi="Arial" w:cs="Arial"/>
        </w:rPr>
      </w:pPr>
      <w:r w:rsidRPr="00B362E6">
        <w:rPr>
          <w:rFonts w:ascii="Arial" w:hAnsi="Arial"/>
          <w:color w:val="3DC3C6"/>
          <w:sz w:val="2"/>
        </w:rPr>
        <w:t xml:space="preserve"> </w:t>
      </w:r>
      <w:r w:rsidRPr="00B362E6">
        <w:rPr>
          <w:rFonts w:ascii="Arial" w:hAnsi="Arial"/>
          <w:sz w:val="2"/>
        </w:rPr>
        <w:br/>
      </w:r>
      <w:r w:rsidRPr="00B362E6">
        <w:rPr>
          <w:rFonts w:ascii="Arial" w:hAnsi="Arial"/>
        </w:rPr>
        <w:t xml:space="preserve">În funcție de dimensiunea proiectului și de finanțatorul financiar, 70 până la 90 % din proiect poate fi contractat sub formă de împrumut, adesea cu o rată scăzută a dobânzii (2 - 5 %). Aceasta înseamnă că va trebui să dispuneți doar de între 10 și 30 % din costurile proiectului. Veniturile din proiect vor fi alocate mai întâi furnizorului împrumutului. </w:t>
      </w:r>
    </w:p>
    <w:p w14:paraId="1E0F514C" w14:textId="415625F2" w:rsidR="00077532" w:rsidRPr="00B362E6" w:rsidRDefault="004A7C5B" w:rsidP="007A5646">
      <w:pPr>
        <w:ind w:left="709"/>
        <w:jc w:val="both"/>
        <w:rPr>
          <w:rFonts w:ascii="Arial" w:hAnsi="Arial" w:cs="Arial"/>
        </w:rPr>
      </w:pPr>
      <w:r w:rsidRPr="00B362E6">
        <w:rPr>
          <w:rFonts w:ascii="Arial" w:hAnsi="Arial"/>
        </w:rPr>
        <w:t xml:space="preserve"> </w:t>
      </w:r>
      <w:r w:rsidRPr="00B362E6">
        <w:rPr>
          <w:rFonts w:ascii="Arial" w:hAnsi="Arial"/>
        </w:rPr>
        <w:br/>
        <w:t xml:space="preserve">Condiții tipice: </w:t>
      </w:r>
    </w:p>
    <w:p w14:paraId="6907C15F" w14:textId="77777777" w:rsidR="007A5646" w:rsidRPr="00B362E6" w:rsidRDefault="007A5646" w:rsidP="007A5646">
      <w:pPr>
        <w:ind w:left="709"/>
        <w:jc w:val="both"/>
        <w:rPr>
          <w:rFonts w:ascii="Arial" w:hAnsi="Arial" w:cs="Arial"/>
        </w:rPr>
      </w:pPr>
    </w:p>
    <w:p w14:paraId="6449F955" w14:textId="77777777" w:rsidR="007A5646" w:rsidRPr="00B362E6" w:rsidRDefault="00077532" w:rsidP="00B36A63">
      <w:pPr>
        <w:pStyle w:val="ListParagraph"/>
        <w:keepNext/>
        <w:numPr>
          <w:ilvl w:val="1"/>
          <w:numId w:val="1"/>
        </w:numPr>
        <w:jc w:val="both"/>
        <w:rPr>
          <w:rFonts w:ascii="Arial" w:hAnsi="Arial" w:cs="Arial"/>
        </w:rPr>
      </w:pPr>
      <w:r w:rsidRPr="00B362E6">
        <w:rPr>
          <w:rFonts w:ascii="Arial" w:hAnsi="Arial"/>
          <w:i/>
          <w:color w:val="3DC3C6"/>
        </w:rPr>
        <w:t>Suma minimă: 1 milion Euro</w:t>
      </w:r>
    </w:p>
    <w:p w14:paraId="59AF5B5B" w14:textId="517CE9CE" w:rsidR="007A5646" w:rsidRPr="00B362E6" w:rsidRDefault="00077532" w:rsidP="007A5646">
      <w:pPr>
        <w:ind w:left="1418" w:firstLine="142"/>
        <w:jc w:val="both"/>
        <w:rPr>
          <w:rFonts w:ascii="Arial" w:hAnsi="Arial" w:cs="Arial"/>
        </w:rPr>
      </w:pPr>
      <w:r w:rsidRPr="00B362E6">
        <w:rPr>
          <w:rFonts w:ascii="Arial" w:hAnsi="Arial"/>
          <w:sz w:val="2"/>
        </w:rPr>
        <w:br/>
      </w:r>
      <w:r w:rsidRPr="00B362E6">
        <w:rPr>
          <w:rFonts w:ascii="Arial" w:hAnsi="Arial"/>
        </w:rPr>
        <w:t xml:space="preserve">Finanțatorii necesită adesea o dimensiune minimă a proiectului din cauza faptului că un împrumut pentru un proiect fotovoltaic presupune multă muncă. </w:t>
      </w:r>
      <w:r w:rsidRPr="00B362E6">
        <w:rPr>
          <w:rFonts w:ascii="Arial" w:hAnsi="Arial"/>
        </w:rPr>
        <w:lastRenderedPageBreak/>
        <w:t>Toate detaliile financiare și tehnice trebuie revizuite, iar contractele trebuie evaluate. Aceasta nu este o sarcină automatizată și continuă să utilizeze intensiv forța de muncă. Acesta este motivul pentru care finanțatorii aplică o dimensiune minimă a împrumutului pentru un proiect (sau pentru o serie de proiecte combinate de la același proprietar).</w:t>
      </w:r>
      <w:r w:rsidR="00B362E6">
        <w:rPr>
          <w:rFonts w:ascii="Arial" w:hAnsi="Arial"/>
        </w:rPr>
        <w:t xml:space="preserve"> </w:t>
      </w:r>
    </w:p>
    <w:p w14:paraId="13769C01" w14:textId="1167E455" w:rsidR="00077532" w:rsidRPr="00B362E6" w:rsidRDefault="00077532" w:rsidP="007A5646">
      <w:pPr>
        <w:ind w:left="1133"/>
        <w:jc w:val="both"/>
        <w:rPr>
          <w:rFonts w:ascii="Arial" w:hAnsi="Arial" w:cs="Arial"/>
        </w:rPr>
      </w:pPr>
      <w:r w:rsidRPr="00B362E6">
        <w:rPr>
          <w:rFonts w:ascii="Arial" w:hAnsi="Arial"/>
        </w:rPr>
        <w:br/>
      </w:r>
    </w:p>
    <w:p w14:paraId="5A441435" w14:textId="77777777" w:rsidR="007A5646" w:rsidRPr="00B362E6" w:rsidRDefault="004176E3" w:rsidP="0075115D">
      <w:pPr>
        <w:pStyle w:val="ListParagraph"/>
        <w:numPr>
          <w:ilvl w:val="1"/>
          <w:numId w:val="1"/>
        </w:numPr>
        <w:jc w:val="both"/>
        <w:rPr>
          <w:rFonts w:ascii="Arial" w:hAnsi="Arial" w:cs="Arial"/>
          <w:i/>
          <w:iCs/>
        </w:rPr>
      </w:pPr>
      <w:r w:rsidRPr="00B362E6">
        <w:rPr>
          <w:rFonts w:ascii="Arial" w:hAnsi="Arial"/>
          <w:i/>
          <w:color w:val="3DC3C6"/>
        </w:rPr>
        <w:t>Cerințe suplimentare</w:t>
      </w:r>
    </w:p>
    <w:p w14:paraId="5F37BD1B" w14:textId="35C178CD" w:rsidR="007A5646" w:rsidRPr="00B362E6" w:rsidRDefault="004176E3" w:rsidP="007A5646">
      <w:pPr>
        <w:ind w:left="1418"/>
        <w:jc w:val="both"/>
        <w:rPr>
          <w:rFonts w:ascii="Arial" w:hAnsi="Arial" w:cs="Arial"/>
          <w:i/>
          <w:iCs/>
        </w:rPr>
      </w:pPr>
      <w:r w:rsidRPr="00B362E6">
        <w:rPr>
          <w:rFonts w:ascii="Arial" w:hAnsi="Arial"/>
          <w:sz w:val="2"/>
        </w:rPr>
        <w:br/>
      </w:r>
      <w:r w:rsidRPr="00B362E6">
        <w:rPr>
          <w:rFonts w:ascii="Arial" w:hAnsi="Arial"/>
        </w:rPr>
        <w:t xml:space="preserve">Implicarea finanțatorilor externi va însemna adesea că aceștia stabilesc cerințe suplimentare pentru a reduce la minimum riscurile. De exemplu, unele bănci vor finanța numai module fotovoltaice de la furnizori BNEF de „nivel 1”; statutul de „nivel 1” oferă doar o indicație a statutului financiar, dar nu menționează nimic cu privire la calitatea sau durabilitatea [instalației]. </w:t>
      </w:r>
    </w:p>
    <w:p w14:paraId="5C20AE65" w14:textId="1FCEE519" w:rsidR="004176E3" w:rsidRPr="00B362E6" w:rsidRDefault="004176E3" w:rsidP="007A5646">
      <w:pPr>
        <w:ind w:left="1133"/>
        <w:jc w:val="both"/>
        <w:rPr>
          <w:rFonts w:ascii="Arial" w:hAnsi="Arial" w:cs="Arial"/>
          <w:i/>
          <w:iCs/>
        </w:rPr>
      </w:pPr>
      <w:r w:rsidRPr="00B362E6">
        <w:rPr>
          <w:rFonts w:ascii="Arial" w:hAnsi="Arial"/>
        </w:rPr>
        <w:t xml:space="preserve"> </w:t>
      </w:r>
      <w:r w:rsidRPr="00B362E6">
        <w:rPr>
          <w:rFonts w:ascii="Arial" w:hAnsi="Arial"/>
        </w:rPr>
        <w:br/>
      </w:r>
    </w:p>
    <w:p w14:paraId="25A41DBA" w14:textId="77777777" w:rsidR="007A5646" w:rsidRPr="00B362E6" w:rsidRDefault="00CE2638" w:rsidP="0075115D">
      <w:pPr>
        <w:pStyle w:val="ListParagraph"/>
        <w:numPr>
          <w:ilvl w:val="0"/>
          <w:numId w:val="47"/>
        </w:numPr>
        <w:rPr>
          <w:rFonts w:ascii="Arial" w:hAnsi="Arial" w:cs="Arial"/>
          <w:i/>
          <w:iCs/>
        </w:rPr>
      </w:pPr>
      <w:r w:rsidRPr="00B362E6">
        <w:rPr>
          <w:rFonts w:ascii="Arial" w:hAnsi="Arial"/>
          <w:b/>
          <w:i/>
          <w:color w:val="3DC3C6"/>
        </w:rPr>
        <w:t>În calitate de acționar – capital purtător de risc</w:t>
      </w:r>
    </w:p>
    <w:p w14:paraId="79BEA158" w14:textId="26C8729A" w:rsidR="007A5646" w:rsidRPr="00B362E6" w:rsidRDefault="00CE2638" w:rsidP="007A5646">
      <w:pPr>
        <w:ind w:left="426" w:hanging="66"/>
        <w:jc w:val="both"/>
        <w:rPr>
          <w:rFonts w:ascii="Arial" w:hAnsi="Arial" w:cs="Arial"/>
        </w:rPr>
      </w:pPr>
      <w:r w:rsidRPr="00B362E6">
        <w:rPr>
          <w:rFonts w:ascii="Arial" w:hAnsi="Arial"/>
          <w:sz w:val="2"/>
        </w:rPr>
        <w:br/>
      </w:r>
      <w:r w:rsidRPr="00B362E6">
        <w:rPr>
          <w:rFonts w:ascii="Arial" w:hAnsi="Arial"/>
        </w:rPr>
        <w:t>În cazul în care o bancă acordă un împrumut, acesta acoperă adesea 70-90 % din costurile proiectului.</w:t>
      </w:r>
      <w:r w:rsidR="00B362E6">
        <w:rPr>
          <w:rFonts w:ascii="Arial" w:hAnsi="Arial"/>
        </w:rPr>
        <w:t xml:space="preserve"> </w:t>
      </w:r>
      <w:r w:rsidRPr="00B362E6">
        <w:rPr>
          <w:rFonts w:ascii="Arial" w:hAnsi="Arial"/>
        </w:rPr>
        <w:t xml:space="preserve">Restul de 10-30 % este considerat capital purtător de risc. Această sumă va fi prima care va fi utilizată în cazul în care există probleme sau în cazul în care veniturile nu se ridică la nivelul așteptărilor. </w:t>
      </w:r>
    </w:p>
    <w:p w14:paraId="0843FA2F" w14:textId="468FB555" w:rsidR="007A5646" w:rsidRPr="00B362E6" w:rsidRDefault="00B362E6" w:rsidP="007A5646">
      <w:pPr>
        <w:ind w:left="426" w:hanging="66"/>
        <w:jc w:val="both"/>
        <w:rPr>
          <w:rFonts w:ascii="Arial" w:hAnsi="Arial" w:cs="Arial"/>
        </w:rPr>
      </w:pPr>
      <w:r>
        <w:rPr>
          <w:rFonts w:ascii="Arial" w:hAnsi="Arial"/>
        </w:rPr>
        <w:t xml:space="preserve"> </w:t>
      </w:r>
      <w:r w:rsidR="00CE2638" w:rsidRPr="00B362E6">
        <w:rPr>
          <w:rFonts w:ascii="Arial" w:hAnsi="Arial"/>
        </w:rPr>
        <w:br/>
        <w:t>Dezvoltatorii de proiecte/EPC vor constitui adesea o parte din capitalul propriu necesar; aceasta înseamnă că ei suportă, de asemenea, riscul principal în cazul unor rezultate dezamăgitoare. Astfel, ei oferă o credibilitate suplimentară faptului că proiectul a fost finalizat în mod corespunzător.</w:t>
      </w:r>
    </w:p>
    <w:p w14:paraId="14563404" w14:textId="04D4A078" w:rsidR="004176E3" w:rsidRPr="00B362E6" w:rsidRDefault="00B362E6" w:rsidP="007A5646">
      <w:pPr>
        <w:ind w:left="426" w:hanging="66"/>
        <w:jc w:val="both"/>
        <w:rPr>
          <w:rFonts w:ascii="Arial" w:hAnsi="Arial" w:cs="Arial"/>
          <w:i/>
          <w:iCs/>
        </w:rPr>
      </w:pPr>
      <w:r>
        <w:rPr>
          <w:rFonts w:ascii="Arial" w:hAnsi="Arial"/>
        </w:rPr>
        <w:t xml:space="preserve"> </w:t>
      </w:r>
      <w:r w:rsidR="00CE2638" w:rsidRPr="00B362E6">
        <w:rPr>
          <w:rFonts w:ascii="Arial" w:hAnsi="Arial"/>
        </w:rPr>
        <w:br/>
        <w:t xml:space="preserve">Pe lângă dezvoltatorii de proiecte, există și diverși finanțatori care doresc să ajute, de exemplu, prin finanțarea participativă sau prin anumite fonduri de investiții. </w:t>
      </w:r>
    </w:p>
    <w:p w14:paraId="17A2033D" w14:textId="0D94B6EF" w:rsidR="00077532" w:rsidRPr="00B362E6" w:rsidRDefault="007A5646" w:rsidP="00A3595E">
      <w:pPr>
        <w:rPr>
          <w:rFonts w:ascii="Arial" w:hAnsi="Arial" w:cs="Arial"/>
        </w:rPr>
      </w:pPr>
      <w:r w:rsidRPr="00B362E6">
        <w:rPr>
          <w:rFonts w:ascii="Arial" w:hAnsi="Arial"/>
          <w:noProof/>
          <w:color w:val="3DC3C6"/>
        </w:rPr>
        <w:lastRenderedPageBreak/>
        <mc:AlternateContent>
          <mc:Choice Requires="wps">
            <w:drawing>
              <wp:anchor distT="0" distB="0" distL="114300" distR="114300" simplePos="0" relativeHeight="251669504" behindDoc="0" locked="0" layoutInCell="1" allowOverlap="1" wp14:anchorId="398ECF67" wp14:editId="09CD6D3B">
                <wp:simplePos x="0" y="0"/>
                <wp:positionH relativeFrom="column">
                  <wp:posOffset>4445</wp:posOffset>
                </wp:positionH>
                <wp:positionV relativeFrom="paragraph">
                  <wp:posOffset>915157</wp:posOffset>
                </wp:positionV>
                <wp:extent cx="5953125" cy="3491865"/>
                <wp:effectExtent l="0" t="0" r="15875" b="13335"/>
                <wp:wrapTopAndBottom/>
                <wp:docPr id="1864413992" name="Tekstvak 2"/>
                <wp:cNvGraphicFramePr/>
                <a:graphic xmlns:a="http://schemas.openxmlformats.org/drawingml/2006/main">
                  <a:graphicData uri="http://schemas.microsoft.com/office/word/2010/wordprocessingShape">
                    <wps:wsp>
                      <wps:cNvSpPr txBox="1"/>
                      <wps:spPr>
                        <a:xfrm>
                          <a:off x="0" y="0"/>
                          <a:ext cx="5953125" cy="3491865"/>
                        </a:xfrm>
                        <a:prstGeom prst="rect">
                          <a:avLst/>
                        </a:prstGeom>
                        <a:solidFill>
                          <a:schemeClr val="lt1"/>
                        </a:solidFill>
                        <a:ln w="12700">
                          <a:solidFill>
                            <a:srgbClr val="3DC3C6"/>
                          </a:solidFill>
                        </a:ln>
                      </wps:spPr>
                      <wps:txbx>
                        <w:txbxContent>
                          <w:p w14:paraId="1FF395A8" w14:textId="77777777" w:rsidR="007167EB" w:rsidRPr="00A11B94" w:rsidRDefault="007167EB" w:rsidP="007167EB">
                            <w:pPr>
                              <w:rPr>
                                <w:rFonts w:ascii="Arial" w:hAnsi="Arial" w:cs="Arial"/>
                                <w:b/>
                                <w:color w:val="104D54"/>
                                <w:sz w:val="24"/>
                                <w:szCs w:val="24"/>
                              </w:rPr>
                            </w:pPr>
                            <w:r>
                              <w:rPr>
                                <w:rFonts w:ascii="Arial" w:hAnsi="Arial"/>
                                <w:b/>
                                <w:color w:val="104D54"/>
                                <w:sz w:val="24"/>
                              </w:rPr>
                              <w:t>Riscuri semnificative legate de proiectele fotovoltaice: Incendiu</w:t>
                            </w:r>
                          </w:p>
                          <w:p w14:paraId="054304E8" w14:textId="77777777" w:rsidR="007A5646" w:rsidRPr="00B36A63" w:rsidRDefault="007A5646" w:rsidP="007167EB">
                            <w:pPr>
                              <w:rPr>
                                <w:rFonts w:ascii="Arial" w:hAnsi="Arial" w:cs="Arial"/>
                                <w:color w:val="104D54"/>
                                <w:sz w:val="12"/>
                                <w:szCs w:val="12"/>
                              </w:rPr>
                            </w:pPr>
                          </w:p>
                          <w:p w14:paraId="30F090A1" w14:textId="28D21EC8" w:rsidR="007167EB" w:rsidRPr="007A5646" w:rsidRDefault="007167EB" w:rsidP="007167EB">
                            <w:pPr>
                              <w:jc w:val="both"/>
                              <w:rPr>
                                <w:rFonts w:ascii="Arial" w:hAnsi="Arial" w:cs="Arial"/>
                                <w:sz w:val="20"/>
                                <w:szCs w:val="20"/>
                              </w:rPr>
                            </w:pPr>
                            <w:r>
                              <w:rPr>
                                <w:rFonts w:ascii="Arial" w:hAnsi="Arial"/>
                                <w:sz w:val="20"/>
                              </w:rPr>
                              <w:t xml:space="preserve">Conectorii sunt adesea o cauză de incendiu într-o instalație fotovoltaică. De exemplu, dacă conectorul tată și cel mamă dintr-un cablu de curent continuu sunt de tip MC4, dar sunt fabricate de producători diferiți. Sau în cazul în care un conector este montat greșit pe cablu. Uneori, acoperișul ia foc și clădirea și conținutul acesteia pot fi afectate de foc sau fum. Datorită curentului continuu din cablurile de curent continuu (între panourile fotovoltaice și invertor), odată ce s-a creat un arc electric, acesta nu se redresează rapid. </w:t>
                            </w:r>
                          </w:p>
                          <w:p w14:paraId="17E941A3" w14:textId="77777777" w:rsidR="007167EB" w:rsidRPr="00B36A63" w:rsidRDefault="007167EB" w:rsidP="007167EB">
                            <w:pPr>
                              <w:jc w:val="both"/>
                              <w:rPr>
                                <w:rFonts w:ascii="Arial" w:hAnsi="Arial" w:cs="Arial"/>
                                <w:sz w:val="12"/>
                                <w:szCs w:val="12"/>
                              </w:rPr>
                            </w:pPr>
                          </w:p>
                          <w:p w14:paraId="6A87D930" w14:textId="53E70762" w:rsidR="007167EB" w:rsidRPr="007A5646" w:rsidRDefault="007167EB" w:rsidP="007167EB">
                            <w:pPr>
                              <w:rPr>
                                <w:rFonts w:ascii="Arial" w:hAnsi="Arial" w:cs="Arial"/>
                                <w:sz w:val="20"/>
                                <w:szCs w:val="20"/>
                              </w:rPr>
                            </w:pPr>
                            <w:r>
                              <w:rPr>
                                <w:rFonts w:ascii="Arial" w:hAnsi="Arial"/>
                                <w:sz w:val="20"/>
                              </w:rPr>
                              <w:t>Un arc electric poate determina conectorii să atingă temperaturi extrem de ridicate și să se topească prin acoperiș, după care arcul poate provoca aprinderea materialelor izolante inflamabile (cum ar fi EPS).</w:t>
                            </w:r>
                            <w:r w:rsidR="00B362E6">
                              <w:rPr>
                                <w:rFonts w:ascii="Arial" w:hAnsi="Arial"/>
                                <w:sz w:val="20"/>
                              </w:rPr>
                              <w:t xml:space="preserve"> </w:t>
                            </w:r>
                            <w:r>
                              <w:rPr>
                                <w:rFonts w:ascii="Arial" w:hAnsi="Arial"/>
                              </w:rPr>
                              <w:br/>
                            </w:r>
                            <w:r>
                              <w:rPr>
                                <w:rFonts w:ascii="Arial" w:hAnsi="Arial"/>
                                <w:sz w:val="20"/>
                              </w:rPr>
                              <w:t xml:space="preserve">Incendiile de acoperiș de acest tip sunt dificil de stins, iar întreaga clădire poate fi pierdută. </w:t>
                            </w:r>
                          </w:p>
                          <w:p w14:paraId="78A3F182" w14:textId="77777777" w:rsidR="007167EB" w:rsidRPr="00B36A63" w:rsidRDefault="007167EB" w:rsidP="007167EB">
                            <w:pPr>
                              <w:jc w:val="both"/>
                              <w:rPr>
                                <w:rFonts w:ascii="Arial" w:hAnsi="Arial" w:cs="Arial"/>
                                <w:sz w:val="12"/>
                                <w:szCs w:val="12"/>
                              </w:rPr>
                            </w:pPr>
                          </w:p>
                          <w:p w14:paraId="4474F7B8" w14:textId="77777777" w:rsidR="007167EB" w:rsidRPr="007A5646" w:rsidRDefault="007167EB" w:rsidP="007167EB">
                            <w:pPr>
                              <w:jc w:val="both"/>
                              <w:rPr>
                                <w:rFonts w:ascii="Arial" w:hAnsi="Arial" w:cs="Arial"/>
                                <w:sz w:val="20"/>
                                <w:szCs w:val="20"/>
                              </w:rPr>
                            </w:pPr>
                            <w:r>
                              <w:rPr>
                                <w:rFonts w:ascii="Arial" w:hAnsi="Arial"/>
                                <w:sz w:val="20"/>
                              </w:rPr>
                              <w:t xml:space="preserve">Printre soluțiile la această problemă se numără: </w:t>
                            </w:r>
                          </w:p>
                          <w:p w14:paraId="56503279" w14:textId="342464BE"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detector de arc electric cu oprire automată (indicat în Modelul pentru cerințele de achiziție);</w:t>
                            </w:r>
                          </w:p>
                          <w:p w14:paraId="5DAD239F" w14:textId="77777777"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 xml:space="preserve">folii (cum ar fi </w:t>
                            </w:r>
                            <w:proofErr w:type="spellStart"/>
                            <w:r>
                              <w:rPr>
                                <w:rFonts w:ascii="Arial" w:hAnsi="Arial"/>
                                <w:sz w:val="20"/>
                              </w:rPr>
                              <w:t>Solardec</w:t>
                            </w:r>
                            <w:proofErr w:type="spellEnd"/>
                            <w:r>
                              <w:rPr>
                                <w:rFonts w:ascii="Arial" w:hAnsi="Arial"/>
                                <w:sz w:val="20"/>
                              </w:rPr>
                              <w:t xml:space="preserve">) și învelitori (cum ar fi </w:t>
                            </w:r>
                            <w:proofErr w:type="spellStart"/>
                            <w:r>
                              <w:rPr>
                                <w:rFonts w:ascii="Arial" w:hAnsi="Arial"/>
                                <w:sz w:val="20"/>
                              </w:rPr>
                              <w:t>Allshields</w:t>
                            </w:r>
                            <w:proofErr w:type="spellEnd"/>
                            <w:r>
                              <w:rPr>
                                <w:rFonts w:ascii="Arial" w:hAnsi="Arial"/>
                                <w:sz w:val="20"/>
                              </w:rPr>
                              <w:t xml:space="preserve">) rezistente la foc; </w:t>
                            </w:r>
                          </w:p>
                          <w:p w14:paraId="563C7888" w14:textId="23926072" w:rsidR="007167EB" w:rsidRPr="007A5646" w:rsidRDefault="007167EB" w:rsidP="00B36A63">
                            <w:pPr>
                              <w:pStyle w:val="ListParagraph"/>
                              <w:numPr>
                                <w:ilvl w:val="0"/>
                                <w:numId w:val="48"/>
                              </w:numPr>
                              <w:spacing w:after="0"/>
                              <w:jc w:val="both"/>
                              <w:rPr>
                                <w:rFonts w:ascii="Arial" w:hAnsi="Arial" w:cs="Arial"/>
                                <w:sz w:val="20"/>
                                <w:szCs w:val="20"/>
                              </w:rPr>
                            </w:pPr>
                            <w:r>
                              <w:rPr>
                                <w:rFonts w:ascii="Arial" w:hAnsi="Arial"/>
                                <w:sz w:val="20"/>
                              </w:rPr>
                              <w:t xml:space="preserve">carcasă rezistentă la foc a conectorilor (cum ar fi </w:t>
                            </w:r>
                            <w:proofErr w:type="spellStart"/>
                            <w:r>
                              <w:rPr>
                                <w:rFonts w:ascii="Arial" w:hAnsi="Arial"/>
                                <w:sz w:val="20"/>
                              </w:rPr>
                              <w:t>ArcBox</w:t>
                            </w:r>
                            <w:proofErr w:type="spellEnd"/>
                            <w:r>
                              <w:rPr>
                                <w:rFonts w:ascii="Arial" w:hAnsi="Arial"/>
                                <w:sz w:val="20"/>
                              </w:rPr>
                              <w:t>).</w:t>
                            </w:r>
                          </w:p>
                          <w:p w14:paraId="68E8D737" w14:textId="77777777" w:rsidR="007167EB" w:rsidRPr="00B36A63" w:rsidRDefault="007167EB" w:rsidP="007167EB">
                            <w:pPr>
                              <w:jc w:val="both"/>
                              <w:rPr>
                                <w:rFonts w:ascii="Arial" w:hAnsi="Arial" w:cs="Arial"/>
                                <w:sz w:val="20"/>
                                <w:szCs w:val="20"/>
                              </w:rPr>
                            </w:pPr>
                            <w:r w:rsidRPr="00B36A63">
                              <w:rPr>
                                <w:rFonts w:ascii="Arial" w:hAnsi="Arial"/>
                                <w:sz w:val="20"/>
                                <w:szCs w:val="20"/>
                              </w:rPr>
                              <w:t>Alte măsuri sunt, de asemenea, importante pentru a reduce la minimum riscul de incendiu: conectori adecvați; instalarea corectă a conectorilor; dimensionarea cablurilor; gestionarea cablurilor; întreținere și monitorizare etc.</w:t>
                            </w:r>
                          </w:p>
                          <w:p w14:paraId="561BE267" w14:textId="479542B4" w:rsidR="007167EB" w:rsidRPr="00B36A63" w:rsidRDefault="007167EB">
                            <w:pPr>
                              <w:rPr>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8ECF67" id="Tekstvak 2" o:spid="_x0000_s1032" type="#_x0000_t202" style="position:absolute;margin-left:.35pt;margin-top:72.05pt;width:468.75pt;height:274.9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" fillcolor="white [3201]" strokecolor="#3dc3c6" strokeweight="1pt">
                <v:textbox>
                  <w:txbxContent>
                    <w:p w14:paraId="1FF395A8" w14:textId="77777777" w:rsidR="007167EB" w:rsidRPr="00A11B94" w:rsidRDefault="007167EB" w:rsidP="007167EB">
                      <w:pPr>
                        <w:rPr>
                          <w:rFonts w:ascii="Arial" w:hAnsi="Arial" w:cs="Arial"/>
                          <w:b/>
                          <w:color w:val="104D54"/>
                          <w:sz w:val="24"/>
                          <w:szCs w:val="24"/>
                        </w:rPr>
                      </w:pPr>
                      <w:r>
                        <w:rPr>
                          <w:rFonts w:ascii="Arial" w:hAnsi="Arial"/>
                          <w:b/>
                          <w:color w:val="104D54"/>
                          <w:sz w:val="24"/>
                        </w:rPr>
                        <w:t>Riscuri semnificative legate de proiectele fotovoltaice: Incendiu</w:t>
                      </w:r>
                    </w:p>
                    <w:p w14:paraId="054304E8" w14:textId="77777777" w:rsidR="007A5646" w:rsidRPr="00B36A63" w:rsidRDefault="007A5646" w:rsidP="007167EB">
                      <w:pPr>
                        <w:rPr>
                          <w:rFonts w:ascii="Arial" w:hAnsi="Arial" w:cs="Arial"/>
                          <w:color w:val="104D54"/>
                          <w:sz w:val="12"/>
                          <w:szCs w:val="12"/>
                        </w:rPr>
                      </w:pPr>
                    </w:p>
                    <w:p w14:paraId="30F090A1" w14:textId="28D21EC8" w:rsidR="007167EB" w:rsidRPr="007A5646" w:rsidRDefault="007167EB" w:rsidP="007167EB">
                      <w:pPr>
                        <w:jc w:val="both"/>
                        <w:rPr>
                          <w:rFonts w:ascii="Arial" w:hAnsi="Arial" w:cs="Arial"/>
                          <w:sz w:val="20"/>
                          <w:szCs w:val="20"/>
                        </w:rPr>
                      </w:pPr>
                      <w:r>
                        <w:rPr>
                          <w:rFonts w:ascii="Arial" w:hAnsi="Arial"/>
                          <w:sz w:val="20"/>
                        </w:rPr>
                        <w:t xml:space="preserve">Conectorii sunt adesea o cauză de incendiu într-o instalație fotovoltaică. De exemplu, dacă conectorul tată și cel mamă dintr-un cablu de curent continuu sunt de tip MC4, dar sunt fabricate de producători diferiți. Sau în cazul în care un conector este montat greșit pe cablu. Uneori, acoperișul ia foc și clădirea și conținutul acesteia pot fi afectate de foc sau fum. Datorită curentului continuu din cablurile de curent continuu (între panourile fotovoltaice și invertor), odată ce s-a creat un arc electric, acesta nu se redresează rapid. </w:t>
                      </w:r>
                    </w:p>
                    <w:p w14:paraId="17E941A3" w14:textId="77777777" w:rsidR="007167EB" w:rsidRPr="00B36A63" w:rsidRDefault="007167EB" w:rsidP="007167EB">
                      <w:pPr>
                        <w:jc w:val="both"/>
                        <w:rPr>
                          <w:rFonts w:ascii="Arial" w:hAnsi="Arial" w:cs="Arial"/>
                          <w:sz w:val="12"/>
                          <w:szCs w:val="12"/>
                        </w:rPr>
                      </w:pPr>
                    </w:p>
                    <w:p w14:paraId="6A87D930" w14:textId="53E70762" w:rsidR="007167EB" w:rsidRPr="007A5646" w:rsidRDefault="007167EB" w:rsidP="007167EB">
                      <w:pPr>
                        <w:rPr>
                          <w:rFonts w:ascii="Arial" w:hAnsi="Arial" w:cs="Arial"/>
                          <w:sz w:val="20"/>
                          <w:szCs w:val="20"/>
                        </w:rPr>
                      </w:pPr>
                      <w:r>
                        <w:rPr>
                          <w:rFonts w:ascii="Arial" w:hAnsi="Arial"/>
                          <w:sz w:val="20"/>
                        </w:rPr>
                        <w:t>Un arc electric poate determina conectorii să atingă temperaturi extrem de ridicate și să se topească prin acoperiș, după care arcul poate provoca aprinderea materialelor izolante inflamabile (cum ar fi EPS).</w:t>
                      </w:r>
                      <w:r w:rsidR="00B362E6">
                        <w:rPr>
                          <w:rFonts w:ascii="Arial" w:hAnsi="Arial"/>
                          <w:sz w:val="20"/>
                        </w:rPr>
                        <w:t xml:space="preserve"> </w:t>
                      </w:r>
                      <w:r>
                        <w:rPr>
                          <w:rFonts w:ascii="Arial" w:hAnsi="Arial"/>
                        </w:rPr>
                        <w:br/>
                      </w:r>
                      <w:r>
                        <w:rPr>
                          <w:rFonts w:ascii="Arial" w:hAnsi="Arial"/>
                          <w:sz w:val="20"/>
                        </w:rPr>
                        <w:t xml:space="preserve">Incendiile de acoperiș de acest tip sunt dificil de stins, iar întreaga clădire poate fi pierdută. </w:t>
                      </w:r>
                    </w:p>
                    <w:p w14:paraId="78A3F182" w14:textId="77777777" w:rsidR="007167EB" w:rsidRPr="00B36A63" w:rsidRDefault="007167EB" w:rsidP="007167EB">
                      <w:pPr>
                        <w:jc w:val="both"/>
                        <w:rPr>
                          <w:rFonts w:ascii="Arial" w:hAnsi="Arial" w:cs="Arial"/>
                          <w:sz w:val="12"/>
                          <w:szCs w:val="12"/>
                        </w:rPr>
                      </w:pPr>
                    </w:p>
                    <w:p w14:paraId="4474F7B8" w14:textId="77777777" w:rsidR="007167EB" w:rsidRPr="007A5646" w:rsidRDefault="007167EB" w:rsidP="007167EB">
                      <w:pPr>
                        <w:jc w:val="both"/>
                        <w:rPr>
                          <w:rFonts w:ascii="Arial" w:hAnsi="Arial" w:cs="Arial"/>
                          <w:sz w:val="20"/>
                          <w:szCs w:val="20"/>
                        </w:rPr>
                      </w:pPr>
                      <w:r>
                        <w:rPr>
                          <w:rFonts w:ascii="Arial" w:hAnsi="Arial"/>
                          <w:sz w:val="20"/>
                        </w:rPr>
                        <w:t xml:space="preserve">Printre soluțiile la această problemă se numără: </w:t>
                      </w:r>
                    </w:p>
                    <w:p w14:paraId="56503279" w14:textId="342464BE"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detector de arc electric cu oprire automată (indicat în Modelul pentru cerințele de achiziție);</w:t>
                      </w:r>
                    </w:p>
                    <w:p w14:paraId="5DAD239F" w14:textId="77777777"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 xml:space="preserve">folii (cum ar fi </w:t>
                      </w:r>
                      <w:proofErr w:type="spellStart"/>
                      <w:r>
                        <w:rPr>
                          <w:rFonts w:ascii="Arial" w:hAnsi="Arial"/>
                          <w:sz w:val="20"/>
                        </w:rPr>
                        <w:t>Solardec</w:t>
                      </w:r>
                      <w:proofErr w:type="spellEnd"/>
                      <w:r>
                        <w:rPr>
                          <w:rFonts w:ascii="Arial" w:hAnsi="Arial"/>
                          <w:sz w:val="20"/>
                        </w:rPr>
                        <w:t xml:space="preserve">) și învelitori (cum ar fi </w:t>
                      </w:r>
                      <w:proofErr w:type="spellStart"/>
                      <w:r>
                        <w:rPr>
                          <w:rFonts w:ascii="Arial" w:hAnsi="Arial"/>
                          <w:sz w:val="20"/>
                        </w:rPr>
                        <w:t>Allshields</w:t>
                      </w:r>
                      <w:proofErr w:type="spellEnd"/>
                      <w:r>
                        <w:rPr>
                          <w:rFonts w:ascii="Arial" w:hAnsi="Arial"/>
                          <w:sz w:val="20"/>
                        </w:rPr>
                        <w:t xml:space="preserve">) rezistente la foc; </w:t>
                      </w:r>
                    </w:p>
                    <w:p w14:paraId="563C7888" w14:textId="23926072" w:rsidR="007167EB" w:rsidRPr="007A5646" w:rsidRDefault="007167EB" w:rsidP="00B36A63">
                      <w:pPr>
                        <w:pStyle w:val="ListParagraph"/>
                        <w:numPr>
                          <w:ilvl w:val="0"/>
                          <w:numId w:val="48"/>
                        </w:numPr>
                        <w:spacing w:after="0"/>
                        <w:jc w:val="both"/>
                        <w:rPr>
                          <w:rFonts w:ascii="Arial" w:hAnsi="Arial" w:cs="Arial"/>
                          <w:sz w:val="20"/>
                          <w:szCs w:val="20"/>
                        </w:rPr>
                      </w:pPr>
                      <w:r>
                        <w:rPr>
                          <w:rFonts w:ascii="Arial" w:hAnsi="Arial"/>
                          <w:sz w:val="20"/>
                        </w:rPr>
                        <w:t xml:space="preserve">carcasă rezistentă la foc a conectorilor (cum ar fi </w:t>
                      </w:r>
                      <w:proofErr w:type="spellStart"/>
                      <w:r>
                        <w:rPr>
                          <w:rFonts w:ascii="Arial" w:hAnsi="Arial"/>
                          <w:sz w:val="20"/>
                        </w:rPr>
                        <w:t>ArcBox</w:t>
                      </w:r>
                      <w:proofErr w:type="spellEnd"/>
                      <w:r>
                        <w:rPr>
                          <w:rFonts w:ascii="Arial" w:hAnsi="Arial"/>
                          <w:sz w:val="20"/>
                        </w:rPr>
                        <w:t>).</w:t>
                      </w:r>
                    </w:p>
                    <w:p w14:paraId="68E8D737" w14:textId="77777777" w:rsidR="007167EB" w:rsidRPr="00B36A63" w:rsidRDefault="007167EB" w:rsidP="007167EB">
                      <w:pPr>
                        <w:jc w:val="both"/>
                        <w:rPr>
                          <w:rFonts w:ascii="Arial" w:hAnsi="Arial" w:cs="Arial"/>
                          <w:sz w:val="20"/>
                          <w:szCs w:val="20"/>
                        </w:rPr>
                      </w:pPr>
                      <w:r w:rsidRPr="00B36A63">
                        <w:rPr>
                          <w:rFonts w:ascii="Arial" w:hAnsi="Arial"/>
                          <w:sz w:val="20"/>
                          <w:szCs w:val="20"/>
                        </w:rPr>
                        <w:t>Alte măsuri sunt, de asemenea, importante pentru a reduce la minimum riscul de incendiu: conectori adecvați; instalarea corectă a conectorilor; dimensionarea cablurilor; gestionarea cablurilor; întreținere și monitorizare etc.</w:t>
                      </w:r>
                    </w:p>
                    <w:p w14:paraId="561BE267" w14:textId="479542B4" w:rsidR="007167EB" w:rsidRPr="00B36A63" w:rsidRDefault="007167EB">
                      <w:pPr>
                        <w:rPr>
                          <w:sz w:val="20"/>
                          <w:szCs w:val="20"/>
                        </w:rPr>
                      </w:pPr>
                    </w:p>
                  </w:txbxContent>
                </v:textbox>
                <w10:wrap type="topAndBottom"/>
              </v:shape>
            </w:pict>
          </mc:Fallback>
        </mc:AlternateContent>
      </w:r>
      <w:r w:rsidRPr="00B362E6">
        <w:rPr>
          <w:rStyle w:val="SubtleEmphasis"/>
          <w:rFonts w:ascii="Arial" w:hAnsi="Arial"/>
          <w:color w:val="3DC3C6"/>
        </w:rPr>
        <w:t>Prezentare generală a potențialilor finanțatori</w:t>
      </w:r>
      <w:r w:rsidRPr="00B362E6">
        <w:rPr>
          <w:rFonts w:ascii="Arial" w:hAnsi="Arial"/>
        </w:rPr>
        <w:br/>
      </w:r>
      <w:proofErr w:type="spellStart"/>
      <w:r w:rsidRPr="00B362E6">
        <w:rPr>
          <w:rFonts w:ascii="Arial" w:hAnsi="Arial"/>
        </w:rPr>
        <w:t>Triodos</w:t>
      </w:r>
      <w:proofErr w:type="spellEnd"/>
      <w:r w:rsidRPr="00B362E6">
        <w:rPr>
          <w:rFonts w:ascii="Arial" w:hAnsi="Arial"/>
        </w:rPr>
        <w:t xml:space="preserve"> și ASN Bank, mari bănci comerciale, bănci deținute de stat, cum ar fi BNG, și multe alte fonduri specializate și finanțatori: vă rugăm să consultați </w:t>
      </w:r>
      <w:r w:rsidRPr="00B36A63">
        <w:rPr>
          <w:rFonts w:ascii="Arial" w:hAnsi="Arial"/>
          <w:b/>
          <w:bCs/>
          <w:color w:val="3DC3C6"/>
          <w:u w:val="single"/>
        </w:rPr>
        <w:t>anexa 5</w:t>
      </w:r>
      <w:r w:rsidRPr="00B362E6">
        <w:rPr>
          <w:rFonts w:ascii="Arial" w:hAnsi="Arial"/>
        </w:rPr>
        <w:t xml:space="preserve"> pentru o listă a finanțatorilor</w:t>
      </w:r>
      <w:r w:rsidRPr="00B362E6">
        <w:rPr>
          <w:rStyle w:val="FootnoteReference"/>
          <w:rFonts w:ascii="Arial" w:hAnsi="Arial"/>
        </w:rPr>
        <w:t>2</w:t>
      </w:r>
      <w:r w:rsidRPr="00B362E6">
        <w:rPr>
          <w:rFonts w:ascii="Arial" w:hAnsi="Arial"/>
        </w:rPr>
        <w:t>.</w:t>
      </w:r>
    </w:p>
    <w:p w14:paraId="05E2FA74" w14:textId="2D18056B" w:rsidR="00321C0F" w:rsidRPr="00B362E6" w:rsidRDefault="00321C0F" w:rsidP="00A3595E">
      <w:pPr>
        <w:rPr>
          <w:i/>
          <w:iCs/>
        </w:rPr>
      </w:pPr>
    </w:p>
    <w:p w14:paraId="0C149A44" w14:textId="77777777" w:rsidR="00D424A6" w:rsidRPr="00B362E6" w:rsidRDefault="00D424A6" w:rsidP="00A3595E">
      <w:pPr>
        <w:pStyle w:val="Heading3"/>
      </w:pPr>
    </w:p>
    <w:p w14:paraId="319C0F84" w14:textId="4B0C013C" w:rsidR="006A5081" w:rsidRPr="00B362E6" w:rsidRDefault="00CD425D" w:rsidP="00E01507">
      <w:pPr>
        <w:pStyle w:val="MH3"/>
      </w:pPr>
      <w:bookmarkStart w:id="94" w:name="_Toc180577486"/>
      <w:r w:rsidRPr="00B362E6">
        <w:t>5.3 Asigurări</w:t>
      </w:r>
      <w:bookmarkEnd w:id="94"/>
    </w:p>
    <w:p w14:paraId="7D2C96C5" w14:textId="1B9D5AED" w:rsidR="00301A85" w:rsidRPr="00B362E6" w:rsidRDefault="00681240" w:rsidP="006D0CA6">
      <w:pPr>
        <w:jc w:val="both"/>
        <w:rPr>
          <w:rFonts w:ascii="Arial" w:hAnsi="Arial" w:cs="Arial"/>
        </w:rPr>
      </w:pPr>
      <w:r w:rsidRPr="00B362E6">
        <w:rPr>
          <w:rFonts w:ascii="Arial" w:hAnsi="Arial"/>
        </w:rPr>
        <w:t>În funcție de situație, pot fi oportune mai multe tipuri de asigurări. Dacă plătiți pentru proiect din resurse proprii, puteți evalua chiar dumneavoastră acest aspect. În cazul în care în proiect sunt implicate bănci sau alți finanțatori, aceștia solicită aproape întotdeauna o poliță de asigurare de tipul „Risc operațional - Toate riscurile” (</w:t>
      </w:r>
      <w:proofErr w:type="spellStart"/>
      <w:r w:rsidRPr="00B362E6">
        <w:rPr>
          <w:rFonts w:ascii="Arial" w:hAnsi="Arial"/>
          <w:i/>
        </w:rPr>
        <w:t>Operational</w:t>
      </w:r>
      <w:proofErr w:type="spellEnd"/>
      <w:r w:rsidRPr="00B362E6">
        <w:rPr>
          <w:rFonts w:ascii="Arial" w:hAnsi="Arial"/>
          <w:i/>
        </w:rPr>
        <w:t xml:space="preserve"> </w:t>
      </w:r>
      <w:proofErr w:type="spellStart"/>
      <w:r w:rsidRPr="00B362E6">
        <w:rPr>
          <w:rFonts w:ascii="Arial" w:hAnsi="Arial"/>
          <w:i/>
        </w:rPr>
        <w:t>All</w:t>
      </w:r>
      <w:proofErr w:type="spellEnd"/>
      <w:r w:rsidRPr="00B362E6">
        <w:rPr>
          <w:rFonts w:ascii="Arial" w:hAnsi="Arial"/>
          <w:i/>
        </w:rPr>
        <w:t xml:space="preserve"> </w:t>
      </w:r>
      <w:proofErr w:type="spellStart"/>
      <w:r w:rsidRPr="00B362E6">
        <w:rPr>
          <w:rFonts w:ascii="Arial" w:hAnsi="Arial"/>
          <w:i/>
        </w:rPr>
        <w:t>Risk</w:t>
      </w:r>
      <w:proofErr w:type="spellEnd"/>
      <w:r w:rsidRPr="00B362E6">
        <w:rPr>
          <w:rFonts w:ascii="Arial" w:hAnsi="Arial"/>
        </w:rPr>
        <w:t xml:space="preserve"> - OAR) și o asigurare adecvată de răspundere civilă comercială pentru partea contractantă (</w:t>
      </w:r>
      <w:proofErr w:type="spellStart"/>
      <w:r w:rsidRPr="00B362E6">
        <w:rPr>
          <w:rFonts w:ascii="Arial" w:hAnsi="Arial"/>
          <w:i/>
        </w:rPr>
        <w:t>Bedrijfsaansprakelijkheidsverzekering</w:t>
      </w:r>
      <w:proofErr w:type="spellEnd"/>
      <w:r w:rsidRPr="00B362E6">
        <w:rPr>
          <w:rFonts w:ascii="Arial" w:hAnsi="Arial"/>
          <w:i/>
        </w:rPr>
        <w:t xml:space="preserve"> </w:t>
      </w:r>
      <w:r w:rsidRPr="00B362E6">
        <w:rPr>
          <w:rFonts w:ascii="Arial" w:hAnsi="Arial"/>
        </w:rPr>
        <w:t>- AVB</w:t>
      </w:r>
      <w:r w:rsidRPr="00B362E6">
        <w:rPr>
          <w:rFonts w:ascii="Arial" w:hAnsi="Arial"/>
          <w:i/>
        </w:rPr>
        <w:t>)</w:t>
      </w:r>
      <w:r w:rsidRPr="00B362E6">
        <w:rPr>
          <w:rFonts w:ascii="Arial" w:hAnsi="Arial"/>
        </w:rPr>
        <w:t>.</w:t>
      </w:r>
    </w:p>
    <w:p w14:paraId="62A7F5F1" w14:textId="77777777" w:rsidR="00301A85" w:rsidRPr="00B362E6" w:rsidRDefault="00301A85" w:rsidP="00A3595E"/>
    <w:p w14:paraId="48832CD2" w14:textId="57879E66" w:rsidR="00474598" w:rsidRPr="00B362E6" w:rsidRDefault="00474598" w:rsidP="007A5646">
      <w:pPr>
        <w:pStyle w:val="BodyText1"/>
      </w:pPr>
      <w:r w:rsidRPr="00B362E6">
        <w:t xml:space="preserve">Mai jos regăsiți o scurtă descriere a patru tipuri relevante de asigurări. </w:t>
      </w:r>
    </w:p>
    <w:p w14:paraId="36B47C25" w14:textId="77777777" w:rsidR="00474598" w:rsidRPr="00B362E6" w:rsidRDefault="00474598" w:rsidP="00A3595E">
      <w:pPr>
        <w:rPr>
          <w:rFonts w:ascii="Arial" w:hAnsi="Arial" w:cs="Arial"/>
        </w:rPr>
      </w:pPr>
    </w:p>
    <w:p w14:paraId="594C928F" w14:textId="77777777" w:rsidR="00AD0D6F" w:rsidRPr="00B362E6" w:rsidRDefault="00681240" w:rsidP="00A3595E">
      <w:pPr>
        <w:rPr>
          <w:rStyle w:val="SubtleEmphasis"/>
          <w:rFonts w:ascii="Arial" w:hAnsi="Arial" w:cs="Arial"/>
          <w:color w:val="3DC3C6"/>
        </w:rPr>
      </w:pPr>
      <w:r w:rsidRPr="00B362E6">
        <w:rPr>
          <w:rStyle w:val="SubtleEmphasis"/>
          <w:rFonts w:ascii="Arial" w:hAnsi="Arial"/>
          <w:color w:val="3DC3C6"/>
        </w:rPr>
        <w:t>Pentru Sun-on-</w:t>
      </w:r>
      <w:proofErr w:type="spellStart"/>
      <w:r w:rsidRPr="00B362E6">
        <w:rPr>
          <w:rStyle w:val="SubtleEmphasis"/>
          <w:rFonts w:ascii="Arial" w:hAnsi="Arial"/>
          <w:color w:val="3DC3C6"/>
        </w:rPr>
        <w:t>Roof</w:t>
      </w:r>
      <w:proofErr w:type="spellEnd"/>
      <w:r w:rsidRPr="00B362E6">
        <w:rPr>
          <w:rStyle w:val="SubtleEmphasis"/>
          <w:rFonts w:ascii="Arial" w:hAnsi="Arial"/>
          <w:color w:val="3DC3C6"/>
        </w:rPr>
        <w:t xml:space="preserve">: Asigurare de incendiu </w:t>
      </w:r>
    </w:p>
    <w:p w14:paraId="4B57E2F5" w14:textId="74558B0F" w:rsidR="00293FAD" w:rsidRPr="00B362E6" w:rsidRDefault="00681240" w:rsidP="00321C0F">
      <w:pPr>
        <w:jc w:val="both"/>
        <w:rPr>
          <w:rFonts w:ascii="Arial" w:hAnsi="Arial" w:cs="Arial"/>
        </w:rPr>
      </w:pPr>
      <w:r w:rsidRPr="00B362E6">
        <w:rPr>
          <w:rFonts w:ascii="Arial" w:hAnsi="Arial"/>
        </w:rPr>
        <w:t>În ultimii ani, instalațiile fotovoltaice au provocat o serie de incendii în clădiri. Primele pentru asigurarea clădirilor și a conținutului cresc adesea ca urmare a creșterii riscului de incendiu după ce o instalație fotovoltaică a fost amplasată pe acoperiș. Asigurătorul poate stabili uneori cerințe suplimentare (de exemplu, un detector de arc electric). Cerințele trebuie incluse în cererea de oferte sau în descrierea contractului.</w:t>
      </w:r>
    </w:p>
    <w:p w14:paraId="17424A8A" w14:textId="094138F5" w:rsidR="00293FAD" w:rsidRPr="00B362E6" w:rsidRDefault="007A5646" w:rsidP="00A3595E">
      <w:pPr>
        <w:rPr>
          <w:rFonts w:ascii="Arial" w:hAnsi="Arial" w:cs="Arial"/>
        </w:rPr>
      </w:pPr>
      <w:r w:rsidRPr="00B362E6">
        <w:rPr>
          <w:b/>
          <w:noProof/>
          <w:color w:val="104D54"/>
        </w:rPr>
        <mc:AlternateContent>
          <mc:Choice Requires="wps">
            <w:drawing>
              <wp:anchor distT="0" distB="0" distL="114300" distR="114300" simplePos="0" relativeHeight="251667456" behindDoc="0" locked="0" layoutInCell="1" allowOverlap="1" wp14:anchorId="01DFB39E" wp14:editId="78A0ADB9">
                <wp:simplePos x="0" y="0"/>
                <wp:positionH relativeFrom="column">
                  <wp:posOffset>4445</wp:posOffset>
                </wp:positionH>
                <wp:positionV relativeFrom="paragraph">
                  <wp:posOffset>144145</wp:posOffset>
                </wp:positionV>
                <wp:extent cx="437515" cy="505460"/>
                <wp:effectExtent l="0" t="0" r="3175" b="2540"/>
                <wp:wrapSquare wrapText="bothSides"/>
                <wp:docPr id="1271205124" name="Tekstvak 1"/>
                <wp:cNvGraphicFramePr/>
                <a:graphic xmlns:a="http://schemas.openxmlformats.org/drawingml/2006/main">
                  <a:graphicData uri="http://schemas.microsoft.com/office/word/2010/wordprocessingShape">
                    <wps:wsp>
                      <wps:cNvSpPr txBox="1"/>
                      <wps:spPr>
                        <a:xfrm>
                          <a:off x="0" y="0"/>
                          <a:ext cx="437515" cy="505460"/>
                        </a:xfrm>
                        <a:prstGeom prst="rect">
                          <a:avLst/>
                        </a:prstGeom>
                        <a:solidFill>
                          <a:schemeClr val="lt1"/>
                        </a:solidFill>
                        <a:ln w="6350">
                          <a:noFill/>
                        </a:ln>
                      </wps:spPr>
                      <wps:txbx>
                        <w:txbxContent>
                          <w:p w14:paraId="78BEBD64" w14:textId="77777777" w:rsidR="006D0CA6" w:rsidRDefault="006D0CA6" w:rsidP="006D0CA6">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1DFB39E" id="_x0000_s1033" type="#_x0000_t202" style="position:absolute;margin-left:.35pt;margin-top:11.35pt;width:34.45pt;height:39.8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" fillcolor="white [3201]" stroked="f" strokeweight=".5pt">
                <v:textbox>
                  <w:txbxContent>
                    <w:p w14:paraId="78BEBD64" w14:textId="77777777" w:rsidR="006D0CA6" w:rsidRDefault="006D0CA6" w:rsidP="006D0CA6">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p>
    <w:p w14:paraId="1531AFD4" w14:textId="58270716" w:rsidR="006A5081" w:rsidRPr="00B362E6" w:rsidRDefault="006D0CA6" w:rsidP="006A5081">
      <w:pPr>
        <w:ind w:left="879" w:hanging="709"/>
        <w:jc w:val="both"/>
        <w:rPr>
          <w:rFonts w:ascii="Arial" w:hAnsi="Arial" w:cs="Arial"/>
          <w:color w:val="104D54"/>
        </w:rPr>
      </w:pPr>
      <w:r w:rsidRPr="00B362E6">
        <w:rPr>
          <w:rFonts w:ascii="Arial" w:hAnsi="Arial"/>
          <w:b/>
          <w:color w:val="FFFFFF" w:themeColor="background1"/>
          <w:highlight w:val="darkCyan"/>
        </w:rPr>
        <w:t>Sfat</w:t>
      </w:r>
      <w:r w:rsidRPr="00B362E6">
        <w:rPr>
          <w:rFonts w:ascii="Arial" w:hAnsi="Arial"/>
          <w:color w:val="FFFFFF" w:themeColor="background1"/>
          <w:highlight w:val="darkCyan"/>
        </w:rPr>
        <w:t>.</w:t>
      </w:r>
      <w:r w:rsidRPr="00B362E6">
        <w:rPr>
          <w:rFonts w:ascii="Arial" w:hAnsi="Arial"/>
          <w:color w:val="FFFFFF" w:themeColor="background1"/>
        </w:rPr>
        <w:t xml:space="preserve"> </w:t>
      </w:r>
      <w:r w:rsidRPr="00B362E6">
        <w:rPr>
          <w:rFonts w:ascii="Arial" w:hAnsi="Arial"/>
          <w:color w:val="104D54"/>
        </w:rPr>
        <w:t>Este important să se solicite informații cu privire la costurile polițelor de asigurare noi sau adaptate</w:t>
      </w:r>
      <w:r w:rsidRPr="00B362E6">
        <w:rPr>
          <w:rFonts w:ascii="Arial" w:hAnsi="Arial"/>
          <w:b/>
          <w:color w:val="104D54"/>
        </w:rPr>
        <w:t xml:space="preserve"> într-un stadiu incipient</w:t>
      </w:r>
      <w:r w:rsidRPr="00B362E6">
        <w:rPr>
          <w:rFonts w:ascii="Arial" w:hAnsi="Arial"/>
          <w:color w:val="104D54"/>
        </w:rPr>
        <w:t xml:space="preserve">. În unele cazuri, primele pot fi atât de ridicate încât argumentele economice pentru proiectul fotovoltaic indică </w:t>
      </w:r>
      <w:proofErr w:type="spellStart"/>
      <w:r w:rsidRPr="00B362E6">
        <w:rPr>
          <w:rFonts w:ascii="Arial" w:hAnsi="Arial"/>
          <w:color w:val="104D54"/>
        </w:rPr>
        <w:lastRenderedPageBreak/>
        <w:t>neprofitabilitatea</w:t>
      </w:r>
      <w:proofErr w:type="spellEnd"/>
      <w:r w:rsidRPr="00B362E6">
        <w:rPr>
          <w:rFonts w:ascii="Arial" w:hAnsi="Arial"/>
          <w:color w:val="104D54"/>
        </w:rPr>
        <w:t>. Aceasta s-a dovedit a fi cauza multor proiecte fotovoltaice fără succes.</w:t>
      </w:r>
    </w:p>
    <w:p w14:paraId="363FEB51" w14:textId="16BA67A7" w:rsidR="00474598" w:rsidRPr="00B362E6" w:rsidRDefault="00B362E6" w:rsidP="007A5646">
      <w:pPr>
        <w:ind w:left="851" w:hanging="709"/>
        <w:jc w:val="both"/>
      </w:pPr>
      <w:r>
        <w:rPr>
          <w:color w:val="104D54"/>
        </w:rPr>
        <w:t xml:space="preserve"> </w:t>
      </w:r>
    </w:p>
    <w:p w14:paraId="56BCB9F5" w14:textId="4FFE3A2F" w:rsidR="00FB7DCE" w:rsidRPr="00B362E6" w:rsidRDefault="00FB7DCE" w:rsidP="006D0CA6">
      <w:pPr>
        <w:jc w:val="both"/>
      </w:pPr>
    </w:p>
    <w:p w14:paraId="75707ABF" w14:textId="77777777" w:rsidR="00474598" w:rsidRPr="00B362E6" w:rsidRDefault="00474598" w:rsidP="00474598">
      <w:pPr>
        <w:rPr>
          <w:rFonts w:ascii="Arial" w:hAnsi="Arial" w:cs="Arial"/>
          <w:b/>
          <w:bCs/>
          <w:color w:val="3DC3C6"/>
        </w:rPr>
      </w:pPr>
      <w:r w:rsidRPr="00B362E6">
        <w:rPr>
          <w:rFonts w:ascii="Arial" w:hAnsi="Arial"/>
          <w:b/>
          <w:color w:val="3DC3C6"/>
        </w:rPr>
        <w:t>Asigurarea „Risc operațional - Toate riscurile” (OAR)</w:t>
      </w:r>
    </w:p>
    <w:p w14:paraId="7721E1ED" w14:textId="0B869916" w:rsidR="00474598" w:rsidRPr="00B362E6" w:rsidRDefault="00293FAD" w:rsidP="00474598">
      <w:pPr>
        <w:rPr>
          <w:rFonts w:ascii="Arial" w:hAnsi="Arial" w:cs="Arial"/>
        </w:rPr>
      </w:pPr>
      <w:r w:rsidRPr="00B362E6">
        <w:rPr>
          <w:rFonts w:ascii="Arial" w:hAnsi="Arial"/>
        </w:rPr>
        <w:t>Această asigurare este încheiată chiar de client. Acesta protejează împotriva următoarelor riscuri:</w:t>
      </w:r>
    </w:p>
    <w:p w14:paraId="69E53AB4" w14:textId="32140F82" w:rsidR="00474598" w:rsidRPr="00B362E6" w:rsidRDefault="00474598" w:rsidP="0075115D">
      <w:pPr>
        <w:pStyle w:val="ListParagraph"/>
        <w:numPr>
          <w:ilvl w:val="0"/>
          <w:numId w:val="5"/>
        </w:numPr>
        <w:rPr>
          <w:rFonts w:ascii="Arial" w:hAnsi="Arial" w:cs="Arial"/>
          <w:i/>
          <w:iCs/>
        </w:rPr>
      </w:pPr>
      <w:r w:rsidRPr="00B362E6">
        <w:rPr>
          <w:rFonts w:ascii="Arial" w:hAnsi="Arial"/>
          <w:i/>
          <w:color w:val="3DC3C6"/>
        </w:rPr>
        <w:t xml:space="preserve">Daunele cauzate instalației de panouri fotovoltaice </w:t>
      </w:r>
      <w:r w:rsidRPr="00B362E6">
        <w:rPr>
          <w:rFonts w:ascii="Arial" w:hAnsi="Arial"/>
        </w:rPr>
        <w:br/>
        <w:t>Asigurarea OAR acoperă daunele cauzate instalației fotovoltaice ca urmare a unor situații neprevăzute externe, cum ar fi: incendii, furtuni, fulgere, furturi sau vandalism.</w:t>
      </w:r>
    </w:p>
    <w:p w14:paraId="1A0A041A" w14:textId="6C47BCBE" w:rsidR="00474598" w:rsidRPr="00B362E6" w:rsidRDefault="00474598" w:rsidP="0075115D">
      <w:pPr>
        <w:pStyle w:val="ListParagraph"/>
        <w:numPr>
          <w:ilvl w:val="0"/>
          <w:numId w:val="5"/>
        </w:numPr>
        <w:rPr>
          <w:rFonts w:ascii="Arial" w:hAnsi="Arial" w:cs="Arial"/>
          <w:i/>
          <w:iCs/>
        </w:rPr>
      </w:pPr>
      <w:r w:rsidRPr="00B362E6">
        <w:rPr>
          <w:rFonts w:ascii="Arial" w:hAnsi="Arial"/>
          <w:i/>
          <w:color w:val="3DC3C6"/>
        </w:rPr>
        <w:t>Pierderea producției</w:t>
      </w:r>
      <w:r w:rsidRPr="00B362E6">
        <w:rPr>
          <w:rFonts w:ascii="Arial" w:hAnsi="Arial"/>
        </w:rPr>
        <w:br/>
        <w:t>În cazul unei avarii a instalației fotovoltaice, poate dura înainte ca aceasta să poată fi reparată sau înlocuită, ceea ce poate duce la pierderi de venituri. Asigurarea OAR acoperă, de asemenea, pierderea de venituri ca urmare a daunelor.</w:t>
      </w:r>
    </w:p>
    <w:p w14:paraId="50B9DF02" w14:textId="77777777" w:rsidR="00B06E62" w:rsidRPr="00B362E6" w:rsidRDefault="00B06E62" w:rsidP="00B06E62">
      <w:pPr>
        <w:rPr>
          <w:rStyle w:val="SubtleEmphasis"/>
          <w:rFonts w:ascii="Arial" w:hAnsi="Arial" w:cs="Arial"/>
        </w:rPr>
      </w:pPr>
    </w:p>
    <w:p w14:paraId="05AD1F4E" w14:textId="77777777" w:rsidR="00B06E62" w:rsidRPr="00B362E6" w:rsidRDefault="00B06E62" w:rsidP="00B06E62">
      <w:pPr>
        <w:rPr>
          <w:rStyle w:val="SubtleEmphasis"/>
          <w:rFonts w:ascii="Arial" w:hAnsi="Arial" w:cs="Arial"/>
          <w:color w:val="3DC3C6"/>
        </w:rPr>
      </w:pPr>
      <w:r w:rsidRPr="00B362E6">
        <w:rPr>
          <w:rStyle w:val="SubtleEmphasis"/>
          <w:rFonts w:ascii="Arial" w:hAnsi="Arial"/>
          <w:color w:val="3DC3C6"/>
        </w:rPr>
        <w:t>Asigurarea de răspundere civilă profesională (AVB)</w:t>
      </w:r>
    </w:p>
    <w:p w14:paraId="5D96A310" w14:textId="631EB336" w:rsidR="00B06E62" w:rsidRPr="00B362E6" w:rsidRDefault="00B06E62" w:rsidP="00321C0F">
      <w:pPr>
        <w:jc w:val="both"/>
        <w:rPr>
          <w:rFonts w:ascii="Arial" w:hAnsi="Arial" w:cs="Arial"/>
        </w:rPr>
      </w:pPr>
      <w:r w:rsidRPr="00B362E6">
        <w:rPr>
          <w:rFonts w:ascii="Arial" w:hAnsi="Arial"/>
        </w:rPr>
        <w:t>Cerințele proiectului PV prevăd, de obicei, că partea contractantă trebuie să dispună de o asigurare adecvată de răspundere civilă pentru a asigura o decontare financiară în cazul în care este considerată răspunzătoare pentru orice daune suferite în timpul lucrărilor.</w:t>
      </w:r>
      <w:r w:rsidR="00B362E6">
        <w:rPr>
          <w:rFonts w:ascii="Arial" w:hAnsi="Arial"/>
        </w:rPr>
        <w:t xml:space="preserve"> </w:t>
      </w:r>
    </w:p>
    <w:p w14:paraId="76FA91B3" w14:textId="77777777" w:rsidR="00B06E62" w:rsidRPr="00B362E6" w:rsidRDefault="00B06E62" w:rsidP="00B06E62">
      <w:pPr>
        <w:rPr>
          <w:rFonts w:ascii="Arial" w:hAnsi="Arial" w:cs="Arial"/>
        </w:rPr>
      </w:pPr>
      <w:r w:rsidRPr="00B362E6">
        <w:rPr>
          <w:rFonts w:ascii="Arial" w:hAnsi="Arial"/>
        </w:rPr>
        <w:t xml:space="preserve"> </w:t>
      </w:r>
      <w:r w:rsidRPr="00B362E6">
        <w:rPr>
          <w:rFonts w:ascii="Arial" w:hAnsi="Arial"/>
        </w:rPr>
        <w:br/>
        <w:t>Câteva exemple de acoperire:</w:t>
      </w:r>
    </w:p>
    <w:p w14:paraId="05B467A8" w14:textId="41EF5996" w:rsidR="00B06E62" w:rsidRPr="00B362E6" w:rsidRDefault="00B06E62" w:rsidP="0075115D">
      <w:pPr>
        <w:pStyle w:val="ListParagraph"/>
        <w:numPr>
          <w:ilvl w:val="0"/>
          <w:numId w:val="4"/>
        </w:numPr>
        <w:rPr>
          <w:rFonts w:ascii="Arial" w:hAnsi="Arial" w:cs="Arial"/>
          <w:b/>
          <w:bCs/>
          <w:color w:val="000000"/>
        </w:rPr>
      </w:pPr>
      <w:r w:rsidRPr="00B362E6">
        <w:rPr>
          <w:rFonts w:ascii="Arial" w:hAnsi="Arial"/>
          <w:b/>
          <w:i/>
          <w:color w:val="3DC3C6"/>
        </w:rPr>
        <w:t>Daune materiale</w:t>
      </w:r>
      <w:r w:rsidRPr="00B362E6">
        <w:rPr>
          <w:rFonts w:ascii="Arial" w:hAnsi="Arial"/>
        </w:rPr>
        <w:t xml:space="preserve"> Daune aduse proprietății clientului (autoturisme, clădire etc.) cauzate de un accident în timpul lucrărilor. </w:t>
      </w:r>
    </w:p>
    <w:p w14:paraId="74F95399" w14:textId="077C0FF2" w:rsidR="00B06E62" w:rsidRPr="00B362E6" w:rsidRDefault="00B06E62" w:rsidP="0075115D">
      <w:pPr>
        <w:pStyle w:val="ListParagraph"/>
        <w:numPr>
          <w:ilvl w:val="0"/>
          <w:numId w:val="4"/>
        </w:numPr>
        <w:rPr>
          <w:rFonts w:ascii="Arial" w:hAnsi="Arial" w:cs="Arial"/>
          <w:b/>
          <w:bCs/>
          <w:color w:val="000000"/>
        </w:rPr>
      </w:pPr>
      <w:r w:rsidRPr="00B362E6">
        <w:rPr>
          <w:rFonts w:ascii="Arial" w:hAnsi="Arial"/>
          <w:b/>
          <w:i/>
          <w:color w:val="3DC3C6"/>
        </w:rPr>
        <w:t>Vătămare corporală</w:t>
      </w:r>
      <w:r w:rsidRPr="00B362E6">
        <w:rPr>
          <w:rFonts w:ascii="Arial" w:hAnsi="Arial"/>
        </w:rPr>
        <w:t xml:space="preserve"> În cazul în care o persoană suferă o vătămare fizică ca urmare a acțiunilor contractantului. Aceasta acoperă costurile medicale și orice despăgubire pentru daune.</w:t>
      </w:r>
    </w:p>
    <w:p w14:paraId="1C08FDEF" w14:textId="7FB37110" w:rsidR="00B06E62" w:rsidRPr="00B362E6" w:rsidRDefault="00B06E62" w:rsidP="0075115D">
      <w:pPr>
        <w:pStyle w:val="ListParagraph"/>
        <w:numPr>
          <w:ilvl w:val="0"/>
          <w:numId w:val="4"/>
        </w:numPr>
        <w:rPr>
          <w:rFonts w:ascii="Arial" w:hAnsi="Arial" w:cs="Arial"/>
          <w:b/>
          <w:bCs/>
          <w:i/>
          <w:iCs/>
          <w:color w:val="000000"/>
        </w:rPr>
      </w:pPr>
      <w:r w:rsidRPr="00B362E6">
        <w:rPr>
          <w:rFonts w:ascii="Arial" w:hAnsi="Arial"/>
          <w:b/>
          <w:i/>
          <w:color w:val="3DC3C6"/>
        </w:rPr>
        <w:t>Taxele juridice</w:t>
      </w:r>
      <w:r w:rsidRPr="00B362E6">
        <w:rPr>
          <w:rFonts w:ascii="Arial" w:hAnsi="Arial"/>
        </w:rPr>
        <w:t xml:space="preserve"> acoperă, printre altele, onorariile avocaților și cheltuielile de judecată în cazul în care societatea este implicată în proceduri judiciare. </w:t>
      </w:r>
    </w:p>
    <w:p w14:paraId="43930762" w14:textId="1E0C0EF2" w:rsidR="00B06E62" w:rsidRPr="00B362E6" w:rsidRDefault="00B06E62" w:rsidP="00B06E62">
      <w:pPr>
        <w:rPr>
          <w:rStyle w:val="SubtleEmphasis"/>
          <w:rFonts w:ascii="Arial" w:hAnsi="Arial" w:cs="Arial"/>
        </w:rPr>
      </w:pPr>
      <w:r w:rsidRPr="00B362E6">
        <w:rPr>
          <w:rFonts w:ascii="Arial" w:hAnsi="Arial"/>
        </w:rPr>
        <w:t>Acoperirea și condițiile unei asigurări AVB variază de la o societate de asigurare la alta și în funcție de tipul de societate.</w:t>
      </w:r>
    </w:p>
    <w:p w14:paraId="1D308F2F" w14:textId="77777777" w:rsidR="003869FC" w:rsidRPr="00B362E6" w:rsidRDefault="003869FC" w:rsidP="001E10CD">
      <w:pPr>
        <w:rPr>
          <w:rFonts w:ascii="Arial" w:hAnsi="Arial" w:cs="Arial"/>
          <w:b/>
          <w:bCs/>
          <w:color w:val="000000"/>
        </w:rPr>
      </w:pPr>
    </w:p>
    <w:p w14:paraId="14A9377D" w14:textId="11EF1CCD" w:rsidR="001E10CD" w:rsidRPr="00B362E6" w:rsidRDefault="001E10CD" w:rsidP="001E10CD">
      <w:pPr>
        <w:rPr>
          <w:rFonts w:ascii="Arial" w:hAnsi="Arial" w:cs="Arial"/>
          <w:b/>
          <w:bCs/>
          <w:color w:val="3DC3C6"/>
        </w:rPr>
      </w:pPr>
      <w:r w:rsidRPr="00B362E6">
        <w:rPr>
          <w:rFonts w:ascii="Arial" w:hAnsi="Arial"/>
          <w:b/>
          <w:color w:val="3DC3C6"/>
        </w:rPr>
        <w:t>Asigurarea pentru lucrările de construcții de tip Toate riscurile (</w:t>
      </w:r>
      <w:proofErr w:type="spellStart"/>
      <w:r w:rsidRPr="00B362E6">
        <w:rPr>
          <w:rFonts w:ascii="Arial" w:hAnsi="Arial"/>
          <w:b/>
          <w:i/>
          <w:color w:val="3DC3C6"/>
        </w:rPr>
        <w:t>Contractors</w:t>
      </w:r>
      <w:proofErr w:type="spellEnd"/>
      <w:r w:rsidRPr="00B362E6">
        <w:rPr>
          <w:rFonts w:ascii="Arial" w:hAnsi="Arial"/>
          <w:b/>
          <w:i/>
          <w:color w:val="3DC3C6"/>
        </w:rPr>
        <w:t xml:space="preserve">' </w:t>
      </w:r>
      <w:proofErr w:type="spellStart"/>
      <w:r w:rsidRPr="00B362E6">
        <w:rPr>
          <w:rFonts w:ascii="Arial" w:hAnsi="Arial"/>
          <w:b/>
          <w:i/>
          <w:color w:val="3DC3C6"/>
        </w:rPr>
        <w:t>All</w:t>
      </w:r>
      <w:proofErr w:type="spellEnd"/>
      <w:r w:rsidRPr="00B362E6">
        <w:rPr>
          <w:rFonts w:ascii="Arial" w:hAnsi="Arial"/>
          <w:b/>
          <w:i/>
          <w:color w:val="3DC3C6"/>
        </w:rPr>
        <w:t xml:space="preserve"> </w:t>
      </w:r>
      <w:proofErr w:type="spellStart"/>
      <w:r w:rsidRPr="00B362E6">
        <w:rPr>
          <w:rFonts w:ascii="Arial" w:hAnsi="Arial"/>
          <w:b/>
          <w:i/>
          <w:color w:val="3DC3C6"/>
        </w:rPr>
        <w:t>Risks</w:t>
      </w:r>
      <w:proofErr w:type="spellEnd"/>
      <w:r w:rsidRPr="00B362E6">
        <w:rPr>
          <w:rFonts w:ascii="Arial" w:hAnsi="Arial"/>
          <w:b/>
          <w:color w:val="3DC3C6"/>
        </w:rPr>
        <w:t xml:space="preserve"> - CAR) </w:t>
      </w:r>
    </w:p>
    <w:p w14:paraId="68B06DA8" w14:textId="6D4F5EE9" w:rsidR="00027167" w:rsidRPr="00B362E6" w:rsidRDefault="001E10CD" w:rsidP="00FB7DCE">
      <w:pPr>
        <w:rPr>
          <w:rFonts w:ascii="Arial" w:hAnsi="Arial" w:cs="Arial"/>
          <w:color w:val="000000" w:themeColor="text1"/>
        </w:rPr>
      </w:pPr>
      <w:r w:rsidRPr="00B362E6">
        <w:rPr>
          <w:rFonts w:ascii="Arial" w:hAnsi="Arial"/>
          <w:color w:val="000000" w:themeColor="text1"/>
        </w:rPr>
        <w:t>Instalatorii/Întreprinderile EEPC trebuie să fi încheiat și să fi plătit pentru asigurarea CAR cu o acoperire suficientă (de exemplu: 1 milion EUR/cel puțin o valoare egală cu valoarea contractului). În calitate de client, puteți alege, de asemenea, să încheiați personal o asigurare CAR. Aceasta oferă aceeași acoperire, dar dumneavoastră „dețineți controlul”. Asigurarea acoperă riscuri diferite de cele acoperite de asigurarea AVB.</w:t>
      </w:r>
    </w:p>
    <w:p w14:paraId="654B03E0" w14:textId="77777777" w:rsidR="00027167" w:rsidRPr="00B362E6" w:rsidRDefault="00027167" w:rsidP="00FB7DCE">
      <w:pPr>
        <w:rPr>
          <w:rFonts w:ascii="Arial" w:hAnsi="Arial" w:cs="Arial"/>
          <w:color w:val="000000" w:themeColor="text1"/>
        </w:rPr>
      </w:pPr>
    </w:p>
    <w:p w14:paraId="64501432" w14:textId="1DCCE824" w:rsidR="001E10CD" w:rsidRPr="00B362E6" w:rsidRDefault="00027167" w:rsidP="00FB7DCE">
      <w:pPr>
        <w:rPr>
          <w:rFonts w:ascii="Arial" w:hAnsi="Arial" w:cs="Arial"/>
          <w:color w:val="000000" w:themeColor="text1"/>
        </w:rPr>
      </w:pPr>
      <w:r w:rsidRPr="00B362E6">
        <w:rPr>
          <w:rFonts w:ascii="Arial" w:hAnsi="Arial"/>
          <w:b/>
          <w:color w:val="3DC3C6"/>
          <w:u w:val="single"/>
        </w:rPr>
        <w:t>Anexa 9</w:t>
      </w:r>
      <w:r w:rsidRPr="00B362E6">
        <w:rPr>
          <w:rFonts w:ascii="Arial" w:hAnsi="Arial"/>
        </w:rPr>
        <w:t xml:space="preserve"> prezintă un scurt rezumat al acoperirii poliței CAR.</w:t>
      </w:r>
      <w:r w:rsidRPr="00B362E6">
        <w:rPr>
          <w:rFonts w:ascii="Arial" w:hAnsi="Arial"/>
          <w:color w:val="000000" w:themeColor="text1"/>
        </w:rPr>
        <w:t xml:space="preserve"> </w:t>
      </w:r>
    </w:p>
    <w:p w14:paraId="4CF324CC" w14:textId="77777777" w:rsidR="00252ECF" w:rsidRPr="00B362E6" w:rsidRDefault="00252ECF" w:rsidP="00FB7DCE">
      <w:pPr>
        <w:rPr>
          <w:rFonts w:ascii="Calibri" w:hAnsi="Calibri" w:cs="Calibri"/>
          <w:color w:val="000000" w:themeColor="text1"/>
        </w:rPr>
      </w:pPr>
    </w:p>
    <w:p w14:paraId="607A7077" w14:textId="77777777" w:rsidR="00162562" w:rsidRPr="00B362E6" w:rsidRDefault="00162562" w:rsidP="00FB7DCE">
      <w:pPr>
        <w:rPr>
          <w:rFonts w:ascii="Calibri" w:hAnsi="Calibri" w:cs="Calibri"/>
          <w:color w:val="000000" w:themeColor="text1"/>
        </w:rPr>
      </w:pPr>
    </w:p>
    <w:p w14:paraId="0A468B9B" w14:textId="4ED45024" w:rsidR="00F541A6" w:rsidRPr="00B362E6" w:rsidRDefault="004D365E" w:rsidP="00E01507">
      <w:pPr>
        <w:pStyle w:val="MH2"/>
      </w:pPr>
      <w:bookmarkStart w:id="95" w:name="_Toc180577487"/>
      <w:r w:rsidRPr="00B362E6">
        <w:t>Etapa 6 Aspecte legate de durabilitate</w:t>
      </w:r>
      <w:bookmarkEnd w:id="95"/>
      <w:r w:rsidRPr="00B362E6">
        <w:t xml:space="preserve"> </w:t>
      </w:r>
    </w:p>
    <w:p w14:paraId="678D5D76" w14:textId="77777777" w:rsidR="00E44898" w:rsidRPr="00B362E6" w:rsidRDefault="00E44898" w:rsidP="00F01463">
      <w:pPr>
        <w:keepNext/>
        <w:keepLines/>
      </w:pPr>
    </w:p>
    <w:p w14:paraId="1F9A7E9C" w14:textId="2D380F65" w:rsidR="002C7DD6" w:rsidRPr="00B362E6" w:rsidRDefault="00082A07" w:rsidP="00F01463">
      <w:pPr>
        <w:keepNext/>
        <w:keepLines/>
        <w:jc w:val="both"/>
        <w:rPr>
          <w:rFonts w:ascii="Arial" w:hAnsi="Arial" w:cs="Arial"/>
        </w:rPr>
      </w:pPr>
      <w:r w:rsidRPr="00B362E6">
        <w:rPr>
          <w:rFonts w:ascii="Arial" w:hAnsi="Arial"/>
        </w:rPr>
        <w:t>Punctul 6.1 va analiza pe scurt aspectele de durabilitate ale panourilor fotovoltaice, în timp ce punctul 6.2 va examina succint aspectele de mediu ale fermelor solare și ale instalațiilor fotovoltaice plutitoare.</w:t>
      </w:r>
      <w:r w:rsidR="00B362E6">
        <w:rPr>
          <w:rFonts w:ascii="Arial" w:hAnsi="Arial"/>
        </w:rPr>
        <w:t xml:space="preserve"> </w:t>
      </w:r>
    </w:p>
    <w:p w14:paraId="438BCBE6" w14:textId="4D518DFB" w:rsidR="002C7DD6" w:rsidRPr="00B362E6" w:rsidRDefault="003869FC" w:rsidP="00162562">
      <w:pPr>
        <w:jc w:val="both"/>
        <w:rPr>
          <w:rFonts w:ascii="Arial" w:hAnsi="Arial" w:cs="Arial"/>
        </w:rPr>
      </w:pPr>
      <w:r w:rsidRPr="00B362E6">
        <w:rPr>
          <w:rFonts w:ascii="Arial" w:hAnsi="Arial"/>
        </w:rPr>
        <w:t>Prezentul document nu va discuta materialele de instalare și invertoarele. Materialele de instalare sunt fabricate în cea mai mare parte din aluminiu sau oțel, ambele putând fi reciclate cu ușurință. Adesea, aluminiul este deja fabricat din aluminiu reciclat. Până în prezent, nu există multe informații cu privire la diferențele în ceea ce privește durata de viață și robustețea. Aspectele durabile ale invertoarelor și substructurilor vor fi analizate într-o versiune viitoare a prezentului document.</w:t>
      </w:r>
    </w:p>
    <w:p w14:paraId="2B88D409" w14:textId="77777777" w:rsidR="00FA5774" w:rsidRPr="00B362E6" w:rsidRDefault="00FA5774" w:rsidP="00A3595E"/>
    <w:p w14:paraId="2085671D" w14:textId="7A892BCC" w:rsidR="003430AD" w:rsidRPr="00B362E6" w:rsidRDefault="00FA5774" w:rsidP="00E01507">
      <w:pPr>
        <w:pStyle w:val="MH3"/>
      </w:pPr>
      <w:bookmarkStart w:id="96" w:name="_Toc180577488"/>
      <w:r w:rsidRPr="00B362E6">
        <w:t>6.1 Aspecte legate de durabilitatea panourilor fotovoltaice</w:t>
      </w:r>
      <w:bookmarkEnd w:id="96"/>
    </w:p>
    <w:p w14:paraId="1C1BEA61" w14:textId="313EB780" w:rsidR="009F3241" w:rsidRPr="00B362E6" w:rsidRDefault="009F3241" w:rsidP="00162562">
      <w:pPr>
        <w:pStyle w:val="BodyText1"/>
      </w:pPr>
      <w:r w:rsidRPr="00B362E6">
        <w:t>Vă prezentăm mai jos un rezumat al principalelor aspecte legate de durabilitate. Aceste subiecte sunt abordate pe larg în documentul „Aspecte legate de durabilitate și scanarea pieței pentru panouri fotovoltaice mai durabile”, care analizează, de asemenea, opțiunile de vânzare mai durabile, indicând costurile suplimentare.</w:t>
      </w:r>
    </w:p>
    <w:p w14:paraId="059AE3F5" w14:textId="337DBCCC" w:rsidR="009F3241" w:rsidRPr="00B362E6" w:rsidRDefault="009F3241" w:rsidP="009F3241"/>
    <w:p w14:paraId="2227E561" w14:textId="25A5D537" w:rsidR="009F3241" w:rsidRPr="00B362E6" w:rsidRDefault="009F3241" w:rsidP="00162562">
      <w:pPr>
        <w:ind w:left="851" w:hanging="851"/>
        <w:rPr>
          <w:rFonts w:ascii="Arial" w:hAnsi="Arial" w:cs="Arial"/>
          <w:color w:val="104D54"/>
        </w:rPr>
      </w:pPr>
      <w:r w:rsidRPr="00B362E6">
        <w:rPr>
          <w:rFonts w:ascii="Arial" w:hAnsi="Arial"/>
          <w:b/>
          <w:noProof/>
          <w:color w:val="FFFFFF" w:themeColor="background1"/>
          <w:highlight w:val="darkCyan"/>
        </w:rPr>
        <mc:AlternateContent>
          <mc:Choice Requires="wps">
            <w:drawing>
              <wp:anchor distT="0" distB="0" distL="114300" distR="114300" simplePos="0" relativeHeight="251671552" behindDoc="0" locked="0" layoutInCell="1" allowOverlap="1" wp14:anchorId="6F978220" wp14:editId="6D196817">
                <wp:simplePos x="0" y="0"/>
                <wp:positionH relativeFrom="column">
                  <wp:posOffset>635</wp:posOffset>
                </wp:positionH>
                <wp:positionV relativeFrom="paragraph">
                  <wp:posOffset>635</wp:posOffset>
                </wp:positionV>
                <wp:extent cx="435610" cy="513715"/>
                <wp:effectExtent l="0" t="0" r="0" b="0"/>
                <wp:wrapSquare wrapText="bothSides"/>
                <wp:docPr id="328194232" name="Tekstvak 1"/>
                <wp:cNvGraphicFramePr/>
                <a:graphic xmlns:a="http://schemas.openxmlformats.org/drawingml/2006/main">
                  <a:graphicData uri="http://schemas.microsoft.com/office/word/2010/wordprocessingShape">
                    <wps:wsp>
                      <wps:cNvSpPr txBox="1"/>
                      <wps:spPr>
                        <a:xfrm>
                          <a:off x="0" y="0"/>
                          <a:ext cx="435610" cy="513715"/>
                        </a:xfrm>
                        <a:prstGeom prst="rect">
                          <a:avLst/>
                        </a:prstGeom>
                        <a:solidFill>
                          <a:schemeClr val="lt1"/>
                        </a:solidFill>
                        <a:ln w="6350">
                          <a:noFill/>
                        </a:ln>
                      </wps:spPr>
                      <wps:txbx>
                        <w:txbxContent>
                          <w:p w14:paraId="098CFB10" w14:textId="77777777" w:rsidR="009F3241" w:rsidRDefault="009F3241" w:rsidP="009F3241">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F978220" id="_x0000_s1034" type="#_x0000_t202" style="position:absolute;left:0;text-align:left;margin-left:.05pt;margin-top:.05pt;width:34.3pt;height:40.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" fillcolor="white [3201]" stroked="f" strokeweight=".5pt">
                <v:textbox>
                  <w:txbxContent>
                    <w:p w14:paraId="098CFB10" w14:textId="77777777" w:rsidR="009F3241" w:rsidRDefault="009F3241" w:rsidP="009F3241">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r w:rsidRPr="00B362E6">
        <w:rPr>
          <w:rFonts w:ascii="Arial" w:hAnsi="Arial"/>
          <w:b/>
          <w:color w:val="FFFFFF" w:themeColor="background1"/>
          <w:highlight w:val="darkCyan"/>
        </w:rPr>
        <w:t>Sfat</w:t>
      </w:r>
      <w:r w:rsidRPr="00B362E6">
        <w:rPr>
          <w:rFonts w:ascii="Arial" w:hAnsi="Arial"/>
          <w:color w:val="FFFFFF" w:themeColor="background1"/>
          <w:highlight w:val="darkCyan"/>
        </w:rPr>
        <w:t>.</w:t>
      </w:r>
      <w:r w:rsidRPr="00B362E6">
        <w:rPr>
          <w:rFonts w:ascii="Arial" w:hAnsi="Arial"/>
          <w:color w:val="FFFFFF" w:themeColor="background1"/>
        </w:rPr>
        <w:t xml:space="preserve"> </w:t>
      </w:r>
      <w:r w:rsidRPr="00B362E6">
        <w:rPr>
          <w:rFonts w:ascii="Arial" w:hAnsi="Arial"/>
          <w:color w:val="104D54"/>
        </w:rPr>
        <w:t>Ar trebui să luați în considerare aspectele legate de durabilitate care sunt cele mai importante pentru organizația dumneavoastră în etapa preliminară. Documentul menționat mai sus vă va ajuta să estimați costurile suplimentare ale anumitor cerințe, precum și impactul asupra numărului de furnizori și argumentele economice.</w:t>
      </w:r>
      <w:r w:rsidR="00B362E6">
        <w:rPr>
          <w:rFonts w:ascii="Arial" w:hAnsi="Arial"/>
          <w:color w:val="104D54"/>
        </w:rPr>
        <w:t xml:space="preserve"> </w:t>
      </w:r>
    </w:p>
    <w:p w14:paraId="6689BB1A" w14:textId="77777777" w:rsidR="006A5081" w:rsidRPr="00B362E6" w:rsidRDefault="006A5081" w:rsidP="00162562">
      <w:pPr>
        <w:ind w:left="851" w:hanging="851"/>
      </w:pPr>
    </w:p>
    <w:p w14:paraId="56141DB9" w14:textId="77777777" w:rsidR="009F3241" w:rsidRPr="00B362E6" w:rsidRDefault="009F3241" w:rsidP="00A3595E"/>
    <w:tbl>
      <w:tblPr>
        <w:tblStyle w:val="GridTable5Dark-Accent5"/>
        <w:tblW w:w="0" w:type="auto"/>
        <w:tblLook w:val="04A0" w:firstRow="1" w:lastRow="0" w:firstColumn="1" w:lastColumn="0" w:noHBand="0" w:noVBand="1"/>
      </w:tblPr>
      <w:tblGrid>
        <w:gridCol w:w="1844"/>
        <w:gridCol w:w="4622"/>
        <w:gridCol w:w="2596"/>
      </w:tblGrid>
      <w:tr w:rsidR="00F541A6" w:rsidRPr="00B362E6" w14:paraId="5F8C0A49" w14:textId="77777777" w:rsidTr="00C42EE6">
        <w:trPr>
          <w:cnfStyle w:val="100000000000" w:firstRow="1" w:lastRow="0" w:firstColumn="0" w:lastColumn="0" w:oddVBand="0" w:evenVBand="0" w:oddHBand="0" w:evenHBand="0" w:firstRowFirstColumn="0" w:firstRowLastColumn="0" w:lastRowFirstColumn="0" w:lastRowLastColumn="0"/>
          <w:trHeight w:val="482"/>
        </w:trPr>
        <w:tc>
          <w:tcPr>
            <w:cnfStyle w:val="001000000000" w:firstRow="0" w:lastRow="0" w:firstColumn="1" w:lastColumn="0" w:oddVBand="0" w:evenVBand="0" w:oddHBand="0" w:evenHBand="0" w:firstRowFirstColumn="0" w:firstRowLastColumn="0" w:lastRowFirstColumn="0" w:lastRowLastColumn="0"/>
            <w:tcW w:w="1838" w:type="dxa"/>
            <w:tcBorders>
              <w:bottom w:val="single" w:sz="4" w:space="0" w:color="FFFFFF" w:themeColor="background1"/>
              <w:right w:val="single" w:sz="4" w:space="0" w:color="FFFFFF" w:themeColor="background1"/>
            </w:tcBorders>
            <w:shd w:val="clear" w:color="auto" w:fill="3DC3C6"/>
            <w:tcMar>
              <w:top w:w="170" w:type="dxa"/>
              <w:bottom w:w="170" w:type="dxa"/>
            </w:tcMar>
            <w:vAlign w:val="center"/>
          </w:tcPr>
          <w:p w14:paraId="12044786" w14:textId="0C823A82" w:rsidR="00F541A6" w:rsidRPr="00B362E6" w:rsidRDefault="00F541A6" w:rsidP="00A3595E">
            <w:pPr>
              <w:rPr>
                <w:rFonts w:ascii="Arial" w:hAnsi="Arial" w:cs="Arial"/>
                <w:sz w:val="24"/>
                <w:szCs w:val="24"/>
              </w:rPr>
            </w:pPr>
            <w:r w:rsidRPr="00B362E6">
              <w:rPr>
                <w:rFonts w:ascii="Arial" w:hAnsi="Arial"/>
                <w:sz w:val="24"/>
              </w:rPr>
              <w:t>Aspect</w:t>
            </w:r>
          </w:p>
        </w:tc>
        <w:tc>
          <w:tcPr>
            <w:tcW w:w="4626" w:type="dxa"/>
            <w:tcBorders>
              <w:left w:val="single" w:sz="4" w:space="0" w:color="FFFFFF" w:themeColor="background1"/>
              <w:bottom w:val="single" w:sz="4" w:space="0" w:color="FFFFFF" w:themeColor="background1"/>
              <w:right w:val="single" w:sz="4" w:space="0" w:color="FFFFFF" w:themeColor="background1"/>
            </w:tcBorders>
            <w:shd w:val="clear" w:color="auto" w:fill="3DC3C6"/>
            <w:tcMar>
              <w:top w:w="170" w:type="dxa"/>
              <w:bottom w:w="170" w:type="dxa"/>
            </w:tcMar>
            <w:vAlign w:val="center"/>
          </w:tcPr>
          <w:p w14:paraId="4938A18B" w14:textId="77777777" w:rsidR="00F541A6" w:rsidRPr="00B362E6" w:rsidRDefault="00F541A6" w:rsidP="00A3595E">
            <w:pPr>
              <w:cnfStyle w:val="100000000000" w:firstRow="1" w:lastRow="0" w:firstColumn="0" w:lastColumn="0" w:oddVBand="0" w:evenVBand="0" w:oddHBand="0" w:evenHBand="0" w:firstRowFirstColumn="0" w:firstRowLastColumn="0" w:lastRowFirstColumn="0" w:lastRowLastColumn="0"/>
              <w:rPr>
                <w:rFonts w:ascii="Arial" w:hAnsi="Arial" w:cs="Arial"/>
                <w:sz w:val="24"/>
                <w:szCs w:val="24"/>
              </w:rPr>
            </w:pPr>
            <w:r w:rsidRPr="00B362E6">
              <w:rPr>
                <w:rFonts w:ascii="Arial" w:hAnsi="Arial"/>
                <w:sz w:val="24"/>
              </w:rPr>
              <w:t>Explicație</w:t>
            </w:r>
          </w:p>
        </w:tc>
        <w:tc>
          <w:tcPr>
            <w:tcW w:w="2598" w:type="dxa"/>
            <w:tcBorders>
              <w:left w:val="single" w:sz="4" w:space="0" w:color="FFFFFF" w:themeColor="background1"/>
              <w:bottom w:val="single" w:sz="4" w:space="0" w:color="FFFFFF" w:themeColor="background1"/>
            </w:tcBorders>
            <w:shd w:val="clear" w:color="auto" w:fill="3DC3C6"/>
            <w:tcMar>
              <w:top w:w="170" w:type="dxa"/>
              <w:bottom w:w="170" w:type="dxa"/>
            </w:tcMar>
            <w:vAlign w:val="center"/>
          </w:tcPr>
          <w:p w14:paraId="1C9A1E60" w14:textId="575A242E" w:rsidR="00F541A6" w:rsidRPr="00B362E6" w:rsidRDefault="006E50F2" w:rsidP="00A3595E">
            <w:pPr>
              <w:cnfStyle w:val="100000000000" w:firstRow="1" w:lastRow="0" w:firstColumn="0" w:lastColumn="0" w:oddVBand="0" w:evenVBand="0" w:oddHBand="0" w:evenHBand="0" w:firstRowFirstColumn="0" w:firstRowLastColumn="0" w:lastRowFirstColumn="0" w:lastRowLastColumn="0"/>
              <w:rPr>
                <w:rFonts w:ascii="Arial" w:hAnsi="Arial" w:cs="Arial"/>
                <w:sz w:val="24"/>
                <w:szCs w:val="24"/>
              </w:rPr>
            </w:pPr>
            <w:r w:rsidRPr="00B362E6">
              <w:rPr>
                <w:rFonts w:ascii="Arial" w:hAnsi="Arial"/>
                <w:sz w:val="24"/>
              </w:rPr>
              <w:t>În Modelul pentru cerințele de achiziție?</w:t>
            </w:r>
          </w:p>
        </w:tc>
      </w:tr>
      <w:tr w:rsidR="00F541A6" w:rsidRPr="00B362E6" w14:paraId="03AF4A7D" w14:textId="77777777" w:rsidTr="006A508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2CAFBF13" w14:textId="77777777" w:rsidR="00F541A6" w:rsidRPr="00B362E6" w:rsidRDefault="00F541A6" w:rsidP="00A3595E">
            <w:pPr>
              <w:rPr>
                <w:rFonts w:ascii="Arial" w:hAnsi="Arial" w:cs="Arial"/>
                <w:sz w:val="24"/>
                <w:szCs w:val="24"/>
              </w:rPr>
            </w:pPr>
            <w:r w:rsidRPr="00B362E6">
              <w:rPr>
                <w:rFonts w:ascii="Arial" w:hAnsi="Arial"/>
                <w:sz w:val="24"/>
              </w:rPr>
              <w:t xml:space="preserve">Amprenta de carbon a panourilor fotovoltaice </w:t>
            </w:r>
          </w:p>
        </w:tc>
        <w:tc>
          <w:tcPr>
            <w:tcW w:w="4626" w:type="dxa"/>
            <w:tcBorders>
              <w:bottom w:val="single" w:sz="4" w:space="0" w:color="FFFFFF" w:themeColor="background1"/>
            </w:tcBorders>
            <w:shd w:val="clear" w:color="auto" w:fill="DDE3E2"/>
            <w:tcMar>
              <w:top w:w="170" w:type="dxa"/>
              <w:bottom w:w="170" w:type="dxa"/>
            </w:tcMar>
            <w:vAlign w:val="center"/>
          </w:tcPr>
          <w:p w14:paraId="6D4204CE" w14:textId="7B3667A6" w:rsidR="00F541A6" w:rsidRPr="00B362E6" w:rsidRDefault="00F541A6"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B362E6">
              <w:rPr>
                <w:rFonts w:ascii="Arial" w:hAnsi="Arial"/>
                <w:sz w:val="20"/>
              </w:rPr>
              <w:t>Diferă cu un factor de 4 între primii 20 de producători de energie fotovoltaică la nivel mondial: în jur de 300 - 1200 kg CO</w:t>
            </w:r>
            <w:r w:rsidRPr="00B362E6">
              <w:rPr>
                <w:rFonts w:ascii="Arial" w:hAnsi="Arial"/>
                <w:sz w:val="20"/>
                <w:vertAlign w:val="subscript"/>
              </w:rPr>
              <w:t>2</w:t>
            </w:r>
            <w:r w:rsidRPr="00B362E6">
              <w:rPr>
                <w:rFonts w:ascii="Arial" w:hAnsi="Arial"/>
                <w:sz w:val="20"/>
              </w:rPr>
              <w:t>/</w:t>
            </w:r>
            <w:proofErr w:type="spellStart"/>
            <w:r w:rsidRPr="00B362E6">
              <w:rPr>
                <w:rFonts w:ascii="Arial" w:hAnsi="Arial"/>
                <w:sz w:val="20"/>
              </w:rPr>
              <w:t>kW</w:t>
            </w:r>
            <w:r w:rsidRPr="00B362E6">
              <w:rPr>
                <w:rFonts w:ascii="Arial" w:hAnsi="Arial"/>
                <w:sz w:val="20"/>
                <w:vertAlign w:val="subscript"/>
              </w:rPr>
              <w:t>p</w:t>
            </w:r>
            <w:proofErr w:type="spellEnd"/>
            <w:r w:rsidRPr="00B362E6">
              <w:rPr>
                <w:rFonts w:ascii="Arial" w:hAnsi="Arial"/>
                <w:sz w:val="20"/>
              </w:rPr>
              <w:t>.</w:t>
            </w:r>
            <w:r w:rsidR="00B362E6">
              <w:rPr>
                <w:rFonts w:ascii="Arial" w:hAnsi="Arial"/>
                <w:sz w:val="20"/>
              </w:rPr>
              <w:t xml:space="preserve"> </w:t>
            </w:r>
            <w:r w:rsidRPr="00B362E6">
              <w:rPr>
                <w:rFonts w:ascii="Arial" w:hAnsi="Arial"/>
              </w:rPr>
              <w:br/>
            </w:r>
            <w:r w:rsidRPr="00B362E6">
              <w:rPr>
                <w:rFonts w:ascii="Arial" w:hAnsi="Arial"/>
                <w:sz w:val="20"/>
              </w:rPr>
              <w:t>În Țările de Jos, pentru instalațiile care vor fi montate în 2024, perioada de amortizare a emisiilor de CO</w:t>
            </w:r>
            <w:r w:rsidRPr="00B362E6">
              <w:rPr>
                <w:rFonts w:ascii="Arial" w:hAnsi="Arial"/>
                <w:sz w:val="20"/>
                <w:vertAlign w:val="subscript"/>
              </w:rPr>
              <w:t>2</w:t>
            </w:r>
            <w:r w:rsidRPr="00B362E6">
              <w:rPr>
                <w:rFonts w:ascii="Arial" w:hAnsi="Arial"/>
                <w:sz w:val="20"/>
              </w:rPr>
              <w:t xml:space="preserve"> pentru panourile fotovoltaice obișnuite este de 8-20 de ani (în funcție de ipoteze).</w:t>
            </w:r>
            <w:r w:rsidR="00B362E6">
              <w:rPr>
                <w:rFonts w:ascii="Arial" w:hAnsi="Arial"/>
                <w:sz w:val="20"/>
              </w:rPr>
              <w:t xml:space="preserve"> </w:t>
            </w:r>
            <w:r w:rsidRPr="00B362E6">
              <w:rPr>
                <w:rFonts w:ascii="Arial" w:hAnsi="Arial"/>
              </w:rPr>
              <w:br/>
            </w:r>
            <w:r w:rsidRPr="00B362E6">
              <w:rPr>
                <w:rFonts w:ascii="Arial" w:hAnsi="Arial"/>
                <w:sz w:val="20"/>
              </w:rPr>
              <w:t>Perioada este de 2-4 ani pentru panourile cu emisii scăzute de dioxid de carbon.</w:t>
            </w:r>
            <w:r w:rsidR="00B362E6">
              <w:rPr>
                <w:rFonts w:ascii="Arial" w:hAnsi="Arial"/>
                <w:sz w:val="20"/>
              </w:rPr>
              <w:t xml:space="preserve"> </w:t>
            </w:r>
            <w:r w:rsidRPr="00B362E6">
              <w:rPr>
                <w:rFonts w:ascii="Arial" w:hAnsi="Arial"/>
              </w:rPr>
              <w:br/>
            </w:r>
            <w:r w:rsidRPr="00B362E6">
              <w:rPr>
                <w:rFonts w:ascii="Arial" w:hAnsi="Arial"/>
                <w:sz w:val="20"/>
              </w:rPr>
              <w:t>Panourile cu o amprentă de carbon scăzută sunt cu 5-20 % mai scumpe.</w:t>
            </w:r>
          </w:p>
        </w:tc>
        <w:tc>
          <w:tcPr>
            <w:tcW w:w="2598" w:type="dxa"/>
            <w:tcBorders>
              <w:bottom w:val="single" w:sz="4" w:space="0" w:color="FFFFFF" w:themeColor="background1"/>
            </w:tcBorders>
            <w:shd w:val="clear" w:color="auto" w:fill="DDE3E2"/>
            <w:tcMar>
              <w:top w:w="170" w:type="dxa"/>
              <w:bottom w:w="170" w:type="dxa"/>
            </w:tcMar>
            <w:vAlign w:val="center"/>
          </w:tcPr>
          <w:p w14:paraId="7D5D69C3" w14:textId="53206DF5" w:rsidR="00F541A6" w:rsidRPr="00B362E6" w:rsidRDefault="006C375D"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B362E6">
              <w:rPr>
                <w:rFonts w:ascii="Arial" w:hAnsi="Arial"/>
                <w:i/>
                <w:sz w:val="20"/>
              </w:rPr>
              <w:t>Cerință standard:</w:t>
            </w:r>
            <w:r w:rsidRPr="00B362E6">
              <w:rPr>
                <w:rFonts w:ascii="Arial" w:hAnsi="Arial"/>
                <w:sz w:val="20"/>
              </w:rPr>
              <w:t xml:space="preserve"> 550 kg CO</w:t>
            </w:r>
            <w:r w:rsidRPr="00B362E6">
              <w:rPr>
                <w:rFonts w:ascii="Arial" w:hAnsi="Arial"/>
                <w:sz w:val="20"/>
                <w:vertAlign w:val="subscript"/>
              </w:rPr>
              <w:t xml:space="preserve">2 </w:t>
            </w:r>
            <w:r w:rsidRPr="00B362E6">
              <w:rPr>
                <w:rFonts w:ascii="Arial" w:hAnsi="Arial"/>
                <w:sz w:val="20"/>
              </w:rPr>
              <w:t>per</w:t>
            </w:r>
            <w:r w:rsidRPr="00B362E6">
              <w:rPr>
                <w:rFonts w:ascii="Arial" w:hAnsi="Arial"/>
                <w:sz w:val="20"/>
                <w:vertAlign w:val="subscript"/>
              </w:rPr>
              <w:t xml:space="preserve"> </w:t>
            </w:r>
            <w:proofErr w:type="spellStart"/>
            <w:r w:rsidRPr="00B362E6">
              <w:rPr>
                <w:rFonts w:ascii="Arial" w:hAnsi="Arial"/>
                <w:sz w:val="20"/>
              </w:rPr>
              <w:t>kW</w:t>
            </w:r>
            <w:r w:rsidRPr="00B362E6">
              <w:rPr>
                <w:rFonts w:ascii="Arial" w:hAnsi="Arial"/>
                <w:sz w:val="20"/>
                <w:vertAlign w:val="subscript"/>
              </w:rPr>
              <w:t>p</w:t>
            </w:r>
            <w:proofErr w:type="spellEnd"/>
            <w:r w:rsidRPr="00B362E6">
              <w:rPr>
                <w:rFonts w:ascii="Arial" w:hAnsi="Arial"/>
                <w:sz w:val="20"/>
              </w:rPr>
              <w:t xml:space="preserve"> potrivit „Evaluării simplificate privind emisiile de carbon”.</w:t>
            </w:r>
            <w:r w:rsidR="00B362E6">
              <w:rPr>
                <w:rFonts w:ascii="Arial" w:hAnsi="Arial"/>
                <w:sz w:val="20"/>
              </w:rPr>
              <w:t xml:space="preserve"> </w:t>
            </w:r>
            <w:r w:rsidRPr="00B362E6">
              <w:rPr>
                <w:rFonts w:ascii="Arial" w:hAnsi="Arial"/>
              </w:rPr>
              <w:br/>
              <w:t xml:space="preserve"> </w:t>
            </w:r>
            <w:r w:rsidRPr="00B362E6">
              <w:rPr>
                <w:rFonts w:ascii="Arial" w:hAnsi="Arial"/>
              </w:rPr>
              <w:br/>
            </w:r>
            <w:r w:rsidRPr="00B362E6">
              <w:rPr>
                <w:rFonts w:ascii="Arial" w:hAnsi="Arial"/>
                <w:i/>
                <w:sz w:val="20"/>
              </w:rPr>
              <w:t xml:space="preserve">Puncte bonus: </w:t>
            </w:r>
            <w:r w:rsidRPr="00B362E6">
              <w:rPr>
                <w:rFonts w:ascii="Arial" w:hAnsi="Arial"/>
                <w:sz w:val="20"/>
              </w:rPr>
              <w:t>în cazul panourilor cu o amprentă de carbon scăzută:</w:t>
            </w:r>
          </w:p>
        </w:tc>
      </w:tr>
      <w:tr w:rsidR="00F541A6" w:rsidRPr="00B362E6" w14:paraId="44D94F84" w14:textId="77777777" w:rsidTr="006A5081">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76C95F92" w14:textId="1F492A6F" w:rsidR="00F541A6" w:rsidRPr="00B362E6" w:rsidRDefault="00F541A6" w:rsidP="00A3595E">
            <w:pPr>
              <w:rPr>
                <w:rFonts w:ascii="Arial" w:hAnsi="Arial" w:cs="Arial"/>
                <w:sz w:val="24"/>
                <w:szCs w:val="24"/>
              </w:rPr>
            </w:pPr>
            <w:r w:rsidRPr="00B362E6">
              <w:rPr>
                <w:rFonts w:ascii="Arial" w:hAnsi="Arial"/>
                <w:sz w:val="24"/>
              </w:rPr>
              <w:t>Materiale dăunătoare care pot fi evitate</w:t>
            </w:r>
          </w:p>
        </w:tc>
        <w:tc>
          <w:tcPr>
            <w:tcW w:w="4626" w:type="dxa"/>
            <w:tcBorders>
              <w:bottom w:val="single" w:sz="4" w:space="0" w:color="FFFFFF" w:themeColor="background1"/>
            </w:tcBorders>
            <w:shd w:val="clear" w:color="auto" w:fill="9FE4CE"/>
            <w:tcMar>
              <w:top w:w="170" w:type="dxa"/>
              <w:bottom w:w="170" w:type="dxa"/>
            </w:tcMar>
            <w:vAlign w:val="center"/>
          </w:tcPr>
          <w:p w14:paraId="26644CCA" w14:textId="5640DEDB" w:rsidR="00F541A6" w:rsidRPr="00B362E6" w:rsidRDefault="009B4BAF"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B362E6">
              <w:rPr>
                <w:rFonts w:ascii="Arial" w:hAnsi="Arial"/>
                <w:sz w:val="20"/>
              </w:rPr>
              <w:t>Placa posterioară a multor panouri fotovoltaice principale este acoperită în întregime cu un strat de PFAS, ceea ce prezintă un risc de poluare a solului. De asemenea, aliajul de sudură conține adesea plumb și există antimoniu în sticlă.</w:t>
            </w:r>
            <w:r w:rsidR="00B362E6">
              <w:rPr>
                <w:rFonts w:ascii="Arial" w:hAnsi="Arial"/>
                <w:sz w:val="20"/>
              </w:rPr>
              <w:t xml:space="preserve"> </w:t>
            </w:r>
            <w:r w:rsidRPr="00B362E6">
              <w:rPr>
                <w:rFonts w:ascii="Arial" w:hAnsi="Arial"/>
              </w:rPr>
              <w:br/>
            </w:r>
            <w:r w:rsidRPr="00B362E6">
              <w:rPr>
                <w:rFonts w:ascii="Arial" w:hAnsi="Arial"/>
                <w:sz w:val="20"/>
              </w:rPr>
              <w:lastRenderedPageBreak/>
              <w:t>Panourile fotovoltaice fără PFAS sunt disponibile pe scară largă. Există, de asemenea, un număr mic de panouri fotovoltaice care nu conțin nici plumb, nici antimoniu.</w:t>
            </w:r>
            <w:r w:rsidR="00B362E6">
              <w:rPr>
                <w:rFonts w:ascii="Arial" w:hAnsi="Arial"/>
                <w:sz w:val="20"/>
              </w:rPr>
              <w:t xml:space="preserve"> </w:t>
            </w:r>
          </w:p>
        </w:tc>
        <w:tc>
          <w:tcPr>
            <w:tcW w:w="2598" w:type="dxa"/>
            <w:tcBorders>
              <w:bottom w:val="single" w:sz="4" w:space="0" w:color="FFFFFF" w:themeColor="background1"/>
            </w:tcBorders>
            <w:shd w:val="clear" w:color="auto" w:fill="9FE4CE"/>
            <w:tcMar>
              <w:top w:w="170" w:type="dxa"/>
              <w:bottom w:w="170" w:type="dxa"/>
            </w:tcMar>
            <w:vAlign w:val="center"/>
          </w:tcPr>
          <w:p w14:paraId="199E9F14" w14:textId="77777777" w:rsidR="00560408" w:rsidRPr="00B362E6" w:rsidRDefault="0034335E" w:rsidP="00A3595E">
            <w:pPr>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B362E6">
              <w:rPr>
                <w:rFonts w:ascii="Arial" w:hAnsi="Arial"/>
                <w:i/>
                <w:sz w:val="20"/>
              </w:rPr>
              <w:lastRenderedPageBreak/>
              <w:t xml:space="preserve">Cerință standard: </w:t>
            </w:r>
            <w:r w:rsidRPr="00B362E6">
              <w:rPr>
                <w:rFonts w:ascii="Arial" w:hAnsi="Arial"/>
                <w:sz w:val="20"/>
              </w:rPr>
              <w:t>Fără PFAS.</w:t>
            </w:r>
            <w:r w:rsidRPr="00B362E6">
              <w:rPr>
                <w:rFonts w:ascii="Arial" w:hAnsi="Arial"/>
              </w:rPr>
              <w:t xml:space="preserve"> </w:t>
            </w:r>
            <w:r w:rsidRPr="00B362E6">
              <w:rPr>
                <w:rFonts w:ascii="Arial" w:hAnsi="Arial"/>
              </w:rPr>
              <w:br/>
            </w:r>
          </w:p>
          <w:p w14:paraId="018DF276" w14:textId="7EFD56F7" w:rsidR="0034335E" w:rsidRPr="00B362E6" w:rsidRDefault="0034335E"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B362E6">
              <w:rPr>
                <w:rFonts w:ascii="Arial" w:hAnsi="Arial"/>
                <w:i/>
                <w:sz w:val="20"/>
              </w:rPr>
              <w:lastRenderedPageBreak/>
              <w:t>Puncte bonus:</w:t>
            </w:r>
            <w:r w:rsidR="00B362E6">
              <w:rPr>
                <w:rFonts w:ascii="Arial" w:hAnsi="Arial"/>
                <w:i/>
                <w:sz w:val="20"/>
              </w:rPr>
              <w:t xml:space="preserve"> </w:t>
            </w:r>
            <w:r w:rsidRPr="00B362E6">
              <w:rPr>
                <w:rFonts w:ascii="Arial" w:hAnsi="Arial"/>
              </w:rPr>
              <w:br/>
            </w:r>
            <w:r w:rsidRPr="00F01463">
              <w:rPr>
                <w:rFonts w:ascii="Arial" w:hAnsi="Arial"/>
                <w:sz w:val="20"/>
                <w:szCs w:val="20"/>
              </w:rPr>
              <w:t>Aliaj de sudură fără plumb, sticlă fără antimoniu.</w:t>
            </w:r>
          </w:p>
          <w:p w14:paraId="70E2B8D2" w14:textId="02ACF5F5" w:rsidR="00F541A6" w:rsidRPr="00B362E6" w:rsidRDefault="00F541A6"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r>
      <w:tr w:rsidR="00F541A6" w:rsidRPr="00B362E6" w14:paraId="144F682D" w14:textId="77777777" w:rsidTr="006A508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5FCC6546" w14:textId="4B973306" w:rsidR="00F541A6" w:rsidRPr="00B362E6" w:rsidRDefault="0034335E" w:rsidP="00A3595E">
            <w:pPr>
              <w:rPr>
                <w:rFonts w:ascii="Arial" w:hAnsi="Arial" w:cs="Arial"/>
                <w:sz w:val="24"/>
                <w:szCs w:val="24"/>
              </w:rPr>
            </w:pPr>
            <w:r w:rsidRPr="00B362E6">
              <w:rPr>
                <w:rFonts w:ascii="Arial" w:hAnsi="Arial"/>
                <w:sz w:val="24"/>
              </w:rPr>
              <w:lastRenderedPageBreak/>
              <w:t xml:space="preserve">Durata de viață </w:t>
            </w:r>
          </w:p>
        </w:tc>
        <w:tc>
          <w:tcPr>
            <w:tcW w:w="4626" w:type="dxa"/>
            <w:tcBorders>
              <w:bottom w:val="single" w:sz="4" w:space="0" w:color="FFFFFF" w:themeColor="background1"/>
            </w:tcBorders>
            <w:shd w:val="clear" w:color="auto" w:fill="DDE3E2"/>
            <w:tcMar>
              <w:top w:w="170" w:type="dxa"/>
              <w:bottom w:w="170" w:type="dxa"/>
            </w:tcMar>
            <w:vAlign w:val="center"/>
          </w:tcPr>
          <w:p w14:paraId="3F5624F7" w14:textId="48CE086A" w:rsidR="00F541A6" w:rsidRPr="00B362E6" w:rsidRDefault="00560408"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B362E6">
              <w:rPr>
                <w:rFonts w:ascii="Arial" w:hAnsi="Arial"/>
                <w:sz w:val="20"/>
              </w:rPr>
              <w:t>Durata de viață tehnică al multor panouri fotovoltaice, inclusiv a celor provenite de la producători de „nivel 1”, este probabil de 10-15 ani.</w:t>
            </w:r>
            <w:r w:rsidR="00B362E6">
              <w:rPr>
                <w:rFonts w:ascii="Arial" w:hAnsi="Arial"/>
                <w:sz w:val="20"/>
              </w:rPr>
              <w:t xml:space="preserve"> </w:t>
            </w:r>
            <w:r w:rsidRPr="00B362E6">
              <w:rPr>
                <w:rFonts w:ascii="Arial" w:hAnsi="Arial"/>
              </w:rPr>
              <w:br/>
            </w:r>
            <w:r w:rsidRPr="00B362E6">
              <w:rPr>
                <w:rFonts w:ascii="Arial" w:hAnsi="Arial"/>
                <w:sz w:val="20"/>
              </w:rPr>
              <w:t>Cu toate acestea, o durată de viață de cel puțin 30 de ani este, de asemenea, posibilă atunci când se utilizează materiale de înaltă calitate și un design solid.</w:t>
            </w:r>
            <w:r w:rsidR="00B362E6">
              <w:rPr>
                <w:rFonts w:ascii="Arial" w:hAnsi="Arial"/>
                <w:sz w:val="20"/>
              </w:rPr>
              <w:t xml:space="preserve"> </w:t>
            </w:r>
            <w:r w:rsidRPr="00B362E6">
              <w:rPr>
                <w:rFonts w:ascii="Arial" w:hAnsi="Arial"/>
              </w:rPr>
              <w:br/>
            </w:r>
            <w:r w:rsidRPr="00B362E6">
              <w:rPr>
                <w:rFonts w:ascii="Arial" w:hAnsi="Arial"/>
                <w:sz w:val="20"/>
              </w:rPr>
              <w:t xml:space="preserve">Aceste panouri fotovoltaice sunt cu 10-15 % mai scumpe. </w:t>
            </w:r>
          </w:p>
        </w:tc>
        <w:tc>
          <w:tcPr>
            <w:tcW w:w="2598" w:type="dxa"/>
            <w:tcBorders>
              <w:bottom w:val="single" w:sz="4" w:space="0" w:color="FFFFFF" w:themeColor="background1"/>
            </w:tcBorders>
            <w:shd w:val="clear" w:color="auto" w:fill="DDE3E2"/>
            <w:tcMar>
              <w:top w:w="170" w:type="dxa"/>
              <w:bottom w:w="170" w:type="dxa"/>
            </w:tcMar>
            <w:vAlign w:val="center"/>
          </w:tcPr>
          <w:p w14:paraId="109FE3D1" w14:textId="64192096" w:rsidR="0034335E" w:rsidRPr="00F01463" w:rsidRDefault="0034335E"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B362E6">
              <w:rPr>
                <w:rFonts w:ascii="Arial" w:hAnsi="Arial"/>
                <w:i/>
                <w:sz w:val="20"/>
              </w:rPr>
              <w:t xml:space="preserve">Puncte bonus: </w:t>
            </w:r>
            <w:r w:rsidRPr="00F01463">
              <w:rPr>
                <w:rFonts w:ascii="Arial" w:hAnsi="Arial"/>
                <w:sz w:val="20"/>
                <w:szCs w:val="20"/>
              </w:rPr>
              <w:t>30 de ani de garanție a produsului, susținută de teste.</w:t>
            </w:r>
          </w:p>
          <w:p w14:paraId="66D4FF34" w14:textId="77777777" w:rsidR="00F541A6" w:rsidRPr="00B362E6" w:rsidRDefault="00F541A6"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r>
      <w:tr w:rsidR="00F541A6" w:rsidRPr="00B362E6" w14:paraId="6D6F7165" w14:textId="77777777" w:rsidTr="006A5081">
        <w:trPr>
          <w:trHeight w:val="330"/>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60CFBEAA" w14:textId="3D526EDB" w:rsidR="00F541A6" w:rsidRPr="00B362E6" w:rsidRDefault="00F541A6" w:rsidP="00A3595E">
            <w:pPr>
              <w:rPr>
                <w:rFonts w:ascii="Arial" w:hAnsi="Arial" w:cs="Arial"/>
                <w:sz w:val="24"/>
                <w:szCs w:val="24"/>
              </w:rPr>
            </w:pPr>
            <w:r w:rsidRPr="00B362E6">
              <w:rPr>
                <w:rFonts w:ascii="Arial" w:hAnsi="Arial"/>
                <w:sz w:val="24"/>
              </w:rPr>
              <w:t>Condițiile de muncă din lanțul de aprovizionare.</w:t>
            </w:r>
          </w:p>
        </w:tc>
        <w:tc>
          <w:tcPr>
            <w:tcW w:w="4626" w:type="dxa"/>
            <w:tcBorders>
              <w:bottom w:val="single" w:sz="4" w:space="0" w:color="FFFFFF" w:themeColor="background1"/>
            </w:tcBorders>
            <w:shd w:val="clear" w:color="auto" w:fill="9FE4CE"/>
            <w:tcMar>
              <w:top w:w="170" w:type="dxa"/>
              <w:bottom w:w="170" w:type="dxa"/>
            </w:tcMar>
            <w:vAlign w:val="center"/>
          </w:tcPr>
          <w:p w14:paraId="1CD26E9E" w14:textId="0014D14D" w:rsidR="00F541A6" w:rsidRPr="00B362E6" w:rsidRDefault="00FA5774"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B362E6">
              <w:rPr>
                <w:rFonts w:ascii="Arial" w:hAnsi="Arial"/>
                <w:sz w:val="20"/>
              </w:rPr>
              <w:t xml:space="preserve">Munca forțată implicată în fabricarea celulelor fotovoltaice a fost documentată în </w:t>
            </w:r>
            <w:proofErr w:type="spellStart"/>
            <w:r w:rsidRPr="00B362E6">
              <w:rPr>
                <w:rFonts w:ascii="Arial" w:hAnsi="Arial"/>
                <w:sz w:val="20"/>
              </w:rPr>
              <w:t>Xinjiang</w:t>
            </w:r>
            <w:proofErr w:type="spellEnd"/>
            <w:r w:rsidRPr="00B362E6">
              <w:rPr>
                <w:rFonts w:ascii="Arial" w:hAnsi="Arial"/>
                <w:sz w:val="20"/>
              </w:rPr>
              <w:t xml:space="preserve">. Există diverse inițiative menite să identifice dacă un producător sau furnizorii săi utilizează munca forțată </w:t>
            </w:r>
            <w:r w:rsidRPr="00B362E6">
              <w:rPr>
                <w:rFonts w:ascii="Arial" w:hAnsi="Arial"/>
                <w:i/>
                <w:sz w:val="20"/>
              </w:rPr>
              <w:t>(Acordul SER [</w:t>
            </w:r>
            <w:r w:rsidRPr="00B362E6">
              <w:rPr>
                <w:rFonts w:ascii="Arial" w:hAnsi="Arial"/>
                <w:sz w:val="20"/>
              </w:rPr>
              <w:t>Consiliul Economic și Social al Țărilor de Jos]</w:t>
            </w:r>
            <w:r w:rsidRPr="00B362E6">
              <w:rPr>
                <w:rFonts w:ascii="Arial" w:hAnsi="Arial"/>
                <w:i/>
                <w:sz w:val="20"/>
              </w:rPr>
              <w:t xml:space="preserve"> </w:t>
            </w:r>
            <w:r w:rsidRPr="00B362E6">
              <w:rPr>
                <w:rFonts w:ascii="Arial" w:hAnsi="Arial"/>
                <w:sz w:val="20"/>
              </w:rPr>
              <w:t>privind conduita internațională responsabilă în afaceri în ceea ce privește drepturile omului</w:t>
            </w:r>
            <w:r w:rsidRPr="00B362E6">
              <w:rPr>
                <w:rFonts w:ascii="Arial" w:hAnsi="Arial"/>
                <w:i/>
                <w:sz w:val="20"/>
              </w:rPr>
              <w:t>;</w:t>
            </w:r>
            <w:r w:rsidRPr="00B362E6">
              <w:rPr>
                <w:rFonts w:ascii="Arial" w:hAnsi="Arial"/>
                <w:sz w:val="20"/>
              </w:rPr>
              <w:t xml:space="preserve"> Inițiativa </w:t>
            </w:r>
            <w:proofErr w:type="spellStart"/>
            <w:r w:rsidRPr="00B362E6">
              <w:rPr>
                <w:rFonts w:ascii="Arial" w:hAnsi="Arial"/>
                <w:sz w:val="20"/>
              </w:rPr>
              <w:t>SolarPower</w:t>
            </w:r>
            <w:proofErr w:type="spellEnd"/>
            <w:r w:rsidRPr="00B362E6">
              <w:rPr>
                <w:rFonts w:ascii="Arial" w:hAnsi="Arial"/>
                <w:sz w:val="20"/>
              </w:rPr>
              <w:t xml:space="preserve"> Europe „Solar </w:t>
            </w:r>
            <w:proofErr w:type="spellStart"/>
            <w:r w:rsidRPr="00B362E6">
              <w:rPr>
                <w:rFonts w:ascii="Arial" w:hAnsi="Arial"/>
                <w:sz w:val="20"/>
              </w:rPr>
              <w:t>Stewardship</w:t>
            </w:r>
            <w:proofErr w:type="spellEnd"/>
            <w:r w:rsidRPr="00B362E6">
              <w:rPr>
                <w:rFonts w:ascii="Arial" w:hAnsi="Arial"/>
                <w:sz w:val="20"/>
              </w:rPr>
              <w:t xml:space="preserve"> </w:t>
            </w:r>
            <w:proofErr w:type="spellStart"/>
            <w:r w:rsidRPr="00B362E6">
              <w:rPr>
                <w:rFonts w:ascii="Arial" w:hAnsi="Arial"/>
                <w:sz w:val="20"/>
              </w:rPr>
              <w:t>Initiative</w:t>
            </w:r>
            <w:proofErr w:type="spellEnd"/>
            <w:r w:rsidRPr="00B362E6">
              <w:rPr>
                <w:rFonts w:ascii="Arial" w:hAnsi="Arial"/>
                <w:sz w:val="20"/>
              </w:rPr>
              <w:t>”).</w:t>
            </w:r>
            <w:r w:rsidR="00B362E6">
              <w:rPr>
                <w:rFonts w:ascii="Arial" w:hAnsi="Arial"/>
                <w:sz w:val="20"/>
              </w:rPr>
              <w:t xml:space="preserve"> </w:t>
            </w:r>
          </w:p>
        </w:tc>
        <w:tc>
          <w:tcPr>
            <w:tcW w:w="2598" w:type="dxa"/>
            <w:tcBorders>
              <w:bottom w:val="single" w:sz="4" w:space="0" w:color="FFFFFF" w:themeColor="background1"/>
            </w:tcBorders>
            <w:shd w:val="clear" w:color="auto" w:fill="9FE4CE"/>
            <w:tcMar>
              <w:top w:w="170" w:type="dxa"/>
              <w:bottom w:w="170" w:type="dxa"/>
            </w:tcMar>
            <w:vAlign w:val="center"/>
          </w:tcPr>
          <w:p w14:paraId="4FEA5FF1" w14:textId="439F8D32" w:rsidR="00F541A6" w:rsidRPr="00B362E6" w:rsidRDefault="0007288B"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B362E6">
              <w:rPr>
                <w:rFonts w:ascii="Arial" w:hAnsi="Arial"/>
                <w:sz w:val="20"/>
              </w:rPr>
              <w:t xml:space="preserve">Cerințele și criteriile obiective sunt încă în curs de elaborare. </w:t>
            </w:r>
          </w:p>
        </w:tc>
      </w:tr>
      <w:tr w:rsidR="00F541A6" w:rsidRPr="00B362E6" w14:paraId="3612F737" w14:textId="77777777" w:rsidTr="006A508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tcBorders>
              <w:bottom w:val="single" w:sz="4" w:space="0" w:color="FFFFFF" w:themeColor="background1"/>
              <w:right w:val="single" w:sz="4" w:space="0" w:color="FFFFFF" w:themeColor="background1"/>
            </w:tcBorders>
            <w:shd w:val="clear" w:color="auto" w:fill="3DC3C6"/>
            <w:tcMar>
              <w:top w:w="170" w:type="dxa"/>
              <w:bottom w:w="170" w:type="dxa"/>
            </w:tcMar>
            <w:vAlign w:val="center"/>
          </w:tcPr>
          <w:p w14:paraId="675E2F84" w14:textId="77777777" w:rsidR="00F541A6" w:rsidRPr="00B362E6" w:rsidRDefault="00F541A6" w:rsidP="00A3595E">
            <w:pPr>
              <w:rPr>
                <w:rFonts w:ascii="Arial" w:hAnsi="Arial" w:cs="Arial"/>
                <w:sz w:val="24"/>
                <w:szCs w:val="24"/>
              </w:rPr>
            </w:pPr>
            <w:r w:rsidRPr="00B362E6">
              <w:rPr>
                <w:rFonts w:ascii="Arial" w:hAnsi="Arial"/>
                <w:sz w:val="24"/>
              </w:rPr>
              <w:t xml:space="preserve">În timpul instalării panourilor </w:t>
            </w:r>
          </w:p>
        </w:tc>
        <w:tc>
          <w:tcPr>
            <w:tcW w:w="462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DE3E2"/>
            <w:tcMar>
              <w:top w:w="170" w:type="dxa"/>
              <w:bottom w:w="170" w:type="dxa"/>
            </w:tcMar>
            <w:vAlign w:val="center"/>
          </w:tcPr>
          <w:p w14:paraId="15A4E6F7" w14:textId="6214E78F" w:rsidR="00F541A6" w:rsidRPr="00B362E6" w:rsidRDefault="0007288B"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B362E6">
              <w:rPr>
                <w:rFonts w:ascii="Arial" w:hAnsi="Arial"/>
                <w:sz w:val="20"/>
              </w:rPr>
              <w:t xml:space="preserve">Instalarea de panouri fotovoltaice în Țările de Jos implică uneori exploatarea lucrătorilor </w:t>
            </w:r>
            <w:proofErr w:type="spellStart"/>
            <w:r w:rsidRPr="00B362E6">
              <w:rPr>
                <w:rFonts w:ascii="Arial" w:hAnsi="Arial"/>
                <w:sz w:val="20"/>
              </w:rPr>
              <w:t>migranți</w:t>
            </w:r>
            <w:proofErr w:type="spellEnd"/>
            <w:r w:rsidRPr="00B362E6">
              <w:rPr>
                <w:rFonts w:ascii="Arial" w:hAnsi="Arial"/>
                <w:sz w:val="20"/>
              </w:rPr>
              <w:t xml:space="preserve">. </w:t>
            </w:r>
          </w:p>
        </w:tc>
        <w:tc>
          <w:tcPr>
            <w:tcW w:w="259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DE3E2"/>
            <w:tcMar>
              <w:top w:w="170" w:type="dxa"/>
              <w:bottom w:w="170" w:type="dxa"/>
            </w:tcMar>
            <w:vAlign w:val="center"/>
          </w:tcPr>
          <w:p w14:paraId="723D55D6" w14:textId="50BE68E4" w:rsidR="00F541A6" w:rsidRPr="00B362E6" w:rsidRDefault="0007288B" w:rsidP="006A5081">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B362E6">
              <w:rPr>
                <w:rFonts w:ascii="Arial" w:hAnsi="Arial"/>
                <w:i/>
                <w:sz w:val="20"/>
              </w:rPr>
              <w:t>Cerință:</w:t>
            </w:r>
            <w:r w:rsidRPr="00B362E6">
              <w:rPr>
                <w:rFonts w:ascii="Arial" w:hAnsi="Arial"/>
                <w:sz w:val="20"/>
              </w:rPr>
              <w:t xml:space="preserve"> Codul de conduită al furnizorului.</w:t>
            </w:r>
          </w:p>
        </w:tc>
      </w:tr>
      <w:tr w:rsidR="00F541A6" w:rsidRPr="00B362E6" w14:paraId="7F237771" w14:textId="77777777" w:rsidTr="006A5081">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13F449E1" w14:textId="4B687D76" w:rsidR="00F541A6" w:rsidRPr="00B362E6" w:rsidRDefault="0007288B" w:rsidP="00A3595E">
            <w:pPr>
              <w:rPr>
                <w:rFonts w:ascii="Arial" w:hAnsi="Arial" w:cs="Arial"/>
                <w:sz w:val="24"/>
                <w:szCs w:val="24"/>
              </w:rPr>
            </w:pPr>
            <w:r w:rsidRPr="00B362E6">
              <w:rPr>
                <w:rFonts w:ascii="Arial" w:hAnsi="Arial"/>
                <w:sz w:val="24"/>
              </w:rPr>
              <w:t>Circularitatea</w:t>
            </w:r>
          </w:p>
        </w:tc>
        <w:tc>
          <w:tcPr>
            <w:tcW w:w="4626" w:type="dxa"/>
            <w:tcBorders>
              <w:top w:val="single" w:sz="4" w:space="0" w:color="FFFFFF" w:themeColor="background1"/>
              <w:bottom w:val="single" w:sz="4" w:space="0" w:color="FFFFFF" w:themeColor="background1"/>
            </w:tcBorders>
            <w:shd w:val="clear" w:color="auto" w:fill="9FE4CE"/>
            <w:tcMar>
              <w:top w:w="170" w:type="dxa"/>
              <w:bottom w:w="170" w:type="dxa"/>
            </w:tcMar>
            <w:vAlign w:val="center"/>
          </w:tcPr>
          <w:p w14:paraId="1DC2E919" w14:textId="756D5557" w:rsidR="00F541A6" w:rsidRPr="00B362E6" w:rsidRDefault="0007288B"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B362E6">
              <w:rPr>
                <w:rFonts w:ascii="Arial" w:hAnsi="Arial"/>
                <w:sz w:val="20"/>
              </w:rPr>
              <w:t xml:space="preserve">Diverse idei și concepte sunt dezvoltate ca „Proiectare pentru reciclare”, inclusiv angajamentul de a utiliza un anumit procent de materiale reciclate. </w:t>
            </w:r>
          </w:p>
        </w:tc>
        <w:tc>
          <w:tcPr>
            <w:tcW w:w="2598" w:type="dxa"/>
            <w:tcBorders>
              <w:top w:val="single" w:sz="4" w:space="0" w:color="FFFFFF" w:themeColor="background1"/>
              <w:bottom w:val="single" w:sz="4" w:space="0" w:color="FFFFFF" w:themeColor="background1"/>
            </w:tcBorders>
            <w:shd w:val="clear" w:color="auto" w:fill="9FE4CE"/>
            <w:tcMar>
              <w:top w:w="170" w:type="dxa"/>
              <w:bottom w:w="170" w:type="dxa"/>
            </w:tcMar>
            <w:vAlign w:val="center"/>
          </w:tcPr>
          <w:p w14:paraId="59752BF0" w14:textId="7C0EABFF" w:rsidR="00F541A6" w:rsidRPr="00B362E6" w:rsidRDefault="0007288B" w:rsidP="006A5081">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B362E6">
              <w:rPr>
                <w:rFonts w:ascii="Arial" w:hAnsi="Arial"/>
                <w:sz w:val="20"/>
              </w:rPr>
              <w:t>Cerințele și criteriile obiective sunt încă în curs de elaborare.</w:t>
            </w:r>
          </w:p>
        </w:tc>
      </w:tr>
      <w:tr w:rsidR="00F541A6" w:rsidRPr="00B362E6" w14:paraId="592F48D5" w14:textId="77777777" w:rsidTr="006A5081">
        <w:trPr>
          <w:cnfStyle w:val="000000100000" w:firstRow="0" w:lastRow="0" w:firstColumn="0" w:lastColumn="0" w:oddVBand="0" w:evenVBand="0" w:oddHBand="1" w:evenHBand="0" w:firstRowFirstColumn="0" w:firstRowLastColumn="0" w:lastRowFirstColumn="0" w:lastRowLastColumn="0"/>
          <w:trHeight w:val="2137"/>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0EAA216A" w14:textId="6172CEBB" w:rsidR="00F541A6" w:rsidRPr="00B362E6" w:rsidRDefault="0007288B" w:rsidP="00A3595E">
            <w:pPr>
              <w:rPr>
                <w:rFonts w:ascii="Arial" w:hAnsi="Arial" w:cs="Arial"/>
                <w:sz w:val="24"/>
                <w:szCs w:val="24"/>
              </w:rPr>
            </w:pPr>
            <w:r w:rsidRPr="00B362E6">
              <w:rPr>
                <w:rFonts w:ascii="Arial" w:hAnsi="Arial"/>
                <w:sz w:val="24"/>
              </w:rPr>
              <w:t>Finalul duratei de viață</w:t>
            </w:r>
          </w:p>
        </w:tc>
        <w:tc>
          <w:tcPr>
            <w:tcW w:w="4626" w:type="dxa"/>
            <w:shd w:val="clear" w:color="auto" w:fill="DDE3E2"/>
            <w:tcMar>
              <w:top w:w="170" w:type="dxa"/>
              <w:bottom w:w="170" w:type="dxa"/>
            </w:tcMar>
            <w:vAlign w:val="center"/>
          </w:tcPr>
          <w:p w14:paraId="2FD0A09F" w14:textId="6A31EFB0" w:rsidR="00F541A6" w:rsidRPr="00B362E6" w:rsidRDefault="0007288B"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B362E6">
              <w:rPr>
                <w:rFonts w:ascii="Arial" w:hAnsi="Arial"/>
                <w:sz w:val="20"/>
              </w:rPr>
              <w:t xml:space="preserve">Înlocuirea cu alte panouri numai în caz de defecțiune. Contribuția pentru eliminare (obligatorie) trebuie plătită către Fundația OPEN [Organizația pentru răspunderea producătorilor pentru deșeurile electronice din Țările de Jos (OPEN)]. </w:t>
            </w:r>
          </w:p>
        </w:tc>
        <w:tc>
          <w:tcPr>
            <w:tcW w:w="2598" w:type="dxa"/>
            <w:shd w:val="clear" w:color="auto" w:fill="DDE3E2"/>
            <w:tcMar>
              <w:top w:w="170" w:type="dxa"/>
              <w:bottom w:w="170" w:type="dxa"/>
            </w:tcMar>
            <w:vAlign w:val="center"/>
          </w:tcPr>
          <w:p w14:paraId="71AEC7AE" w14:textId="3DA3C297" w:rsidR="00F541A6" w:rsidRPr="00B362E6" w:rsidRDefault="00B160CC" w:rsidP="006A5081">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B362E6">
              <w:rPr>
                <w:rFonts w:ascii="Arial" w:hAnsi="Arial"/>
                <w:i/>
                <w:sz w:val="20"/>
              </w:rPr>
              <w:t xml:space="preserve">Cerință: </w:t>
            </w:r>
            <w:r w:rsidRPr="00B362E6">
              <w:rPr>
                <w:rFonts w:ascii="Arial" w:hAnsi="Arial"/>
                <w:sz w:val="20"/>
              </w:rPr>
              <w:t>se plătește contribuția pentru eliminare.</w:t>
            </w:r>
          </w:p>
        </w:tc>
      </w:tr>
    </w:tbl>
    <w:p w14:paraId="3D4E6FCF" w14:textId="77777777" w:rsidR="00FA5774" w:rsidRPr="00B362E6" w:rsidRDefault="00FA5774" w:rsidP="00A3595E"/>
    <w:p w14:paraId="1DD59982" w14:textId="77777777" w:rsidR="006A5081" w:rsidRPr="00B362E6" w:rsidRDefault="006A5081" w:rsidP="00E01507">
      <w:pPr>
        <w:pStyle w:val="MH3"/>
      </w:pPr>
    </w:p>
    <w:p w14:paraId="16BF8B85" w14:textId="703AE0F9" w:rsidR="00F541A6" w:rsidRPr="00B362E6" w:rsidRDefault="00FA5774" w:rsidP="00E01507">
      <w:pPr>
        <w:pStyle w:val="MH3"/>
      </w:pPr>
      <w:bookmarkStart w:id="97" w:name="_Toc180577489"/>
      <w:r w:rsidRPr="00B362E6">
        <w:lastRenderedPageBreak/>
        <w:t xml:space="preserve">6.2 Aspecte de mediu aferente proiectelor Sun-on-Land și </w:t>
      </w:r>
      <w:r w:rsidRPr="00B362E6">
        <w:br/>
        <w:t>Sun-on-</w:t>
      </w:r>
      <w:proofErr w:type="spellStart"/>
      <w:r w:rsidRPr="00B362E6">
        <w:t>Water</w:t>
      </w:r>
      <w:bookmarkEnd w:id="97"/>
      <w:proofErr w:type="spellEnd"/>
      <w:r w:rsidRPr="00B362E6">
        <w:t xml:space="preserve"> </w:t>
      </w:r>
    </w:p>
    <w:p w14:paraId="5726ABEF" w14:textId="77777777" w:rsidR="00B04952" w:rsidRPr="00B362E6" w:rsidRDefault="00B04952" w:rsidP="003B453F">
      <w:pPr>
        <w:jc w:val="both"/>
      </w:pPr>
    </w:p>
    <w:p w14:paraId="42861D9F" w14:textId="67CC8279" w:rsidR="00B04952" w:rsidRPr="00B362E6" w:rsidRDefault="00B04952" w:rsidP="003B453F">
      <w:pPr>
        <w:jc w:val="both"/>
        <w:rPr>
          <w:rFonts w:ascii="Arial" w:hAnsi="Arial" w:cs="Arial"/>
          <w:b/>
          <w:bCs/>
          <w:color w:val="3DC3C6"/>
          <w:sz w:val="24"/>
          <w:szCs w:val="24"/>
        </w:rPr>
      </w:pPr>
      <w:r w:rsidRPr="00B362E6">
        <w:rPr>
          <w:rFonts w:ascii="Arial" w:hAnsi="Arial"/>
          <w:b/>
          <w:color w:val="3DC3C6"/>
          <w:sz w:val="24"/>
        </w:rPr>
        <w:t>Sun-on-Land</w:t>
      </w:r>
    </w:p>
    <w:p w14:paraId="19275623" w14:textId="77777777" w:rsidR="001F15A3" w:rsidRPr="00B362E6" w:rsidRDefault="004E647C" w:rsidP="003869FC">
      <w:pPr>
        <w:jc w:val="both"/>
        <w:rPr>
          <w:rFonts w:ascii="Arial" w:hAnsi="Arial" w:cs="Arial"/>
        </w:rPr>
      </w:pPr>
      <w:r w:rsidRPr="00B362E6">
        <w:rPr>
          <w:rFonts w:ascii="Arial" w:hAnsi="Arial"/>
        </w:rPr>
        <w:t>Panourile fotovoltaice din instalațiile fotovoltaice de pe uscat cu orientare est-vest sunt uneori atât de apropiate încât lumina sau apa abia ajung la sol; acest lucru duce la dispariția vieții pe solul de sub panouri. Puțin mai mult spațiu pentru lumină și ploaie are un impact enorm. Pentru detalii suplimentare, a se vedea:</w:t>
      </w:r>
    </w:p>
    <w:p w14:paraId="048EB9A9" w14:textId="0A6CE6E4" w:rsidR="00B04952" w:rsidRPr="00B362E6" w:rsidRDefault="004370F8" w:rsidP="003869FC">
      <w:pPr>
        <w:jc w:val="both"/>
        <w:rPr>
          <w:rFonts w:ascii="Arial" w:hAnsi="Arial" w:cs="Arial"/>
          <w:color w:val="3DC3C6"/>
        </w:rPr>
      </w:pPr>
      <w:hyperlink r:id="rId18" w:history="1">
        <w:r w:rsidR="0039686D" w:rsidRPr="00B362E6">
          <w:rPr>
            <w:rStyle w:val="Hyperlink"/>
            <w:rFonts w:ascii="Arial" w:hAnsi="Arial"/>
            <w:color w:val="3DC3C6"/>
          </w:rPr>
          <w:t>https://zoninlandschap.nl/u/files/ZonneparkenBeterOntwerpTNOV2.pdf</w:t>
        </w:r>
      </w:hyperlink>
    </w:p>
    <w:p w14:paraId="242D0B75" w14:textId="77777777" w:rsidR="009722F8" w:rsidRPr="00B362E6" w:rsidRDefault="009722F8" w:rsidP="003B453F">
      <w:pPr>
        <w:jc w:val="both"/>
        <w:rPr>
          <w:rFonts w:ascii="Arial" w:hAnsi="Arial" w:cs="Arial"/>
        </w:rPr>
      </w:pPr>
    </w:p>
    <w:p w14:paraId="5507A98A" w14:textId="66BC507F" w:rsidR="00CD5D92" w:rsidRPr="00B362E6" w:rsidRDefault="009722F8" w:rsidP="003B453F">
      <w:pPr>
        <w:jc w:val="both"/>
        <w:rPr>
          <w:rFonts w:ascii="Arial" w:hAnsi="Arial" w:cs="Arial"/>
        </w:rPr>
      </w:pPr>
      <w:r w:rsidRPr="00B362E6">
        <w:rPr>
          <w:rFonts w:ascii="Arial" w:hAnsi="Arial"/>
        </w:rPr>
        <w:t xml:space="preserve">TNO a elaborat un test pe sol, care analizează dacă este posibilă sau nu viața pe solul de sub panouri, în funcție de amplasarea, orientarea și distanța dintre rânduri. Panourile din sticlă ajută uneori în cazul în care lumina soarelui răzbate printre marginile panoului până la sol. Modelul precizează în prezent că rata de acoperire a solului pentru proiectele mai mici trebuie să fie mai mică de 70 % și că trebuie să existe spații libere de cel puțin 2 cm între panouri (pentru apa pluvială). Proiectele mai mari trebuie să respecte testul de sol al TNO. </w:t>
      </w:r>
    </w:p>
    <w:p w14:paraId="03586984" w14:textId="77777777" w:rsidR="00CD5D92" w:rsidRPr="00B362E6" w:rsidRDefault="00CD5D92" w:rsidP="003B453F">
      <w:pPr>
        <w:jc w:val="both"/>
        <w:rPr>
          <w:rFonts w:ascii="Arial" w:hAnsi="Arial" w:cs="Arial"/>
        </w:rPr>
      </w:pPr>
    </w:p>
    <w:p w14:paraId="1FFCBD33" w14:textId="57C3DEB4" w:rsidR="00C243EB" w:rsidRPr="00B362E6" w:rsidRDefault="00CD5D92" w:rsidP="003B453F">
      <w:pPr>
        <w:jc w:val="both"/>
        <w:rPr>
          <w:rFonts w:ascii="Arial" w:hAnsi="Arial" w:cs="Arial"/>
        </w:rPr>
      </w:pPr>
      <w:r w:rsidRPr="00B362E6">
        <w:rPr>
          <w:rFonts w:ascii="Arial" w:hAnsi="Arial"/>
        </w:rPr>
        <w:t>Biodiversitatea poate fi promovată prin intermediul anumitor plante aromatice, plante sau ierburi, printr-o politică de cosit sau prin instalarea unui hotel pentru insecte.</w:t>
      </w:r>
      <w:r w:rsidR="00B362E6">
        <w:rPr>
          <w:rFonts w:ascii="Arial" w:hAnsi="Arial"/>
        </w:rPr>
        <w:t xml:space="preserve"> </w:t>
      </w:r>
    </w:p>
    <w:p w14:paraId="27E12505" w14:textId="77777777" w:rsidR="004E647C" w:rsidRPr="00B362E6" w:rsidRDefault="004E647C" w:rsidP="003B453F">
      <w:pPr>
        <w:jc w:val="both"/>
        <w:rPr>
          <w:rFonts w:ascii="Arial" w:hAnsi="Arial" w:cs="Arial"/>
        </w:rPr>
      </w:pPr>
    </w:p>
    <w:p w14:paraId="4ACFFC95" w14:textId="14546612" w:rsidR="00B04952" w:rsidRPr="00B362E6" w:rsidRDefault="00B04952" w:rsidP="00CD5D92">
      <w:pPr>
        <w:jc w:val="both"/>
        <w:rPr>
          <w:rFonts w:ascii="Arial" w:hAnsi="Arial" w:cs="Arial"/>
        </w:rPr>
      </w:pPr>
      <w:r w:rsidRPr="00B362E6">
        <w:rPr>
          <w:rFonts w:ascii="Arial" w:hAnsi="Arial"/>
        </w:rPr>
        <w:t>Notă: consorțiul Sun-on-Land lucrează la o etichetă ecologică pentru fermele solare (</w:t>
      </w:r>
      <w:proofErr w:type="spellStart"/>
      <w:r w:rsidRPr="00B362E6">
        <w:rPr>
          <w:rFonts w:ascii="Arial" w:hAnsi="Arial"/>
        </w:rPr>
        <w:t>EcoCertifified</w:t>
      </w:r>
      <w:proofErr w:type="spellEnd"/>
      <w:r w:rsidRPr="00B362E6">
        <w:rPr>
          <w:rFonts w:ascii="Arial" w:hAnsi="Arial"/>
        </w:rPr>
        <w:t xml:space="preserve">); se vor stabili în curând o serie de orientări. </w:t>
      </w:r>
    </w:p>
    <w:p w14:paraId="3F8ACC64" w14:textId="77777777" w:rsidR="00B04952" w:rsidRPr="00B362E6" w:rsidRDefault="00B04952" w:rsidP="00A3595E">
      <w:pPr>
        <w:rPr>
          <w:rFonts w:ascii="Arial" w:hAnsi="Arial" w:cs="Arial"/>
        </w:rPr>
      </w:pPr>
    </w:p>
    <w:p w14:paraId="05AF42A7" w14:textId="7F7DB5E6" w:rsidR="00B04952" w:rsidRPr="00B362E6" w:rsidRDefault="00B04952" w:rsidP="00B04952">
      <w:pPr>
        <w:jc w:val="both"/>
        <w:rPr>
          <w:rFonts w:ascii="Arial" w:hAnsi="Arial" w:cs="Arial"/>
          <w:b/>
          <w:bCs/>
          <w:color w:val="3DC3C6"/>
          <w:sz w:val="24"/>
          <w:szCs w:val="24"/>
        </w:rPr>
      </w:pPr>
      <w:r w:rsidRPr="00B362E6">
        <w:rPr>
          <w:rFonts w:ascii="Arial" w:hAnsi="Arial"/>
          <w:b/>
          <w:color w:val="3DC3C6"/>
          <w:sz w:val="24"/>
        </w:rPr>
        <w:t xml:space="preserve">Produse </w:t>
      </w:r>
      <w:proofErr w:type="spellStart"/>
      <w:r w:rsidRPr="00B362E6">
        <w:rPr>
          <w:rFonts w:ascii="Arial" w:hAnsi="Arial"/>
          <w:b/>
          <w:color w:val="3DC3C6"/>
          <w:sz w:val="24"/>
        </w:rPr>
        <w:t>agrovoltaice</w:t>
      </w:r>
      <w:proofErr w:type="spellEnd"/>
      <w:r w:rsidRPr="00B362E6">
        <w:rPr>
          <w:rFonts w:ascii="Arial" w:hAnsi="Arial"/>
          <w:b/>
          <w:color w:val="3DC3C6"/>
          <w:sz w:val="24"/>
        </w:rPr>
        <w:t xml:space="preserve"> (sau </w:t>
      </w:r>
      <w:proofErr w:type="spellStart"/>
      <w:r w:rsidRPr="00B362E6">
        <w:rPr>
          <w:rFonts w:ascii="Arial" w:hAnsi="Arial"/>
          <w:b/>
          <w:color w:val="3DC3C6"/>
          <w:sz w:val="24"/>
        </w:rPr>
        <w:t>agrofotovoltaice</w:t>
      </w:r>
      <w:proofErr w:type="spellEnd"/>
      <w:r w:rsidRPr="00B362E6">
        <w:rPr>
          <w:rFonts w:ascii="Arial" w:hAnsi="Arial"/>
          <w:b/>
          <w:color w:val="3DC3C6"/>
          <w:sz w:val="24"/>
        </w:rPr>
        <w:t>)</w:t>
      </w:r>
    </w:p>
    <w:p w14:paraId="2A5586AB" w14:textId="18B85BD4" w:rsidR="00B04952" w:rsidRPr="00B362E6" w:rsidRDefault="00B04952" w:rsidP="00B04952">
      <w:pPr>
        <w:jc w:val="both"/>
        <w:rPr>
          <w:rFonts w:ascii="Arial" w:hAnsi="Arial" w:cs="Arial"/>
        </w:rPr>
      </w:pPr>
      <w:r w:rsidRPr="00B362E6">
        <w:rPr>
          <w:rFonts w:ascii="Arial" w:hAnsi="Arial"/>
        </w:rPr>
        <w:t>De asemenea, se acumulează experiență în ceea ce privește combinarea agriculturii cu producția fotovoltaică („</w:t>
      </w:r>
      <w:proofErr w:type="spellStart"/>
      <w:r w:rsidRPr="00B362E6">
        <w:rPr>
          <w:rFonts w:ascii="Arial" w:hAnsi="Arial"/>
        </w:rPr>
        <w:t>agrofotovoltaică</w:t>
      </w:r>
      <w:proofErr w:type="spellEnd"/>
      <w:r w:rsidRPr="00B362E6">
        <w:rPr>
          <w:rFonts w:ascii="Arial" w:hAnsi="Arial"/>
        </w:rPr>
        <w:t xml:space="preserve">”). Se utilizează diverse soluții: de la rânduri de panouri fotovoltaice orientate vertical la un coronament de panouri fotovoltaice deasupra pomilor fructiferi. Sectorul </w:t>
      </w:r>
      <w:proofErr w:type="spellStart"/>
      <w:r w:rsidRPr="00B362E6">
        <w:rPr>
          <w:rFonts w:ascii="Arial" w:hAnsi="Arial"/>
        </w:rPr>
        <w:t>agrovoltaic</w:t>
      </w:r>
      <w:proofErr w:type="spellEnd"/>
      <w:r w:rsidRPr="00B362E6">
        <w:rPr>
          <w:rFonts w:ascii="Arial" w:hAnsi="Arial"/>
        </w:rPr>
        <w:t xml:space="preserve"> se află încă într-un stadiu relativ incipient.</w:t>
      </w:r>
    </w:p>
    <w:p w14:paraId="3BDA3D04" w14:textId="77777777" w:rsidR="000D35A1" w:rsidRPr="00B362E6" w:rsidRDefault="000D35A1" w:rsidP="00B04952">
      <w:pPr>
        <w:jc w:val="both"/>
        <w:rPr>
          <w:rFonts w:ascii="Arial" w:hAnsi="Arial" w:cs="Arial"/>
        </w:rPr>
      </w:pPr>
    </w:p>
    <w:p w14:paraId="1DC9D3E4" w14:textId="6E3CF28E" w:rsidR="00B04952" w:rsidRPr="00B362E6" w:rsidRDefault="00B04952" w:rsidP="00B04952">
      <w:pPr>
        <w:jc w:val="both"/>
        <w:rPr>
          <w:rFonts w:ascii="Arial" w:hAnsi="Arial" w:cs="Arial"/>
          <w:b/>
          <w:bCs/>
          <w:color w:val="3DC3C6"/>
          <w:sz w:val="24"/>
          <w:szCs w:val="24"/>
        </w:rPr>
      </w:pPr>
      <w:r w:rsidRPr="00B362E6">
        <w:rPr>
          <w:rFonts w:ascii="Arial" w:hAnsi="Arial"/>
          <w:b/>
          <w:color w:val="3DC3C6"/>
          <w:sz w:val="24"/>
        </w:rPr>
        <w:t>Sun-on-</w:t>
      </w:r>
      <w:proofErr w:type="spellStart"/>
      <w:r w:rsidRPr="00B362E6">
        <w:rPr>
          <w:rFonts w:ascii="Arial" w:hAnsi="Arial"/>
          <w:b/>
          <w:color w:val="3DC3C6"/>
          <w:sz w:val="24"/>
        </w:rPr>
        <w:t>Water</w:t>
      </w:r>
      <w:proofErr w:type="spellEnd"/>
    </w:p>
    <w:p w14:paraId="5C81225C" w14:textId="09A825ED" w:rsidR="009722F8" w:rsidRPr="00B362E6" w:rsidRDefault="00B04952" w:rsidP="00CD5D92">
      <w:pPr>
        <w:jc w:val="both"/>
        <w:rPr>
          <w:rFonts w:ascii="Arial" w:hAnsi="Arial" w:cs="Arial"/>
        </w:rPr>
      </w:pPr>
      <w:r w:rsidRPr="00B362E6">
        <w:rPr>
          <w:rFonts w:ascii="Arial" w:hAnsi="Arial"/>
        </w:rPr>
        <w:t>În cadrul consorțiului „Sun-on-</w:t>
      </w:r>
      <w:proofErr w:type="spellStart"/>
      <w:r w:rsidRPr="00B362E6">
        <w:rPr>
          <w:rFonts w:ascii="Arial" w:hAnsi="Arial"/>
        </w:rPr>
        <w:t>Water</w:t>
      </w:r>
      <w:proofErr w:type="spellEnd"/>
      <w:r w:rsidRPr="00B362E6">
        <w:rPr>
          <w:rFonts w:ascii="Arial" w:hAnsi="Arial"/>
        </w:rPr>
        <w:t xml:space="preserve">”, organizații precum </w:t>
      </w:r>
      <w:proofErr w:type="spellStart"/>
      <w:r w:rsidRPr="00B362E6">
        <w:rPr>
          <w:rFonts w:ascii="Arial" w:hAnsi="Arial"/>
        </w:rPr>
        <w:t>Deltares</w:t>
      </w:r>
      <w:proofErr w:type="spellEnd"/>
      <w:r w:rsidRPr="00B362E6">
        <w:rPr>
          <w:rFonts w:ascii="Arial" w:hAnsi="Arial"/>
        </w:rPr>
        <w:t xml:space="preserve"> și Asociația autorităților regionale din domeniul apei [</w:t>
      </w:r>
      <w:proofErr w:type="spellStart"/>
      <w:r w:rsidRPr="00B362E6">
        <w:rPr>
          <w:rFonts w:ascii="Arial" w:hAnsi="Arial"/>
          <w:i/>
        </w:rPr>
        <w:t>Unie</w:t>
      </w:r>
      <w:proofErr w:type="spellEnd"/>
      <w:r w:rsidRPr="00B362E6">
        <w:rPr>
          <w:rFonts w:ascii="Arial" w:hAnsi="Arial"/>
          <w:i/>
        </w:rPr>
        <w:t xml:space="preserve"> van </w:t>
      </w:r>
      <w:proofErr w:type="spellStart"/>
      <w:r w:rsidRPr="00B362E6">
        <w:rPr>
          <w:rFonts w:ascii="Arial" w:hAnsi="Arial"/>
          <w:i/>
        </w:rPr>
        <w:t>Waterschappen</w:t>
      </w:r>
      <w:proofErr w:type="spellEnd"/>
      <w:r w:rsidRPr="00B362E6">
        <w:rPr>
          <w:rFonts w:ascii="Arial" w:hAnsi="Arial"/>
        </w:rPr>
        <w:t>] examinează, de asemenea, aspectele de mediu ale instalațiilor fotovoltaice plutitoare. Aceste studii se află încă în stadii incipiente și nu este încă clar dacă trebuie sau nu stabilite cerințe în materie de mediu. Pentru detalii suplimentare, a se vedea:</w:t>
      </w:r>
      <w:r w:rsidR="00B362E6">
        <w:rPr>
          <w:rFonts w:ascii="Arial" w:hAnsi="Arial"/>
        </w:rPr>
        <w:t xml:space="preserve"> </w:t>
      </w:r>
      <w:hyperlink r:id="rId19" w:history="1">
        <w:r w:rsidRPr="00B362E6">
          <w:rPr>
            <w:rStyle w:val="Hyperlink"/>
            <w:rFonts w:ascii="Arial" w:hAnsi="Arial"/>
            <w:color w:val="3DC3C6"/>
          </w:rPr>
          <w:t>www.zonopwater.nl</w:t>
        </w:r>
      </w:hyperlink>
    </w:p>
    <w:p w14:paraId="247C88DC" w14:textId="77777777" w:rsidR="00B04952" w:rsidRPr="00B362E6" w:rsidRDefault="00B04952" w:rsidP="00A3595E"/>
    <w:p w14:paraId="735367AE" w14:textId="027EC848" w:rsidR="00F541A6" w:rsidRPr="00B362E6" w:rsidRDefault="004D365E" w:rsidP="00E01507">
      <w:pPr>
        <w:pStyle w:val="MH2"/>
      </w:pPr>
      <w:bookmarkStart w:id="98" w:name="_Toc180577490"/>
      <w:r w:rsidRPr="00B362E6">
        <w:t>Etapa 7 Executare și livrare</w:t>
      </w:r>
      <w:bookmarkEnd w:id="98"/>
      <w:r w:rsidRPr="00B362E6">
        <w:t xml:space="preserve"> </w:t>
      </w:r>
    </w:p>
    <w:p w14:paraId="387172F1" w14:textId="77777777" w:rsidR="00F541A6" w:rsidRPr="00B362E6" w:rsidRDefault="00F541A6" w:rsidP="00A3595E"/>
    <w:p w14:paraId="63EF63FE" w14:textId="5DEB918C" w:rsidR="00F7042B" w:rsidRPr="00B362E6" w:rsidRDefault="00F7042B" w:rsidP="00E01507">
      <w:pPr>
        <w:pStyle w:val="MH3"/>
        <w:rPr>
          <w:rFonts w:asciiTheme="minorHAnsi" w:hAnsiTheme="minorHAnsi"/>
        </w:rPr>
      </w:pPr>
      <w:bookmarkStart w:id="99" w:name="_Toc180577491"/>
      <w:r w:rsidRPr="00B362E6">
        <w:t>7.1 Termene</w:t>
      </w:r>
      <w:bookmarkEnd w:id="99"/>
      <w:r w:rsidRPr="00B362E6">
        <w:t xml:space="preserve"> </w:t>
      </w:r>
    </w:p>
    <w:p w14:paraId="0FEAFB5E" w14:textId="0E30AF90" w:rsidR="00E63743" w:rsidRPr="00B362E6" w:rsidRDefault="002C7DD6" w:rsidP="00B7557D">
      <w:pPr>
        <w:jc w:val="both"/>
        <w:rPr>
          <w:rFonts w:ascii="Arial" w:hAnsi="Arial" w:cs="Arial"/>
        </w:rPr>
      </w:pPr>
      <w:r w:rsidRPr="00B362E6">
        <w:rPr>
          <w:rFonts w:ascii="Arial" w:hAnsi="Arial"/>
        </w:rPr>
        <w:t xml:space="preserve">Decideți, împreună cu organizația dumneavoastră, când ar putea începe lucrările pentru proiectul fotovoltaic; există alte lucrări care trebuie luate în considerare? </w:t>
      </w:r>
    </w:p>
    <w:p w14:paraId="2C44D227" w14:textId="77777777" w:rsidR="00E63743" w:rsidRPr="00B362E6" w:rsidRDefault="00E63743" w:rsidP="00B7557D">
      <w:pPr>
        <w:jc w:val="both"/>
        <w:rPr>
          <w:rFonts w:ascii="Arial" w:hAnsi="Arial" w:cs="Arial"/>
        </w:rPr>
      </w:pPr>
    </w:p>
    <w:p w14:paraId="2E439237" w14:textId="4A2CAA0C" w:rsidR="00F7042B" w:rsidRPr="00B362E6" w:rsidRDefault="002C7DD6" w:rsidP="00B7557D">
      <w:pPr>
        <w:jc w:val="both"/>
        <w:rPr>
          <w:rFonts w:ascii="Arial" w:hAnsi="Arial" w:cs="Arial"/>
        </w:rPr>
      </w:pPr>
      <w:r w:rsidRPr="00B362E6">
        <w:rPr>
          <w:rFonts w:ascii="Arial" w:hAnsi="Arial"/>
        </w:rPr>
        <w:lastRenderedPageBreak/>
        <w:t xml:space="preserve">În plus, discutați cu un consultant despre o dată realistă de livrare. Aceasta trebuie să țină seama de timpul necesar pentru procedura de ofertare și atribuirea contractului, precum și pentru construcția instalației. </w:t>
      </w:r>
    </w:p>
    <w:p w14:paraId="616843F2" w14:textId="77777777" w:rsidR="009F3241" w:rsidRPr="00B362E6" w:rsidRDefault="009F3241" w:rsidP="00A3595E"/>
    <w:p w14:paraId="10E6E7D1" w14:textId="77777777" w:rsidR="00260AB9" w:rsidRPr="00B362E6" w:rsidRDefault="00260AB9" w:rsidP="00A3595E"/>
    <w:p w14:paraId="1C565E42" w14:textId="05F536C2" w:rsidR="00CD5D92" w:rsidRPr="00B362E6" w:rsidRDefault="00F7042B" w:rsidP="00E01507">
      <w:pPr>
        <w:pStyle w:val="MH3"/>
      </w:pPr>
      <w:bookmarkStart w:id="100" w:name="_Toc180577492"/>
      <w:r w:rsidRPr="00B362E6">
        <w:t>7.2 Inspecții și inspecție finală</w:t>
      </w:r>
      <w:bookmarkEnd w:id="100"/>
      <w:r w:rsidRPr="00B362E6">
        <w:t xml:space="preserve"> </w:t>
      </w:r>
    </w:p>
    <w:p w14:paraId="19C5700F" w14:textId="77777777" w:rsidR="00260AB9" w:rsidRPr="00B362E6" w:rsidRDefault="00260AB9" w:rsidP="00E01507">
      <w:pPr>
        <w:pStyle w:val="MH3"/>
      </w:pPr>
    </w:p>
    <w:p w14:paraId="2FB722BF" w14:textId="0D7D55EF" w:rsidR="00E63743" w:rsidRPr="00B362E6" w:rsidRDefault="00E63743" w:rsidP="00A3595E">
      <w:pPr>
        <w:rPr>
          <w:rFonts w:ascii="Arial" w:hAnsi="Arial" w:cs="Arial"/>
          <w:b/>
          <w:bCs/>
          <w:color w:val="3DC3C6"/>
          <w:sz w:val="24"/>
          <w:szCs w:val="24"/>
        </w:rPr>
      </w:pPr>
      <w:r w:rsidRPr="00B362E6">
        <w:rPr>
          <w:rFonts w:ascii="Arial" w:hAnsi="Arial"/>
          <w:b/>
          <w:color w:val="3DC3C6"/>
          <w:sz w:val="24"/>
        </w:rPr>
        <w:t xml:space="preserve">Inspecția de tip </w:t>
      </w:r>
      <w:proofErr w:type="spellStart"/>
      <w:r w:rsidRPr="00B362E6">
        <w:rPr>
          <w:rFonts w:ascii="Arial" w:hAnsi="Arial"/>
          <w:b/>
          <w:color w:val="3DC3C6"/>
          <w:sz w:val="24"/>
        </w:rPr>
        <w:t>Scope</w:t>
      </w:r>
      <w:proofErr w:type="spellEnd"/>
      <w:r w:rsidRPr="00B362E6">
        <w:rPr>
          <w:rFonts w:ascii="Arial" w:hAnsi="Arial"/>
          <w:b/>
          <w:color w:val="3DC3C6"/>
          <w:sz w:val="24"/>
        </w:rPr>
        <w:t xml:space="preserve"> 12</w:t>
      </w:r>
    </w:p>
    <w:p w14:paraId="4B361ACB" w14:textId="470085FD" w:rsidR="007518EB" w:rsidRPr="00B362E6" w:rsidRDefault="007518EB" w:rsidP="00C42EE6">
      <w:pPr>
        <w:jc w:val="both"/>
        <w:rPr>
          <w:rFonts w:ascii="Arial" w:hAnsi="Arial" w:cs="Arial"/>
        </w:rPr>
      </w:pPr>
      <w:r w:rsidRPr="00B362E6">
        <w:rPr>
          <w:rFonts w:ascii="Arial" w:hAnsi="Arial"/>
        </w:rPr>
        <w:t xml:space="preserve">La realizarea tuturor proiectelor, indiferent dacă sunt mari sau mici, pe acoperișuri, sol sau apă, este important ca o parte independentă să efectueze o inspecție de siguranță în conformitate cu protocolul SCIOS de tip </w:t>
      </w:r>
      <w:proofErr w:type="spellStart"/>
      <w:r w:rsidRPr="00B362E6">
        <w:rPr>
          <w:rFonts w:ascii="Arial" w:hAnsi="Arial"/>
        </w:rPr>
        <w:t>Scope</w:t>
      </w:r>
      <w:proofErr w:type="spellEnd"/>
      <w:r w:rsidRPr="00B362E6">
        <w:rPr>
          <w:rFonts w:ascii="Arial" w:hAnsi="Arial"/>
        </w:rPr>
        <w:t xml:space="preserve"> 12 (standardul IEC62446).</w:t>
      </w:r>
    </w:p>
    <w:p w14:paraId="75AEB123" w14:textId="77777777" w:rsidR="007518EB" w:rsidRPr="00B362E6" w:rsidRDefault="007518EB" w:rsidP="00C42EE6">
      <w:pPr>
        <w:jc w:val="both"/>
        <w:rPr>
          <w:rFonts w:ascii="Arial" w:hAnsi="Arial" w:cs="Arial"/>
        </w:rPr>
      </w:pPr>
    </w:p>
    <w:p w14:paraId="49CE9249" w14:textId="433E8BEC" w:rsidR="007518EB" w:rsidRPr="00B362E6" w:rsidRDefault="007518EB" w:rsidP="00C42EE6">
      <w:pPr>
        <w:jc w:val="both"/>
        <w:rPr>
          <w:rFonts w:ascii="Arial" w:hAnsi="Arial" w:cs="Arial"/>
        </w:rPr>
      </w:pPr>
      <w:r w:rsidRPr="00B362E6">
        <w:rPr>
          <w:rFonts w:ascii="Arial" w:hAnsi="Arial"/>
        </w:rPr>
        <w:t xml:space="preserve">Această inspecție de tip </w:t>
      </w:r>
      <w:proofErr w:type="spellStart"/>
      <w:r w:rsidRPr="00B362E6">
        <w:rPr>
          <w:rFonts w:ascii="Arial" w:hAnsi="Arial"/>
        </w:rPr>
        <w:t>Scope</w:t>
      </w:r>
      <w:proofErr w:type="spellEnd"/>
      <w:r w:rsidRPr="00B362E6">
        <w:rPr>
          <w:rFonts w:ascii="Arial" w:hAnsi="Arial"/>
        </w:rPr>
        <w:t xml:space="preserve"> 12 verifică siguranța instalației și raportează orice deficiențe legate, printre altele, de siguranța electrică, de siguranța mecanică împotriva vântului și a zăpezii, precum și de protecția împotriva fulgerelor. În model se prevede că partea contractantă va corecta ulterior orice deficiențe identificate („neconformități”). </w:t>
      </w:r>
    </w:p>
    <w:p w14:paraId="62C47759" w14:textId="77777777" w:rsidR="00E63743" w:rsidRPr="00B362E6" w:rsidRDefault="00E63743" w:rsidP="00C42EE6">
      <w:pPr>
        <w:jc w:val="both"/>
        <w:rPr>
          <w:rFonts w:ascii="Arial" w:hAnsi="Arial" w:cs="Arial"/>
        </w:rPr>
      </w:pPr>
    </w:p>
    <w:p w14:paraId="7579FC88" w14:textId="769447AB" w:rsidR="00E63743" w:rsidRPr="00B362E6" w:rsidRDefault="00E63743" w:rsidP="00C42EE6">
      <w:pPr>
        <w:jc w:val="both"/>
        <w:rPr>
          <w:rFonts w:ascii="Arial" w:hAnsi="Arial" w:cs="Arial"/>
        </w:rPr>
      </w:pPr>
      <w:r w:rsidRPr="00B362E6">
        <w:rPr>
          <w:rFonts w:ascii="Arial" w:hAnsi="Arial"/>
        </w:rPr>
        <w:t xml:space="preserve">Vă recomandăm să solicitați în timp util ofertele pentru inspecția de tip </w:t>
      </w:r>
      <w:proofErr w:type="spellStart"/>
      <w:r w:rsidRPr="00B362E6">
        <w:rPr>
          <w:rFonts w:ascii="Arial" w:hAnsi="Arial"/>
        </w:rPr>
        <w:t>Scope</w:t>
      </w:r>
      <w:proofErr w:type="spellEnd"/>
      <w:r w:rsidRPr="00B362E6">
        <w:rPr>
          <w:rFonts w:ascii="Arial" w:hAnsi="Arial"/>
        </w:rPr>
        <w:t xml:space="preserve"> 12. Ar putea fi dificil să găsiți un inspector cu puțin timp înainte de livrare, iar tarifele pot fi mai mari.</w:t>
      </w:r>
      <w:r w:rsidR="00B362E6">
        <w:rPr>
          <w:rFonts w:ascii="Arial" w:hAnsi="Arial"/>
        </w:rPr>
        <w:t xml:space="preserve"> </w:t>
      </w:r>
    </w:p>
    <w:p w14:paraId="5BE0A61D" w14:textId="77777777" w:rsidR="00E63743" w:rsidRPr="00B362E6" w:rsidRDefault="00E63743" w:rsidP="00E63743"/>
    <w:p w14:paraId="44246CFF" w14:textId="25DBD4C8" w:rsidR="009A2991" w:rsidRPr="00B362E6" w:rsidRDefault="00E63743" w:rsidP="00A3595E">
      <w:pPr>
        <w:rPr>
          <w:rFonts w:ascii="Arial" w:hAnsi="Arial" w:cs="Arial"/>
        </w:rPr>
      </w:pPr>
      <w:r w:rsidRPr="00B362E6">
        <w:rPr>
          <w:rFonts w:ascii="Arial" w:hAnsi="Arial"/>
          <w:b/>
          <w:noProof/>
          <w:color w:val="FFFFFF" w:themeColor="background1"/>
          <w:highlight w:val="darkCyan"/>
        </w:rPr>
        <mc:AlternateContent>
          <mc:Choice Requires="wps">
            <w:drawing>
              <wp:anchor distT="0" distB="0" distL="114300" distR="114300" simplePos="0" relativeHeight="251673600" behindDoc="0" locked="0" layoutInCell="1" allowOverlap="1" wp14:anchorId="58C1B180" wp14:editId="47F31DBA">
                <wp:simplePos x="0" y="0"/>
                <wp:positionH relativeFrom="column">
                  <wp:posOffset>-2173</wp:posOffset>
                </wp:positionH>
                <wp:positionV relativeFrom="paragraph">
                  <wp:posOffset>163</wp:posOffset>
                </wp:positionV>
                <wp:extent cx="268448" cy="567935"/>
                <wp:effectExtent l="0" t="0" r="0" b="3810"/>
                <wp:wrapSquare wrapText="bothSides"/>
                <wp:docPr id="42763163" name="Tekstvak 1"/>
                <wp:cNvGraphicFramePr/>
                <a:graphic xmlns:a="http://schemas.openxmlformats.org/drawingml/2006/main">
                  <a:graphicData uri="http://schemas.microsoft.com/office/word/2010/wordprocessingShape">
                    <wps:wsp>
                      <wps:cNvSpPr txBox="1"/>
                      <wps:spPr>
                        <a:xfrm>
                          <a:off x="0" y="0"/>
                          <a:ext cx="268448" cy="567935"/>
                        </a:xfrm>
                        <a:prstGeom prst="rect">
                          <a:avLst/>
                        </a:prstGeom>
                        <a:solidFill>
                          <a:schemeClr val="lt1"/>
                        </a:solidFill>
                        <a:ln w="6350">
                          <a:noFill/>
                        </a:ln>
                      </wps:spPr>
                      <wps:txbx>
                        <w:txbxContent>
                          <w:p w14:paraId="70AD9FA6" w14:textId="77777777" w:rsidR="00E63743" w:rsidRDefault="00E63743" w:rsidP="00E63743">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8C1B180" id="_x0000_s1035" type="#_x0000_t202" style="position:absolute;margin-left:-.15pt;margin-top:0;width:21.15pt;height:44.7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" fillcolor="white [3201]" stroked="f" strokeweight=".5pt">
                <v:textbox>
                  <w:txbxContent>
                    <w:p w14:paraId="70AD9FA6" w14:textId="77777777" w:rsidR="00E63743" w:rsidRDefault="00E63743" w:rsidP="00E63743">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r w:rsidRPr="00B362E6">
        <w:rPr>
          <w:rFonts w:ascii="Arial" w:hAnsi="Arial"/>
          <w:b/>
          <w:color w:val="FFFFFF" w:themeColor="background1"/>
          <w:highlight w:val="darkCyan"/>
        </w:rPr>
        <w:t>Sfat</w:t>
      </w:r>
      <w:r w:rsidRPr="00B362E6">
        <w:rPr>
          <w:rFonts w:ascii="Arial" w:hAnsi="Arial"/>
          <w:color w:val="FFFFFF" w:themeColor="background1"/>
          <w:highlight w:val="darkCyan"/>
        </w:rPr>
        <w:t>.</w:t>
      </w:r>
      <w:r w:rsidRPr="00B362E6">
        <w:rPr>
          <w:rFonts w:ascii="Arial" w:hAnsi="Arial"/>
          <w:color w:val="FFFFFF" w:themeColor="background1"/>
        </w:rPr>
        <w:t xml:space="preserve"> </w:t>
      </w:r>
      <w:r w:rsidRPr="00B362E6">
        <w:rPr>
          <w:rFonts w:ascii="Arial" w:hAnsi="Arial"/>
          <w:color w:val="104D54"/>
        </w:rPr>
        <w:t xml:space="preserve">În calitate de client, ar trebui să faceți întotdeauna demersurile necesare pentru inspecția de tip </w:t>
      </w:r>
      <w:proofErr w:type="spellStart"/>
      <w:r w:rsidRPr="00B362E6">
        <w:rPr>
          <w:rFonts w:ascii="Arial" w:hAnsi="Arial"/>
          <w:color w:val="104D54"/>
        </w:rPr>
        <w:t>Scope</w:t>
      </w:r>
      <w:proofErr w:type="spellEnd"/>
      <w:r w:rsidRPr="00B362E6">
        <w:rPr>
          <w:rFonts w:ascii="Arial" w:hAnsi="Arial"/>
          <w:color w:val="104D54"/>
        </w:rPr>
        <w:t xml:space="preserve"> 12. </w:t>
      </w:r>
      <w:r w:rsidRPr="00B362E6">
        <w:rPr>
          <w:rFonts w:ascii="Arial" w:hAnsi="Arial"/>
          <w:b/>
          <w:color w:val="104D54"/>
          <w:u w:val="single"/>
        </w:rPr>
        <w:t>Anexa 6</w:t>
      </w:r>
      <w:r w:rsidRPr="00B362E6">
        <w:rPr>
          <w:rFonts w:ascii="Arial" w:hAnsi="Arial"/>
          <w:color w:val="104D54"/>
        </w:rPr>
        <w:t xml:space="preserve"> conține o listă a organizațiilor care pot efectua o inspecție de tip </w:t>
      </w:r>
      <w:proofErr w:type="spellStart"/>
      <w:r w:rsidRPr="00B362E6">
        <w:rPr>
          <w:rFonts w:ascii="Arial" w:hAnsi="Arial"/>
          <w:color w:val="104D54"/>
        </w:rPr>
        <w:t>Scope</w:t>
      </w:r>
      <w:proofErr w:type="spellEnd"/>
      <w:r w:rsidRPr="00B362E6">
        <w:rPr>
          <w:rFonts w:ascii="Arial" w:hAnsi="Arial"/>
          <w:color w:val="104D54"/>
        </w:rPr>
        <w:t xml:space="preserve"> 12. </w:t>
      </w:r>
      <w:r w:rsidRPr="00B362E6">
        <w:rPr>
          <w:rFonts w:ascii="Arial" w:hAnsi="Arial"/>
        </w:rPr>
        <w:br/>
      </w:r>
    </w:p>
    <w:p w14:paraId="29C39726" w14:textId="72CF951F" w:rsidR="007518EB" w:rsidRPr="00B362E6" w:rsidRDefault="007518EB" w:rsidP="00A3595E">
      <w:pPr>
        <w:rPr>
          <w:rStyle w:val="SubtleEmphasis"/>
          <w:rFonts w:ascii="Arial" w:hAnsi="Arial" w:cs="Arial"/>
          <w:color w:val="3DC3C6"/>
          <w:sz w:val="24"/>
          <w:szCs w:val="24"/>
        </w:rPr>
      </w:pPr>
      <w:r w:rsidRPr="00B362E6">
        <w:rPr>
          <w:rStyle w:val="SubtleEmphasis"/>
          <w:rFonts w:ascii="Arial" w:hAnsi="Arial"/>
          <w:color w:val="3DC3C6"/>
          <w:sz w:val="24"/>
        </w:rPr>
        <w:t>Proiecte de anvergură:</w:t>
      </w:r>
      <w:r w:rsidRPr="00B362E6">
        <w:rPr>
          <w:rStyle w:val="SubtleEmphasis"/>
          <w:rFonts w:ascii="Arial" w:hAnsi="Arial"/>
          <w:i/>
          <w:color w:val="3DC3C6"/>
          <w:sz w:val="24"/>
        </w:rPr>
        <w:t xml:space="preserve"> </w:t>
      </w:r>
      <w:r w:rsidRPr="00B362E6">
        <w:rPr>
          <w:rStyle w:val="SubtleEmphasis"/>
          <w:rFonts w:ascii="Arial" w:hAnsi="Arial"/>
          <w:color w:val="3DC3C6"/>
          <w:sz w:val="24"/>
        </w:rPr>
        <w:t>Teste prin sondaj asupra panourilor fotovoltaice și audituri în fabrici</w:t>
      </w:r>
    </w:p>
    <w:p w14:paraId="7F0CC378" w14:textId="5AB3595A" w:rsidR="00E63743" w:rsidRPr="00B362E6" w:rsidRDefault="00E63743" w:rsidP="00C42EE6">
      <w:pPr>
        <w:jc w:val="both"/>
        <w:rPr>
          <w:rFonts w:ascii="Arial" w:hAnsi="Arial" w:cs="Arial"/>
        </w:rPr>
      </w:pPr>
      <w:r w:rsidRPr="00B362E6">
        <w:rPr>
          <w:rFonts w:ascii="Arial" w:hAnsi="Arial"/>
        </w:rPr>
        <w:t xml:space="preserve">Proiectele de anvergură (cu o putere mai mare de 1 MW) fac uneori obiectul unor teste prin sondaj și audituri în fabrici. </w:t>
      </w:r>
    </w:p>
    <w:p w14:paraId="718FF494" w14:textId="4F812901" w:rsidR="00CD76B5" w:rsidRPr="00B362E6" w:rsidRDefault="00CD76B5" w:rsidP="00C42EE6">
      <w:pPr>
        <w:jc w:val="both"/>
        <w:rPr>
          <w:rFonts w:ascii="Arial" w:hAnsi="Arial" w:cs="Arial"/>
        </w:rPr>
      </w:pPr>
      <w:r w:rsidRPr="00B362E6">
        <w:rPr>
          <w:rFonts w:ascii="Arial" w:hAnsi="Arial"/>
        </w:rPr>
        <w:t xml:space="preserve">Ar trebui să analizați dacă să includeți acest aspect în cererea de oferte, partea contractantă urmând să fie responsabilă de organizarea acestora, sau dacă puteți să nu îl includeți în procedura de ofertare și puteți organiza testele și auditurile chiar dumneavoastră. </w:t>
      </w:r>
    </w:p>
    <w:p w14:paraId="2F8C0EF1" w14:textId="77777777" w:rsidR="00CD76B5" w:rsidRPr="00B362E6" w:rsidRDefault="00CD76B5" w:rsidP="00C42EE6">
      <w:pPr>
        <w:jc w:val="both"/>
        <w:rPr>
          <w:rFonts w:ascii="Arial" w:hAnsi="Arial" w:cs="Arial"/>
        </w:rPr>
      </w:pPr>
    </w:p>
    <w:p w14:paraId="4F8A5808" w14:textId="3CA76448" w:rsidR="007518EB" w:rsidRPr="00B362E6" w:rsidRDefault="00CD76B5" w:rsidP="00C42EE6">
      <w:pPr>
        <w:jc w:val="both"/>
        <w:rPr>
          <w:rFonts w:ascii="Arial" w:hAnsi="Arial" w:cs="Arial"/>
        </w:rPr>
      </w:pPr>
      <w:r w:rsidRPr="00B362E6">
        <w:rPr>
          <w:rFonts w:ascii="Arial" w:hAnsi="Arial"/>
          <w:i/>
        </w:rPr>
        <w:t>Testele prin sondaj</w:t>
      </w:r>
      <w:r w:rsidRPr="00B362E6">
        <w:rPr>
          <w:rFonts w:ascii="Arial" w:hAnsi="Arial"/>
        </w:rPr>
        <w:t xml:space="preserve"> Panourile fotovoltaice sunt uneori furnizate cu o putere mai mică decât cea indicată în documentația însoțitoare. Uneori, s-au produs daune vizibile sau invizibile în fabrică sau în timpul transportului. Acest lucru poate duce la costuri mari pentru proiecte mari.</w:t>
      </w:r>
      <w:r w:rsidR="00B362E6">
        <w:rPr>
          <w:rFonts w:ascii="Arial" w:hAnsi="Arial"/>
        </w:rPr>
        <w:t xml:space="preserve"> </w:t>
      </w:r>
    </w:p>
    <w:p w14:paraId="096012D6" w14:textId="77777777" w:rsidR="007518EB" w:rsidRPr="00B362E6" w:rsidRDefault="007518EB" w:rsidP="00C42EE6">
      <w:pPr>
        <w:jc w:val="both"/>
        <w:rPr>
          <w:rFonts w:ascii="Arial" w:hAnsi="Arial" w:cs="Arial"/>
        </w:rPr>
      </w:pPr>
    </w:p>
    <w:p w14:paraId="0564FE68" w14:textId="7D1BC194" w:rsidR="001F15A3" w:rsidRPr="00B362E6" w:rsidRDefault="007518EB" w:rsidP="00C42EE6">
      <w:pPr>
        <w:jc w:val="both"/>
        <w:rPr>
          <w:rFonts w:ascii="Arial" w:hAnsi="Arial" w:cs="Arial"/>
        </w:rPr>
      </w:pPr>
      <w:r w:rsidRPr="00B362E6">
        <w:rPr>
          <w:rFonts w:ascii="Arial" w:hAnsi="Arial"/>
        </w:rPr>
        <w:t xml:space="preserve">În cazul proiectelor mari, un număr (foarte mic) de panouri fotovoltaice este testat după sosirea lor în Țările de Jos și înainte de punere în funcțiune. Aceste teste prin sondaj verifică calitatea panourilor fotovoltaice livrate. </w:t>
      </w:r>
    </w:p>
    <w:p w14:paraId="77B6899B" w14:textId="77777777" w:rsidR="001F15A3" w:rsidRPr="00B362E6" w:rsidRDefault="001F15A3" w:rsidP="00A3595E">
      <w:pPr>
        <w:rPr>
          <w:rFonts w:ascii="Arial" w:hAnsi="Arial" w:cs="Arial"/>
        </w:rPr>
      </w:pPr>
    </w:p>
    <w:p w14:paraId="45BF4CBF" w14:textId="12EDD26D" w:rsidR="007518EB" w:rsidRPr="00B362E6" w:rsidRDefault="007518EB" w:rsidP="00A3595E">
      <w:pPr>
        <w:rPr>
          <w:rFonts w:ascii="Arial" w:hAnsi="Arial" w:cs="Arial"/>
        </w:rPr>
      </w:pPr>
      <w:r w:rsidRPr="00B362E6">
        <w:rPr>
          <w:rFonts w:ascii="Arial" w:hAnsi="Arial"/>
        </w:rPr>
        <w:t>Testele examinează, printre altele:</w:t>
      </w:r>
    </w:p>
    <w:p w14:paraId="56F00D48" w14:textId="3A0C56DC" w:rsidR="007518EB" w:rsidRPr="00B362E6" w:rsidRDefault="007518EB" w:rsidP="0075115D">
      <w:pPr>
        <w:pStyle w:val="ListParagraph"/>
        <w:numPr>
          <w:ilvl w:val="0"/>
          <w:numId w:val="49"/>
        </w:numPr>
        <w:jc w:val="both"/>
        <w:rPr>
          <w:rFonts w:ascii="Arial" w:hAnsi="Arial" w:cs="Arial"/>
        </w:rPr>
      </w:pPr>
      <w:r w:rsidRPr="00B362E6">
        <w:rPr>
          <w:rFonts w:ascii="Arial" w:hAnsi="Arial"/>
        </w:rPr>
        <w:t>dacă puterea de vârf în wați declarată se potrivește – utilizând un test de lumină</w:t>
      </w:r>
    </w:p>
    <w:p w14:paraId="523A7173" w14:textId="02990C31" w:rsidR="007518EB" w:rsidRPr="00B362E6" w:rsidRDefault="007518EB" w:rsidP="0075115D">
      <w:pPr>
        <w:pStyle w:val="ListParagraph"/>
        <w:numPr>
          <w:ilvl w:val="0"/>
          <w:numId w:val="49"/>
        </w:numPr>
        <w:jc w:val="both"/>
        <w:rPr>
          <w:rFonts w:ascii="Arial" w:hAnsi="Arial" w:cs="Arial"/>
        </w:rPr>
      </w:pPr>
      <w:r w:rsidRPr="00B362E6">
        <w:rPr>
          <w:rFonts w:ascii="Arial" w:hAnsi="Arial"/>
        </w:rPr>
        <w:t xml:space="preserve">dacă există prea multe </w:t>
      </w:r>
      <w:proofErr w:type="spellStart"/>
      <w:r w:rsidRPr="00B362E6">
        <w:rPr>
          <w:rFonts w:ascii="Arial" w:hAnsi="Arial"/>
        </w:rPr>
        <w:t>microfisuri</w:t>
      </w:r>
      <w:proofErr w:type="spellEnd"/>
      <w:r w:rsidRPr="00B362E6">
        <w:rPr>
          <w:rFonts w:ascii="Arial" w:hAnsi="Arial"/>
        </w:rPr>
        <w:t>, ceea ce crește probabilitatea unei degradări rapide – utilizând testarea EL</w:t>
      </w:r>
    </w:p>
    <w:p w14:paraId="271F3101" w14:textId="7190C95E" w:rsidR="007518EB" w:rsidRPr="00B362E6" w:rsidRDefault="007518EB" w:rsidP="0075115D">
      <w:pPr>
        <w:pStyle w:val="ListParagraph"/>
        <w:numPr>
          <w:ilvl w:val="0"/>
          <w:numId w:val="49"/>
        </w:numPr>
        <w:jc w:val="both"/>
        <w:rPr>
          <w:rFonts w:ascii="Arial" w:hAnsi="Arial" w:cs="Arial"/>
        </w:rPr>
      </w:pPr>
      <w:r w:rsidRPr="00B362E6">
        <w:rPr>
          <w:rFonts w:ascii="Arial" w:hAnsi="Arial"/>
        </w:rPr>
        <w:t>efectuarea unei inspecții vizuale a modulului – verificarea asamblării și a finalizării</w:t>
      </w:r>
    </w:p>
    <w:p w14:paraId="72A7C03D" w14:textId="446C88EC" w:rsidR="007518EB" w:rsidRPr="00B362E6" w:rsidRDefault="007518EB" w:rsidP="0075115D">
      <w:pPr>
        <w:pStyle w:val="ListParagraph"/>
        <w:numPr>
          <w:ilvl w:val="0"/>
          <w:numId w:val="49"/>
        </w:numPr>
        <w:jc w:val="both"/>
        <w:rPr>
          <w:rFonts w:ascii="Arial" w:hAnsi="Arial" w:cs="Arial"/>
        </w:rPr>
      </w:pPr>
      <w:r w:rsidRPr="00B362E6">
        <w:rPr>
          <w:rFonts w:ascii="Arial" w:hAnsi="Arial"/>
        </w:rPr>
        <w:lastRenderedPageBreak/>
        <w:t xml:space="preserve">efectuarea unei inspecții a materialelor utilizate pentru module – verificarea specificației. </w:t>
      </w:r>
    </w:p>
    <w:p w14:paraId="2886CBF0" w14:textId="328B15DC" w:rsidR="007518EB" w:rsidRPr="00B362E6" w:rsidRDefault="007518EB" w:rsidP="00B7557D">
      <w:pPr>
        <w:jc w:val="both"/>
        <w:rPr>
          <w:rFonts w:ascii="Arial" w:hAnsi="Arial" w:cs="Arial"/>
        </w:rPr>
      </w:pPr>
      <w:r w:rsidRPr="00B362E6">
        <w:rPr>
          <w:rFonts w:ascii="Arial" w:hAnsi="Arial"/>
        </w:rPr>
        <w:t xml:space="preserve">De asemenea, se efectuează adesea un audit la fabrică și pentru proiecte de anvergură (cu o capacitate mai mare de 20 </w:t>
      </w:r>
      <w:proofErr w:type="spellStart"/>
      <w:r w:rsidRPr="00B362E6">
        <w:rPr>
          <w:rFonts w:ascii="Arial" w:hAnsi="Arial"/>
        </w:rPr>
        <w:t>MWp</w:t>
      </w:r>
      <w:proofErr w:type="spellEnd"/>
      <w:r w:rsidRPr="00B362E6">
        <w:rPr>
          <w:rFonts w:ascii="Arial" w:hAnsi="Arial"/>
        </w:rPr>
        <w:t xml:space="preserve">). Aceasta implică verificarea independentă a calității lotului de panouri fotovoltaice comandate </w:t>
      </w:r>
      <w:r w:rsidRPr="00B362E6">
        <w:rPr>
          <w:rFonts w:ascii="Arial" w:hAnsi="Arial"/>
          <w:i/>
        </w:rPr>
        <w:t>în timpul procesului de producție în fabrică</w:t>
      </w:r>
      <w:r w:rsidRPr="00B362E6">
        <w:rPr>
          <w:rFonts w:ascii="Arial" w:hAnsi="Arial"/>
        </w:rPr>
        <w:t xml:space="preserve">. </w:t>
      </w:r>
    </w:p>
    <w:p w14:paraId="564A7FB1" w14:textId="77777777" w:rsidR="007518EB" w:rsidRPr="00B362E6" w:rsidRDefault="007518EB" w:rsidP="00A3595E">
      <w:pPr>
        <w:rPr>
          <w:rFonts w:ascii="Arial" w:hAnsi="Arial" w:cs="Arial"/>
        </w:rPr>
      </w:pPr>
    </w:p>
    <w:p w14:paraId="03118A69" w14:textId="3ED738FE" w:rsidR="007518EB" w:rsidRPr="00B362E6" w:rsidRDefault="007518EB" w:rsidP="00C42EE6">
      <w:pPr>
        <w:jc w:val="both"/>
        <w:rPr>
          <w:rFonts w:ascii="Arial" w:hAnsi="Arial" w:cs="Arial"/>
        </w:rPr>
      </w:pPr>
      <w:r w:rsidRPr="00B362E6">
        <w:rPr>
          <w:rFonts w:ascii="Arial" w:hAnsi="Arial"/>
        </w:rPr>
        <w:t xml:space="preserve">Testele prin sondaj și auditurile în fabrici (adesea în China) sunt costisitoare. Pentru un proiect de 10 MW, aceasta poate însemna între 4 000 și 6 000 EUR pentru testele prin sondaj și între 5 000 și 8 000 EUR pentru auditul în fabrică. </w:t>
      </w:r>
    </w:p>
    <w:p w14:paraId="3B64231D" w14:textId="77777777" w:rsidR="00CD76B5" w:rsidRPr="00B362E6" w:rsidRDefault="00CD76B5" w:rsidP="00A3595E">
      <w:pPr>
        <w:rPr>
          <w:rFonts w:ascii="Arial" w:hAnsi="Arial" w:cs="Arial"/>
        </w:rPr>
      </w:pPr>
    </w:p>
    <w:p w14:paraId="52F7A134" w14:textId="436278A6" w:rsidR="007518EB" w:rsidRPr="00B362E6" w:rsidRDefault="006F2353" w:rsidP="00B7557D">
      <w:pPr>
        <w:jc w:val="both"/>
        <w:rPr>
          <w:rFonts w:ascii="Arial" w:hAnsi="Arial" w:cs="Arial"/>
        </w:rPr>
      </w:pPr>
      <w:r w:rsidRPr="00B362E6">
        <w:rPr>
          <w:rFonts w:ascii="Arial" w:hAnsi="Arial"/>
          <w:b/>
          <w:color w:val="3DC3C6"/>
          <w:u w:val="single"/>
        </w:rPr>
        <w:t>Anexa 7</w:t>
      </w:r>
      <w:r w:rsidRPr="00B362E6">
        <w:rPr>
          <w:rFonts w:ascii="Arial" w:hAnsi="Arial"/>
        </w:rPr>
        <w:t xml:space="preserve"> conține o listă a organizațiilor care pot efectua teste prin sondaj sau audituri în fabrică </w:t>
      </w:r>
      <w:r w:rsidRPr="00B362E6">
        <w:rPr>
          <w:rStyle w:val="FootnoteReference"/>
          <w:rFonts w:ascii="Arial" w:hAnsi="Arial"/>
        </w:rPr>
        <w:t>2</w:t>
      </w:r>
      <w:r w:rsidRPr="00B362E6">
        <w:rPr>
          <w:rFonts w:ascii="Arial" w:hAnsi="Arial"/>
        </w:rPr>
        <w:t>.</w:t>
      </w:r>
      <w:r w:rsidR="00B362E6">
        <w:rPr>
          <w:rFonts w:ascii="Arial" w:hAnsi="Arial"/>
        </w:rPr>
        <w:t xml:space="preserve"> </w:t>
      </w:r>
      <w:r w:rsidRPr="00B362E6">
        <w:rPr>
          <w:rFonts w:ascii="Arial" w:hAnsi="Arial"/>
        </w:rPr>
        <w:br/>
      </w:r>
    </w:p>
    <w:p w14:paraId="00F0378A" w14:textId="77777777" w:rsidR="007518EB" w:rsidRPr="00B362E6" w:rsidRDefault="007518EB" w:rsidP="00C42EE6">
      <w:pPr>
        <w:jc w:val="both"/>
        <w:rPr>
          <w:rFonts w:ascii="Arial" w:hAnsi="Arial" w:cs="Arial"/>
        </w:rPr>
      </w:pPr>
      <w:r w:rsidRPr="00B362E6">
        <w:rPr>
          <w:rFonts w:ascii="Arial" w:hAnsi="Arial"/>
        </w:rPr>
        <w:t xml:space="preserve">În cazul proiectelor mai mici, costurile suplimentare nu sunt, în general, utile, având în vedere riscul. </w:t>
      </w:r>
    </w:p>
    <w:p w14:paraId="1A8F65FA" w14:textId="77777777" w:rsidR="007518EB" w:rsidRPr="00B362E6" w:rsidRDefault="007518EB" w:rsidP="00C42EE6">
      <w:pPr>
        <w:jc w:val="both"/>
        <w:rPr>
          <w:rFonts w:ascii="Arial" w:hAnsi="Arial" w:cs="Arial"/>
        </w:rPr>
      </w:pPr>
    </w:p>
    <w:p w14:paraId="1DE45025" w14:textId="77777777" w:rsidR="007518EB" w:rsidRPr="00B362E6" w:rsidRDefault="007518EB" w:rsidP="00C42EE6">
      <w:pPr>
        <w:jc w:val="both"/>
        <w:rPr>
          <w:rFonts w:ascii="Arial" w:hAnsi="Arial" w:cs="Arial"/>
        </w:rPr>
      </w:pPr>
      <w:r w:rsidRPr="00B362E6">
        <w:rPr>
          <w:rFonts w:ascii="Arial" w:hAnsi="Arial"/>
        </w:rPr>
        <w:t xml:space="preserve">În plus, este posibil și uzual să se includă în contract sau în cererea de oferte o garanție a randamentului fix pentru primii 2-4 ani. </w:t>
      </w:r>
    </w:p>
    <w:p w14:paraId="570FEB61" w14:textId="77777777" w:rsidR="007518EB" w:rsidRPr="00B362E6" w:rsidRDefault="007518EB" w:rsidP="00A3595E"/>
    <w:p w14:paraId="02652E9B" w14:textId="77777777" w:rsidR="001F15A3" w:rsidRPr="00B362E6" w:rsidRDefault="001F15A3" w:rsidP="00A3595E"/>
    <w:p w14:paraId="256680EF" w14:textId="6B2ADF80" w:rsidR="00F541A6" w:rsidRPr="00B362E6" w:rsidRDefault="004D365E" w:rsidP="00E01507">
      <w:pPr>
        <w:pStyle w:val="MH2"/>
        <w:rPr>
          <w:rFonts w:eastAsiaTheme="majorEastAsia"/>
          <w:color w:val="92D050"/>
        </w:rPr>
      </w:pPr>
      <w:bookmarkStart w:id="101" w:name="_Toc180577493"/>
      <w:r w:rsidRPr="00B362E6">
        <w:t>Etapa 8 Întreținerea, monitorizarea și finalul duratei de viață</w:t>
      </w:r>
      <w:bookmarkEnd w:id="101"/>
    </w:p>
    <w:p w14:paraId="590C52FA" w14:textId="77777777" w:rsidR="005B1F94" w:rsidRPr="00B362E6" w:rsidRDefault="005B1F94" w:rsidP="00A3595E"/>
    <w:p w14:paraId="5ADFC363" w14:textId="41A19DB0" w:rsidR="00B160CC" w:rsidRPr="00B362E6" w:rsidRDefault="00961DD0" w:rsidP="00C42EE6">
      <w:pPr>
        <w:jc w:val="both"/>
        <w:rPr>
          <w:rFonts w:ascii="Arial" w:hAnsi="Arial" w:cs="Arial"/>
        </w:rPr>
      </w:pPr>
      <w:r w:rsidRPr="00B362E6">
        <w:rPr>
          <w:rFonts w:ascii="Arial" w:hAnsi="Arial"/>
        </w:rPr>
        <w:t xml:space="preserve">Faza operațională începe atunci când proiectul fotovoltaic este livrat și produce energie electrică. Alegerile cu privire la această fază sunt făcute în etapa preliminară, astfel încât cerințele în cauză să fie incluse sau nu în calendarul cerințelor. </w:t>
      </w:r>
    </w:p>
    <w:p w14:paraId="70B2FEEB" w14:textId="77777777" w:rsidR="00961DD0" w:rsidRPr="00B362E6" w:rsidRDefault="00961DD0" w:rsidP="00C42EE6">
      <w:pPr>
        <w:jc w:val="both"/>
        <w:rPr>
          <w:rFonts w:ascii="Arial" w:hAnsi="Arial" w:cs="Arial"/>
        </w:rPr>
      </w:pPr>
    </w:p>
    <w:p w14:paraId="21830F5B" w14:textId="77777777" w:rsidR="00961DD0" w:rsidRPr="00B362E6" w:rsidRDefault="00961DD0" w:rsidP="00C42EE6">
      <w:pPr>
        <w:jc w:val="both"/>
        <w:rPr>
          <w:rFonts w:ascii="Arial" w:hAnsi="Arial" w:cs="Arial"/>
        </w:rPr>
      </w:pPr>
      <w:r w:rsidRPr="00B362E6">
        <w:rPr>
          <w:rFonts w:ascii="Arial" w:hAnsi="Arial"/>
        </w:rPr>
        <w:t xml:space="preserve">Adesea, instalatorului/EPC care a finalizat instalația fotovoltaică i se solicită să furnizeze servicii de întreținere și monitorizare pe o durată de 2-4 ani. Acest lucru îi oferă contractantului un stimulent pentru a livra o instalație de bună calitate, cu un raport de performanță ridicat. </w:t>
      </w:r>
    </w:p>
    <w:p w14:paraId="7D3418EB" w14:textId="77777777" w:rsidR="00961DD0" w:rsidRPr="00B362E6" w:rsidRDefault="00961DD0" w:rsidP="00C42EE6">
      <w:pPr>
        <w:jc w:val="both"/>
        <w:rPr>
          <w:rFonts w:ascii="Arial" w:hAnsi="Arial" w:cs="Arial"/>
        </w:rPr>
      </w:pPr>
      <w:r w:rsidRPr="00B362E6">
        <w:rPr>
          <w:rFonts w:ascii="Arial" w:hAnsi="Arial"/>
        </w:rPr>
        <w:t xml:space="preserve">Întreținerea și monitorizarea pot fi, de asemenea, comandate separat. De asemenea, acestea sunt uneori efectuate de departamentul tehnic intern. </w:t>
      </w:r>
    </w:p>
    <w:p w14:paraId="2C9CF9CA" w14:textId="32A779FF" w:rsidR="00961DD0" w:rsidRPr="00B362E6" w:rsidRDefault="001E4615" w:rsidP="00C42EE6">
      <w:pPr>
        <w:jc w:val="both"/>
        <w:rPr>
          <w:rFonts w:ascii="Arial" w:hAnsi="Arial" w:cs="Arial"/>
        </w:rPr>
      </w:pPr>
      <w:r w:rsidRPr="00B362E6">
        <w:rPr>
          <w:rFonts w:ascii="Arial" w:hAnsi="Arial"/>
          <w:b/>
          <w:color w:val="3DC3C6"/>
          <w:u w:val="single"/>
        </w:rPr>
        <w:t>Anexa 8</w:t>
      </w:r>
      <w:r w:rsidR="00B362E6">
        <w:rPr>
          <w:rFonts w:ascii="Arial" w:hAnsi="Arial"/>
          <w:b/>
          <w:color w:val="92D050"/>
        </w:rPr>
        <w:t xml:space="preserve"> </w:t>
      </w:r>
      <w:r w:rsidRPr="00B362E6">
        <w:rPr>
          <w:rFonts w:ascii="Arial" w:hAnsi="Arial"/>
        </w:rPr>
        <w:t xml:space="preserve">conține o listă </w:t>
      </w:r>
      <w:r w:rsidRPr="00B362E6">
        <w:rPr>
          <w:rFonts w:ascii="Arial" w:hAnsi="Arial"/>
          <w:vertAlign w:val="superscript"/>
        </w:rPr>
        <w:t>2</w:t>
      </w:r>
      <w:r w:rsidRPr="00B362E6">
        <w:rPr>
          <w:rFonts w:ascii="Arial" w:hAnsi="Arial"/>
        </w:rPr>
        <w:t xml:space="preserve"> a organizațiilor implicate în întreținere și monitorizare. </w:t>
      </w:r>
    </w:p>
    <w:p w14:paraId="5557A18D" w14:textId="77777777" w:rsidR="00B160CC" w:rsidRPr="00B362E6" w:rsidRDefault="00B160CC" w:rsidP="000D35A1">
      <w:pPr>
        <w:rPr>
          <w:rFonts w:ascii="Arial" w:hAnsi="Arial" w:cs="Arial"/>
        </w:rPr>
      </w:pPr>
    </w:p>
    <w:p w14:paraId="76678F98" w14:textId="35141016" w:rsidR="00C4096C" w:rsidRPr="00B362E6" w:rsidRDefault="00C4096C" w:rsidP="00C4096C">
      <w:pPr>
        <w:rPr>
          <w:rStyle w:val="SubtleEmphasis"/>
          <w:rFonts w:ascii="Arial" w:hAnsi="Arial" w:cs="Arial"/>
          <w:color w:val="3DC3C6"/>
          <w:sz w:val="24"/>
          <w:szCs w:val="24"/>
        </w:rPr>
      </w:pPr>
      <w:r w:rsidRPr="00B362E6">
        <w:rPr>
          <w:rStyle w:val="SubtleEmphasis"/>
          <w:rFonts w:ascii="Arial" w:hAnsi="Arial"/>
          <w:color w:val="3DC3C6"/>
          <w:sz w:val="24"/>
        </w:rPr>
        <w:t>Întreținere și reparații</w:t>
      </w:r>
    </w:p>
    <w:p w14:paraId="7DFCBCD1" w14:textId="77777777" w:rsidR="00C4096C" w:rsidRPr="00B362E6" w:rsidRDefault="00C4096C" w:rsidP="00C4096C">
      <w:pPr>
        <w:rPr>
          <w:rFonts w:ascii="Arial" w:hAnsi="Arial" w:cs="Arial"/>
        </w:rPr>
      </w:pPr>
      <w:r w:rsidRPr="00B362E6">
        <w:rPr>
          <w:rFonts w:ascii="Arial" w:hAnsi="Arial"/>
        </w:rPr>
        <w:t xml:space="preserve">Această etapă include, printre altele: </w:t>
      </w:r>
    </w:p>
    <w:p w14:paraId="63E48ED7" w14:textId="77777777" w:rsidR="00C4096C" w:rsidRPr="00B362E6" w:rsidRDefault="00C4096C" w:rsidP="0075115D">
      <w:pPr>
        <w:pStyle w:val="ListParagraph"/>
        <w:numPr>
          <w:ilvl w:val="0"/>
          <w:numId w:val="50"/>
        </w:numPr>
        <w:rPr>
          <w:rFonts w:ascii="Arial" w:hAnsi="Arial" w:cs="Arial"/>
        </w:rPr>
      </w:pPr>
      <w:r w:rsidRPr="00B362E6">
        <w:rPr>
          <w:rFonts w:ascii="Arial" w:hAnsi="Arial"/>
        </w:rPr>
        <w:t>verificarea invertorului și curățarea acestuia, dacă este necesar;</w:t>
      </w:r>
    </w:p>
    <w:p w14:paraId="5248C41E" w14:textId="77777777" w:rsidR="00C4096C" w:rsidRPr="00B362E6" w:rsidRDefault="00C4096C" w:rsidP="0075115D">
      <w:pPr>
        <w:pStyle w:val="ListParagraph"/>
        <w:numPr>
          <w:ilvl w:val="0"/>
          <w:numId w:val="50"/>
        </w:numPr>
        <w:rPr>
          <w:rFonts w:ascii="Arial" w:hAnsi="Arial" w:cs="Arial"/>
        </w:rPr>
      </w:pPr>
      <w:r w:rsidRPr="00B362E6">
        <w:rPr>
          <w:rFonts w:ascii="Arial" w:hAnsi="Arial"/>
        </w:rPr>
        <w:t xml:space="preserve">verificarea cablurilor și a conductelor de cabluri; </w:t>
      </w:r>
    </w:p>
    <w:p w14:paraId="2D6E8D12" w14:textId="77777777" w:rsidR="00C4096C" w:rsidRPr="00B362E6" w:rsidRDefault="00C4096C" w:rsidP="0075115D">
      <w:pPr>
        <w:pStyle w:val="ListParagraph"/>
        <w:numPr>
          <w:ilvl w:val="0"/>
          <w:numId w:val="50"/>
        </w:numPr>
        <w:rPr>
          <w:rFonts w:ascii="Arial" w:hAnsi="Arial" w:cs="Arial"/>
        </w:rPr>
      </w:pPr>
      <w:r w:rsidRPr="00B362E6">
        <w:rPr>
          <w:rFonts w:ascii="Arial" w:hAnsi="Arial"/>
        </w:rPr>
        <w:t xml:space="preserve">verificarea construcției; </w:t>
      </w:r>
    </w:p>
    <w:p w14:paraId="012872B3" w14:textId="138B4FE3" w:rsidR="00C4096C" w:rsidRPr="00B362E6" w:rsidRDefault="00C4096C" w:rsidP="0075115D">
      <w:pPr>
        <w:pStyle w:val="ListParagraph"/>
        <w:numPr>
          <w:ilvl w:val="0"/>
          <w:numId w:val="50"/>
        </w:numPr>
        <w:rPr>
          <w:rFonts w:ascii="Arial" w:hAnsi="Arial" w:cs="Arial"/>
        </w:rPr>
      </w:pPr>
      <w:r w:rsidRPr="00B362E6">
        <w:rPr>
          <w:rFonts w:ascii="Arial" w:hAnsi="Arial"/>
        </w:rPr>
        <w:t>înlocuirea oricăror panouri fotovoltaice defecte, dacă este necesar.</w:t>
      </w:r>
    </w:p>
    <w:p w14:paraId="1701580F" w14:textId="77777777" w:rsidR="00C4096C" w:rsidRPr="00B362E6" w:rsidRDefault="00C4096C" w:rsidP="00F01463">
      <w:pPr>
        <w:keepNext/>
        <w:rPr>
          <w:rStyle w:val="SubtleEmphasis"/>
          <w:rFonts w:ascii="Arial" w:hAnsi="Arial" w:cs="Arial"/>
          <w:color w:val="3DC3C6"/>
          <w:sz w:val="24"/>
          <w:szCs w:val="24"/>
        </w:rPr>
      </w:pPr>
      <w:r w:rsidRPr="00B362E6">
        <w:rPr>
          <w:rStyle w:val="SubtleEmphasis"/>
          <w:rFonts w:ascii="Arial" w:hAnsi="Arial"/>
          <w:color w:val="3DC3C6"/>
          <w:sz w:val="24"/>
        </w:rPr>
        <w:lastRenderedPageBreak/>
        <w:t>Curățare</w:t>
      </w:r>
    </w:p>
    <w:p w14:paraId="3D17E5AC" w14:textId="17027FD6" w:rsidR="00C4096C" w:rsidRPr="00B362E6" w:rsidRDefault="00C4096C" w:rsidP="00C42EE6">
      <w:pPr>
        <w:jc w:val="both"/>
        <w:rPr>
          <w:rFonts w:ascii="Arial" w:hAnsi="Arial" w:cs="Arial"/>
          <w:b/>
          <w:bCs/>
          <w:color w:val="262626" w:themeColor="text1" w:themeTint="D9"/>
        </w:rPr>
      </w:pPr>
      <w:r w:rsidRPr="00B362E6">
        <w:rPr>
          <w:rFonts w:ascii="Arial" w:hAnsi="Arial"/>
        </w:rPr>
        <w:t xml:space="preserve">Panourile fotovoltaice sunt rareori curățate în Țările de Jos – ploaia le curăță suficient. Cu excepția cazurilor excepționale (de exemplu, numeroase păsări din vecinătate), costul curățării nu este justificat de randamentul suplimentar. </w:t>
      </w:r>
    </w:p>
    <w:p w14:paraId="19E1FE85" w14:textId="77777777" w:rsidR="00C4096C" w:rsidRPr="00B362E6" w:rsidRDefault="00C4096C" w:rsidP="000D35A1">
      <w:pPr>
        <w:rPr>
          <w:rFonts w:ascii="Arial" w:hAnsi="Arial" w:cs="Arial"/>
        </w:rPr>
      </w:pPr>
    </w:p>
    <w:p w14:paraId="02CD8756" w14:textId="0B9FA3EA" w:rsidR="00972B11" w:rsidRPr="00B362E6" w:rsidRDefault="00972B11" w:rsidP="000D35A1">
      <w:pPr>
        <w:rPr>
          <w:rFonts w:ascii="Arial" w:hAnsi="Arial" w:cs="Arial"/>
          <w:b/>
          <w:bCs/>
          <w:color w:val="3DC3C6"/>
          <w:sz w:val="24"/>
          <w:szCs w:val="24"/>
        </w:rPr>
      </w:pPr>
      <w:r w:rsidRPr="00B362E6">
        <w:rPr>
          <w:rFonts w:ascii="Arial" w:hAnsi="Arial"/>
          <w:b/>
          <w:color w:val="3DC3C6"/>
          <w:sz w:val="24"/>
        </w:rPr>
        <w:t>Monitorizare</w:t>
      </w:r>
    </w:p>
    <w:p w14:paraId="2BCA5E34" w14:textId="3FFC00B8" w:rsidR="00972B11" w:rsidRPr="00B362E6" w:rsidRDefault="00B160CC" w:rsidP="00C42EE6">
      <w:pPr>
        <w:jc w:val="both"/>
        <w:rPr>
          <w:rFonts w:ascii="Arial" w:hAnsi="Arial" w:cs="Arial"/>
        </w:rPr>
      </w:pPr>
      <w:r w:rsidRPr="00B362E6">
        <w:rPr>
          <w:rFonts w:ascii="Arial" w:hAnsi="Arial"/>
        </w:rPr>
        <w:t xml:space="preserve">Faza operațională implică detectarea și soluționarea rapidă a oricăror probleme. Proprietarii de locuințe utilizează adesea o aplicație pentru </w:t>
      </w:r>
      <w:proofErr w:type="spellStart"/>
      <w:r w:rsidRPr="00B362E6">
        <w:rPr>
          <w:rFonts w:ascii="Arial" w:hAnsi="Arial"/>
        </w:rPr>
        <w:t>smartphone</w:t>
      </w:r>
      <w:proofErr w:type="spellEnd"/>
      <w:r w:rsidRPr="00B362E6">
        <w:rPr>
          <w:rFonts w:ascii="Arial" w:hAnsi="Arial"/>
        </w:rPr>
        <w:t xml:space="preserve"> pentru a verifica dacă invertorul sau instalația fotovoltaică funcționează corespunzător. Pentru proiectele mai mici, departamentul tehnic sau societatea obișnuită de instalare va face acest lucru. Pentru proiectele mari, angajarea unei societăți specializate în acest scop se poate dovedi eficientă din punctul de vedere al costurilor.</w:t>
      </w:r>
      <w:r w:rsidR="00B362E6">
        <w:rPr>
          <w:rFonts w:ascii="Arial" w:hAnsi="Arial"/>
        </w:rPr>
        <w:t xml:space="preserve"> </w:t>
      </w:r>
    </w:p>
    <w:p w14:paraId="78270B90" w14:textId="77777777" w:rsidR="00BB58C5" w:rsidRPr="00B362E6" w:rsidRDefault="00BB58C5" w:rsidP="00C42EE6">
      <w:pPr>
        <w:jc w:val="both"/>
        <w:rPr>
          <w:rFonts w:ascii="Arial" w:hAnsi="Arial" w:cs="Arial"/>
        </w:rPr>
      </w:pPr>
    </w:p>
    <w:p w14:paraId="02579F29" w14:textId="0FE254C8" w:rsidR="00BB58C5" w:rsidRPr="00B362E6" w:rsidRDefault="00BB58C5" w:rsidP="00C42EE6">
      <w:pPr>
        <w:jc w:val="both"/>
        <w:rPr>
          <w:rFonts w:ascii="Arial" w:hAnsi="Arial" w:cs="Arial"/>
        </w:rPr>
      </w:pPr>
      <w:r w:rsidRPr="00B362E6">
        <w:rPr>
          <w:rFonts w:ascii="Arial" w:hAnsi="Arial"/>
        </w:rPr>
        <w:t>Monitorizarea cuprinde, printre altele, citirea de la distanță a</w:t>
      </w:r>
    </w:p>
    <w:p w14:paraId="76818A49" w14:textId="4E15A423" w:rsidR="00BB58C5" w:rsidRPr="00B362E6" w:rsidRDefault="00BB58C5" w:rsidP="0075115D">
      <w:pPr>
        <w:pStyle w:val="ListParagraph"/>
        <w:numPr>
          <w:ilvl w:val="0"/>
          <w:numId w:val="51"/>
        </w:numPr>
        <w:jc w:val="both"/>
        <w:rPr>
          <w:rFonts w:ascii="Arial" w:hAnsi="Arial" w:cs="Arial"/>
        </w:rPr>
      </w:pPr>
      <w:r w:rsidRPr="00B362E6">
        <w:rPr>
          <w:rFonts w:ascii="Arial" w:hAnsi="Arial"/>
        </w:rPr>
        <w:t>invertorului și a contoarelor de energie electrică;</w:t>
      </w:r>
    </w:p>
    <w:p w14:paraId="62A2FAAC" w14:textId="7973923E" w:rsidR="00BB58C5" w:rsidRPr="00B362E6" w:rsidRDefault="00BB58C5" w:rsidP="0075115D">
      <w:pPr>
        <w:pStyle w:val="ListParagraph"/>
        <w:numPr>
          <w:ilvl w:val="0"/>
          <w:numId w:val="51"/>
        </w:numPr>
        <w:jc w:val="both"/>
        <w:rPr>
          <w:rFonts w:ascii="Arial" w:hAnsi="Arial" w:cs="Arial"/>
        </w:rPr>
      </w:pPr>
      <w:r w:rsidRPr="00B362E6">
        <w:rPr>
          <w:rFonts w:ascii="Arial" w:hAnsi="Arial"/>
        </w:rPr>
        <w:t>și compararea randamentului sistemelor din apropiere, de mai multe ori pe an;</w:t>
      </w:r>
    </w:p>
    <w:p w14:paraId="21777579" w14:textId="6E4FF625" w:rsidR="00BB58C5" w:rsidRPr="00B362E6" w:rsidRDefault="00BB58C5" w:rsidP="0075115D">
      <w:pPr>
        <w:pStyle w:val="ListParagraph"/>
        <w:numPr>
          <w:ilvl w:val="0"/>
          <w:numId w:val="51"/>
        </w:numPr>
        <w:jc w:val="both"/>
        <w:rPr>
          <w:rFonts w:ascii="Arial" w:hAnsi="Arial" w:cs="Arial"/>
        </w:rPr>
      </w:pPr>
      <w:r w:rsidRPr="00B362E6">
        <w:rPr>
          <w:rFonts w:ascii="Arial" w:hAnsi="Arial"/>
        </w:rPr>
        <w:t xml:space="preserve">pentru proiecte mai mari, utilizarea unei </w:t>
      </w:r>
      <w:proofErr w:type="spellStart"/>
      <w:r w:rsidRPr="00B362E6">
        <w:rPr>
          <w:rFonts w:ascii="Arial" w:hAnsi="Arial"/>
        </w:rPr>
        <w:t>drone</w:t>
      </w:r>
      <w:proofErr w:type="spellEnd"/>
      <w:r w:rsidRPr="00B362E6">
        <w:rPr>
          <w:rFonts w:ascii="Arial" w:hAnsi="Arial"/>
        </w:rPr>
        <w:t xml:space="preserve"> cu o cameră cu infraroșu pentru a inspecta panourile fotovoltaice. </w:t>
      </w:r>
    </w:p>
    <w:p w14:paraId="47E09D38" w14:textId="77777777" w:rsidR="00972B11" w:rsidRPr="00B362E6" w:rsidRDefault="00972B11" w:rsidP="00972B11">
      <w:pPr>
        <w:rPr>
          <w:rFonts w:ascii="Arial" w:hAnsi="Arial" w:cs="Arial"/>
        </w:rPr>
      </w:pPr>
    </w:p>
    <w:p w14:paraId="61AECDEB" w14:textId="527181FC" w:rsidR="00E87C9F" w:rsidRPr="00B362E6" w:rsidRDefault="007F13F3" w:rsidP="00A3595E">
      <w:pPr>
        <w:rPr>
          <w:rStyle w:val="SubtleEmphasis"/>
          <w:rFonts w:ascii="Arial" w:hAnsi="Arial" w:cs="Arial"/>
          <w:color w:val="3DC3C6"/>
          <w:sz w:val="24"/>
          <w:szCs w:val="24"/>
        </w:rPr>
      </w:pPr>
      <w:r w:rsidRPr="00B362E6">
        <w:rPr>
          <w:rStyle w:val="SubtleEmphasis"/>
          <w:rFonts w:ascii="Arial" w:hAnsi="Arial"/>
          <w:color w:val="3DC3C6"/>
          <w:sz w:val="24"/>
        </w:rPr>
        <w:t>Contribuția la eliminarea deșeurilor și înlocuirea panourilor fotovoltaice</w:t>
      </w:r>
    </w:p>
    <w:p w14:paraId="1649F90E" w14:textId="20A93624" w:rsidR="00961DD0" w:rsidRPr="00B362E6" w:rsidRDefault="0007474D" w:rsidP="00961DD0">
      <w:pPr>
        <w:jc w:val="both"/>
        <w:rPr>
          <w:rFonts w:ascii="Arial" w:hAnsi="Arial" w:cs="Arial"/>
        </w:rPr>
      </w:pPr>
      <w:r w:rsidRPr="00B362E6">
        <w:rPr>
          <w:rFonts w:ascii="Arial" w:hAnsi="Arial"/>
        </w:rPr>
        <w:t>Modelul pentru cerințele de achiziție prevede că clientul plătește contribuția obligatorie de eliminare a panourilor fotovoltaice către Fundația OPEN. În plus, panourile fotovoltaice ar trebui să rămână pe loc cât mai mult timp posibil pentru a încetini schimbările climatice. În definitiv, producerea panourilor emite o cantitate mare de CO</w:t>
      </w:r>
      <w:r w:rsidRPr="00B362E6">
        <w:rPr>
          <w:rFonts w:ascii="Arial" w:hAnsi="Arial"/>
          <w:vertAlign w:val="subscript"/>
        </w:rPr>
        <w:t>2</w:t>
      </w:r>
      <w:r w:rsidRPr="00B362E6">
        <w:rPr>
          <w:rFonts w:ascii="Arial" w:hAnsi="Arial"/>
        </w:rPr>
        <w:t>, ceea ce poate însemna că timpul necesar pentru recuperarea CO</w:t>
      </w:r>
      <w:r w:rsidRPr="00B362E6">
        <w:rPr>
          <w:rFonts w:ascii="Arial" w:hAnsi="Arial"/>
          <w:vertAlign w:val="subscript"/>
        </w:rPr>
        <w:t>2</w:t>
      </w:r>
      <w:r w:rsidRPr="00B362E6">
        <w:rPr>
          <w:rFonts w:ascii="Arial" w:hAnsi="Arial"/>
        </w:rPr>
        <w:t xml:space="preserve"> aferent panourilor fotovoltaice poate fi de ordinul anilor.</w:t>
      </w:r>
    </w:p>
    <w:p w14:paraId="0F9069C5" w14:textId="69633424" w:rsidR="007F13F3" w:rsidRPr="00B362E6" w:rsidRDefault="007F13F3" w:rsidP="00961DD0">
      <w:pPr>
        <w:jc w:val="both"/>
        <w:rPr>
          <w:rFonts w:ascii="Arial" w:hAnsi="Arial" w:cs="Arial"/>
        </w:rPr>
      </w:pPr>
    </w:p>
    <w:p w14:paraId="6BB0019E" w14:textId="13438E41" w:rsidR="00153BC5" w:rsidRPr="00B362E6" w:rsidRDefault="00153BC5" w:rsidP="00961DD0">
      <w:pPr>
        <w:jc w:val="both"/>
        <w:rPr>
          <w:rFonts w:ascii="Arial" w:hAnsi="Arial" w:cs="Arial"/>
        </w:rPr>
      </w:pPr>
      <w:r w:rsidRPr="00B362E6">
        <w:rPr>
          <w:rFonts w:ascii="Arial" w:hAnsi="Arial"/>
        </w:rPr>
        <w:t xml:space="preserve">Acesta este motivul pentru care se recomandă eliminarea panourilor fotovoltaice numai atunci când acestea produc mai puțin de aproximativ 80 % din randamentul lor inițial. Panourile fotovoltaice de înaltă calitate vor genera peste 80 % din randamentul lor inițial timp de cel puțin 25-30 de ani. </w:t>
      </w:r>
    </w:p>
    <w:p w14:paraId="0AD18F62" w14:textId="77777777" w:rsidR="008A2C89" w:rsidRPr="00B362E6" w:rsidRDefault="003509F6" w:rsidP="00E01507">
      <w:pPr>
        <w:pStyle w:val="MH1"/>
      </w:pPr>
      <w:r w:rsidRPr="00B362E6">
        <w:br w:type="page"/>
      </w:r>
      <w:bookmarkStart w:id="102" w:name="_Toc180577494"/>
      <w:r w:rsidRPr="00B362E6">
        <w:lastRenderedPageBreak/>
        <w:t>Abrevieri și acronime</w:t>
      </w:r>
      <w:bookmarkEnd w:id="102"/>
      <w:r w:rsidRPr="00B362E6">
        <w:t xml:space="preserve"> </w:t>
      </w:r>
    </w:p>
    <w:p w14:paraId="24764718" w14:textId="77777777" w:rsidR="008A2C89" w:rsidRPr="00B362E6" w:rsidRDefault="008A2C89" w:rsidP="00A3595E"/>
    <w:tbl>
      <w:tblPr>
        <w:tblStyle w:val="TableGrid"/>
        <w:tblW w:w="9649" w:type="dxa"/>
        <w:tblBorders>
          <w:top w:val="single" w:sz="4" w:space="0" w:color="3DC3C6"/>
          <w:left w:val="single" w:sz="4" w:space="0" w:color="3DC3C6"/>
          <w:bottom w:val="single" w:sz="4" w:space="0" w:color="3DC3C6"/>
          <w:right w:val="single" w:sz="4" w:space="0" w:color="3DC3C6"/>
          <w:insideH w:val="single" w:sz="4" w:space="0" w:color="3DC3C6"/>
          <w:insideV w:val="single" w:sz="4" w:space="0" w:color="3DC3C6"/>
        </w:tblBorders>
        <w:tblLook w:val="04A0" w:firstRow="1" w:lastRow="0" w:firstColumn="1" w:lastColumn="0" w:noHBand="0" w:noVBand="1"/>
      </w:tblPr>
      <w:tblGrid>
        <w:gridCol w:w="963"/>
        <w:gridCol w:w="3454"/>
        <w:gridCol w:w="1380"/>
        <w:gridCol w:w="3852"/>
      </w:tblGrid>
      <w:tr w:rsidR="008A2C89" w:rsidRPr="00B362E6" w14:paraId="0BD4103C" w14:textId="77777777" w:rsidTr="001F15A3">
        <w:trPr>
          <w:trHeight w:val="512"/>
        </w:trPr>
        <w:tc>
          <w:tcPr>
            <w:tcW w:w="963" w:type="dxa"/>
            <w:tcMar>
              <w:top w:w="28" w:type="dxa"/>
              <w:bottom w:w="28" w:type="dxa"/>
            </w:tcMar>
            <w:vAlign w:val="center"/>
          </w:tcPr>
          <w:p w14:paraId="689228CD" w14:textId="77777777" w:rsidR="008A2C89" w:rsidRPr="00B362E6" w:rsidRDefault="008A2C89" w:rsidP="001F15A3">
            <w:pPr>
              <w:rPr>
                <w:rFonts w:ascii="Arial" w:eastAsiaTheme="majorEastAsia" w:hAnsi="Arial" w:cs="Arial"/>
              </w:rPr>
            </w:pPr>
            <w:r w:rsidRPr="00B362E6">
              <w:rPr>
                <w:rFonts w:ascii="Arial" w:hAnsi="Arial"/>
              </w:rPr>
              <w:t>EPC</w:t>
            </w:r>
          </w:p>
        </w:tc>
        <w:tc>
          <w:tcPr>
            <w:tcW w:w="3454" w:type="dxa"/>
            <w:tcMar>
              <w:top w:w="28" w:type="dxa"/>
              <w:bottom w:w="28" w:type="dxa"/>
            </w:tcMar>
            <w:vAlign w:val="center"/>
          </w:tcPr>
          <w:p w14:paraId="4A342C72" w14:textId="77777777" w:rsidR="008A2C89" w:rsidRPr="00B362E6" w:rsidRDefault="008A2C89" w:rsidP="001F15A3">
            <w:pPr>
              <w:rPr>
                <w:rFonts w:ascii="Arial" w:eastAsiaTheme="majorEastAsia" w:hAnsi="Arial" w:cs="Arial"/>
              </w:rPr>
            </w:pPr>
            <w:r w:rsidRPr="00B362E6">
              <w:rPr>
                <w:rFonts w:ascii="Arial" w:hAnsi="Arial"/>
              </w:rPr>
              <w:t>Inginerie, achiziții publice, construcții</w:t>
            </w:r>
          </w:p>
        </w:tc>
        <w:tc>
          <w:tcPr>
            <w:tcW w:w="1380" w:type="dxa"/>
            <w:tcMar>
              <w:top w:w="28" w:type="dxa"/>
              <w:bottom w:w="28" w:type="dxa"/>
            </w:tcMar>
            <w:vAlign w:val="center"/>
          </w:tcPr>
          <w:p w14:paraId="4E99E170" w14:textId="77777777" w:rsidR="008A2C89" w:rsidRPr="00B362E6" w:rsidRDefault="008A2C89" w:rsidP="001F15A3">
            <w:pPr>
              <w:rPr>
                <w:rFonts w:ascii="Arial" w:eastAsiaTheme="majorEastAsia" w:hAnsi="Arial" w:cs="Arial"/>
              </w:rPr>
            </w:pPr>
            <w:r w:rsidRPr="00B362E6">
              <w:rPr>
                <w:rFonts w:ascii="Arial" w:hAnsi="Arial"/>
              </w:rPr>
              <w:t>MPP</w:t>
            </w:r>
          </w:p>
        </w:tc>
        <w:tc>
          <w:tcPr>
            <w:tcW w:w="3852" w:type="dxa"/>
            <w:tcMar>
              <w:top w:w="28" w:type="dxa"/>
              <w:bottom w:w="28" w:type="dxa"/>
            </w:tcMar>
            <w:vAlign w:val="center"/>
          </w:tcPr>
          <w:p w14:paraId="006A5F3B" w14:textId="77777777" w:rsidR="008A2C89" w:rsidRPr="00B362E6" w:rsidRDefault="008A2C89" w:rsidP="001F15A3">
            <w:pPr>
              <w:rPr>
                <w:rFonts w:ascii="Arial" w:eastAsiaTheme="majorEastAsia" w:hAnsi="Arial" w:cs="Arial"/>
              </w:rPr>
            </w:pPr>
            <w:r w:rsidRPr="00B362E6">
              <w:rPr>
                <w:rFonts w:ascii="Arial" w:hAnsi="Arial"/>
              </w:rPr>
              <w:t>Punct maxim de putere</w:t>
            </w:r>
          </w:p>
        </w:tc>
      </w:tr>
      <w:tr w:rsidR="008A2C89" w:rsidRPr="00B362E6" w14:paraId="6FC8ADBB" w14:textId="77777777" w:rsidTr="001F15A3">
        <w:trPr>
          <w:trHeight w:val="245"/>
        </w:trPr>
        <w:tc>
          <w:tcPr>
            <w:tcW w:w="963" w:type="dxa"/>
            <w:tcMar>
              <w:top w:w="28" w:type="dxa"/>
              <w:bottom w:w="28" w:type="dxa"/>
            </w:tcMar>
            <w:vAlign w:val="center"/>
          </w:tcPr>
          <w:p w14:paraId="617F914F" w14:textId="77777777" w:rsidR="008A2C89" w:rsidRPr="00B362E6" w:rsidRDefault="008A2C89" w:rsidP="001F15A3">
            <w:pPr>
              <w:rPr>
                <w:rFonts w:ascii="Arial" w:eastAsiaTheme="majorEastAsia" w:hAnsi="Arial" w:cs="Arial"/>
              </w:rPr>
            </w:pPr>
            <w:r w:rsidRPr="00B362E6">
              <w:rPr>
                <w:rFonts w:ascii="Arial" w:hAnsi="Arial"/>
              </w:rPr>
              <w:t>O&amp;M</w:t>
            </w:r>
          </w:p>
        </w:tc>
        <w:tc>
          <w:tcPr>
            <w:tcW w:w="3454" w:type="dxa"/>
            <w:tcMar>
              <w:top w:w="28" w:type="dxa"/>
              <w:bottom w:w="28" w:type="dxa"/>
            </w:tcMar>
            <w:vAlign w:val="center"/>
          </w:tcPr>
          <w:p w14:paraId="75F65BED" w14:textId="77777777" w:rsidR="008A2C89" w:rsidRPr="00B362E6" w:rsidRDefault="008A2C89" w:rsidP="001F15A3">
            <w:pPr>
              <w:rPr>
                <w:rFonts w:ascii="Arial" w:eastAsiaTheme="majorEastAsia" w:hAnsi="Arial" w:cs="Arial"/>
              </w:rPr>
            </w:pPr>
            <w:r w:rsidRPr="00B362E6">
              <w:rPr>
                <w:rFonts w:ascii="Arial" w:hAnsi="Arial"/>
              </w:rPr>
              <w:t>Operațiuni și întreținere</w:t>
            </w:r>
          </w:p>
        </w:tc>
        <w:tc>
          <w:tcPr>
            <w:tcW w:w="1380" w:type="dxa"/>
            <w:tcMar>
              <w:top w:w="28" w:type="dxa"/>
              <w:bottom w:w="28" w:type="dxa"/>
            </w:tcMar>
            <w:vAlign w:val="center"/>
          </w:tcPr>
          <w:p w14:paraId="07317B8D" w14:textId="77777777" w:rsidR="008A2C89" w:rsidRPr="00B362E6" w:rsidRDefault="008A2C89" w:rsidP="001F15A3">
            <w:pPr>
              <w:rPr>
                <w:rFonts w:ascii="Arial" w:eastAsiaTheme="majorEastAsia" w:hAnsi="Arial" w:cs="Arial"/>
              </w:rPr>
            </w:pPr>
            <w:r w:rsidRPr="00B362E6">
              <w:rPr>
                <w:rFonts w:ascii="Arial" w:hAnsi="Arial"/>
              </w:rPr>
              <w:t>MPPT</w:t>
            </w:r>
          </w:p>
        </w:tc>
        <w:tc>
          <w:tcPr>
            <w:tcW w:w="3852" w:type="dxa"/>
            <w:tcMar>
              <w:top w:w="28" w:type="dxa"/>
              <w:bottom w:w="28" w:type="dxa"/>
            </w:tcMar>
            <w:vAlign w:val="center"/>
          </w:tcPr>
          <w:p w14:paraId="105D8BCB" w14:textId="77777777" w:rsidR="008A2C89" w:rsidRPr="00B362E6" w:rsidRDefault="008A2C89" w:rsidP="001F15A3">
            <w:pPr>
              <w:rPr>
                <w:rFonts w:ascii="Arial" w:eastAsiaTheme="majorEastAsia" w:hAnsi="Arial" w:cs="Arial"/>
              </w:rPr>
            </w:pPr>
            <w:r w:rsidRPr="00B362E6">
              <w:rPr>
                <w:rFonts w:ascii="Arial" w:hAnsi="Arial"/>
              </w:rPr>
              <w:t>Dispozitiv de urmărire a punctului maxim de putere</w:t>
            </w:r>
          </w:p>
        </w:tc>
      </w:tr>
      <w:tr w:rsidR="008A2C89" w:rsidRPr="00B362E6" w14:paraId="41BBF1C3" w14:textId="77777777" w:rsidTr="001F15A3">
        <w:trPr>
          <w:trHeight w:val="263"/>
        </w:trPr>
        <w:tc>
          <w:tcPr>
            <w:tcW w:w="963" w:type="dxa"/>
            <w:tcMar>
              <w:top w:w="28" w:type="dxa"/>
              <w:bottom w:w="28" w:type="dxa"/>
            </w:tcMar>
            <w:vAlign w:val="center"/>
          </w:tcPr>
          <w:p w14:paraId="00BDC79D" w14:textId="77777777" w:rsidR="008A2C89" w:rsidRPr="00B362E6" w:rsidRDefault="008A2C89" w:rsidP="001F15A3">
            <w:pPr>
              <w:rPr>
                <w:rFonts w:ascii="Arial" w:eastAsiaTheme="majorEastAsia" w:hAnsi="Arial" w:cs="Arial"/>
              </w:rPr>
            </w:pPr>
            <w:proofErr w:type="spellStart"/>
            <w:r w:rsidRPr="00B362E6">
              <w:rPr>
                <w:rFonts w:ascii="Arial" w:hAnsi="Arial"/>
              </w:rPr>
              <w:t>V</w:t>
            </w:r>
            <w:r w:rsidRPr="00B362E6">
              <w:rPr>
                <w:rFonts w:ascii="Arial" w:hAnsi="Arial"/>
                <w:vertAlign w:val="subscript"/>
              </w:rPr>
              <w:t>oc</w:t>
            </w:r>
            <w:proofErr w:type="spellEnd"/>
          </w:p>
        </w:tc>
        <w:tc>
          <w:tcPr>
            <w:tcW w:w="3454" w:type="dxa"/>
            <w:tcMar>
              <w:top w:w="28" w:type="dxa"/>
              <w:bottom w:w="28" w:type="dxa"/>
            </w:tcMar>
            <w:vAlign w:val="center"/>
          </w:tcPr>
          <w:p w14:paraId="0B9F7C13" w14:textId="77777777" w:rsidR="008A2C89" w:rsidRPr="00B362E6" w:rsidRDefault="008A2C89" w:rsidP="001F15A3">
            <w:pPr>
              <w:rPr>
                <w:rFonts w:ascii="Arial" w:eastAsiaTheme="majorEastAsia" w:hAnsi="Arial" w:cs="Arial"/>
              </w:rPr>
            </w:pPr>
            <w:r w:rsidRPr="00B362E6">
              <w:rPr>
                <w:rFonts w:ascii="Arial" w:hAnsi="Arial"/>
              </w:rPr>
              <w:t>Tensiunea în circuit deschis</w:t>
            </w:r>
          </w:p>
        </w:tc>
        <w:tc>
          <w:tcPr>
            <w:tcW w:w="1380" w:type="dxa"/>
            <w:tcMar>
              <w:top w:w="28" w:type="dxa"/>
              <w:bottom w:w="28" w:type="dxa"/>
            </w:tcMar>
            <w:vAlign w:val="center"/>
          </w:tcPr>
          <w:p w14:paraId="00679490" w14:textId="77777777" w:rsidR="008A2C89" w:rsidRPr="00B362E6" w:rsidRDefault="008A2C89" w:rsidP="001F15A3">
            <w:pPr>
              <w:rPr>
                <w:rFonts w:ascii="Arial" w:eastAsiaTheme="majorEastAsia" w:hAnsi="Arial" w:cs="Arial"/>
              </w:rPr>
            </w:pPr>
            <w:r w:rsidRPr="00B362E6">
              <w:rPr>
                <w:rFonts w:ascii="Arial" w:hAnsi="Arial"/>
              </w:rPr>
              <w:t>PPA</w:t>
            </w:r>
          </w:p>
        </w:tc>
        <w:tc>
          <w:tcPr>
            <w:tcW w:w="3852" w:type="dxa"/>
            <w:tcMar>
              <w:top w:w="28" w:type="dxa"/>
              <w:bottom w:w="28" w:type="dxa"/>
            </w:tcMar>
            <w:vAlign w:val="center"/>
          </w:tcPr>
          <w:p w14:paraId="20BB0502" w14:textId="77777777" w:rsidR="008A2C89" w:rsidRPr="00B362E6" w:rsidRDefault="008A2C89" w:rsidP="001F15A3">
            <w:pPr>
              <w:rPr>
                <w:rFonts w:ascii="Arial" w:eastAsiaTheme="majorEastAsia" w:hAnsi="Arial" w:cs="Arial"/>
              </w:rPr>
            </w:pPr>
            <w:r w:rsidRPr="00B362E6">
              <w:rPr>
                <w:rFonts w:ascii="Arial" w:hAnsi="Arial"/>
              </w:rPr>
              <w:t>Contract de achiziție de energie electrică</w:t>
            </w:r>
          </w:p>
        </w:tc>
      </w:tr>
      <w:tr w:rsidR="008A2C89" w:rsidRPr="00B362E6" w14:paraId="270F0FF2" w14:textId="77777777" w:rsidTr="001F15A3">
        <w:trPr>
          <w:trHeight w:val="245"/>
        </w:trPr>
        <w:tc>
          <w:tcPr>
            <w:tcW w:w="963" w:type="dxa"/>
            <w:tcMar>
              <w:top w:w="28" w:type="dxa"/>
              <w:bottom w:w="28" w:type="dxa"/>
            </w:tcMar>
            <w:vAlign w:val="center"/>
          </w:tcPr>
          <w:p w14:paraId="62368FC1" w14:textId="77777777" w:rsidR="008A2C89" w:rsidRPr="00B362E6" w:rsidRDefault="008A2C89" w:rsidP="001F15A3">
            <w:pPr>
              <w:rPr>
                <w:rFonts w:ascii="Arial" w:eastAsiaTheme="majorEastAsia" w:hAnsi="Arial" w:cs="Arial"/>
              </w:rPr>
            </w:pPr>
            <w:r w:rsidRPr="00B362E6">
              <w:rPr>
                <w:rFonts w:ascii="Arial" w:hAnsi="Arial"/>
              </w:rPr>
              <w:t>LCOE</w:t>
            </w:r>
          </w:p>
        </w:tc>
        <w:tc>
          <w:tcPr>
            <w:tcW w:w="3454" w:type="dxa"/>
            <w:tcMar>
              <w:top w:w="28" w:type="dxa"/>
              <w:bottom w:w="28" w:type="dxa"/>
            </w:tcMar>
            <w:vAlign w:val="center"/>
          </w:tcPr>
          <w:p w14:paraId="6235D366" w14:textId="77777777" w:rsidR="008A2C89" w:rsidRPr="00B362E6" w:rsidRDefault="008A2C89" w:rsidP="001F15A3">
            <w:pPr>
              <w:rPr>
                <w:rFonts w:ascii="Arial" w:eastAsiaTheme="majorEastAsia" w:hAnsi="Arial" w:cs="Arial"/>
              </w:rPr>
            </w:pPr>
            <w:r w:rsidRPr="00B362E6">
              <w:rPr>
                <w:rFonts w:ascii="Arial" w:hAnsi="Arial"/>
              </w:rPr>
              <w:t>Costul egalizat al energiei electrice</w:t>
            </w:r>
          </w:p>
        </w:tc>
        <w:tc>
          <w:tcPr>
            <w:tcW w:w="1380" w:type="dxa"/>
            <w:tcMar>
              <w:top w:w="28" w:type="dxa"/>
              <w:bottom w:w="28" w:type="dxa"/>
            </w:tcMar>
            <w:vAlign w:val="center"/>
          </w:tcPr>
          <w:p w14:paraId="45FBECA9" w14:textId="77777777" w:rsidR="008A2C89" w:rsidRPr="00B362E6" w:rsidRDefault="008A2C89" w:rsidP="001F15A3">
            <w:pPr>
              <w:rPr>
                <w:rFonts w:ascii="Arial" w:eastAsiaTheme="majorEastAsia" w:hAnsi="Arial" w:cs="Arial"/>
              </w:rPr>
            </w:pPr>
            <w:r w:rsidRPr="00B362E6">
              <w:rPr>
                <w:rFonts w:ascii="Arial" w:hAnsi="Arial"/>
              </w:rPr>
              <w:t>kW</w:t>
            </w:r>
          </w:p>
        </w:tc>
        <w:tc>
          <w:tcPr>
            <w:tcW w:w="3852" w:type="dxa"/>
            <w:tcMar>
              <w:top w:w="28" w:type="dxa"/>
              <w:bottom w:w="28" w:type="dxa"/>
            </w:tcMar>
            <w:vAlign w:val="center"/>
          </w:tcPr>
          <w:p w14:paraId="6CB2EBDB" w14:textId="77777777" w:rsidR="008A2C89" w:rsidRPr="00B362E6" w:rsidRDefault="008A2C89" w:rsidP="001F15A3">
            <w:pPr>
              <w:rPr>
                <w:rFonts w:ascii="Arial" w:eastAsiaTheme="majorEastAsia" w:hAnsi="Arial" w:cs="Arial"/>
              </w:rPr>
            </w:pPr>
            <w:r w:rsidRPr="00B362E6">
              <w:rPr>
                <w:rFonts w:ascii="Arial" w:hAnsi="Arial"/>
              </w:rPr>
              <w:t>Kilowați</w:t>
            </w:r>
          </w:p>
        </w:tc>
      </w:tr>
      <w:tr w:rsidR="008A2C89" w:rsidRPr="00B362E6" w14:paraId="7D6FABE0" w14:textId="77777777" w:rsidTr="001F15A3">
        <w:trPr>
          <w:trHeight w:val="263"/>
        </w:trPr>
        <w:tc>
          <w:tcPr>
            <w:tcW w:w="963" w:type="dxa"/>
            <w:tcMar>
              <w:top w:w="28" w:type="dxa"/>
              <w:bottom w:w="28" w:type="dxa"/>
            </w:tcMar>
            <w:vAlign w:val="center"/>
          </w:tcPr>
          <w:p w14:paraId="07E3733C" w14:textId="77777777" w:rsidR="008A2C89" w:rsidRPr="00B362E6" w:rsidRDefault="008A2C89" w:rsidP="001F15A3">
            <w:pPr>
              <w:rPr>
                <w:rFonts w:ascii="Arial" w:eastAsiaTheme="majorEastAsia" w:hAnsi="Arial" w:cs="Arial"/>
              </w:rPr>
            </w:pPr>
            <w:r w:rsidRPr="00B362E6">
              <w:rPr>
                <w:rFonts w:ascii="Arial" w:hAnsi="Arial"/>
              </w:rPr>
              <w:t>HV</w:t>
            </w:r>
          </w:p>
        </w:tc>
        <w:tc>
          <w:tcPr>
            <w:tcW w:w="3454" w:type="dxa"/>
            <w:tcMar>
              <w:top w:w="28" w:type="dxa"/>
              <w:bottom w:w="28" w:type="dxa"/>
            </w:tcMar>
            <w:vAlign w:val="center"/>
          </w:tcPr>
          <w:p w14:paraId="3BC880BD" w14:textId="77777777" w:rsidR="008A2C89" w:rsidRPr="00B362E6" w:rsidRDefault="008A2C89" w:rsidP="001F15A3">
            <w:pPr>
              <w:rPr>
                <w:rFonts w:ascii="Arial" w:eastAsiaTheme="majorEastAsia" w:hAnsi="Arial" w:cs="Arial"/>
              </w:rPr>
            </w:pPr>
            <w:r w:rsidRPr="00B362E6">
              <w:rPr>
                <w:rFonts w:ascii="Arial" w:hAnsi="Arial"/>
              </w:rPr>
              <w:t>Înaltă tensiune</w:t>
            </w:r>
          </w:p>
        </w:tc>
        <w:tc>
          <w:tcPr>
            <w:tcW w:w="1380" w:type="dxa"/>
            <w:tcMar>
              <w:top w:w="28" w:type="dxa"/>
              <w:bottom w:w="28" w:type="dxa"/>
            </w:tcMar>
            <w:vAlign w:val="center"/>
          </w:tcPr>
          <w:p w14:paraId="15FFB87E" w14:textId="77777777" w:rsidR="008A2C89" w:rsidRPr="00B362E6" w:rsidRDefault="008A2C89" w:rsidP="001F15A3">
            <w:pPr>
              <w:rPr>
                <w:rFonts w:ascii="Arial" w:eastAsiaTheme="majorEastAsia" w:hAnsi="Arial" w:cs="Arial"/>
              </w:rPr>
            </w:pPr>
            <w:r w:rsidRPr="00B362E6">
              <w:rPr>
                <w:rFonts w:ascii="Arial" w:hAnsi="Arial"/>
              </w:rPr>
              <w:t>kWh</w:t>
            </w:r>
          </w:p>
        </w:tc>
        <w:tc>
          <w:tcPr>
            <w:tcW w:w="3852" w:type="dxa"/>
            <w:tcMar>
              <w:top w:w="28" w:type="dxa"/>
              <w:bottom w:w="28" w:type="dxa"/>
            </w:tcMar>
            <w:vAlign w:val="center"/>
          </w:tcPr>
          <w:p w14:paraId="0E55677C" w14:textId="77777777" w:rsidR="008A2C89" w:rsidRPr="00B362E6" w:rsidRDefault="008A2C89" w:rsidP="001F15A3">
            <w:pPr>
              <w:rPr>
                <w:rFonts w:ascii="Arial" w:eastAsiaTheme="majorEastAsia" w:hAnsi="Arial" w:cs="Arial"/>
              </w:rPr>
            </w:pPr>
            <w:r w:rsidRPr="00B362E6">
              <w:rPr>
                <w:rFonts w:ascii="Arial" w:hAnsi="Arial"/>
              </w:rPr>
              <w:t>kilowați-oră</w:t>
            </w:r>
          </w:p>
        </w:tc>
      </w:tr>
      <w:tr w:rsidR="008A2C89" w:rsidRPr="00B362E6" w14:paraId="37F0E7AE" w14:textId="77777777" w:rsidTr="001F15A3">
        <w:trPr>
          <w:trHeight w:val="263"/>
        </w:trPr>
        <w:tc>
          <w:tcPr>
            <w:tcW w:w="963" w:type="dxa"/>
            <w:tcMar>
              <w:top w:w="28" w:type="dxa"/>
              <w:bottom w:w="28" w:type="dxa"/>
            </w:tcMar>
            <w:vAlign w:val="center"/>
          </w:tcPr>
          <w:p w14:paraId="4021BA8B" w14:textId="77777777" w:rsidR="008A2C89" w:rsidRPr="00B362E6" w:rsidRDefault="008A2C89" w:rsidP="001F15A3">
            <w:pPr>
              <w:rPr>
                <w:rFonts w:ascii="Arial" w:eastAsiaTheme="majorEastAsia" w:hAnsi="Arial" w:cs="Arial"/>
              </w:rPr>
            </w:pPr>
            <w:r w:rsidRPr="00B362E6">
              <w:rPr>
                <w:rFonts w:ascii="Arial" w:hAnsi="Arial"/>
              </w:rPr>
              <w:t>LV</w:t>
            </w:r>
          </w:p>
        </w:tc>
        <w:tc>
          <w:tcPr>
            <w:tcW w:w="3454" w:type="dxa"/>
            <w:tcMar>
              <w:top w:w="28" w:type="dxa"/>
              <w:bottom w:w="28" w:type="dxa"/>
            </w:tcMar>
            <w:vAlign w:val="center"/>
          </w:tcPr>
          <w:p w14:paraId="68FE3E3C" w14:textId="77777777" w:rsidR="008A2C89" w:rsidRPr="00B362E6" w:rsidRDefault="008A2C89" w:rsidP="001F15A3">
            <w:pPr>
              <w:rPr>
                <w:rFonts w:ascii="Arial" w:eastAsiaTheme="majorEastAsia" w:hAnsi="Arial" w:cs="Arial"/>
              </w:rPr>
            </w:pPr>
            <w:r w:rsidRPr="00B362E6">
              <w:rPr>
                <w:rFonts w:ascii="Arial" w:hAnsi="Arial"/>
              </w:rPr>
              <w:t>Joasă tensiune</w:t>
            </w:r>
          </w:p>
        </w:tc>
        <w:tc>
          <w:tcPr>
            <w:tcW w:w="1380" w:type="dxa"/>
            <w:tcMar>
              <w:top w:w="28" w:type="dxa"/>
              <w:bottom w:w="28" w:type="dxa"/>
            </w:tcMar>
            <w:vAlign w:val="center"/>
          </w:tcPr>
          <w:p w14:paraId="7CA67888" w14:textId="77777777" w:rsidR="008A2C89" w:rsidRPr="00B362E6" w:rsidRDefault="008A2C89" w:rsidP="001F15A3">
            <w:pPr>
              <w:rPr>
                <w:rFonts w:ascii="Arial" w:eastAsiaTheme="majorEastAsia" w:hAnsi="Arial" w:cs="Arial"/>
              </w:rPr>
            </w:pPr>
            <w:r w:rsidRPr="00B362E6">
              <w:rPr>
                <w:rFonts w:ascii="Arial" w:hAnsi="Arial"/>
              </w:rPr>
              <w:t>PV</w:t>
            </w:r>
          </w:p>
        </w:tc>
        <w:tc>
          <w:tcPr>
            <w:tcW w:w="3852" w:type="dxa"/>
            <w:tcMar>
              <w:top w:w="28" w:type="dxa"/>
              <w:bottom w:w="28" w:type="dxa"/>
            </w:tcMar>
            <w:vAlign w:val="center"/>
          </w:tcPr>
          <w:p w14:paraId="196AF976" w14:textId="77777777" w:rsidR="008A2C89" w:rsidRPr="00B362E6" w:rsidRDefault="008A2C89" w:rsidP="001F15A3">
            <w:pPr>
              <w:rPr>
                <w:rFonts w:ascii="Arial" w:eastAsiaTheme="majorEastAsia" w:hAnsi="Arial" w:cs="Arial"/>
              </w:rPr>
            </w:pPr>
            <w:r w:rsidRPr="00B362E6">
              <w:rPr>
                <w:rFonts w:ascii="Arial" w:hAnsi="Arial"/>
              </w:rPr>
              <w:t>Fotovoltaic</w:t>
            </w:r>
          </w:p>
        </w:tc>
      </w:tr>
      <w:tr w:rsidR="008A2C89" w:rsidRPr="00B362E6" w14:paraId="625CEB14" w14:textId="77777777" w:rsidTr="001F15A3">
        <w:trPr>
          <w:trHeight w:val="245"/>
        </w:trPr>
        <w:tc>
          <w:tcPr>
            <w:tcW w:w="963" w:type="dxa"/>
            <w:tcMar>
              <w:top w:w="28" w:type="dxa"/>
              <w:bottom w:w="28" w:type="dxa"/>
            </w:tcMar>
            <w:vAlign w:val="center"/>
          </w:tcPr>
          <w:p w14:paraId="2FF4C073" w14:textId="77777777" w:rsidR="008A2C89" w:rsidRPr="00B362E6" w:rsidRDefault="008A2C89" w:rsidP="001F15A3">
            <w:pPr>
              <w:rPr>
                <w:rFonts w:ascii="Arial" w:eastAsiaTheme="majorEastAsia" w:hAnsi="Arial" w:cs="Arial"/>
              </w:rPr>
            </w:pPr>
            <w:r w:rsidRPr="00B362E6">
              <w:rPr>
                <w:rFonts w:ascii="Arial" w:hAnsi="Arial"/>
              </w:rPr>
              <w:t>AC</w:t>
            </w:r>
          </w:p>
        </w:tc>
        <w:tc>
          <w:tcPr>
            <w:tcW w:w="3454" w:type="dxa"/>
            <w:tcMar>
              <w:top w:w="28" w:type="dxa"/>
              <w:bottom w:w="28" w:type="dxa"/>
            </w:tcMar>
            <w:vAlign w:val="center"/>
          </w:tcPr>
          <w:p w14:paraId="5B87C521" w14:textId="77777777" w:rsidR="008A2C89" w:rsidRPr="00B362E6" w:rsidRDefault="008A2C89" w:rsidP="001F15A3">
            <w:pPr>
              <w:rPr>
                <w:rFonts w:ascii="Arial" w:eastAsiaTheme="majorEastAsia" w:hAnsi="Arial" w:cs="Arial"/>
              </w:rPr>
            </w:pPr>
            <w:r w:rsidRPr="00B362E6">
              <w:rPr>
                <w:rFonts w:ascii="Arial" w:hAnsi="Arial"/>
              </w:rPr>
              <w:t>Curent alternativ</w:t>
            </w:r>
          </w:p>
        </w:tc>
        <w:tc>
          <w:tcPr>
            <w:tcW w:w="1380" w:type="dxa"/>
            <w:tcMar>
              <w:top w:w="28" w:type="dxa"/>
              <w:bottom w:w="28" w:type="dxa"/>
            </w:tcMar>
            <w:vAlign w:val="center"/>
          </w:tcPr>
          <w:p w14:paraId="02A27C87" w14:textId="77777777" w:rsidR="008A2C89" w:rsidRPr="00B362E6" w:rsidRDefault="008A2C89" w:rsidP="001F15A3">
            <w:pPr>
              <w:rPr>
                <w:rFonts w:ascii="Arial" w:eastAsiaTheme="majorEastAsia" w:hAnsi="Arial" w:cs="Arial"/>
              </w:rPr>
            </w:pPr>
            <w:r w:rsidRPr="00B362E6">
              <w:rPr>
                <w:rFonts w:ascii="Arial" w:hAnsi="Arial"/>
              </w:rPr>
              <w:t>PR</w:t>
            </w:r>
          </w:p>
        </w:tc>
        <w:tc>
          <w:tcPr>
            <w:tcW w:w="3852" w:type="dxa"/>
            <w:tcMar>
              <w:top w:w="28" w:type="dxa"/>
              <w:bottom w:w="28" w:type="dxa"/>
            </w:tcMar>
            <w:vAlign w:val="center"/>
          </w:tcPr>
          <w:p w14:paraId="2E8FEBFC" w14:textId="77777777" w:rsidR="008A2C89" w:rsidRPr="00B362E6" w:rsidRDefault="008A2C89" w:rsidP="001F15A3">
            <w:pPr>
              <w:rPr>
                <w:rFonts w:ascii="Arial" w:eastAsiaTheme="majorEastAsia" w:hAnsi="Arial" w:cs="Arial"/>
              </w:rPr>
            </w:pPr>
            <w:r w:rsidRPr="00B362E6">
              <w:rPr>
                <w:rFonts w:ascii="Arial" w:hAnsi="Arial"/>
              </w:rPr>
              <w:t>Raport de performanță</w:t>
            </w:r>
          </w:p>
        </w:tc>
      </w:tr>
      <w:tr w:rsidR="008A2C89" w:rsidRPr="00B362E6" w14:paraId="03B0378E" w14:textId="77777777" w:rsidTr="001F15A3">
        <w:trPr>
          <w:trHeight w:val="263"/>
        </w:trPr>
        <w:tc>
          <w:tcPr>
            <w:tcW w:w="963" w:type="dxa"/>
            <w:tcMar>
              <w:top w:w="28" w:type="dxa"/>
              <w:bottom w:w="28" w:type="dxa"/>
            </w:tcMar>
            <w:vAlign w:val="center"/>
          </w:tcPr>
          <w:p w14:paraId="21B34884" w14:textId="77777777" w:rsidR="008A2C89" w:rsidRPr="00B362E6" w:rsidRDefault="008A2C89" w:rsidP="001F15A3">
            <w:pPr>
              <w:rPr>
                <w:rFonts w:ascii="Arial" w:eastAsiaTheme="majorEastAsia" w:hAnsi="Arial" w:cs="Arial"/>
              </w:rPr>
            </w:pPr>
            <w:r w:rsidRPr="00B362E6">
              <w:rPr>
                <w:rFonts w:ascii="Arial" w:hAnsi="Arial"/>
              </w:rPr>
              <w:t>DC</w:t>
            </w:r>
          </w:p>
        </w:tc>
        <w:tc>
          <w:tcPr>
            <w:tcW w:w="3454" w:type="dxa"/>
            <w:tcMar>
              <w:top w:w="28" w:type="dxa"/>
              <w:bottom w:w="28" w:type="dxa"/>
            </w:tcMar>
            <w:vAlign w:val="center"/>
          </w:tcPr>
          <w:p w14:paraId="75F1B928" w14:textId="77777777" w:rsidR="008A2C89" w:rsidRPr="00B362E6" w:rsidRDefault="008A2C89" w:rsidP="001F15A3">
            <w:pPr>
              <w:rPr>
                <w:rFonts w:ascii="Arial" w:eastAsiaTheme="majorEastAsia" w:hAnsi="Arial" w:cs="Arial"/>
              </w:rPr>
            </w:pPr>
            <w:r w:rsidRPr="00B362E6">
              <w:rPr>
                <w:rFonts w:ascii="Arial" w:hAnsi="Arial"/>
              </w:rPr>
              <w:t>Curent continuu</w:t>
            </w:r>
          </w:p>
        </w:tc>
        <w:tc>
          <w:tcPr>
            <w:tcW w:w="1380" w:type="dxa"/>
            <w:tcMar>
              <w:top w:w="28" w:type="dxa"/>
              <w:bottom w:w="28" w:type="dxa"/>
            </w:tcMar>
            <w:vAlign w:val="center"/>
          </w:tcPr>
          <w:p w14:paraId="55591F21" w14:textId="77777777" w:rsidR="008A2C89" w:rsidRPr="00B362E6" w:rsidRDefault="008A2C89" w:rsidP="001F15A3">
            <w:pPr>
              <w:rPr>
                <w:rFonts w:ascii="Arial" w:eastAsiaTheme="majorEastAsia" w:hAnsi="Arial" w:cs="Arial"/>
              </w:rPr>
            </w:pPr>
            <w:r w:rsidRPr="00B362E6">
              <w:rPr>
                <w:rFonts w:ascii="Arial" w:hAnsi="Arial"/>
              </w:rPr>
              <w:t>EN</w:t>
            </w:r>
          </w:p>
        </w:tc>
        <w:tc>
          <w:tcPr>
            <w:tcW w:w="3852" w:type="dxa"/>
            <w:tcMar>
              <w:top w:w="28" w:type="dxa"/>
              <w:bottom w:w="28" w:type="dxa"/>
            </w:tcMar>
            <w:vAlign w:val="center"/>
          </w:tcPr>
          <w:p w14:paraId="570C0888" w14:textId="77777777" w:rsidR="008A2C89" w:rsidRPr="00B362E6" w:rsidRDefault="008A2C89" w:rsidP="001F15A3">
            <w:pPr>
              <w:rPr>
                <w:rFonts w:ascii="Arial" w:eastAsiaTheme="majorEastAsia" w:hAnsi="Arial" w:cs="Arial"/>
              </w:rPr>
            </w:pPr>
            <w:r w:rsidRPr="00B362E6">
              <w:rPr>
                <w:rFonts w:ascii="Arial" w:hAnsi="Arial"/>
              </w:rPr>
              <w:t>Standard european</w:t>
            </w:r>
          </w:p>
        </w:tc>
      </w:tr>
      <w:tr w:rsidR="008A2C89" w:rsidRPr="00B362E6" w14:paraId="3961ADFA" w14:textId="77777777" w:rsidTr="001F15A3">
        <w:trPr>
          <w:trHeight w:val="245"/>
        </w:trPr>
        <w:tc>
          <w:tcPr>
            <w:tcW w:w="963" w:type="dxa"/>
            <w:tcMar>
              <w:top w:w="28" w:type="dxa"/>
              <w:bottom w:w="28" w:type="dxa"/>
            </w:tcMar>
            <w:vAlign w:val="center"/>
          </w:tcPr>
          <w:p w14:paraId="1A4FF684" w14:textId="77777777" w:rsidR="008A2C89" w:rsidRPr="00B362E6" w:rsidRDefault="008A2C89" w:rsidP="001F15A3">
            <w:pPr>
              <w:rPr>
                <w:rFonts w:ascii="Arial" w:eastAsiaTheme="majorEastAsia" w:hAnsi="Arial" w:cs="Arial"/>
              </w:rPr>
            </w:pPr>
            <w:r w:rsidRPr="00B362E6">
              <w:rPr>
                <w:rFonts w:ascii="Arial" w:hAnsi="Arial"/>
              </w:rPr>
              <w:t>I</w:t>
            </w:r>
            <w:r w:rsidRPr="00B362E6">
              <w:rPr>
                <w:rFonts w:ascii="Arial" w:hAnsi="Arial"/>
                <w:vertAlign w:val="subscript"/>
              </w:rPr>
              <w:t>sc</w:t>
            </w:r>
          </w:p>
        </w:tc>
        <w:tc>
          <w:tcPr>
            <w:tcW w:w="3454" w:type="dxa"/>
            <w:tcMar>
              <w:top w:w="28" w:type="dxa"/>
              <w:bottom w:w="28" w:type="dxa"/>
            </w:tcMar>
            <w:vAlign w:val="center"/>
          </w:tcPr>
          <w:p w14:paraId="08B0D4B6" w14:textId="77777777" w:rsidR="008A2C89" w:rsidRPr="00B362E6" w:rsidRDefault="008A2C89" w:rsidP="001F15A3">
            <w:pPr>
              <w:rPr>
                <w:rFonts w:ascii="Arial" w:eastAsiaTheme="majorEastAsia" w:hAnsi="Arial" w:cs="Arial"/>
              </w:rPr>
            </w:pPr>
            <w:r w:rsidRPr="00B362E6">
              <w:rPr>
                <w:rFonts w:ascii="Arial" w:hAnsi="Arial"/>
              </w:rPr>
              <w:t>Curentul de scurtcircuit</w:t>
            </w:r>
          </w:p>
        </w:tc>
        <w:tc>
          <w:tcPr>
            <w:tcW w:w="1380" w:type="dxa"/>
            <w:tcMar>
              <w:top w:w="28" w:type="dxa"/>
              <w:bottom w:w="28" w:type="dxa"/>
            </w:tcMar>
            <w:vAlign w:val="center"/>
          </w:tcPr>
          <w:p w14:paraId="02DD0AC9" w14:textId="77777777" w:rsidR="008A2C89" w:rsidRPr="00B362E6" w:rsidRDefault="008A2C89" w:rsidP="001F15A3">
            <w:pPr>
              <w:rPr>
                <w:rFonts w:ascii="Arial" w:eastAsiaTheme="majorEastAsia" w:hAnsi="Arial" w:cs="Arial"/>
              </w:rPr>
            </w:pPr>
            <w:r w:rsidRPr="00B362E6">
              <w:rPr>
                <w:rFonts w:ascii="Arial" w:hAnsi="Arial"/>
              </w:rPr>
              <w:t>c-Si</w:t>
            </w:r>
          </w:p>
        </w:tc>
        <w:tc>
          <w:tcPr>
            <w:tcW w:w="3852" w:type="dxa"/>
            <w:tcMar>
              <w:top w:w="28" w:type="dxa"/>
              <w:bottom w:w="28" w:type="dxa"/>
            </w:tcMar>
            <w:vAlign w:val="center"/>
          </w:tcPr>
          <w:p w14:paraId="74F36B20" w14:textId="77777777" w:rsidR="008A2C89" w:rsidRPr="00B362E6" w:rsidRDefault="008A2C89" w:rsidP="001F15A3">
            <w:pPr>
              <w:rPr>
                <w:rFonts w:ascii="Arial" w:eastAsiaTheme="majorEastAsia" w:hAnsi="Arial" w:cs="Arial"/>
              </w:rPr>
            </w:pPr>
            <w:r w:rsidRPr="00B362E6">
              <w:rPr>
                <w:rFonts w:ascii="Arial" w:hAnsi="Arial"/>
              </w:rPr>
              <w:t>Carbură de siliciu cristalină</w:t>
            </w:r>
          </w:p>
        </w:tc>
      </w:tr>
      <w:tr w:rsidR="008A2C89" w:rsidRPr="00B362E6" w14:paraId="5688DF67" w14:textId="77777777" w:rsidTr="001F15A3">
        <w:trPr>
          <w:trHeight w:val="263"/>
        </w:trPr>
        <w:tc>
          <w:tcPr>
            <w:tcW w:w="963" w:type="dxa"/>
            <w:tcMar>
              <w:top w:w="28" w:type="dxa"/>
              <w:bottom w:w="28" w:type="dxa"/>
            </w:tcMar>
            <w:vAlign w:val="center"/>
          </w:tcPr>
          <w:p w14:paraId="735C2A42" w14:textId="77777777" w:rsidR="008A2C89" w:rsidRPr="00B362E6" w:rsidRDefault="008A2C89" w:rsidP="001F15A3">
            <w:pPr>
              <w:rPr>
                <w:rFonts w:ascii="Arial" w:eastAsiaTheme="majorEastAsia" w:hAnsi="Arial" w:cs="Arial"/>
              </w:rPr>
            </w:pPr>
            <w:r w:rsidRPr="00B362E6">
              <w:rPr>
                <w:rFonts w:ascii="Arial" w:hAnsi="Arial"/>
              </w:rPr>
              <w:t>°C</w:t>
            </w:r>
          </w:p>
        </w:tc>
        <w:tc>
          <w:tcPr>
            <w:tcW w:w="3454" w:type="dxa"/>
            <w:tcMar>
              <w:top w:w="28" w:type="dxa"/>
              <w:bottom w:w="28" w:type="dxa"/>
            </w:tcMar>
            <w:vAlign w:val="center"/>
          </w:tcPr>
          <w:p w14:paraId="31CE0908" w14:textId="77777777" w:rsidR="008A2C89" w:rsidRPr="00B362E6" w:rsidRDefault="008A2C89" w:rsidP="001F15A3">
            <w:pPr>
              <w:rPr>
                <w:rFonts w:ascii="Arial" w:eastAsiaTheme="majorEastAsia" w:hAnsi="Arial" w:cs="Arial"/>
              </w:rPr>
            </w:pPr>
            <w:r w:rsidRPr="00B362E6">
              <w:rPr>
                <w:rFonts w:ascii="Arial" w:hAnsi="Arial"/>
              </w:rPr>
              <w:t>Grade Celsius</w:t>
            </w:r>
          </w:p>
        </w:tc>
        <w:tc>
          <w:tcPr>
            <w:tcW w:w="1380" w:type="dxa"/>
            <w:tcMar>
              <w:top w:w="28" w:type="dxa"/>
              <w:bottom w:w="28" w:type="dxa"/>
            </w:tcMar>
            <w:vAlign w:val="center"/>
          </w:tcPr>
          <w:p w14:paraId="483D56D7" w14:textId="77777777" w:rsidR="008A2C89" w:rsidRPr="00B362E6" w:rsidRDefault="008A2C89" w:rsidP="001F15A3">
            <w:pPr>
              <w:rPr>
                <w:rFonts w:ascii="Arial" w:eastAsiaTheme="majorEastAsia" w:hAnsi="Arial" w:cs="Arial"/>
              </w:rPr>
            </w:pPr>
            <w:r w:rsidRPr="00B362E6">
              <w:rPr>
                <w:rFonts w:ascii="Arial" w:hAnsi="Arial"/>
              </w:rPr>
              <w:t>POA</w:t>
            </w:r>
          </w:p>
        </w:tc>
        <w:tc>
          <w:tcPr>
            <w:tcW w:w="3852" w:type="dxa"/>
            <w:tcMar>
              <w:top w:w="28" w:type="dxa"/>
              <w:bottom w:w="28" w:type="dxa"/>
            </w:tcMar>
            <w:vAlign w:val="center"/>
          </w:tcPr>
          <w:p w14:paraId="74395543" w14:textId="77777777" w:rsidR="008A2C89" w:rsidRPr="00B362E6" w:rsidRDefault="008A2C89" w:rsidP="001F15A3">
            <w:pPr>
              <w:rPr>
                <w:rFonts w:ascii="Arial" w:eastAsiaTheme="majorEastAsia" w:hAnsi="Arial" w:cs="Arial"/>
              </w:rPr>
            </w:pPr>
            <w:r w:rsidRPr="00B362E6">
              <w:rPr>
                <w:rFonts w:ascii="Arial" w:hAnsi="Arial"/>
              </w:rPr>
              <w:t>Planul razei</w:t>
            </w:r>
          </w:p>
        </w:tc>
      </w:tr>
      <w:tr w:rsidR="008A2C89" w:rsidRPr="00B362E6" w14:paraId="207C995E" w14:textId="77777777" w:rsidTr="001F15A3">
        <w:trPr>
          <w:trHeight w:val="512"/>
        </w:trPr>
        <w:tc>
          <w:tcPr>
            <w:tcW w:w="963" w:type="dxa"/>
            <w:tcMar>
              <w:top w:w="28" w:type="dxa"/>
              <w:bottom w:w="28" w:type="dxa"/>
            </w:tcMar>
            <w:vAlign w:val="center"/>
          </w:tcPr>
          <w:p w14:paraId="5BEF5A31" w14:textId="77777777" w:rsidR="008A2C89" w:rsidRPr="00B362E6" w:rsidRDefault="008A2C89" w:rsidP="001F15A3">
            <w:pPr>
              <w:rPr>
                <w:rFonts w:ascii="Arial" w:eastAsiaTheme="majorEastAsia" w:hAnsi="Arial" w:cs="Arial"/>
              </w:rPr>
            </w:pPr>
            <w:r w:rsidRPr="00B362E6">
              <w:rPr>
                <w:rFonts w:ascii="Arial" w:hAnsi="Arial"/>
              </w:rPr>
              <w:t>CE</w:t>
            </w:r>
          </w:p>
        </w:tc>
        <w:tc>
          <w:tcPr>
            <w:tcW w:w="3454" w:type="dxa"/>
            <w:tcMar>
              <w:top w:w="28" w:type="dxa"/>
              <w:bottom w:w="28" w:type="dxa"/>
            </w:tcMar>
            <w:vAlign w:val="center"/>
          </w:tcPr>
          <w:p w14:paraId="0863F999" w14:textId="77777777" w:rsidR="008A2C89" w:rsidRPr="00B362E6" w:rsidRDefault="008A2C89" w:rsidP="001F15A3">
            <w:pPr>
              <w:rPr>
                <w:rFonts w:ascii="Arial" w:eastAsiaTheme="majorEastAsia" w:hAnsi="Arial" w:cs="Arial"/>
              </w:rPr>
            </w:pPr>
            <w:r w:rsidRPr="00B362E6">
              <w:rPr>
                <w:rFonts w:ascii="Arial" w:hAnsi="Arial"/>
              </w:rPr>
              <w:t>Conformitatea cu standardele europene</w:t>
            </w:r>
          </w:p>
        </w:tc>
        <w:tc>
          <w:tcPr>
            <w:tcW w:w="1380" w:type="dxa"/>
            <w:tcMar>
              <w:top w:w="28" w:type="dxa"/>
              <w:bottom w:w="28" w:type="dxa"/>
            </w:tcMar>
            <w:vAlign w:val="center"/>
          </w:tcPr>
          <w:p w14:paraId="7E6B165B" w14:textId="77777777" w:rsidR="008A2C89" w:rsidRPr="00B362E6" w:rsidRDefault="008A2C89" w:rsidP="001F15A3">
            <w:pPr>
              <w:rPr>
                <w:rFonts w:ascii="Arial" w:eastAsiaTheme="majorEastAsia" w:hAnsi="Arial" w:cs="Arial"/>
              </w:rPr>
            </w:pPr>
            <w:r w:rsidRPr="00B362E6">
              <w:rPr>
                <w:rFonts w:ascii="Arial" w:hAnsi="Arial"/>
              </w:rPr>
              <w:t>RTB</w:t>
            </w:r>
          </w:p>
        </w:tc>
        <w:tc>
          <w:tcPr>
            <w:tcW w:w="3852" w:type="dxa"/>
            <w:tcMar>
              <w:top w:w="28" w:type="dxa"/>
              <w:bottom w:w="28" w:type="dxa"/>
            </w:tcMar>
            <w:vAlign w:val="center"/>
          </w:tcPr>
          <w:p w14:paraId="6D458E9A" w14:textId="77777777" w:rsidR="008A2C89" w:rsidRPr="00B362E6" w:rsidRDefault="008A2C89" w:rsidP="001F15A3">
            <w:pPr>
              <w:rPr>
                <w:rFonts w:ascii="Arial" w:eastAsiaTheme="majorEastAsia" w:hAnsi="Arial" w:cs="Arial"/>
              </w:rPr>
            </w:pPr>
            <w:r w:rsidRPr="00B362E6">
              <w:rPr>
                <w:rFonts w:ascii="Arial" w:hAnsi="Arial"/>
              </w:rPr>
              <w:t>Gata de construire</w:t>
            </w:r>
          </w:p>
        </w:tc>
      </w:tr>
      <w:tr w:rsidR="008A2C89" w:rsidRPr="00B362E6" w14:paraId="76B3AE82" w14:textId="77777777" w:rsidTr="001F15A3">
        <w:trPr>
          <w:trHeight w:val="758"/>
        </w:trPr>
        <w:tc>
          <w:tcPr>
            <w:tcW w:w="963" w:type="dxa"/>
            <w:tcMar>
              <w:top w:w="28" w:type="dxa"/>
              <w:bottom w:w="28" w:type="dxa"/>
            </w:tcMar>
            <w:vAlign w:val="center"/>
          </w:tcPr>
          <w:p w14:paraId="67146285" w14:textId="77777777" w:rsidR="008A2C89" w:rsidRPr="00B362E6" w:rsidRDefault="008A2C89" w:rsidP="001F15A3">
            <w:pPr>
              <w:rPr>
                <w:rFonts w:ascii="Arial" w:eastAsiaTheme="majorEastAsia" w:hAnsi="Arial" w:cs="Arial"/>
              </w:rPr>
            </w:pPr>
            <w:r w:rsidRPr="00B362E6">
              <w:rPr>
                <w:rFonts w:ascii="Arial" w:hAnsi="Arial"/>
              </w:rPr>
              <w:t>GHI</w:t>
            </w:r>
          </w:p>
        </w:tc>
        <w:tc>
          <w:tcPr>
            <w:tcW w:w="3454" w:type="dxa"/>
            <w:tcMar>
              <w:top w:w="28" w:type="dxa"/>
              <w:bottom w:w="28" w:type="dxa"/>
            </w:tcMar>
            <w:vAlign w:val="center"/>
          </w:tcPr>
          <w:p w14:paraId="14146B13" w14:textId="77777777" w:rsidR="008A2C89" w:rsidRPr="00B362E6" w:rsidRDefault="008A2C89" w:rsidP="001F15A3">
            <w:pPr>
              <w:rPr>
                <w:rFonts w:ascii="Arial" w:eastAsiaTheme="majorEastAsia" w:hAnsi="Arial" w:cs="Arial"/>
              </w:rPr>
            </w:pPr>
            <w:proofErr w:type="spellStart"/>
            <w:r w:rsidRPr="00B362E6">
              <w:rPr>
                <w:rFonts w:ascii="Arial" w:hAnsi="Arial"/>
              </w:rPr>
              <w:t>Iradianța</w:t>
            </w:r>
            <w:proofErr w:type="spellEnd"/>
            <w:r w:rsidRPr="00B362E6">
              <w:rPr>
                <w:rFonts w:ascii="Arial" w:hAnsi="Arial"/>
              </w:rPr>
              <w:t xml:space="preserve"> orizontală globală</w:t>
            </w:r>
          </w:p>
        </w:tc>
        <w:tc>
          <w:tcPr>
            <w:tcW w:w="1380" w:type="dxa"/>
            <w:tcMar>
              <w:top w:w="28" w:type="dxa"/>
              <w:bottom w:w="28" w:type="dxa"/>
            </w:tcMar>
            <w:vAlign w:val="center"/>
          </w:tcPr>
          <w:p w14:paraId="6E5C7AD0" w14:textId="77777777" w:rsidR="008A2C89" w:rsidRPr="00B362E6" w:rsidRDefault="008A2C89" w:rsidP="001F15A3">
            <w:pPr>
              <w:rPr>
                <w:rFonts w:ascii="Arial" w:eastAsiaTheme="majorEastAsia" w:hAnsi="Arial" w:cs="Arial"/>
              </w:rPr>
            </w:pPr>
            <w:r w:rsidRPr="00B362E6">
              <w:rPr>
                <w:rFonts w:ascii="Arial" w:hAnsi="Arial"/>
              </w:rPr>
              <w:t>SPV</w:t>
            </w:r>
          </w:p>
        </w:tc>
        <w:tc>
          <w:tcPr>
            <w:tcW w:w="3852" w:type="dxa"/>
            <w:tcMar>
              <w:top w:w="28" w:type="dxa"/>
              <w:bottom w:w="28" w:type="dxa"/>
            </w:tcMar>
            <w:vAlign w:val="center"/>
          </w:tcPr>
          <w:p w14:paraId="6CE05F44" w14:textId="77777777" w:rsidR="008A2C89" w:rsidRPr="00B362E6" w:rsidRDefault="008A2C89" w:rsidP="001F15A3">
            <w:pPr>
              <w:rPr>
                <w:rFonts w:ascii="Arial" w:eastAsiaTheme="majorEastAsia" w:hAnsi="Arial" w:cs="Arial"/>
              </w:rPr>
            </w:pPr>
            <w:r w:rsidRPr="00B362E6">
              <w:rPr>
                <w:rFonts w:ascii="Arial" w:hAnsi="Arial"/>
              </w:rPr>
              <w:t>Vehicul cu scop special – o entitate juridică utilizată pentru finanțarea construcțiilor</w:t>
            </w:r>
          </w:p>
        </w:tc>
      </w:tr>
      <w:tr w:rsidR="008A2C89" w:rsidRPr="00B362E6" w14:paraId="16B7F8D7" w14:textId="77777777" w:rsidTr="001F15A3">
        <w:trPr>
          <w:trHeight w:val="739"/>
        </w:trPr>
        <w:tc>
          <w:tcPr>
            <w:tcW w:w="963" w:type="dxa"/>
            <w:tcMar>
              <w:top w:w="28" w:type="dxa"/>
              <w:bottom w:w="28" w:type="dxa"/>
            </w:tcMar>
            <w:vAlign w:val="center"/>
          </w:tcPr>
          <w:p w14:paraId="663AA656" w14:textId="77777777" w:rsidR="008A2C89" w:rsidRPr="00B362E6" w:rsidRDefault="008A2C89" w:rsidP="001F15A3">
            <w:pPr>
              <w:rPr>
                <w:rFonts w:ascii="Arial" w:eastAsiaTheme="majorEastAsia" w:hAnsi="Arial" w:cs="Arial"/>
              </w:rPr>
            </w:pPr>
            <w:r w:rsidRPr="00B362E6">
              <w:rPr>
                <w:rFonts w:ascii="Arial" w:hAnsi="Arial"/>
              </w:rPr>
              <w:t>CAR</w:t>
            </w:r>
          </w:p>
        </w:tc>
        <w:tc>
          <w:tcPr>
            <w:tcW w:w="3454" w:type="dxa"/>
            <w:tcMar>
              <w:top w:w="28" w:type="dxa"/>
              <w:bottom w:w="28" w:type="dxa"/>
            </w:tcMar>
            <w:vAlign w:val="center"/>
          </w:tcPr>
          <w:p w14:paraId="730C2DD8" w14:textId="77777777" w:rsidR="008A2C89" w:rsidRPr="00B362E6" w:rsidRDefault="008A2C89" w:rsidP="001F15A3">
            <w:pPr>
              <w:rPr>
                <w:rFonts w:ascii="Arial" w:eastAsiaTheme="majorEastAsia" w:hAnsi="Arial" w:cs="Arial"/>
              </w:rPr>
            </w:pPr>
            <w:r w:rsidRPr="00B362E6">
              <w:rPr>
                <w:rFonts w:ascii="Arial" w:hAnsi="Arial"/>
              </w:rPr>
              <w:t>Asigurarea pentru lucrările de construcții de tip Toate riscurile</w:t>
            </w:r>
          </w:p>
        </w:tc>
        <w:tc>
          <w:tcPr>
            <w:tcW w:w="1380" w:type="dxa"/>
            <w:tcMar>
              <w:top w:w="28" w:type="dxa"/>
              <w:bottom w:w="28" w:type="dxa"/>
            </w:tcMar>
            <w:vAlign w:val="center"/>
          </w:tcPr>
          <w:p w14:paraId="3547BA4B" w14:textId="77777777" w:rsidR="008A2C89" w:rsidRPr="00B362E6" w:rsidRDefault="008A2C89" w:rsidP="001F15A3">
            <w:pPr>
              <w:rPr>
                <w:rFonts w:ascii="Arial" w:eastAsiaTheme="majorEastAsia" w:hAnsi="Arial" w:cs="Arial"/>
              </w:rPr>
            </w:pPr>
            <w:r w:rsidRPr="00B362E6">
              <w:rPr>
                <w:rFonts w:ascii="Arial" w:hAnsi="Arial"/>
              </w:rPr>
              <w:t>EL</w:t>
            </w:r>
          </w:p>
        </w:tc>
        <w:tc>
          <w:tcPr>
            <w:tcW w:w="3852" w:type="dxa"/>
            <w:tcMar>
              <w:top w:w="28" w:type="dxa"/>
              <w:bottom w:w="28" w:type="dxa"/>
            </w:tcMar>
            <w:vAlign w:val="center"/>
          </w:tcPr>
          <w:p w14:paraId="1BC2AEC8" w14:textId="77777777" w:rsidR="008A2C89" w:rsidRPr="00B362E6" w:rsidRDefault="008A2C89" w:rsidP="001F15A3">
            <w:pPr>
              <w:rPr>
                <w:rFonts w:ascii="Arial" w:eastAsiaTheme="majorEastAsia" w:hAnsi="Arial" w:cs="Arial"/>
              </w:rPr>
            </w:pPr>
            <w:r w:rsidRPr="00B362E6">
              <w:rPr>
                <w:rFonts w:ascii="Arial" w:hAnsi="Arial"/>
              </w:rPr>
              <w:t xml:space="preserve">Încercare de electroluminescență – observarea </w:t>
            </w:r>
            <w:proofErr w:type="spellStart"/>
            <w:r w:rsidRPr="00B362E6">
              <w:rPr>
                <w:rFonts w:ascii="Arial" w:hAnsi="Arial"/>
              </w:rPr>
              <w:t>microfisurilor</w:t>
            </w:r>
            <w:proofErr w:type="spellEnd"/>
            <w:r w:rsidRPr="00B362E6">
              <w:rPr>
                <w:rFonts w:ascii="Arial" w:hAnsi="Arial"/>
              </w:rPr>
              <w:t xml:space="preserve"> și a celulelor sparte</w:t>
            </w:r>
          </w:p>
        </w:tc>
      </w:tr>
      <w:tr w:rsidR="008A2C89" w:rsidRPr="00B362E6" w14:paraId="75CE7721" w14:textId="77777777" w:rsidTr="001F15A3">
        <w:trPr>
          <w:trHeight w:val="263"/>
        </w:trPr>
        <w:tc>
          <w:tcPr>
            <w:tcW w:w="963" w:type="dxa"/>
            <w:tcMar>
              <w:top w:w="28" w:type="dxa"/>
              <w:bottom w:w="28" w:type="dxa"/>
            </w:tcMar>
            <w:vAlign w:val="center"/>
          </w:tcPr>
          <w:p w14:paraId="2AD1FCD7" w14:textId="77777777" w:rsidR="008A2C89" w:rsidRPr="00B362E6" w:rsidRDefault="008A2C89" w:rsidP="001F15A3">
            <w:pPr>
              <w:rPr>
                <w:rFonts w:ascii="Arial" w:eastAsiaTheme="majorEastAsia" w:hAnsi="Arial" w:cs="Arial"/>
              </w:rPr>
            </w:pPr>
            <w:r w:rsidRPr="00B362E6">
              <w:rPr>
                <w:rFonts w:ascii="Arial" w:hAnsi="Arial"/>
              </w:rPr>
              <w:t>PAC</w:t>
            </w:r>
          </w:p>
        </w:tc>
        <w:tc>
          <w:tcPr>
            <w:tcW w:w="3454" w:type="dxa"/>
            <w:tcMar>
              <w:top w:w="28" w:type="dxa"/>
              <w:bottom w:w="28" w:type="dxa"/>
            </w:tcMar>
            <w:vAlign w:val="center"/>
          </w:tcPr>
          <w:p w14:paraId="54DD8870" w14:textId="77777777" w:rsidR="008A2C89" w:rsidRPr="00B362E6" w:rsidRDefault="008A2C89" w:rsidP="001F15A3">
            <w:pPr>
              <w:rPr>
                <w:rFonts w:ascii="Arial" w:eastAsiaTheme="majorEastAsia" w:hAnsi="Arial" w:cs="Arial"/>
              </w:rPr>
            </w:pPr>
            <w:r w:rsidRPr="00B362E6">
              <w:rPr>
                <w:rFonts w:ascii="Arial" w:hAnsi="Arial"/>
              </w:rPr>
              <w:t>Criterii de acceptare provizorii</w:t>
            </w:r>
          </w:p>
        </w:tc>
        <w:tc>
          <w:tcPr>
            <w:tcW w:w="1380" w:type="dxa"/>
            <w:tcMar>
              <w:top w:w="28" w:type="dxa"/>
              <w:bottom w:w="28" w:type="dxa"/>
            </w:tcMar>
            <w:vAlign w:val="center"/>
          </w:tcPr>
          <w:p w14:paraId="51C823B4" w14:textId="042FF5A8" w:rsidR="008A2C89" w:rsidRPr="00B362E6" w:rsidRDefault="008A2C89" w:rsidP="001F15A3">
            <w:pPr>
              <w:rPr>
                <w:rFonts w:ascii="Arial" w:eastAsiaTheme="majorEastAsia" w:hAnsi="Arial" w:cs="Arial"/>
              </w:rPr>
            </w:pPr>
            <w:r w:rsidRPr="00B362E6">
              <w:rPr>
                <w:rFonts w:ascii="Arial" w:hAnsi="Arial"/>
              </w:rPr>
              <w:t>FAC</w:t>
            </w:r>
          </w:p>
        </w:tc>
        <w:tc>
          <w:tcPr>
            <w:tcW w:w="3852" w:type="dxa"/>
            <w:tcMar>
              <w:top w:w="28" w:type="dxa"/>
              <w:bottom w:w="28" w:type="dxa"/>
            </w:tcMar>
            <w:vAlign w:val="center"/>
          </w:tcPr>
          <w:p w14:paraId="060E8344" w14:textId="77777777" w:rsidR="008A2C89" w:rsidRPr="00B362E6" w:rsidRDefault="008A2C89" w:rsidP="001F15A3">
            <w:pPr>
              <w:rPr>
                <w:rFonts w:ascii="Arial" w:eastAsiaTheme="majorEastAsia" w:hAnsi="Arial" w:cs="Arial"/>
              </w:rPr>
            </w:pPr>
            <w:r w:rsidRPr="00B362E6">
              <w:rPr>
                <w:rFonts w:ascii="Arial" w:hAnsi="Arial"/>
              </w:rPr>
              <w:t>Criterii finale de acceptare</w:t>
            </w:r>
          </w:p>
        </w:tc>
      </w:tr>
      <w:tr w:rsidR="008A2C89" w:rsidRPr="00B362E6" w14:paraId="31ABA9B8" w14:textId="77777777" w:rsidTr="001F15A3">
        <w:trPr>
          <w:trHeight w:val="512"/>
        </w:trPr>
        <w:tc>
          <w:tcPr>
            <w:tcW w:w="963" w:type="dxa"/>
            <w:tcMar>
              <w:top w:w="28" w:type="dxa"/>
              <w:bottom w:w="28" w:type="dxa"/>
            </w:tcMar>
            <w:vAlign w:val="center"/>
          </w:tcPr>
          <w:p w14:paraId="0CBD2C5F" w14:textId="77777777" w:rsidR="008A2C89" w:rsidRPr="00B362E6" w:rsidRDefault="008A2C89" w:rsidP="001F15A3">
            <w:pPr>
              <w:rPr>
                <w:rFonts w:ascii="Arial" w:eastAsiaTheme="majorEastAsia" w:hAnsi="Arial" w:cs="Arial"/>
              </w:rPr>
            </w:pPr>
            <w:r w:rsidRPr="00B362E6">
              <w:rPr>
                <w:rFonts w:ascii="Arial" w:hAnsi="Arial"/>
              </w:rPr>
              <w:t>kVA</w:t>
            </w:r>
          </w:p>
        </w:tc>
        <w:tc>
          <w:tcPr>
            <w:tcW w:w="3454" w:type="dxa"/>
            <w:tcMar>
              <w:top w:w="28" w:type="dxa"/>
              <w:bottom w:w="28" w:type="dxa"/>
            </w:tcMar>
            <w:vAlign w:val="center"/>
          </w:tcPr>
          <w:p w14:paraId="505BE3E5" w14:textId="77777777" w:rsidR="008A2C89" w:rsidRPr="00B362E6" w:rsidRDefault="008A2C89" w:rsidP="001F15A3">
            <w:pPr>
              <w:rPr>
                <w:rFonts w:ascii="Arial" w:eastAsiaTheme="majorEastAsia" w:hAnsi="Arial" w:cs="Arial"/>
              </w:rPr>
            </w:pPr>
            <w:r w:rsidRPr="00B362E6">
              <w:rPr>
                <w:rFonts w:ascii="Arial" w:hAnsi="Arial"/>
              </w:rPr>
              <w:t>kilo Volt Amper; Putere; similar cu kW</w:t>
            </w:r>
          </w:p>
        </w:tc>
        <w:tc>
          <w:tcPr>
            <w:tcW w:w="1380" w:type="dxa"/>
            <w:tcMar>
              <w:top w:w="28" w:type="dxa"/>
              <w:bottom w:w="28" w:type="dxa"/>
            </w:tcMar>
            <w:vAlign w:val="center"/>
          </w:tcPr>
          <w:p w14:paraId="7042A88C" w14:textId="77777777" w:rsidR="008A2C89" w:rsidRPr="00B362E6" w:rsidRDefault="008A2C89" w:rsidP="001F15A3">
            <w:pPr>
              <w:rPr>
                <w:rFonts w:ascii="Arial" w:eastAsiaTheme="majorEastAsia" w:hAnsi="Arial" w:cs="Arial"/>
              </w:rPr>
            </w:pPr>
            <w:r w:rsidRPr="00B362E6">
              <w:rPr>
                <w:rFonts w:ascii="Arial" w:hAnsi="Arial"/>
              </w:rPr>
              <w:t>MW</w:t>
            </w:r>
          </w:p>
        </w:tc>
        <w:tc>
          <w:tcPr>
            <w:tcW w:w="3852" w:type="dxa"/>
            <w:tcMar>
              <w:top w:w="28" w:type="dxa"/>
              <w:bottom w:w="28" w:type="dxa"/>
            </w:tcMar>
            <w:vAlign w:val="center"/>
          </w:tcPr>
          <w:p w14:paraId="4848F354" w14:textId="77777777" w:rsidR="008A2C89" w:rsidRPr="00B362E6" w:rsidRDefault="008A2C89" w:rsidP="001F15A3">
            <w:pPr>
              <w:rPr>
                <w:rFonts w:ascii="Arial" w:eastAsiaTheme="majorEastAsia" w:hAnsi="Arial" w:cs="Arial"/>
              </w:rPr>
            </w:pPr>
            <w:r w:rsidRPr="00B362E6">
              <w:rPr>
                <w:rFonts w:ascii="Arial" w:hAnsi="Arial"/>
              </w:rPr>
              <w:t>Megawatt</w:t>
            </w:r>
          </w:p>
        </w:tc>
      </w:tr>
      <w:tr w:rsidR="008A2C89" w:rsidRPr="00B362E6" w14:paraId="3621F748" w14:textId="77777777" w:rsidTr="001F15A3">
        <w:trPr>
          <w:trHeight w:val="245"/>
        </w:trPr>
        <w:tc>
          <w:tcPr>
            <w:tcW w:w="963" w:type="dxa"/>
            <w:tcMar>
              <w:top w:w="28" w:type="dxa"/>
              <w:bottom w:w="28" w:type="dxa"/>
            </w:tcMar>
            <w:vAlign w:val="center"/>
          </w:tcPr>
          <w:p w14:paraId="219AC745" w14:textId="77777777" w:rsidR="008A2C89" w:rsidRPr="00B362E6" w:rsidRDefault="008A2C89" w:rsidP="001F15A3">
            <w:pPr>
              <w:rPr>
                <w:rFonts w:ascii="Arial" w:eastAsiaTheme="majorEastAsia" w:hAnsi="Arial" w:cs="Arial"/>
              </w:rPr>
            </w:pPr>
            <w:r w:rsidRPr="00B362E6">
              <w:rPr>
                <w:rFonts w:ascii="Arial" w:hAnsi="Arial"/>
              </w:rPr>
              <w:t>PID</w:t>
            </w:r>
          </w:p>
        </w:tc>
        <w:tc>
          <w:tcPr>
            <w:tcW w:w="3454" w:type="dxa"/>
            <w:tcMar>
              <w:top w:w="28" w:type="dxa"/>
              <w:bottom w:w="28" w:type="dxa"/>
            </w:tcMar>
            <w:vAlign w:val="center"/>
          </w:tcPr>
          <w:p w14:paraId="49DB6A39" w14:textId="77777777" w:rsidR="008A2C89" w:rsidRPr="00B362E6" w:rsidRDefault="008A2C89" w:rsidP="001F15A3">
            <w:pPr>
              <w:rPr>
                <w:rFonts w:ascii="Arial" w:eastAsiaTheme="majorEastAsia" w:hAnsi="Arial" w:cs="Arial"/>
              </w:rPr>
            </w:pPr>
            <w:r w:rsidRPr="00B362E6">
              <w:rPr>
                <w:rFonts w:ascii="Arial" w:hAnsi="Arial"/>
              </w:rPr>
              <w:t>Degradare indusă de potențial</w:t>
            </w:r>
          </w:p>
        </w:tc>
        <w:tc>
          <w:tcPr>
            <w:tcW w:w="1380" w:type="dxa"/>
            <w:tcMar>
              <w:top w:w="28" w:type="dxa"/>
              <w:bottom w:w="28" w:type="dxa"/>
            </w:tcMar>
            <w:vAlign w:val="center"/>
          </w:tcPr>
          <w:p w14:paraId="0186E37A" w14:textId="77777777" w:rsidR="008A2C89" w:rsidRPr="00B362E6" w:rsidRDefault="008A2C89" w:rsidP="001F15A3">
            <w:pPr>
              <w:rPr>
                <w:rFonts w:ascii="Arial" w:eastAsiaTheme="majorEastAsia" w:hAnsi="Arial" w:cs="Arial"/>
              </w:rPr>
            </w:pPr>
            <w:r w:rsidRPr="00B362E6">
              <w:rPr>
                <w:rFonts w:ascii="Arial" w:hAnsi="Arial"/>
              </w:rPr>
              <w:t>PM</w:t>
            </w:r>
          </w:p>
        </w:tc>
        <w:tc>
          <w:tcPr>
            <w:tcW w:w="3852" w:type="dxa"/>
            <w:tcMar>
              <w:top w:w="28" w:type="dxa"/>
              <w:bottom w:w="28" w:type="dxa"/>
            </w:tcMar>
            <w:vAlign w:val="center"/>
          </w:tcPr>
          <w:p w14:paraId="2ED17FD6" w14:textId="77777777" w:rsidR="008A2C89" w:rsidRPr="00B362E6" w:rsidRDefault="008A2C89" w:rsidP="001F15A3">
            <w:pPr>
              <w:rPr>
                <w:rFonts w:ascii="Arial" w:eastAsiaTheme="majorEastAsia" w:hAnsi="Arial" w:cs="Arial"/>
              </w:rPr>
            </w:pPr>
            <w:r w:rsidRPr="00B362E6">
              <w:rPr>
                <w:rFonts w:ascii="Arial" w:hAnsi="Arial"/>
              </w:rPr>
              <w:t>Manager de proiect</w:t>
            </w:r>
          </w:p>
        </w:tc>
      </w:tr>
      <w:tr w:rsidR="008A2C89" w:rsidRPr="00B362E6" w14:paraId="02BAE44A" w14:textId="77777777" w:rsidTr="001F15A3">
        <w:trPr>
          <w:trHeight w:val="512"/>
        </w:trPr>
        <w:tc>
          <w:tcPr>
            <w:tcW w:w="963" w:type="dxa"/>
            <w:tcMar>
              <w:top w:w="28" w:type="dxa"/>
              <w:bottom w:w="28" w:type="dxa"/>
            </w:tcMar>
            <w:vAlign w:val="center"/>
          </w:tcPr>
          <w:p w14:paraId="50184F86" w14:textId="77777777" w:rsidR="008A2C89" w:rsidRPr="00B362E6" w:rsidRDefault="008A2C89" w:rsidP="001F15A3">
            <w:pPr>
              <w:rPr>
                <w:rFonts w:ascii="Arial" w:eastAsiaTheme="majorEastAsia" w:hAnsi="Arial" w:cs="Arial"/>
              </w:rPr>
            </w:pPr>
            <w:r w:rsidRPr="00B362E6">
              <w:rPr>
                <w:rFonts w:ascii="Arial" w:hAnsi="Arial"/>
              </w:rPr>
              <w:t>PVGIS</w:t>
            </w:r>
          </w:p>
        </w:tc>
        <w:tc>
          <w:tcPr>
            <w:tcW w:w="3454" w:type="dxa"/>
            <w:tcMar>
              <w:top w:w="28" w:type="dxa"/>
              <w:bottom w:w="28" w:type="dxa"/>
            </w:tcMar>
            <w:vAlign w:val="center"/>
          </w:tcPr>
          <w:p w14:paraId="4FAF990D" w14:textId="77777777" w:rsidR="008A2C89" w:rsidRPr="00B362E6" w:rsidRDefault="008A2C89" w:rsidP="001F15A3">
            <w:pPr>
              <w:rPr>
                <w:rFonts w:ascii="Arial" w:eastAsiaTheme="majorEastAsia" w:hAnsi="Arial" w:cs="Arial"/>
              </w:rPr>
            </w:pPr>
            <w:r w:rsidRPr="00B362E6">
              <w:rPr>
                <w:rFonts w:ascii="Arial" w:hAnsi="Arial"/>
              </w:rPr>
              <w:t>Sistemul de informații geografice fotovoltaice</w:t>
            </w:r>
          </w:p>
        </w:tc>
        <w:tc>
          <w:tcPr>
            <w:tcW w:w="1380" w:type="dxa"/>
            <w:tcMar>
              <w:top w:w="28" w:type="dxa"/>
              <w:bottom w:w="28" w:type="dxa"/>
            </w:tcMar>
            <w:vAlign w:val="center"/>
          </w:tcPr>
          <w:p w14:paraId="1E8F6B9B" w14:textId="77777777" w:rsidR="008A2C89" w:rsidRPr="00B362E6" w:rsidRDefault="008A2C89" w:rsidP="001F15A3">
            <w:pPr>
              <w:rPr>
                <w:rFonts w:ascii="Arial" w:eastAsiaTheme="majorEastAsia" w:hAnsi="Arial" w:cs="Arial"/>
              </w:rPr>
            </w:pPr>
            <w:r w:rsidRPr="00B362E6">
              <w:rPr>
                <w:rFonts w:ascii="Arial" w:hAnsi="Arial"/>
              </w:rPr>
              <w:t>Q&amp;A</w:t>
            </w:r>
          </w:p>
        </w:tc>
        <w:tc>
          <w:tcPr>
            <w:tcW w:w="3852" w:type="dxa"/>
            <w:tcMar>
              <w:top w:w="28" w:type="dxa"/>
              <w:bottom w:w="28" w:type="dxa"/>
            </w:tcMar>
            <w:vAlign w:val="center"/>
          </w:tcPr>
          <w:p w14:paraId="7F1FD1A7" w14:textId="77777777" w:rsidR="008A2C89" w:rsidRPr="00B362E6" w:rsidRDefault="008A2C89" w:rsidP="001F15A3">
            <w:pPr>
              <w:rPr>
                <w:rFonts w:ascii="Arial" w:eastAsiaTheme="majorEastAsia" w:hAnsi="Arial" w:cs="Arial"/>
              </w:rPr>
            </w:pPr>
            <w:r w:rsidRPr="00B362E6">
              <w:rPr>
                <w:rFonts w:ascii="Arial" w:hAnsi="Arial"/>
              </w:rPr>
              <w:t>Întrebări și răspunsuri</w:t>
            </w:r>
          </w:p>
        </w:tc>
      </w:tr>
      <w:tr w:rsidR="008A2C89" w:rsidRPr="00B362E6" w14:paraId="0214F5B9" w14:textId="77777777" w:rsidTr="001F15A3">
        <w:trPr>
          <w:trHeight w:val="512"/>
        </w:trPr>
        <w:tc>
          <w:tcPr>
            <w:tcW w:w="963" w:type="dxa"/>
            <w:tcMar>
              <w:top w:w="28" w:type="dxa"/>
              <w:bottom w:w="28" w:type="dxa"/>
            </w:tcMar>
            <w:vAlign w:val="center"/>
          </w:tcPr>
          <w:p w14:paraId="56D49EA8" w14:textId="77777777" w:rsidR="008A2C89" w:rsidRPr="00B362E6" w:rsidRDefault="008A2C89" w:rsidP="001F15A3">
            <w:pPr>
              <w:rPr>
                <w:rFonts w:ascii="Arial" w:eastAsiaTheme="majorEastAsia" w:hAnsi="Arial" w:cs="Arial"/>
              </w:rPr>
            </w:pPr>
            <w:proofErr w:type="spellStart"/>
            <w:r w:rsidRPr="00B362E6">
              <w:rPr>
                <w:rFonts w:ascii="Arial" w:hAnsi="Arial"/>
              </w:rPr>
              <w:t>RfP</w:t>
            </w:r>
            <w:proofErr w:type="spellEnd"/>
          </w:p>
        </w:tc>
        <w:tc>
          <w:tcPr>
            <w:tcW w:w="3454" w:type="dxa"/>
            <w:tcMar>
              <w:top w:w="28" w:type="dxa"/>
              <w:bottom w:w="28" w:type="dxa"/>
            </w:tcMar>
            <w:vAlign w:val="center"/>
          </w:tcPr>
          <w:p w14:paraId="35D78094" w14:textId="77777777" w:rsidR="008A2C89" w:rsidRPr="00B362E6" w:rsidRDefault="008A2C89" w:rsidP="001F15A3">
            <w:pPr>
              <w:rPr>
                <w:rFonts w:ascii="Arial" w:eastAsiaTheme="majorEastAsia" w:hAnsi="Arial" w:cs="Arial"/>
              </w:rPr>
            </w:pPr>
            <w:r w:rsidRPr="00B362E6">
              <w:rPr>
                <w:rFonts w:ascii="Arial" w:hAnsi="Arial"/>
              </w:rPr>
              <w:t>Cerere de propunere</w:t>
            </w:r>
          </w:p>
        </w:tc>
        <w:tc>
          <w:tcPr>
            <w:tcW w:w="1380" w:type="dxa"/>
            <w:tcMar>
              <w:top w:w="28" w:type="dxa"/>
              <w:bottom w:w="28" w:type="dxa"/>
            </w:tcMar>
            <w:vAlign w:val="center"/>
          </w:tcPr>
          <w:p w14:paraId="276C8DAD" w14:textId="77777777" w:rsidR="008A2C89" w:rsidRPr="00B362E6" w:rsidRDefault="008A2C89" w:rsidP="001F15A3">
            <w:pPr>
              <w:rPr>
                <w:rFonts w:ascii="Arial" w:eastAsiaTheme="majorEastAsia" w:hAnsi="Arial" w:cs="Arial"/>
              </w:rPr>
            </w:pPr>
            <w:r w:rsidRPr="00B362E6">
              <w:rPr>
                <w:rFonts w:ascii="Arial" w:hAnsi="Arial"/>
              </w:rPr>
              <w:t>STC</w:t>
            </w:r>
          </w:p>
        </w:tc>
        <w:tc>
          <w:tcPr>
            <w:tcW w:w="3852" w:type="dxa"/>
            <w:tcMar>
              <w:top w:w="28" w:type="dxa"/>
              <w:bottom w:w="28" w:type="dxa"/>
            </w:tcMar>
            <w:vAlign w:val="center"/>
          </w:tcPr>
          <w:p w14:paraId="0A83EC82" w14:textId="77777777" w:rsidR="008A2C89" w:rsidRPr="00B362E6" w:rsidRDefault="008A2C89" w:rsidP="001F15A3">
            <w:pPr>
              <w:rPr>
                <w:rFonts w:ascii="Arial" w:eastAsiaTheme="majorEastAsia" w:hAnsi="Arial" w:cs="Arial"/>
              </w:rPr>
            </w:pPr>
            <w:r w:rsidRPr="00B362E6">
              <w:rPr>
                <w:rFonts w:ascii="Arial" w:hAnsi="Arial"/>
              </w:rPr>
              <w:t xml:space="preserve">Condiții standard de încercare </w:t>
            </w:r>
            <w:r w:rsidRPr="00B362E6">
              <w:rPr>
                <w:rFonts w:ascii="Arial" w:hAnsi="Arial"/>
              </w:rPr>
              <w:br/>
              <w:t>(</w:t>
            </w:r>
            <w:proofErr w:type="spellStart"/>
            <w:r w:rsidRPr="00B362E6">
              <w:rPr>
                <w:rFonts w:ascii="Arial" w:hAnsi="Arial"/>
              </w:rPr>
              <w:t>Iradianță</w:t>
            </w:r>
            <w:proofErr w:type="spellEnd"/>
            <w:r w:rsidRPr="00B362E6">
              <w:rPr>
                <w:rFonts w:ascii="Arial" w:hAnsi="Arial"/>
              </w:rPr>
              <w:t xml:space="preserve"> 25 C, 1 000 W/m</w:t>
            </w:r>
            <w:r w:rsidRPr="00B362E6">
              <w:rPr>
                <w:rFonts w:ascii="Arial" w:hAnsi="Arial"/>
                <w:vertAlign w:val="superscript"/>
              </w:rPr>
              <w:t>2</w:t>
            </w:r>
            <w:r w:rsidRPr="00B362E6">
              <w:rPr>
                <w:rFonts w:ascii="Arial" w:hAnsi="Arial"/>
              </w:rPr>
              <w:t>)</w:t>
            </w:r>
          </w:p>
        </w:tc>
      </w:tr>
      <w:tr w:rsidR="008A2C89" w:rsidRPr="00B362E6" w14:paraId="20DD3F5E" w14:textId="77777777" w:rsidTr="001F15A3">
        <w:trPr>
          <w:trHeight w:val="245"/>
        </w:trPr>
        <w:tc>
          <w:tcPr>
            <w:tcW w:w="963" w:type="dxa"/>
            <w:tcMar>
              <w:top w:w="28" w:type="dxa"/>
              <w:bottom w:w="28" w:type="dxa"/>
            </w:tcMar>
            <w:vAlign w:val="center"/>
          </w:tcPr>
          <w:p w14:paraId="232D060D" w14:textId="77777777" w:rsidR="5FA5399C" w:rsidRPr="00B362E6" w:rsidRDefault="5FA5399C" w:rsidP="001F15A3">
            <w:pPr>
              <w:rPr>
                <w:rFonts w:ascii="Arial" w:eastAsiaTheme="majorEastAsia" w:hAnsi="Arial" w:cs="Arial"/>
              </w:rPr>
            </w:pPr>
            <w:r w:rsidRPr="00B362E6">
              <w:rPr>
                <w:rFonts w:ascii="Arial" w:hAnsi="Arial"/>
              </w:rPr>
              <w:t>UV</w:t>
            </w:r>
          </w:p>
        </w:tc>
        <w:tc>
          <w:tcPr>
            <w:tcW w:w="3454" w:type="dxa"/>
            <w:tcMar>
              <w:top w:w="28" w:type="dxa"/>
              <w:bottom w:w="28" w:type="dxa"/>
            </w:tcMar>
            <w:vAlign w:val="center"/>
          </w:tcPr>
          <w:p w14:paraId="44B6E0C5" w14:textId="77777777" w:rsidR="5FA5399C" w:rsidRPr="00B362E6" w:rsidRDefault="5FA5399C" w:rsidP="001F15A3">
            <w:pPr>
              <w:rPr>
                <w:rFonts w:ascii="Arial" w:eastAsiaTheme="majorEastAsia" w:hAnsi="Arial" w:cs="Arial"/>
              </w:rPr>
            </w:pPr>
            <w:r w:rsidRPr="00B362E6">
              <w:rPr>
                <w:rFonts w:ascii="Arial" w:hAnsi="Arial"/>
              </w:rPr>
              <w:t>Ultraviolet</w:t>
            </w:r>
          </w:p>
        </w:tc>
        <w:tc>
          <w:tcPr>
            <w:tcW w:w="1380" w:type="dxa"/>
            <w:tcMar>
              <w:top w:w="28" w:type="dxa"/>
              <w:bottom w:w="28" w:type="dxa"/>
            </w:tcMar>
            <w:vAlign w:val="center"/>
          </w:tcPr>
          <w:p w14:paraId="7F2095FF" w14:textId="77777777" w:rsidR="008A2C89" w:rsidRPr="00B362E6" w:rsidRDefault="008A2C89" w:rsidP="001F15A3">
            <w:pPr>
              <w:rPr>
                <w:rFonts w:ascii="Arial" w:eastAsiaTheme="majorEastAsia" w:hAnsi="Arial" w:cs="Arial"/>
              </w:rPr>
            </w:pPr>
            <w:r w:rsidRPr="00B362E6">
              <w:rPr>
                <w:rFonts w:ascii="Arial" w:hAnsi="Arial"/>
              </w:rPr>
              <w:t>TMY</w:t>
            </w:r>
          </w:p>
        </w:tc>
        <w:tc>
          <w:tcPr>
            <w:tcW w:w="3852" w:type="dxa"/>
            <w:tcMar>
              <w:top w:w="28" w:type="dxa"/>
              <w:bottom w:w="28" w:type="dxa"/>
            </w:tcMar>
            <w:vAlign w:val="center"/>
          </w:tcPr>
          <w:p w14:paraId="20275B10" w14:textId="77777777" w:rsidR="008A2C89" w:rsidRPr="00B362E6" w:rsidRDefault="008A2C89" w:rsidP="001F15A3">
            <w:pPr>
              <w:rPr>
                <w:rFonts w:ascii="Arial" w:eastAsiaTheme="majorEastAsia" w:hAnsi="Arial" w:cs="Arial"/>
              </w:rPr>
            </w:pPr>
            <w:r w:rsidRPr="00B362E6">
              <w:rPr>
                <w:rFonts w:ascii="Arial" w:hAnsi="Arial"/>
              </w:rPr>
              <w:t>An meteorologic tipic</w:t>
            </w:r>
          </w:p>
        </w:tc>
      </w:tr>
      <w:tr w:rsidR="008A2C89" w:rsidRPr="00B362E6" w14:paraId="7B0518B1" w14:textId="77777777" w:rsidTr="001F15A3">
        <w:trPr>
          <w:trHeight w:val="512"/>
        </w:trPr>
        <w:tc>
          <w:tcPr>
            <w:tcW w:w="963" w:type="dxa"/>
            <w:tcMar>
              <w:top w:w="28" w:type="dxa"/>
              <w:bottom w:w="28" w:type="dxa"/>
            </w:tcMar>
            <w:vAlign w:val="center"/>
          </w:tcPr>
          <w:p w14:paraId="70F9E6AD" w14:textId="77777777" w:rsidR="5FA5399C" w:rsidRPr="00B362E6" w:rsidRDefault="5FA5399C" w:rsidP="001F15A3">
            <w:pPr>
              <w:rPr>
                <w:rFonts w:ascii="Arial" w:eastAsiaTheme="majorEastAsia" w:hAnsi="Arial" w:cs="Arial"/>
              </w:rPr>
            </w:pPr>
            <w:proofErr w:type="spellStart"/>
            <w:r w:rsidRPr="00B362E6">
              <w:rPr>
                <w:rFonts w:ascii="Arial" w:hAnsi="Arial"/>
              </w:rPr>
              <w:t>I</w:t>
            </w:r>
            <w:r w:rsidRPr="00B362E6">
              <w:rPr>
                <w:rFonts w:ascii="Arial" w:hAnsi="Arial"/>
                <w:vertAlign w:val="subscript"/>
              </w:rPr>
              <w:t>mpp</w:t>
            </w:r>
            <w:proofErr w:type="spellEnd"/>
          </w:p>
        </w:tc>
        <w:tc>
          <w:tcPr>
            <w:tcW w:w="3454" w:type="dxa"/>
            <w:tcMar>
              <w:top w:w="28" w:type="dxa"/>
              <w:bottom w:w="28" w:type="dxa"/>
            </w:tcMar>
            <w:vAlign w:val="center"/>
          </w:tcPr>
          <w:p w14:paraId="3BF20307" w14:textId="77777777" w:rsidR="5FA5399C" w:rsidRPr="00B362E6" w:rsidRDefault="5FA5399C" w:rsidP="001F15A3">
            <w:pPr>
              <w:rPr>
                <w:rFonts w:ascii="Arial" w:eastAsiaTheme="majorEastAsia" w:hAnsi="Arial" w:cs="Arial"/>
              </w:rPr>
            </w:pPr>
            <w:r w:rsidRPr="00B362E6">
              <w:rPr>
                <w:rFonts w:ascii="Arial" w:hAnsi="Arial"/>
              </w:rPr>
              <w:t>Curentul la punctul maxim de putere</w:t>
            </w:r>
          </w:p>
        </w:tc>
        <w:tc>
          <w:tcPr>
            <w:tcW w:w="1380" w:type="dxa"/>
            <w:tcMar>
              <w:top w:w="28" w:type="dxa"/>
              <w:bottom w:w="28" w:type="dxa"/>
            </w:tcMar>
            <w:vAlign w:val="center"/>
          </w:tcPr>
          <w:p w14:paraId="66C7537F" w14:textId="77777777" w:rsidR="008A2C89" w:rsidRPr="00B362E6" w:rsidRDefault="008A2C89" w:rsidP="001F15A3">
            <w:pPr>
              <w:rPr>
                <w:rFonts w:ascii="Arial" w:eastAsiaTheme="majorEastAsia" w:hAnsi="Arial" w:cs="Arial"/>
              </w:rPr>
            </w:pPr>
            <w:proofErr w:type="spellStart"/>
            <w:r w:rsidRPr="00B362E6">
              <w:rPr>
                <w:rFonts w:ascii="Arial" w:hAnsi="Arial"/>
              </w:rPr>
              <w:t>I</w:t>
            </w:r>
            <w:r w:rsidRPr="00B362E6">
              <w:rPr>
                <w:rFonts w:ascii="Arial" w:hAnsi="Arial"/>
                <w:vertAlign w:val="subscript"/>
              </w:rPr>
              <w:t>mpp</w:t>
            </w:r>
            <w:proofErr w:type="spellEnd"/>
          </w:p>
        </w:tc>
        <w:tc>
          <w:tcPr>
            <w:tcW w:w="3852" w:type="dxa"/>
            <w:tcMar>
              <w:top w:w="28" w:type="dxa"/>
              <w:bottom w:w="28" w:type="dxa"/>
            </w:tcMar>
            <w:vAlign w:val="center"/>
          </w:tcPr>
          <w:p w14:paraId="07DB16C4" w14:textId="77777777" w:rsidR="008A2C89" w:rsidRPr="00B362E6" w:rsidRDefault="008A2C89" w:rsidP="001F15A3">
            <w:pPr>
              <w:rPr>
                <w:rFonts w:ascii="Arial" w:eastAsiaTheme="majorEastAsia" w:hAnsi="Arial" w:cs="Arial"/>
              </w:rPr>
            </w:pPr>
            <w:r w:rsidRPr="00B362E6">
              <w:rPr>
                <w:rFonts w:ascii="Arial" w:hAnsi="Arial"/>
              </w:rPr>
              <w:t>Tensiunea la punctul maxim de putere</w:t>
            </w:r>
          </w:p>
        </w:tc>
      </w:tr>
      <w:tr w:rsidR="008A2C89" w:rsidRPr="00B362E6" w14:paraId="439A755C" w14:textId="77777777" w:rsidTr="001F15A3">
        <w:trPr>
          <w:trHeight w:val="512"/>
        </w:trPr>
        <w:tc>
          <w:tcPr>
            <w:tcW w:w="963" w:type="dxa"/>
            <w:tcMar>
              <w:top w:w="28" w:type="dxa"/>
              <w:bottom w:w="28" w:type="dxa"/>
            </w:tcMar>
            <w:vAlign w:val="center"/>
          </w:tcPr>
          <w:p w14:paraId="30A4EE4B" w14:textId="77777777" w:rsidR="5FA5399C" w:rsidRPr="00B362E6" w:rsidRDefault="5FA5399C" w:rsidP="001F15A3">
            <w:pPr>
              <w:rPr>
                <w:rFonts w:ascii="Arial" w:eastAsiaTheme="majorEastAsia" w:hAnsi="Arial" w:cs="Arial"/>
              </w:rPr>
            </w:pPr>
            <w:r w:rsidRPr="00B362E6">
              <w:rPr>
                <w:rFonts w:ascii="Arial" w:hAnsi="Arial"/>
              </w:rPr>
              <w:t>IR</w:t>
            </w:r>
          </w:p>
        </w:tc>
        <w:tc>
          <w:tcPr>
            <w:tcW w:w="3454" w:type="dxa"/>
            <w:tcMar>
              <w:top w:w="28" w:type="dxa"/>
              <w:bottom w:w="28" w:type="dxa"/>
            </w:tcMar>
            <w:vAlign w:val="center"/>
          </w:tcPr>
          <w:p w14:paraId="31ABA999" w14:textId="77777777" w:rsidR="5FA5399C" w:rsidRPr="00B362E6" w:rsidRDefault="5FA5399C" w:rsidP="001F15A3">
            <w:pPr>
              <w:rPr>
                <w:rFonts w:ascii="Arial" w:eastAsiaTheme="majorEastAsia" w:hAnsi="Arial" w:cs="Arial"/>
              </w:rPr>
            </w:pPr>
            <w:r w:rsidRPr="00B362E6">
              <w:rPr>
                <w:rFonts w:ascii="Arial" w:hAnsi="Arial"/>
              </w:rPr>
              <w:t xml:space="preserve">Infraroșu – de exemplu, </w:t>
            </w:r>
            <w:proofErr w:type="spellStart"/>
            <w:r w:rsidRPr="00B362E6">
              <w:rPr>
                <w:rFonts w:ascii="Arial" w:hAnsi="Arial"/>
              </w:rPr>
              <w:t>dronele</w:t>
            </w:r>
            <w:proofErr w:type="spellEnd"/>
            <w:r w:rsidRPr="00B362E6">
              <w:rPr>
                <w:rFonts w:ascii="Arial" w:hAnsi="Arial"/>
              </w:rPr>
              <w:t xml:space="preserve"> utilizează camere IR pentru inspecții ale calității</w:t>
            </w:r>
          </w:p>
        </w:tc>
        <w:tc>
          <w:tcPr>
            <w:tcW w:w="1380" w:type="dxa"/>
            <w:tcMar>
              <w:top w:w="28" w:type="dxa"/>
              <w:bottom w:w="28" w:type="dxa"/>
            </w:tcMar>
            <w:vAlign w:val="center"/>
          </w:tcPr>
          <w:p w14:paraId="7AA0E490" w14:textId="77777777" w:rsidR="008A2C89" w:rsidRPr="00B362E6" w:rsidRDefault="008A2C89" w:rsidP="001F15A3">
            <w:pPr>
              <w:rPr>
                <w:rFonts w:ascii="Arial" w:eastAsiaTheme="majorEastAsia" w:hAnsi="Arial" w:cs="Arial"/>
              </w:rPr>
            </w:pPr>
            <w:r w:rsidRPr="00B362E6">
              <w:rPr>
                <w:rFonts w:ascii="Arial" w:hAnsi="Arial"/>
              </w:rPr>
              <w:t>PL</w:t>
            </w:r>
          </w:p>
        </w:tc>
        <w:tc>
          <w:tcPr>
            <w:tcW w:w="3852" w:type="dxa"/>
            <w:tcMar>
              <w:top w:w="28" w:type="dxa"/>
              <w:bottom w:w="28" w:type="dxa"/>
            </w:tcMar>
            <w:vAlign w:val="center"/>
          </w:tcPr>
          <w:p w14:paraId="096D5D21" w14:textId="77777777" w:rsidR="008A2C89" w:rsidRPr="00B362E6" w:rsidRDefault="008A2C89" w:rsidP="001F15A3">
            <w:pPr>
              <w:rPr>
                <w:rFonts w:ascii="Arial" w:eastAsiaTheme="majorEastAsia" w:hAnsi="Arial" w:cs="Arial"/>
              </w:rPr>
            </w:pPr>
            <w:proofErr w:type="spellStart"/>
            <w:r w:rsidRPr="00B362E6">
              <w:rPr>
                <w:rFonts w:ascii="Arial" w:hAnsi="Arial"/>
              </w:rPr>
              <w:t>Fotoluminiscență</w:t>
            </w:r>
            <w:proofErr w:type="spellEnd"/>
          </w:p>
        </w:tc>
      </w:tr>
      <w:tr w:rsidR="008A2C89" w:rsidRPr="00B362E6" w14:paraId="2D15A891" w14:textId="77777777" w:rsidTr="001F15A3">
        <w:trPr>
          <w:trHeight w:val="245"/>
        </w:trPr>
        <w:tc>
          <w:tcPr>
            <w:tcW w:w="963" w:type="dxa"/>
            <w:tcMar>
              <w:top w:w="28" w:type="dxa"/>
              <w:bottom w:w="28" w:type="dxa"/>
            </w:tcMar>
            <w:vAlign w:val="center"/>
          </w:tcPr>
          <w:p w14:paraId="60D3A449" w14:textId="77777777" w:rsidR="5FA5399C" w:rsidRPr="00B362E6" w:rsidRDefault="5FA5399C" w:rsidP="001F15A3">
            <w:pPr>
              <w:rPr>
                <w:rFonts w:ascii="Arial" w:eastAsiaTheme="majorEastAsia" w:hAnsi="Arial" w:cs="Arial"/>
              </w:rPr>
            </w:pPr>
            <w:r w:rsidRPr="00B362E6">
              <w:rPr>
                <w:rFonts w:ascii="Arial" w:hAnsi="Arial"/>
              </w:rPr>
              <w:t>ESG</w:t>
            </w:r>
          </w:p>
        </w:tc>
        <w:tc>
          <w:tcPr>
            <w:tcW w:w="3454" w:type="dxa"/>
            <w:tcMar>
              <w:top w:w="28" w:type="dxa"/>
              <w:bottom w:w="28" w:type="dxa"/>
            </w:tcMar>
            <w:vAlign w:val="center"/>
          </w:tcPr>
          <w:p w14:paraId="79B56A7E" w14:textId="77777777" w:rsidR="5FA5399C" w:rsidRPr="00B362E6" w:rsidRDefault="5FA5399C" w:rsidP="001F15A3">
            <w:pPr>
              <w:rPr>
                <w:rFonts w:ascii="Arial" w:eastAsiaTheme="majorEastAsia" w:hAnsi="Arial" w:cs="Arial"/>
              </w:rPr>
            </w:pPr>
            <w:r w:rsidRPr="00B362E6">
              <w:rPr>
                <w:rFonts w:ascii="Arial" w:hAnsi="Arial"/>
              </w:rPr>
              <w:t>Guvernanța socială de mediu</w:t>
            </w:r>
          </w:p>
        </w:tc>
        <w:tc>
          <w:tcPr>
            <w:tcW w:w="1380" w:type="dxa"/>
            <w:tcMar>
              <w:top w:w="28" w:type="dxa"/>
              <w:bottom w:w="28" w:type="dxa"/>
            </w:tcMar>
            <w:vAlign w:val="center"/>
          </w:tcPr>
          <w:p w14:paraId="1E002E95" w14:textId="77777777" w:rsidR="008A2C89" w:rsidRPr="00B362E6" w:rsidRDefault="008A2C89" w:rsidP="001F15A3">
            <w:pPr>
              <w:rPr>
                <w:rFonts w:ascii="Arial" w:eastAsiaTheme="majorEastAsia" w:hAnsi="Arial" w:cs="Arial"/>
              </w:rPr>
            </w:pPr>
            <w:r w:rsidRPr="00B362E6">
              <w:rPr>
                <w:rFonts w:ascii="Arial" w:hAnsi="Arial"/>
              </w:rPr>
              <w:t>AQL</w:t>
            </w:r>
          </w:p>
        </w:tc>
        <w:tc>
          <w:tcPr>
            <w:tcW w:w="3852" w:type="dxa"/>
            <w:tcMar>
              <w:top w:w="28" w:type="dxa"/>
              <w:bottom w:w="28" w:type="dxa"/>
            </w:tcMar>
            <w:vAlign w:val="center"/>
          </w:tcPr>
          <w:p w14:paraId="0807C4CD" w14:textId="77777777" w:rsidR="008A2C89" w:rsidRPr="00B362E6" w:rsidRDefault="008A2C89" w:rsidP="001F15A3">
            <w:pPr>
              <w:rPr>
                <w:rFonts w:ascii="Arial" w:eastAsiaTheme="majorEastAsia" w:hAnsi="Arial" w:cs="Arial"/>
              </w:rPr>
            </w:pPr>
            <w:r w:rsidRPr="00B362E6">
              <w:rPr>
                <w:rFonts w:ascii="Arial" w:hAnsi="Arial"/>
              </w:rPr>
              <w:t>Limită de calitate acceptabilă</w:t>
            </w:r>
          </w:p>
        </w:tc>
      </w:tr>
      <w:tr w:rsidR="008A2C89" w:rsidRPr="00B362E6" w14:paraId="6BF18B35" w14:textId="77777777" w:rsidTr="001F15A3">
        <w:trPr>
          <w:trHeight w:val="263"/>
        </w:trPr>
        <w:tc>
          <w:tcPr>
            <w:tcW w:w="963" w:type="dxa"/>
            <w:tcMar>
              <w:top w:w="28" w:type="dxa"/>
              <w:bottom w:w="28" w:type="dxa"/>
            </w:tcMar>
            <w:vAlign w:val="center"/>
          </w:tcPr>
          <w:p w14:paraId="193FBB15" w14:textId="77777777" w:rsidR="5FA5399C" w:rsidRPr="00B362E6" w:rsidRDefault="5FA5399C" w:rsidP="001F15A3">
            <w:pPr>
              <w:rPr>
                <w:rFonts w:ascii="Arial" w:eastAsiaTheme="majorEastAsia" w:hAnsi="Arial" w:cs="Arial"/>
              </w:rPr>
            </w:pPr>
            <w:proofErr w:type="spellStart"/>
            <w:r w:rsidRPr="00B362E6">
              <w:rPr>
                <w:rFonts w:ascii="Arial" w:hAnsi="Arial"/>
              </w:rPr>
              <w:t>RfG</w:t>
            </w:r>
            <w:proofErr w:type="spellEnd"/>
          </w:p>
        </w:tc>
        <w:tc>
          <w:tcPr>
            <w:tcW w:w="3454" w:type="dxa"/>
            <w:tcMar>
              <w:top w:w="28" w:type="dxa"/>
              <w:bottom w:w="28" w:type="dxa"/>
            </w:tcMar>
            <w:vAlign w:val="center"/>
          </w:tcPr>
          <w:p w14:paraId="4B6E24DD" w14:textId="77777777" w:rsidR="5FA5399C" w:rsidRPr="00B362E6" w:rsidRDefault="5FA5399C" w:rsidP="001F15A3">
            <w:pPr>
              <w:rPr>
                <w:rFonts w:ascii="Arial" w:eastAsiaTheme="majorEastAsia" w:hAnsi="Arial" w:cs="Arial"/>
              </w:rPr>
            </w:pPr>
            <w:r w:rsidRPr="00B362E6">
              <w:rPr>
                <w:rFonts w:ascii="Arial" w:hAnsi="Arial"/>
              </w:rPr>
              <w:t>Cerințe pentru generare</w:t>
            </w:r>
          </w:p>
        </w:tc>
        <w:tc>
          <w:tcPr>
            <w:tcW w:w="1380" w:type="dxa"/>
            <w:tcMar>
              <w:top w:w="28" w:type="dxa"/>
              <w:bottom w:w="28" w:type="dxa"/>
            </w:tcMar>
            <w:vAlign w:val="center"/>
          </w:tcPr>
          <w:p w14:paraId="51203AAA" w14:textId="77777777" w:rsidR="008A2C89" w:rsidRPr="00B362E6" w:rsidRDefault="008A2C89" w:rsidP="001F15A3">
            <w:pPr>
              <w:rPr>
                <w:rFonts w:ascii="Arial" w:eastAsiaTheme="majorEastAsia" w:hAnsi="Arial" w:cs="Arial"/>
              </w:rPr>
            </w:pPr>
            <w:r w:rsidRPr="00B362E6">
              <w:rPr>
                <w:rFonts w:ascii="Arial" w:hAnsi="Arial"/>
              </w:rPr>
              <w:t>RTB</w:t>
            </w:r>
          </w:p>
        </w:tc>
        <w:tc>
          <w:tcPr>
            <w:tcW w:w="3852" w:type="dxa"/>
            <w:tcMar>
              <w:top w:w="28" w:type="dxa"/>
              <w:bottom w:w="28" w:type="dxa"/>
            </w:tcMar>
            <w:vAlign w:val="center"/>
          </w:tcPr>
          <w:p w14:paraId="5C776885" w14:textId="77777777" w:rsidR="008A2C89" w:rsidRPr="00B362E6" w:rsidRDefault="008A2C89" w:rsidP="001F15A3">
            <w:pPr>
              <w:rPr>
                <w:rFonts w:ascii="Arial" w:eastAsiaTheme="majorEastAsia" w:hAnsi="Arial" w:cs="Arial"/>
              </w:rPr>
            </w:pPr>
            <w:r w:rsidRPr="00B362E6">
              <w:rPr>
                <w:rFonts w:ascii="Arial" w:hAnsi="Arial"/>
              </w:rPr>
              <w:t>Gata de construire</w:t>
            </w:r>
          </w:p>
        </w:tc>
      </w:tr>
      <w:tr w:rsidR="008A2C89" w:rsidRPr="00B362E6" w14:paraId="2AAE8A37" w14:textId="77777777" w:rsidTr="001F15A3">
        <w:trPr>
          <w:trHeight w:val="330"/>
        </w:trPr>
        <w:tc>
          <w:tcPr>
            <w:tcW w:w="963" w:type="dxa"/>
            <w:tcMar>
              <w:top w:w="28" w:type="dxa"/>
              <w:bottom w:w="28" w:type="dxa"/>
            </w:tcMar>
            <w:vAlign w:val="center"/>
          </w:tcPr>
          <w:p w14:paraId="4AA14C2F" w14:textId="77777777" w:rsidR="5FA5399C" w:rsidRPr="00B362E6" w:rsidRDefault="5FA5399C" w:rsidP="001F15A3">
            <w:pPr>
              <w:rPr>
                <w:rFonts w:ascii="Arial" w:eastAsiaTheme="majorEastAsia" w:hAnsi="Arial" w:cs="Arial"/>
              </w:rPr>
            </w:pPr>
            <w:r w:rsidRPr="00B362E6">
              <w:rPr>
                <w:rFonts w:ascii="Arial" w:hAnsi="Arial"/>
              </w:rPr>
              <w:lastRenderedPageBreak/>
              <w:t>BAFO</w:t>
            </w:r>
          </w:p>
        </w:tc>
        <w:tc>
          <w:tcPr>
            <w:tcW w:w="3454" w:type="dxa"/>
            <w:tcMar>
              <w:top w:w="28" w:type="dxa"/>
              <w:bottom w:w="28" w:type="dxa"/>
            </w:tcMar>
            <w:vAlign w:val="center"/>
          </w:tcPr>
          <w:p w14:paraId="5944A63D" w14:textId="77777777" w:rsidR="5FA5399C" w:rsidRPr="00B362E6" w:rsidRDefault="5FA5399C" w:rsidP="001F15A3">
            <w:pPr>
              <w:rPr>
                <w:rFonts w:ascii="Arial" w:eastAsiaTheme="majorEastAsia" w:hAnsi="Arial" w:cs="Arial"/>
              </w:rPr>
            </w:pPr>
            <w:r w:rsidRPr="00B362E6">
              <w:rPr>
                <w:rFonts w:ascii="Arial" w:hAnsi="Arial"/>
              </w:rPr>
              <w:t>Oferta cea mai bună și cea finală</w:t>
            </w:r>
          </w:p>
        </w:tc>
        <w:tc>
          <w:tcPr>
            <w:tcW w:w="1380" w:type="dxa"/>
            <w:tcMar>
              <w:top w:w="28" w:type="dxa"/>
              <w:bottom w:w="28" w:type="dxa"/>
            </w:tcMar>
            <w:vAlign w:val="center"/>
          </w:tcPr>
          <w:p w14:paraId="01CF9F01" w14:textId="1DE73223" w:rsidR="008A2C89" w:rsidRPr="00B362E6" w:rsidRDefault="008A2C89" w:rsidP="001F15A3">
            <w:pPr>
              <w:rPr>
                <w:rFonts w:ascii="Arial" w:eastAsiaTheme="majorEastAsia" w:hAnsi="Arial" w:cs="Arial"/>
              </w:rPr>
            </w:pPr>
          </w:p>
        </w:tc>
        <w:tc>
          <w:tcPr>
            <w:tcW w:w="3852" w:type="dxa"/>
            <w:tcMar>
              <w:top w:w="28" w:type="dxa"/>
              <w:bottom w:w="28" w:type="dxa"/>
            </w:tcMar>
            <w:vAlign w:val="center"/>
          </w:tcPr>
          <w:p w14:paraId="15139101" w14:textId="184DB664" w:rsidR="008A2C89" w:rsidRPr="00B362E6" w:rsidRDefault="008A2C89" w:rsidP="001F15A3">
            <w:pPr>
              <w:rPr>
                <w:rFonts w:ascii="Arial" w:eastAsiaTheme="majorEastAsia" w:hAnsi="Arial" w:cs="Arial"/>
              </w:rPr>
            </w:pPr>
          </w:p>
        </w:tc>
      </w:tr>
    </w:tbl>
    <w:p w14:paraId="04F928F7" w14:textId="77777777" w:rsidR="008A2C89" w:rsidRPr="00B362E6" w:rsidRDefault="008A2C89" w:rsidP="00A3595E">
      <w:pPr>
        <w:pStyle w:val="Heading1"/>
      </w:pPr>
    </w:p>
    <w:p w14:paraId="48560D1E" w14:textId="73E010A8" w:rsidR="0029348A" w:rsidRPr="00B362E6" w:rsidRDefault="008A2C89" w:rsidP="00E01507">
      <w:pPr>
        <w:pStyle w:val="MH1"/>
        <w:rPr>
          <w:rFonts w:eastAsiaTheme="majorEastAsia"/>
          <w:color w:val="92D050"/>
          <w:sz w:val="40"/>
          <w:szCs w:val="40"/>
        </w:rPr>
      </w:pPr>
      <w:r w:rsidRPr="00B362E6">
        <w:br w:type="page"/>
      </w:r>
      <w:bookmarkStart w:id="103" w:name="_Toc180577495"/>
      <w:r w:rsidRPr="00B362E6">
        <w:lastRenderedPageBreak/>
        <w:t xml:space="preserve">Anexa 1 – Consultanți tehnici </w:t>
      </w:r>
      <w:r w:rsidRPr="00B362E6">
        <w:rPr>
          <w:rStyle w:val="FootnoteReference"/>
        </w:rPr>
        <w:t>2</w:t>
      </w:r>
      <w:bookmarkEnd w:id="103"/>
    </w:p>
    <w:p w14:paraId="2371FAD7" w14:textId="77777777" w:rsidR="004C453E" w:rsidRPr="00B362E6" w:rsidRDefault="004C453E" w:rsidP="00A3595E"/>
    <w:p w14:paraId="5964DA90" w14:textId="6042525E" w:rsidR="004C453E" w:rsidRPr="00B362E6" w:rsidRDefault="0022035C" w:rsidP="001F15A3">
      <w:pPr>
        <w:pStyle w:val="BodyText1"/>
        <w:rPr>
          <w:b/>
          <w:bCs/>
          <w:szCs w:val="20"/>
        </w:rPr>
      </w:pPr>
      <w:r w:rsidRPr="00B362E6">
        <w:rPr>
          <w:b/>
          <w:color w:val="104D54"/>
        </w:rPr>
        <w:t xml:space="preserve">Notă: </w:t>
      </w:r>
      <w:r w:rsidRPr="00B362E6">
        <w:t xml:space="preserve">Lista de mai jos nu este exhaustivă. Nu am efectuat cercetări cu privire la experiența, calitatea sau tarifele consultanților enumerați mai jos. </w:t>
      </w:r>
    </w:p>
    <w:p w14:paraId="1E80B15B" w14:textId="77777777" w:rsidR="0022035C" w:rsidRPr="00B362E6" w:rsidRDefault="0022035C" w:rsidP="00A3595E"/>
    <w:tbl>
      <w:tblPr>
        <w:tblStyle w:val="TableGrid"/>
        <w:tblW w:w="9351" w:type="dxa"/>
        <w:tblLook w:val="04A0" w:firstRow="1" w:lastRow="0" w:firstColumn="1" w:lastColumn="0" w:noHBand="0" w:noVBand="1"/>
      </w:tblPr>
      <w:tblGrid>
        <w:gridCol w:w="2122"/>
        <w:gridCol w:w="2126"/>
        <w:gridCol w:w="2268"/>
        <w:gridCol w:w="2835"/>
      </w:tblGrid>
      <w:tr w:rsidR="00CA7080" w:rsidRPr="00B362E6" w14:paraId="1EFBB21A" w14:textId="77777777" w:rsidTr="00830EE2">
        <w:trPr>
          <w:trHeight w:val="1021"/>
        </w:trPr>
        <w:tc>
          <w:tcPr>
            <w:tcW w:w="2122" w:type="dxa"/>
            <w:shd w:val="clear" w:color="auto" w:fill="3DC3C6"/>
            <w:tcMar>
              <w:top w:w="28" w:type="dxa"/>
              <w:bottom w:w="28" w:type="dxa"/>
            </w:tcMar>
            <w:vAlign w:val="center"/>
          </w:tcPr>
          <w:p w14:paraId="5E3F472D" w14:textId="237779F4" w:rsidR="00CA7080" w:rsidRPr="00B362E6" w:rsidRDefault="00CA7080" w:rsidP="00830EE2">
            <w:pPr>
              <w:rPr>
                <w:rFonts w:ascii="Arial" w:hAnsi="Arial" w:cs="Arial"/>
                <w:b/>
                <w:bCs/>
                <w:color w:val="FFFFFF" w:themeColor="background1"/>
                <w:sz w:val="24"/>
                <w:szCs w:val="24"/>
              </w:rPr>
            </w:pPr>
            <w:r w:rsidRPr="00B362E6">
              <w:rPr>
                <w:rFonts w:ascii="Arial" w:hAnsi="Arial"/>
                <w:b/>
                <w:color w:val="FFFFFF" w:themeColor="background1"/>
                <w:sz w:val="24"/>
              </w:rPr>
              <w:t>Societatea</w:t>
            </w:r>
          </w:p>
        </w:tc>
        <w:tc>
          <w:tcPr>
            <w:tcW w:w="2126" w:type="dxa"/>
            <w:shd w:val="clear" w:color="auto" w:fill="3DC3C6"/>
            <w:tcMar>
              <w:top w:w="28" w:type="dxa"/>
              <w:bottom w:w="28" w:type="dxa"/>
            </w:tcMar>
            <w:vAlign w:val="center"/>
          </w:tcPr>
          <w:p w14:paraId="3C9A7D43" w14:textId="77777777" w:rsidR="00CA7080" w:rsidRPr="00B362E6" w:rsidRDefault="00CA7080" w:rsidP="00830EE2">
            <w:pPr>
              <w:rPr>
                <w:rFonts w:ascii="Arial" w:hAnsi="Arial" w:cs="Arial"/>
                <w:b/>
                <w:bCs/>
                <w:color w:val="FFFFFF" w:themeColor="background1"/>
                <w:sz w:val="24"/>
                <w:szCs w:val="24"/>
              </w:rPr>
            </w:pPr>
            <w:r w:rsidRPr="00B362E6">
              <w:rPr>
                <w:rFonts w:ascii="Arial" w:hAnsi="Arial"/>
                <w:b/>
                <w:color w:val="FFFFFF" w:themeColor="background1"/>
                <w:sz w:val="24"/>
              </w:rPr>
              <w:t>Locul înființării</w:t>
            </w:r>
          </w:p>
        </w:tc>
        <w:tc>
          <w:tcPr>
            <w:tcW w:w="2268" w:type="dxa"/>
            <w:shd w:val="clear" w:color="auto" w:fill="3DC3C6"/>
            <w:tcMar>
              <w:top w:w="28" w:type="dxa"/>
              <w:bottom w:w="28" w:type="dxa"/>
            </w:tcMar>
            <w:vAlign w:val="center"/>
          </w:tcPr>
          <w:p w14:paraId="0DC44D1B" w14:textId="398E481A" w:rsidR="00CA7080" w:rsidRPr="00B362E6" w:rsidRDefault="00CA7080" w:rsidP="00830EE2">
            <w:pPr>
              <w:rPr>
                <w:rFonts w:ascii="Arial" w:hAnsi="Arial" w:cs="Arial"/>
                <w:b/>
                <w:bCs/>
                <w:color w:val="FFFFFF" w:themeColor="background1"/>
                <w:sz w:val="24"/>
                <w:szCs w:val="24"/>
              </w:rPr>
            </w:pPr>
            <w:r w:rsidRPr="00B362E6">
              <w:rPr>
                <w:rFonts w:ascii="Arial" w:hAnsi="Arial"/>
                <w:b/>
                <w:color w:val="FFFFFF" w:themeColor="background1"/>
                <w:sz w:val="24"/>
              </w:rPr>
              <w:t>Contact</w:t>
            </w:r>
          </w:p>
        </w:tc>
        <w:tc>
          <w:tcPr>
            <w:tcW w:w="2835" w:type="dxa"/>
            <w:shd w:val="clear" w:color="auto" w:fill="3DC3C6"/>
            <w:tcMar>
              <w:top w:w="28" w:type="dxa"/>
              <w:bottom w:w="28" w:type="dxa"/>
            </w:tcMar>
            <w:vAlign w:val="center"/>
          </w:tcPr>
          <w:p w14:paraId="3ECECF83" w14:textId="2270EBB5" w:rsidR="00CA7080" w:rsidRPr="00B362E6" w:rsidRDefault="00CA7080" w:rsidP="00830EE2">
            <w:pPr>
              <w:rPr>
                <w:rFonts w:ascii="Arial" w:hAnsi="Arial" w:cs="Arial"/>
                <w:b/>
                <w:bCs/>
                <w:color w:val="FFFFFF" w:themeColor="background1"/>
                <w:sz w:val="24"/>
                <w:szCs w:val="24"/>
              </w:rPr>
            </w:pPr>
            <w:r w:rsidRPr="00B362E6">
              <w:rPr>
                <w:rFonts w:ascii="Arial" w:hAnsi="Arial"/>
                <w:b/>
                <w:color w:val="FFFFFF" w:themeColor="background1"/>
                <w:sz w:val="24"/>
              </w:rPr>
              <w:t>E-mail</w:t>
            </w:r>
          </w:p>
        </w:tc>
      </w:tr>
      <w:tr w:rsidR="00CA7080" w:rsidRPr="00B362E6" w14:paraId="38CC0742" w14:textId="77777777" w:rsidTr="00830EE2">
        <w:tc>
          <w:tcPr>
            <w:tcW w:w="2122" w:type="dxa"/>
            <w:tcMar>
              <w:top w:w="28" w:type="dxa"/>
              <w:bottom w:w="28" w:type="dxa"/>
            </w:tcMar>
          </w:tcPr>
          <w:p w14:paraId="38EC5D4C" w14:textId="77777777" w:rsidR="00CA7080" w:rsidRPr="00B362E6" w:rsidRDefault="00CA7080" w:rsidP="00CB76C0">
            <w:pPr>
              <w:rPr>
                <w:rFonts w:ascii="Arial" w:hAnsi="Arial" w:cs="Arial"/>
                <w:sz w:val="20"/>
                <w:szCs w:val="20"/>
              </w:rPr>
            </w:pPr>
            <w:proofErr w:type="spellStart"/>
            <w:r w:rsidRPr="00B362E6">
              <w:rPr>
                <w:rFonts w:ascii="Arial" w:hAnsi="Arial"/>
                <w:sz w:val="20"/>
              </w:rPr>
              <w:t>Encon</w:t>
            </w:r>
            <w:proofErr w:type="spellEnd"/>
          </w:p>
        </w:tc>
        <w:tc>
          <w:tcPr>
            <w:tcW w:w="2126" w:type="dxa"/>
            <w:tcMar>
              <w:top w:w="28" w:type="dxa"/>
              <w:bottom w:w="28" w:type="dxa"/>
            </w:tcMar>
          </w:tcPr>
          <w:p w14:paraId="5EC3FBE2" w14:textId="77777777" w:rsidR="00CA7080" w:rsidRPr="00B362E6" w:rsidRDefault="00CA7080" w:rsidP="00CB76C0">
            <w:pPr>
              <w:rPr>
                <w:rFonts w:ascii="Arial" w:hAnsi="Arial" w:cs="Arial"/>
                <w:sz w:val="20"/>
                <w:szCs w:val="20"/>
              </w:rPr>
            </w:pPr>
            <w:proofErr w:type="spellStart"/>
            <w:r w:rsidRPr="00B362E6">
              <w:rPr>
                <w:rFonts w:ascii="Arial" w:hAnsi="Arial"/>
                <w:sz w:val="20"/>
              </w:rPr>
              <w:t>Nijmegen</w:t>
            </w:r>
            <w:proofErr w:type="spellEnd"/>
            <w:r w:rsidRPr="00B362E6">
              <w:rPr>
                <w:rFonts w:ascii="Arial" w:hAnsi="Arial"/>
                <w:sz w:val="20"/>
              </w:rPr>
              <w:t>, NL</w:t>
            </w:r>
          </w:p>
        </w:tc>
        <w:tc>
          <w:tcPr>
            <w:tcW w:w="2268" w:type="dxa"/>
            <w:tcMar>
              <w:top w:w="28" w:type="dxa"/>
              <w:bottom w:w="28" w:type="dxa"/>
            </w:tcMar>
          </w:tcPr>
          <w:p w14:paraId="1FA2EDB0" w14:textId="20B80A97" w:rsidR="00CA7080" w:rsidRPr="00B362E6" w:rsidRDefault="00CA7080" w:rsidP="00CB76C0">
            <w:pPr>
              <w:rPr>
                <w:rFonts w:ascii="Arial" w:hAnsi="Arial" w:cs="Arial"/>
                <w:sz w:val="20"/>
                <w:szCs w:val="20"/>
              </w:rPr>
            </w:pPr>
          </w:p>
        </w:tc>
        <w:tc>
          <w:tcPr>
            <w:tcW w:w="2835" w:type="dxa"/>
            <w:tcMar>
              <w:top w:w="28" w:type="dxa"/>
              <w:bottom w:w="28" w:type="dxa"/>
            </w:tcMar>
          </w:tcPr>
          <w:p w14:paraId="48853195" w14:textId="13D9BF6C" w:rsidR="00CA7080" w:rsidRPr="00B362E6" w:rsidRDefault="00CA7080" w:rsidP="00CB76C0">
            <w:pPr>
              <w:rPr>
                <w:rFonts w:ascii="Arial" w:hAnsi="Arial" w:cs="Arial"/>
                <w:sz w:val="20"/>
                <w:szCs w:val="20"/>
              </w:rPr>
            </w:pPr>
          </w:p>
        </w:tc>
      </w:tr>
      <w:tr w:rsidR="00CA7080" w:rsidRPr="00B362E6" w14:paraId="2C944942" w14:textId="77777777" w:rsidTr="00830EE2">
        <w:tc>
          <w:tcPr>
            <w:tcW w:w="2122" w:type="dxa"/>
            <w:tcMar>
              <w:top w:w="28" w:type="dxa"/>
              <w:bottom w:w="28" w:type="dxa"/>
            </w:tcMar>
          </w:tcPr>
          <w:p w14:paraId="063F388F" w14:textId="77777777" w:rsidR="00CA7080" w:rsidRPr="00B362E6" w:rsidRDefault="00CA7080" w:rsidP="00CB76C0">
            <w:pPr>
              <w:rPr>
                <w:rFonts w:ascii="Arial" w:hAnsi="Arial" w:cs="Arial"/>
                <w:sz w:val="20"/>
                <w:szCs w:val="20"/>
              </w:rPr>
            </w:pPr>
            <w:proofErr w:type="spellStart"/>
            <w:r w:rsidRPr="00B362E6">
              <w:rPr>
                <w:rFonts w:ascii="Arial" w:hAnsi="Arial"/>
                <w:sz w:val="20"/>
              </w:rPr>
              <w:t>Straight</w:t>
            </w:r>
            <w:proofErr w:type="spellEnd"/>
            <w:r w:rsidRPr="00B362E6">
              <w:rPr>
                <w:rFonts w:ascii="Arial" w:hAnsi="Arial"/>
                <w:sz w:val="20"/>
              </w:rPr>
              <w:t xml:space="preserve"> </w:t>
            </w:r>
            <w:proofErr w:type="spellStart"/>
            <w:r w:rsidRPr="00B362E6">
              <w:rPr>
                <w:rFonts w:ascii="Arial" w:hAnsi="Arial"/>
                <w:sz w:val="20"/>
              </w:rPr>
              <w:t>Forward</w:t>
            </w:r>
            <w:proofErr w:type="spellEnd"/>
          </w:p>
        </w:tc>
        <w:tc>
          <w:tcPr>
            <w:tcW w:w="2126" w:type="dxa"/>
            <w:tcMar>
              <w:top w:w="28" w:type="dxa"/>
              <w:bottom w:w="28" w:type="dxa"/>
            </w:tcMar>
          </w:tcPr>
          <w:p w14:paraId="426987A9" w14:textId="77777777" w:rsidR="00CA7080" w:rsidRPr="00B362E6" w:rsidRDefault="00CA7080" w:rsidP="00CB76C0">
            <w:pPr>
              <w:rPr>
                <w:rFonts w:ascii="Arial" w:hAnsi="Arial" w:cs="Arial"/>
                <w:sz w:val="20"/>
                <w:szCs w:val="20"/>
              </w:rPr>
            </w:pPr>
            <w:proofErr w:type="spellStart"/>
            <w:r w:rsidRPr="00B362E6">
              <w:rPr>
                <w:rFonts w:ascii="Arial" w:hAnsi="Arial"/>
                <w:sz w:val="20"/>
              </w:rPr>
              <w:t>Urmond</w:t>
            </w:r>
            <w:proofErr w:type="spellEnd"/>
            <w:r w:rsidRPr="00B362E6">
              <w:rPr>
                <w:rFonts w:ascii="Arial" w:hAnsi="Arial"/>
                <w:sz w:val="20"/>
              </w:rPr>
              <w:t>, NL</w:t>
            </w:r>
          </w:p>
        </w:tc>
        <w:tc>
          <w:tcPr>
            <w:tcW w:w="2268" w:type="dxa"/>
            <w:tcMar>
              <w:top w:w="28" w:type="dxa"/>
              <w:bottom w:w="28" w:type="dxa"/>
            </w:tcMar>
          </w:tcPr>
          <w:p w14:paraId="658643B2" w14:textId="4F7B0431" w:rsidR="00CA7080" w:rsidRPr="00B362E6" w:rsidRDefault="00CA7080" w:rsidP="00CB76C0">
            <w:pPr>
              <w:rPr>
                <w:rFonts w:ascii="Arial" w:hAnsi="Arial" w:cs="Arial"/>
                <w:sz w:val="20"/>
                <w:szCs w:val="20"/>
              </w:rPr>
            </w:pPr>
          </w:p>
        </w:tc>
        <w:tc>
          <w:tcPr>
            <w:tcW w:w="2835" w:type="dxa"/>
            <w:tcMar>
              <w:top w:w="28" w:type="dxa"/>
              <w:bottom w:w="28" w:type="dxa"/>
            </w:tcMar>
          </w:tcPr>
          <w:p w14:paraId="6ADFF3AE" w14:textId="0BF01170" w:rsidR="00CA7080" w:rsidRPr="00B362E6" w:rsidRDefault="00CA7080" w:rsidP="00CB76C0">
            <w:pPr>
              <w:rPr>
                <w:rFonts w:ascii="Arial" w:hAnsi="Arial" w:cs="Arial"/>
                <w:sz w:val="20"/>
                <w:szCs w:val="20"/>
              </w:rPr>
            </w:pPr>
          </w:p>
        </w:tc>
      </w:tr>
      <w:tr w:rsidR="00CA7080" w:rsidRPr="00B362E6" w14:paraId="3CED564E" w14:textId="77777777" w:rsidTr="00830EE2">
        <w:tc>
          <w:tcPr>
            <w:tcW w:w="2122" w:type="dxa"/>
            <w:tcMar>
              <w:top w:w="28" w:type="dxa"/>
              <w:bottom w:w="28" w:type="dxa"/>
            </w:tcMar>
          </w:tcPr>
          <w:p w14:paraId="4FCB23F2" w14:textId="77777777" w:rsidR="00CA7080" w:rsidRPr="00B362E6" w:rsidRDefault="00CA7080" w:rsidP="00CB76C0">
            <w:pPr>
              <w:rPr>
                <w:rFonts w:ascii="Arial" w:hAnsi="Arial" w:cs="Arial"/>
                <w:sz w:val="20"/>
                <w:szCs w:val="20"/>
              </w:rPr>
            </w:pPr>
            <w:r w:rsidRPr="00B362E6">
              <w:rPr>
                <w:rFonts w:ascii="Arial" w:hAnsi="Arial"/>
                <w:sz w:val="20"/>
              </w:rPr>
              <w:t>Pulsar Power</w:t>
            </w:r>
          </w:p>
        </w:tc>
        <w:tc>
          <w:tcPr>
            <w:tcW w:w="2126" w:type="dxa"/>
            <w:tcMar>
              <w:top w:w="28" w:type="dxa"/>
              <w:bottom w:w="28" w:type="dxa"/>
            </w:tcMar>
          </w:tcPr>
          <w:p w14:paraId="3F2ED2E1" w14:textId="77777777" w:rsidR="00CA7080" w:rsidRPr="00B362E6" w:rsidRDefault="00CA7080" w:rsidP="00CB76C0">
            <w:pPr>
              <w:rPr>
                <w:rFonts w:ascii="Arial" w:hAnsi="Arial" w:cs="Arial"/>
                <w:sz w:val="20"/>
                <w:szCs w:val="20"/>
              </w:rPr>
            </w:pPr>
            <w:proofErr w:type="spellStart"/>
            <w:r w:rsidRPr="00B362E6">
              <w:rPr>
                <w:rFonts w:ascii="Arial" w:hAnsi="Arial"/>
                <w:sz w:val="20"/>
              </w:rPr>
              <w:t>Herentals</w:t>
            </w:r>
            <w:proofErr w:type="spellEnd"/>
            <w:r w:rsidRPr="00B362E6">
              <w:rPr>
                <w:rFonts w:ascii="Arial" w:hAnsi="Arial"/>
                <w:sz w:val="20"/>
              </w:rPr>
              <w:t>, BE</w:t>
            </w:r>
          </w:p>
        </w:tc>
        <w:tc>
          <w:tcPr>
            <w:tcW w:w="2268" w:type="dxa"/>
            <w:tcMar>
              <w:top w:w="28" w:type="dxa"/>
              <w:bottom w:w="28" w:type="dxa"/>
            </w:tcMar>
          </w:tcPr>
          <w:p w14:paraId="025CE506" w14:textId="3D5CB4A0" w:rsidR="00CA7080" w:rsidRPr="00B362E6" w:rsidRDefault="00CA7080" w:rsidP="00CB76C0">
            <w:pPr>
              <w:rPr>
                <w:rFonts w:ascii="Arial" w:hAnsi="Arial" w:cs="Arial"/>
                <w:sz w:val="20"/>
                <w:szCs w:val="20"/>
              </w:rPr>
            </w:pPr>
          </w:p>
        </w:tc>
        <w:tc>
          <w:tcPr>
            <w:tcW w:w="2835" w:type="dxa"/>
            <w:tcMar>
              <w:top w:w="28" w:type="dxa"/>
              <w:bottom w:w="28" w:type="dxa"/>
            </w:tcMar>
          </w:tcPr>
          <w:p w14:paraId="40CABE25" w14:textId="198E877A" w:rsidR="00CA7080" w:rsidRPr="00B362E6" w:rsidRDefault="00CA7080" w:rsidP="00CB76C0">
            <w:pPr>
              <w:rPr>
                <w:rFonts w:ascii="Arial" w:eastAsiaTheme="minorEastAsia" w:hAnsi="Arial" w:cs="Arial"/>
                <w:sz w:val="20"/>
                <w:szCs w:val="20"/>
              </w:rPr>
            </w:pPr>
          </w:p>
        </w:tc>
      </w:tr>
      <w:tr w:rsidR="00CA7080" w:rsidRPr="00B362E6" w14:paraId="15EA3F4B" w14:textId="77777777" w:rsidTr="00830EE2">
        <w:trPr>
          <w:trHeight w:val="300"/>
        </w:trPr>
        <w:tc>
          <w:tcPr>
            <w:tcW w:w="2122" w:type="dxa"/>
            <w:tcMar>
              <w:top w:w="28" w:type="dxa"/>
              <w:bottom w:w="28" w:type="dxa"/>
            </w:tcMar>
          </w:tcPr>
          <w:p w14:paraId="7814B60A" w14:textId="77777777" w:rsidR="00CA7080" w:rsidRPr="00B362E6" w:rsidRDefault="00CA7080" w:rsidP="00CB76C0">
            <w:pPr>
              <w:rPr>
                <w:rFonts w:ascii="Arial" w:hAnsi="Arial" w:cs="Arial"/>
                <w:sz w:val="20"/>
                <w:szCs w:val="20"/>
              </w:rPr>
            </w:pPr>
            <w:r w:rsidRPr="00B362E6">
              <w:rPr>
                <w:rFonts w:ascii="Arial" w:hAnsi="Arial"/>
                <w:sz w:val="20"/>
              </w:rPr>
              <w:t>3E</w:t>
            </w:r>
          </w:p>
        </w:tc>
        <w:tc>
          <w:tcPr>
            <w:tcW w:w="2126" w:type="dxa"/>
            <w:tcMar>
              <w:top w:w="28" w:type="dxa"/>
              <w:bottom w:w="28" w:type="dxa"/>
            </w:tcMar>
          </w:tcPr>
          <w:p w14:paraId="4D989751" w14:textId="77777777" w:rsidR="00CA7080" w:rsidRPr="00B362E6" w:rsidRDefault="00CA7080" w:rsidP="00CB76C0">
            <w:pPr>
              <w:rPr>
                <w:rFonts w:ascii="Arial" w:hAnsi="Arial" w:cs="Arial"/>
                <w:sz w:val="20"/>
                <w:szCs w:val="20"/>
              </w:rPr>
            </w:pPr>
            <w:r w:rsidRPr="00B362E6">
              <w:rPr>
                <w:rFonts w:ascii="Arial" w:hAnsi="Arial"/>
                <w:sz w:val="20"/>
              </w:rPr>
              <w:t>Bruxelles, BE</w:t>
            </w:r>
          </w:p>
        </w:tc>
        <w:tc>
          <w:tcPr>
            <w:tcW w:w="2268" w:type="dxa"/>
            <w:tcMar>
              <w:top w:w="28" w:type="dxa"/>
              <w:bottom w:w="28" w:type="dxa"/>
            </w:tcMar>
          </w:tcPr>
          <w:p w14:paraId="71F1D7AA" w14:textId="33E6788E" w:rsidR="00CA7080" w:rsidRPr="00B362E6" w:rsidRDefault="00CA7080" w:rsidP="00CB76C0">
            <w:pPr>
              <w:rPr>
                <w:rFonts w:ascii="Arial" w:hAnsi="Arial" w:cs="Arial"/>
                <w:sz w:val="20"/>
                <w:szCs w:val="20"/>
              </w:rPr>
            </w:pPr>
          </w:p>
        </w:tc>
        <w:tc>
          <w:tcPr>
            <w:tcW w:w="2835" w:type="dxa"/>
            <w:tcMar>
              <w:top w:w="28" w:type="dxa"/>
              <w:bottom w:w="28" w:type="dxa"/>
            </w:tcMar>
          </w:tcPr>
          <w:p w14:paraId="65EB7B68" w14:textId="2BABB801" w:rsidR="00CA7080" w:rsidRPr="00B362E6" w:rsidRDefault="00CA7080" w:rsidP="00CB76C0">
            <w:pPr>
              <w:rPr>
                <w:rFonts w:ascii="Arial" w:hAnsi="Arial" w:cs="Arial"/>
                <w:sz w:val="20"/>
                <w:szCs w:val="20"/>
              </w:rPr>
            </w:pPr>
          </w:p>
        </w:tc>
      </w:tr>
      <w:tr w:rsidR="00CA7080" w:rsidRPr="00B362E6" w14:paraId="12D3057D" w14:textId="77777777" w:rsidTr="00830EE2">
        <w:tc>
          <w:tcPr>
            <w:tcW w:w="2122" w:type="dxa"/>
            <w:tcMar>
              <w:top w:w="28" w:type="dxa"/>
              <w:bottom w:w="28" w:type="dxa"/>
            </w:tcMar>
          </w:tcPr>
          <w:p w14:paraId="568AD30C" w14:textId="77777777" w:rsidR="00CA7080" w:rsidRPr="00B362E6" w:rsidRDefault="00CA7080" w:rsidP="00CB76C0">
            <w:pPr>
              <w:rPr>
                <w:rFonts w:ascii="Arial" w:hAnsi="Arial" w:cs="Arial"/>
                <w:sz w:val="20"/>
                <w:szCs w:val="20"/>
              </w:rPr>
            </w:pPr>
            <w:r w:rsidRPr="00B362E6">
              <w:rPr>
                <w:rFonts w:ascii="Arial" w:hAnsi="Arial"/>
                <w:sz w:val="20"/>
              </w:rPr>
              <w:t>DNV</w:t>
            </w:r>
          </w:p>
        </w:tc>
        <w:tc>
          <w:tcPr>
            <w:tcW w:w="2126" w:type="dxa"/>
            <w:tcMar>
              <w:top w:w="28" w:type="dxa"/>
              <w:bottom w:w="28" w:type="dxa"/>
            </w:tcMar>
          </w:tcPr>
          <w:p w14:paraId="26CF530B" w14:textId="77777777" w:rsidR="00CA7080" w:rsidRPr="00B362E6" w:rsidRDefault="00CA7080" w:rsidP="00CB76C0">
            <w:pPr>
              <w:rPr>
                <w:rFonts w:ascii="Arial" w:hAnsi="Arial" w:cs="Arial"/>
                <w:sz w:val="20"/>
                <w:szCs w:val="20"/>
              </w:rPr>
            </w:pPr>
            <w:proofErr w:type="spellStart"/>
            <w:r w:rsidRPr="00B362E6">
              <w:rPr>
                <w:rFonts w:ascii="Arial" w:hAnsi="Arial"/>
                <w:sz w:val="20"/>
              </w:rPr>
              <w:t>Arnhem</w:t>
            </w:r>
            <w:proofErr w:type="spellEnd"/>
            <w:r w:rsidRPr="00B362E6">
              <w:rPr>
                <w:rFonts w:ascii="Arial" w:hAnsi="Arial"/>
                <w:sz w:val="20"/>
              </w:rPr>
              <w:t>, NL</w:t>
            </w:r>
          </w:p>
        </w:tc>
        <w:tc>
          <w:tcPr>
            <w:tcW w:w="2268" w:type="dxa"/>
            <w:tcMar>
              <w:top w:w="28" w:type="dxa"/>
              <w:bottom w:w="28" w:type="dxa"/>
            </w:tcMar>
          </w:tcPr>
          <w:p w14:paraId="7AB1A51C" w14:textId="56DE9427" w:rsidR="00CA7080" w:rsidRPr="00B362E6" w:rsidRDefault="00CA7080" w:rsidP="00CB76C0">
            <w:pPr>
              <w:rPr>
                <w:rFonts w:ascii="Arial" w:hAnsi="Arial" w:cs="Arial"/>
                <w:sz w:val="20"/>
                <w:szCs w:val="20"/>
              </w:rPr>
            </w:pPr>
          </w:p>
        </w:tc>
        <w:tc>
          <w:tcPr>
            <w:tcW w:w="2835" w:type="dxa"/>
            <w:tcMar>
              <w:top w:w="28" w:type="dxa"/>
              <w:bottom w:w="28" w:type="dxa"/>
            </w:tcMar>
          </w:tcPr>
          <w:p w14:paraId="0C181464" w14:textId="75BEBEB9" w:rsidR="00CA7080" w:rsidRPr="00B362E6" w:rsidRDefault="00CA7080" w:rsidP="00CB76C0">
            <w:pPr>
              <w:rPr>
                <w:rFonts w:ascii="Arial" w:hAnsi="Arial" w:cs="Arial"/>
                <w:sz w:val="20"/>
                <w:szCs w:val="20"/>
              </w:rPr>
            </w:pPr>
          </w:p>
        </w:tc>
      </w:tr>
      <w:tr w:rsidR="00CA7080" w:rsidRPr="00B362E6" w14:paraId="77FCA0A2" w14:textId="77777777" w:rsidTr="00830EE2">
        <w:tc>
          <w:tcPr>
            <w:tcW w:w="2122" w:type="dxa"/>
            <w:tcMar>
              <w:top w:w="28" w:type="dxa"/>
              <w:bottom w:w="28" w:type="dxa"/>
            </w:tcMar>
          </w:tcPr>
          <w:p w14:paraId="448658FD" w14:textId="77777777" w:rsidR="00CA7080" w:rsidRPr="00B362E6" w:rsidRDefault="00CA7080" w:rsidP="00CB76C0">
            <w:pPr>
              <w:rPr>
                <w:rFonts w:ascii="Arial" w:hAnsi="Arial" w:cs="Arial"/>
                <w:sz w:val="20"/>
                <w:szCs w:val="20"/>
              </w:rPr>
            </w:pPr>
            <w:proofErr w:type="spellStart"/>
            <w:r w:rsidRPr="00B362E6">
              <w:rPr>
                <w:rFonts w:ascii="Arial" w:hAnsi="Arial"/>
                <w:sz w:val="20"/>
              </w:rPr>
              <w:t>Sunzest</w:t>
            </w:r>
            <w:proofErr w:type="spellEnd"/>
            <w:r w:rsidRPr="00B362E6">
              <w:rPr>
                <w:rFonts w:ascii="Arial" w:hAnsi="Arial"/>
                <w:sz w:val="20"/>
              </w:rPr>
              <w:t xml:space="preserve"> Solar</w:t>
            </w:r>
          </w:p>
        </w:tc>
        <w:tc>
          <w:tcPr>
            <w:tcW w:w="2126" w:type="dxa"/>
            <w:tcMar>
              <w:top w:w="28" w:type="dxa"/>
              <w:bottom w:w="28" w:type="dxa"/>
            </w:tcMar>
          </w:tcPr>
          <w:p w14:paraId="7110ADCF" w14:textId="77777777" w:rsidR="00CA7080" w:rsidRPr="00B362E6" w:rsidRDefault="00CA7080" w:rsidP="00CB76C0">
            <w:pPr>
              <w:rPr>
                <w:rFonts w:ascii="Arial" w:hAnsi="Arial" w:cs="Arial"/>
                <w:sz w:val="20"/>
                <w:szCs w:val="20"/>
              </w:rPr>
            </w:pPr>
            <w:r w:rsidRPr="00B362E6">
              <w:rPr>
                <w:rFonts w:ascii="Arial" w:hAnsi="Arial"/>
                <w:sz w:val="20"/>
              </w:rPr>
              <w:t>Rotterdam, NL</w:t>
            </w:r>
          </w:p>
        </w:tc>
        <w:tc>
          <w:tcPr>
            <w:tcW w:w="2268" w:type="dxa"/>
            <w:tcMar>
              <w:top w:w="28" w:type="dxa"/>
              <w:bottom w:w="28" w:type="dxa"/>
            </w:tcMar>
          </w:tcPr>
          <w:p w14:paraId="27E8DE7A" w14:textId="5A3B68C5" w:rsidR="00CA7080" w:rsidRPr="00B362E6" w:rsidRDefault="00CA7080" w:rsidP="00CB76C0">
            <w:pPr>
              <w:rPr>
                <w:rFonts w:ascii="Arial" w:hAnsi="Arial" w:cs="Arial"/>
                <w:sz w:val="20"/>
                <w:szCs w:val="20"/>
              </w:rPr>
            </w:pPr>
          </w:p>
        </w:tc>
        <w:tc>
          <w:tcPr>
            <w:tcW w:w="2835" w:type="dxa"/>
            <w:tcMar>
              <w:top w:w="28" w:type="dxa"/>
              <w:bottom w:w="28" w:type="dxa"/>
            </w:tcMar>
          </w:tcPr>
          <w:p w14:paraId="2BABC6F6" w14:textId="31A7C089" w:rsidR="00CA7080" w:rsidRPr="00B362E6" w:rsidRDefault="00CA7080" w:rsidP="00CB76C0">
            <w:pPr>
              <w:rPr>
                <w:rFonts w:ascii="Arial" w:hAnsi="Arial" w:cs="Arial"/>
                <w:sz w:val="20"/>
                <w:szCs w:val="20"/>
              </w:rPr>
            </w:pPr>
          </w:p>
        </w:tc>
      </w:tr>
      <w:tr w:rsidR="00CA7080" w:rsidRPr="00B362E6" w14:paraId="7D88320D" w14:textId="77777777" w:rsidTr="00830EE2">
        <w:trPr>
          <w:trHeight w:val="300"/>
        </w:trPr>
        <w:tc>
          <w:tcPr>
            <w:tcW w:w="2122" w:type="dxa"/>
            <w:tcMar>
              <w:top w:w="28" w:type="dxa"/>
              <w:bottom w:w="28" w:type="dxa"/>
            </w:tcMar>
          </w:tcPr>
          <w:p w14:paraId="31AB5BD1" w14:textId="77777777" w:rsidR="00CA7080" w:rsidRPr="00B362E6" w:rsidRDefault="00CA7080" w:rsidP="00CB76C0">
            <w:pPr>
              <w:rPr>
                <w:rFonts w:ascii="Arial" w:hAnsi="Arial" w:cs="Arial"/>
                <w:sz w:val="20"/>
                <w:szCs w:val="20"/>
              </w:rPr>
            </w:pPr>
            <w:r w:rsidRPr="00B362E6">
              <w:rPr>
                <w:rFonts w:ascii="Arial" w:hAnsi="Arial"/>
                <w:sz w:val="20"/>
              </w:rPr>
              <w:t xml:space="preserve">Solar </w:t>
            </w:r>
            <w:proofErr w:type="spellStart"/>
            <w:r w:rsidRPr="00B362E6">
              <w:rPr>
                <w:rFonts w:ascii="Arial" w:hAnsi="Arial"/>
                <w:sz w:val="20"/>
              </w:rPr>
              <w:t>Chills</w:t>
            </w:r>
            <w:proofErr w:type="spellEnd"/>
          </w:p>
        </w:tc>
        <w:tc>
          <w:tcPr>
            <w:tcW w:w="2126" w:type="dxa"/>
            <w:tcMar>
              <w:top w:w="28" w:type="dxa"/>
              <w:bottom w:w="28" w:type="dxa"/>
            </w:tcMar>
          </w:tcPr>
          <w:p w14:paraId="15EE293C" w14:textId="77777777" w:rsidR="00CA7080" w:rsidRPr="00B362E6" w:rsidRDefault="00CA7080" w:rsidP="00CB76C0">
            <w:pPr>
              <w:rPr>
                <w:rFonts w:ascii="Arial" w:hAnsi="Arial" w:cs="Arial"/>
                <w:sz w:val="20"/>
                <w:szCs w:val="20"/>
              </w:rPr>
            </w:pPr>
            <w:r w:rsidRPr="00B362E6">
              <w:rPr>
                <w:rFonts w:ascii="Arial" w:hAnsi="Arial"/>
                <w:sz w:val="20"/>
              </w:rPr>
              <w:t>Haarlem, NL</w:t>
            </w:r>
          </w:p>
        </w:tc>
        <w:tc>
          <w:tcPr>
            <w:tcW w:w="2268" w:type="dxa"/>
            <w:tcMar>
              <w:top w:w="28" w:type="dxa"/>
              <w:bottom w:w="28" w:type="dxa"/>
            </w:tcMar>
          </w:tcPr>
          <w:p w14:paraId="6CB0A123" w14:textId="342F405C" w:rsidR="00CA7080" w:rsidRPr="00B362E6" w:rsidRDefault="00CA7080" w:rsidP="00CB76C0">
            <w:pPr>
              <w:rPr>
                <w:rFonts w:ascii="Arial" w:hAnsi="Arial" w:cs="Arial"/>
                <w:sz w:val="20"/>
                <w:szCs w:val="20"/>
              </w:rPr>
            </w:pPr>
          </w:p>
        </w:tc>
        <w:tc>
          <w:tcPr>
            <w:tcW w:w="2835" w:type="dxa"/>
            <w:tcMar>
              <w:top w:w="28" w:type="dxa"/>
              <w:bottom w:w="28" w:type="dxa"/>
            </w:tcMar>
          </w:tcPr>
          <w:p w14:paraId="4F229A59" w14:textId="0B920F08" w:rsidR="00CA7080" w:rsidRPr="00B362E6" w:rsidRDefault="00CA7080" w:rsidP="00CB76C0">
            <w:pPr>
              <w:rPr>
                <w:rFonts w:ascii="Arial" w:hAnsi="Arial" w:cs="Arial"/>
                <w:sz w:val="20"/>
                <w:szCs w:val="20"/>
              </w:rPr>
            </w:pPr>
          </w:p>
        </w:tc>
      </w:tr>
      <w:tr w:rsidR="00CA7080" w:rsidRPr="00B362E6" w14:paraId="5CF25A33" w14:textId="77777777" w:rsidTr="00830EE2">
        <w:trPr>
          <w:trHeight w:val="300"/>
        </w:trPr>
        <w:tc>
          <w:tcPr>
            <w:tcW w:w="2122" w:type="dxa"/>
            <w:tcMar>
              <w:top w:w="28" w:type="dxa"/>
              <w:bottom w:w="28" w:type="dxa"/>
            </w:tcMar>
          </w:tcPr>
          <w:p w14:paraId="6CF5283D" w14:textId="77777777" w:rsidR="00CA7080" w:rsidRPr="00B362E6" w:rsidRDefault="00CA7080" w:rsidP="00CB76C0">
            <w:pPr>
              <w:rPr>
                <w:rFonts w:ascii="Arial" w:hAnsi="Arial" w:cs="Arial"/>
                <w:sz w:val="20"/>
                <w:szCs w:val="20"/>
              </w:rPr>
            </w:pPr>
            <w:proofErr w:type="spellStart"/>
            <w:r w:rsidRPr="00B362E6">
              <w:rPr>
                <w:rFonts w:ascii="Arial" w:hAnsi="Arial"/>
                <w:sz w:val="20"/>
              </w:rPr>
              <w:t>DevCon</w:t>
            </w:r>
            <w:proofErr w:type="spellEnd"/>
            <w:r w:rsidRPr="00B362E6">
              <w:rPr>
                <w:rFonts w:ascii="Arial" w:hAnsi="Arial"/>
                <w:sz w:val="20"/>
              </w:rPr>
              <w:t xml:space="preserve"> </w:t>
            </w:r>
            <w:proofErr w:type="spellStart"/>
            <w:r w:rsidRPr="00B362E6">
              <w:rPr>
                <w:rFonts w:ascii="Arial" w:hAnsi="Arial"/>
                <w:sz w:val="20"/>
              </w:rPr>
              <w:t>Ecosystems</w:t>
            </w:r>
            <w:proofErr w:type="spellEnd"/>
          </w:p>
        </w:tc>
        <w:tc>
          <w:tcPr>
            <w:tcW w:w="2126" w:type="dxa"/>
            <w:tcMar>
              <w:top w:w="28" w:type="dxa"/>
              <w:bottom w:w="28" w:type="dxa"/>
            </w:tcMar>
          </w:tcPr>
          <w:p w14:paraId="14158E65" w14:textId="77777777" w:rsidR="00CA7080" w:rsidRPr="00B362E6" w:rsidRDefault="00CA7080" w:rsidP="00CB76C0">
            <w:pPr>
              <w:rPr>
                <w:rFonts w:ascii="Arial" w:hAnsi="Arial" w:cs="Arial"/>
                <w:sz w:val="20"/>
                <w:szCs w:val="20"/>
              </w:rPr>
            </w:pPr>
            <w:proofErr w:type="spellStart"/>
            <w:r w:rsidRPr="00B362E6">
              <w:rPr>
                <w:rFonts w:ascii="Arial" w:hAnsi="Arial"/>
                <w:sz w:val="20"/>
              </w:rPr>
              <w:t>Zaandam</w:t>
            </w:r>
            <w:proofErr w:type="spellEnd"/>
            <w:r w:rsidRPr="00B362E6">
              <w:rPr>
                <w:rFonts w:ascii="Arial" w:hAnsi="Arial"/>
                <w:sz w:val="20"/>
              </w:rPr>
              <w:t>, NL</w:t>
            </w:r>
          </w:p>
        </w:tc>
        <w:tc>
          <w:tcPr>
            <w:tcW w:w="2268" w:type="dxa"/>
            <w:tcMar>
              <w:top w:w="28" w:type="dxa"/>
              <w:bottom w:w="28" w:type="dxa"/>
            </w:tcMar>
          </w:tcPr>
          <w:p w14:paraId="1A047144" w14:textId="7F22031E" w:rsidR="00CA7080" w:rsidRPr="00B362E6" w:rsidRDefault="00CA7080" w:rsidP="00CB76C0">
            <w:pPr>
              <w:rPr>
                <w:rFonts w:ascii="Arial" w:hAnsi="Arial" w:cs="Arial"/>
                <w:sz w:val="20"/>
                <w:szCs w:val="20"/>
              </w:rPr>
            </w:pPr>
          </w:p>
        </w:tc>
        <w:tc>
          <w:tcPr>
            <w:tcW w:w="2835" w:type="dxa"/>
            <w:tcMar>
              <w:top w:w="28" w:type="dxa"/>
              <w:bottom w:w="28" w:type="dxa"/>
            </w:tcMar>
          </w:tcPr>
          <w:p w14:paraId="3779F680" w14:textId="7D574F6A" w:rsidR="00CA7080" w:rsidRPr="00B362E6" w:rsidRDefault="00CA7080" w:rsidP="00CB76C0">
            <w:pPr>
              <w:rPr>
                <w:rFonts w:ascii="Arial" w:hAnsi="Arial" w:cs="Arial"/>
                <w:sz w:val="20"/>
                <w:szCs w:val="20"/>
              </w:rPr>
            </w:pPr>
          </w:p>
        </w:tc>
      </w:tr>
      <w:tr w:rsidR="00854620" w:rsidRPr="00B362E6" w14:paraId="2393ED14" w14:textId="77777777" w:rsidTr="00830EE2">
        <w:trPr>
          <w:trHeight w:val="300"/>
        </w:trPr>
        <w:tc>
          <w:tcPr>
            <w:tcW w:w="2122" w:type="dxa"/>
            <w:tcMar>
              <w:top w:w="28" w:type="dxa"/>
              <w:bottom w:w="28" w:type="dxa"/>
            </w:tcMar>
          </w:tcPr>
          <w:p w14:paraId="3DFD94AE" w14:textId="77777777" w:rsidR="00854620" w:rsidRPr="00B362E6" w:rsidRDefault="00854620" w:rsidP="00CB76C0"/>
        </w:tc>
        <w:tc>
          <w:tcPr>
            <w:tcW w:w="2126" w:type="dxa"/>
            <w:tcMar>
              <w:top w:w="28" w:type="dxa"/>
              <w:bottom w:w="28" w:type="dxa"/>
            </w:tcMar>
          </w:tcPr>
          <w:p w14:paraId="443DA6C9" w14:textId="77777777" w:rsidR="00854620" w:rsidRPr="00B362E6" w:rsidRDefault="00854620" w:rsidP="00CB76C0"/>
        </w:tc>
        <w:tc>
          <w:tcPr>
            <w:tcW w:w="2268" w:type="dxa"/>
            <w:tcMar>
              <w:top w:w="28" w:type="dxa"/>
              <w:bottom w:w="28" w:type="dxa"/>
            </w:tcMar>
          </w:tcPr>
          <w:p w14:paraId="0C34431E" w14:textId="77777777" w:rsidR="00854620" w:rsidRPr="00B362E6" w:rsidRDefault="00854620" w:rsidP="00CB76C0"/>
        </w:tc>
        <w:tc>
          <w:tcPr>
            <w:tcW w:w="2835" w:type="dxa"/>
            <w:tcMar>
              <w:top w:w="28" w:type="dxa"/>
              <w:bottom w:w="28" w:type="dxa"/>
            </w:tcMar>
          </w:tcPr>
          <w:p w14:paraId="4BFF7E0F" w14:textId="77777777" w:rsidR="00854620" w:rsidRPr="00B362E6" w:rsidRDefault="00854620" w:rsidP="00CB76C0"/>
        </w:tc>
      </w:tr>
      <w:tr w:rsidR="00854620" w:rsidRPr="00B362E6" w14:paraId="1636BD89" w14:textId="77777777" w:rsidTr="00830EE2">
        <w:trPr>
          <w:trHeight w:val="300"/>
        </w:trPr>
        <w:tc>
          <w:tcPr>
            <w:tcW w:w="2122" w:type="dxa"/>
            <w:tcMar>
              <w:top w:w="28" w:type="dxa"/>
              <w:bottom w:w="28" w:type="dxa"/>
            </w:tcMar>
          </w:tcPr>
          <w:p w14:paraId="6B4E8530" w14:textId="77777777" w:rsidR="00854620" w:rsidRPr="00B362E6" w:rsidRDefault="00854620" w:rsidP="00CB76C0"/>
        </w:tc>
        <w:tc>
          <w:tcPr>
            <w:tcW w:w="2126" w:type="dxa"/>
            <w:tcMar>
              <w:top w:w="28" w:type="dxa"/>
              <w:bottom w:w="28" w:type="dxa"/>
            </w:tcMar>
          </w:tcPr>
          <w:p w14:paraId="3E58632C" w14:textId="77777777" w:rsidR="00854620" w:rsidRPr="00B362E6" w:rsidRDefault="00854620" w:rsidP="00CB76C0"/>
        </w:tc>
        <w:tc>
          <w:tcPr>
            <w:tcW w:w="2268" w:type="dxa"/>
            <w:tcMar>
              <w:top w:w="28" w:type="dxa"/>
              <w:bottom w:w="28" w:type="dxa"/>
            </w:tcMar>
          </w:tcPr>
          <w:p w14:paraId="5FE155A4" w14:textId="77777777" w:rsidR="00854620" w:rsidRPr="00B362E6" w:rsidRDefault="00854620" w:rsidP="00CB76C0"/>
        </w:tc>
        <w:tc>
          <w:tcPr>
            <w:tcW w:w="2835" w:type="dxa"/>
            <w:tcMar>
              <w:top w:w="28" w:type="dxa"/>
              <w:bottom w:w="28" w:type="dxa"/>
            </w:tcMar>
          </w:tcPr>
          <w:p w14:paraId="629F596E" w14:textId="77777777" w:rsidR="00854620" w:rsidRPr="00B362E6" w:rsidRDefault="00854620" w:rsidP="00CB76C0"/>
        </w:tc>
      </w:tr>
      <w:tr w:rsidR="00854620" w:rsidRPr="00B362E6" w14:paraId="04B48B85" w14:textId="77777777" w:rsidTr="00830EE2">
        <w:trPr>
          <w:trHeight w:val="300"/>
        </w:trPr>
        <w:tc>
          <w:tcPr>
            <w:tcW w:w="2122" w:type="dxa"/>
            <w:tcMar>
              <w:top w:w="28" w:type="dxa"/>
              <w:bottom w:w="28" w:type="dxa"/>
            </w:tcMar>
          </w:tcPr>
          <w:p w14:paraId="6B99F766" w14:textId="77777777" w:rsidR="00854620" w:rsidRPr="00B362E6" w:rsidRDefault="00854620" w:rsidP="00CB76C0"/>
        </w:tc>
        <w:tc>
          <w:tcPr>
            <w:tcW w:w="2126" w:type="dxa"/>
            <w:tcMar>
              <w:top w:w="28" w:type="dxa"/>
              <w:bottom w:w="28" w:type="dxa"/>
            </w:tcMar>
          </w:tcPr>
          <w:p w14:paraId="0CB4ECE2" w14:textId="77777777" w:rsidR="00854620" w:rsidRPr="00B362E6" w:rsidRDefault="00854620" w:rsidP="00CB76C0"/>
        </w:tc>
        <w:tc>
          <w:tcPr>
            <w:tcW w:w="2268" w:type="dxa"/>
            <w:tcMar>
              <w:top w:w="28" w:type="dxa"/>
              <w:bottom w:w="28" w:type="dxa"/>
            </w:tcMar>
          </w:tcPr>
          <w:p w14:paraId="13F05213" w14:textId="77777777" w:rsidR="00854620" w:rsidRPr="00B362E6" w:rsidRDefault="00854620" w:rsidP="00CB76C0"/>
        </w:tc>
        <w:tc>
          <w:tcPr>
            <w:tcW w:w="2835" w:type="dxa"/>
            <w:tcMar>
              <w:top w:w="28" w:type="dxa"/>
              <w:bottom w:w="28" w:type="dxa"/>
            </w:tcMar>
          </w:tcPr>
          <w:p w14:paraId="058970AF" w14:textId="77777777" w:rsidR="00854620" w:rsidRPr="00B362E6" w:rsidRDefault="00854620" w:rsidP="00CB76C0"/>
        </w:tc>
      </w:tr>
      <w:tr w:rsidR="00854620" w:rsidRPr="00B362E6" w14:paraId="1A0C2006" w14:textId="77777777" w:rsidTr="00830EE2">
        <w:trPr>
          <w:trHeight w:val="300"/>
        </w:trPr>
        <w:tc>
          <w:tcPr>
            <w:tcW w:w="2122" w:type="dxa"/>
            <w:tcMar>
              <w:top w:w="28" w:type="dxa"/>
              <w:bottom w:w="28" w:type="dxa"/>
            </w:tcMar>
          </w:tcPr>
          <w:p w14:paraId="3A43C96F" w14:textId="77777777" w:rsidR="00854620" w:rsidRPr="00B362E6" w:rsidRDefault="00854620" w:rsidP="00CB76C0"/>
        </w:tc>
        <w:tc>
          <w:tcPr>
            <w:tcW w:w="2126" w:type="dxa"/>
            <w:tcMar>
              <w:top w:w="28" w:type="dxa"/>
              <w:bottom w:w="28" w:type="dxa"/>
            </w:tcMar>
          </w:tcPr>
          <w:p w14:paraId="5593868F" w14:textId="77777777" w:rsidR="00854620" w:rsidRPr="00B362E6" w:rsidRDefault="00854620" w:rsidP="00CB76C0"/>
        </w:tc>
        <w:tc>
          <w:tcPr>
            <w:tcW w:w="2268" w:type="dxa"/>
            <w:tcMar>
              <w:top w:w="28" w:type="dxa"/>
              <w:bottom w:w="28" w:type="dxa"/>
            </w:tcMar>
          </w:tcPr>
          <w:p w14:paraId="179DF09F" w14:textId="77777777" w:rsidR="00854620" w:rsidRPr="00B362E6" w:rsidRDefault="00854620" w:rsidP="00CB76C0"/>
        </w:tc>
        <w:tc>
          <w:tcPr>
            <w:tcW w:w="2835" w:type="dxa"/>
            <w:tcMar>
              <w:top w:w="28" w:type="dxa"/>
              <w:bottom w:w="28" w:type="dxa"/>
            </w:tcMar>
          </w:tcPr>
          <w:p w14:paraId="2124C0FB" w14:textId="77777777" w:rsidR="00854620" w:rsidRPr="00B362E6" w:rsidRDefault="00854620" w:rsidP="00CB76C0"/>
        </w:tc>
      </w:tr>
      <w:tr w:rsidR="00854620" w:rsidRPr="00B362E6" w14:paraId="1DEC8CA8" w14:textId="77777777" w:rsidTr="00830EE2">
        <w:trPr>
          <w:trHeight w:val="300"/>
        </w:trPr>
        <w:tc>
          <w:tcPr>
            <w:tcW w:w="2122" w:type="dxa"/>
            <w:tcMar>
              <w:top w:w="28" w:type="dxa"/>
              <w:bottom w:w="28" w:type="dxa"/>
            </w:tcMar>
          </w:tcPr>
          <w:p w14:paraId="0C851149" w14:textId="77777777" w:rsidR="00854620" w:rsidRPr="00B362E6" w:rsidRDefault="00854620" w:rsidP="00CB76C0"/>
        </w:tc>
        <w:tc>
          <w:tcPr>
            <w:tcW w:w="2126" w:type="dxa"/>
            <w:tcMar>
              <w:top w:w="28" w:type="dxa"/>
              <w:bottom w:w="28" w:type="dxa"/>
            </w:tcMar>
          </w:tcPr>
          <w:p w14:paraId="67F4D869" w14:textId="77777777" w:rsidR="00854620" w:rsidRPr="00B362E6" w:rsidRDefault="00854620" w:rsidP="00CB76C0"/>
        </w:tc>
        <w:tc>
          <w:tcPr>
            <w:tcW w:w="2268" w:type="dxa"/>
            <w:tcMar>
              <w:top w:w="28" w:type="dxa"/>
              <w:bottom w:w="28" w:type="dxa"/>
            </w:tcMar>
          </w:tcPr>
          <w:p w14:paraId="371F2B82" w14:textId="77777777" w:rsidR="00854620" w:rsidRPr="00B362E6" w:rsidRDefault="00854620" w:rsidP="00CB76C0"/>
        </w:tc>
        <w:tc>
          <w:tcPr>
            <w:tcW w:w="2835" w:type="dxa"/>
            <w:tcMar>
              <w:top w:w="28" w:type="dxa"/>
              <w:bottom w:w="28" w:type="dxa"/>
            </w:tcMar>
          </w:tcPr>
          <w:p w14:paraId="41D4DB44" w14:textId="77777777" w:rsidR="00854620" w:rsidRPr="00B362E6" w:rsidRDefault="00854620" w:rsidP="00CB76C0"/>
        </w:tc>
      </w:tr>
      <w:tr w:rsidR="00854620" w:rsidRPr="00B362E6" w14:paraId="625B73D9" w14:textId="77777777" w:rsidTr="00830EE2">
        <w:trPr>
          <w:trHeight w:val="300"/>
        </w:trPr>
        <w:tc>
          <w:tcPr>
            <w:tcW w:w="2122" w:type="dxa"/>
            <w:tcMar>
              <w:top w:w="28" w:type="dxa"/>
              <w:bottom w:w="28" w:type="dxa"/>
            </w:tcMar>
          </w:tcPr>
          <w:p w14:paraId="54ED3AC8" w14:textId="77777777" w:rsidR="00854620" w:rsidRPr="00B362E6" w:rsidRDefault="00854620" w:rsidP="00CB76C0"/>
        </w:tc>
        <w:tc>
          <w:tcPr>
            <w:tcW w:w="2126" w:type="dxa"/>
            <w:tcMar>
              <w:top w:w="28" w:type="dxa"/>
              <w:bottom w:w="28" w:type="dxa"/>
            </w:tcMar>
          </w:tcPr>
          <w:p w14:paraId="2BF4DC41" w14:textId="77777777" w:rsidR="00854620" w:rsidRPr="00B362E6" w:rsidRDefault="00854620" w:rsidP="00CB76C0"/>
        </w:tc>
        <w:tc>
          <w:tcPr>
            <w:tcW w:w="2268" w:type="dxa"/>
            <w:tcMar>
              <w:top w:w="28" w:type="dxa"/>
              <w:bottom w:w="28" w:type="dxa"/>
            </w:tcMar>
          </w:tcPr>
          <w:p w14:paraId="6BB27C08" w14:textId="77777777" w:rsidR="00854620" w:rsidRPr="00B362E6" w:rsidRDefault="00854620" w:rsidP="00CB76C0"/>
        </w:tc>
        <w:tc>
          <w:tcPr>
            <w:tcW w:w="2835" w:type="dxa"/>
            <w:tcMar>
              <w:top w:w="28" w:type="dxa"/>
              <w:bottom w:w="28" w:type="dxa"/>
            </w:tcMar>
          </w:tcPr>
          <w:p w14:paraId="394D379E" w14:textId="77777777" w:rsidR="00854620" w:rsidRPr="00B362E6" w:rsidRDefault="00854620" w:rsidP="00CB76C0"/>
        </w:tc>
      </w:tr>
      <w:tr w:rsidR="00854620" w:rsidRPr="00B362E6" w14:paraId="0747A08E" w14:textId="77777777" w:rsidTr="00830EE2">
        <w:trPr>
          <w:trHeight w:val="300"/>
        </w:trPr>
        <w:tc>
          <w:tcPr>
            <w:tcW w:w="2122" w:type="dxa"/>
            <w:tcMar>
              <w:top w:w="28" w:type="dxa"/>
              <w:bottom w:w="28" w:type="dxa"/>
            </w:tcMar>
          </w:tcPr>
          <w:p w14:paraId="557C2584" w14:textId="77777777" w:rsidR="00854620" w:rsidRPr="00B362E6" w:rsidRDefault="00854620" w:rsidP="00CB76C0"/>
        </w:tc>
        <w:tc>
          <w:tcPr>
            <w:tcW w:w="2126" w:type="dxa"/>
            <w:tcMar>
              <w:top w:w="28" w:type="dxa"/>
              <w:bottom w:w="28" w:type="dxa"/>
            </w:tcMar>
          </w:tcPr>
          <w:p w14:paraId="16B8126C" w14:textId="77777777" w:rsidR="00854620" w:rsidRPr="00B362E6" w:rsidRDefault="00854620" w:rsidP="00CB76C0"/>
        </w:tc>
        <w:tc>
          <w:tcPr>
            <w:tcW w:w="2268" w:type="dxa"/>
            <w:tcMar>
              <w:top w:w="28" w:type="dxa"/>
              <w:bottom w:w="28" w:type="dxa"/>
            </w:tcMar>
          </w:tcPr>
          <w:p w14:paraId="2EA76811" w14:textId="77777777" w:rsidR="00854620" w:rsidRPr="00B362E6" w:rsidRDefault="00854620" w:rsidP="00CB76C0"/>
        </w:tc>
        <w:tc>
          <w:tcPr>
            <w:tcW w:w="2835" w:type="dxa"/>
            <w:tcMar>
              <w:top w:w="28" w:type="dxa"/>
              <w:bottom w:w="28" w:type="dxa"/>
            </w:tcMar>
          </w:tcPr>
          <w:p w14:paraId="67501BCE" w14:textId="77777777" w:rsidR="00854620" w:rsidRPr="00B362E6" w:rsidRDefault="00854620" w:rsidP="00CB76C0"/>
        </w:tc>
      </w:tr>
      <w:tr w:rsidR="00854620" w:rsidRPr="00B362E6" w14:paraId="5774DA21" w14:textId="77777777" w:rsidTr="00830EE2">
        <w:trPr>
          <w:trHeight w:val="300"/>
        </w:trPr>
        <w:tc>
          <w:tcPr>
            <w:tcW w:w="2122" w:type="dxa"/>
            <w:tcMar>
              <w:top w:w="28" w:type="dxa"/>
              <w:bottom w:w="28" w:type="dxa"/>
            </w:tcMar>
          </w:tcPr>
          <w:p w14:paraId="2B6C611B" w14:textId="77777777" w:rsidR="00854620" w:rsidRPr="00B362E6" w:rsidRDefault="00854620" w:rsidP="00CB76C0"/>
        </w:tc>
        <w:tc>
          <w:tcPr>
            <w:tcW w:w="2126" w:type="dxa"/>
            <w:tcMar>
              <w:top w:w="28" w:type="dxa"/>
              <w:bottom w:w="28" w:type="dxa"/>
            </w:tcMar>
          </w:tcPr>
          <w:p w14:paraId="77D60B91" w14:textId="77777777" w:rsidR="00854620" w:rsidRPr="00B362E6" w:rsidRDefault="00854620" w:rsidP="00CB76C0"/>
        </w:tc>
        <w:tc>
          <w:tcPr>
            <w:tcW w:w="2268" w:type="dxa"/>
            <w:tcMar>
              <w:top w:w="28" w:type="dxa"/>
              <w:bottom w:w="28" w:type="dxa"/>
            </w:tcMar>
          </w:tcPr>
          <w:p w14:paraId="6986B3CF" w14:textId="77777777" w:rsidR="00854620" w:rsidRPr="00B362E6" w:rsidRDefault="00854620" w:rsidP="00CB76C0"/>
        </w:tc>
        <w:tc>
          <w:tcPr>
            <w:tcW w:w="2835" w:type="dxa"/>
            <w:tcMar>
              <w:top w:w="28" w:type="dxa"/>
              <w:bottom w:w="28" w:type="dxa"/>
            </w:tcMar>
          </w:tcPr>
          <w:p w14:paraId="6FACE908" w14:textId="77777777" w:rsidR="00854620" w:rsidRPr="00B362E6" w:rsidRDefault="00854620" w:rsidP="00CB76C0"/>
        </w:tc>
      </w:tr>
      <w:tr w:rsidR="00854620" w:rsidRPr="00B362E6" w14:paraId="58E526FB" w14:textId="77777777" w:rsidTr="00830EE2">
        <w:trPr>
          <w:trHeight w:val="300"/>
        </w:trPr>
        <w:tc>
          <w:tcPr>
            <w:tcW w:w="2122" w:type="dxa"/>
            <w:tcMar>
              <w:top w:w="28" w:type="dxa"/>
              <w:bottom w:w="28" w:type="dxa"/>
            </w:tcMar>
          </w:tcPr>
          <w:p w14:paraId="524F5423" w14:textId="77777777" w:rsidR="00854620" w:rsidRPr="00B362E6" w:rsidRDefault="00854620" w:rsidP="00CB76C0"/>
        </w:tc>
        <w:tc>
          <w:tcPr>
            <w:tcW w:w="2126" w:type="dxa"/>
            <w:tcMar>
              <w:top w:w="28" w:type="dxa"/>
              <w:bottom w:w="28" w:type="dxa"/>
            </w:tcMar>
          </w:tcPr>
          <w:p w14:paraId="485BAD0A" w14:textId="77777777" w:rsidR="00854620" w:rsidRPr="00B362E6" w:rsidRDefault="00854620" w:rsidP="00CB76C0"/>
        </w:tc>
        <w:tc>
          <w:tcPr>
            <w:tcW w:w="2268" w:type="dxa"/>
            <w:tcMar>
              <w:top w:w="28" w:type="dxa"/>
              <w:bottom w:w="28" w:type="dxa"/>
            </w:tcMar>
          </w:tcPr>
          <w:p w14:paraId="000A28CF" w14:textId="77777777" w:rsidR="00854620" w:rsidRPr="00B362E6" w:rsidRDefault="00854620" w:rsidP="00CB76C0"/>
        </w:tc>
        <w:tc>
          <w:tcPr>
            <w:tcW w:w="2835" w:type="dxa"/>
            <w:tcMar>
              <w:top w:w="28" w:type="dxa"/>
              <w:bottom w:w="28" w:type="dxa"/>
            </w:tcMar>
          </w:tcPr>
          <w:p w14:paraId="20CC4E50" w14:textId="77777777" w:rsidR="00854620" w:rsidRPr="00B362E6" w:rsidRDefault="00854620" w:rsidP="00CB76C0"/>
        </w:tc>
      </w:tr>
      <w:tr w:rsidR="00854620" w:rsidRPr="00B362E6" w14:paraId="7919AB66" w14:textId="77777777" w:rsidTr="00830EE2">
        <w:trPr>
          <w:trHeight w:val="300"/>
        </w:trPr>
        <w:tc>
          <w:tcPr>
            <w:tcW w:w="2122" w:type="dxa"/>
            <w:tcMar>
              <w:top w:w="28" w:type="dxa"/>
              <w:bottom w:w="28" w:type="dxa"/>
            </w:tcMar>
          </w:tcPr>
          <w:p w14:paraId="014CA26A" w14:textId="77777777" w:rsidR="00854620" w:rsidRPr="00B362E6" w:rsidRDefault="00854620" w:rsidP="00CB76C0"/>
        </w:tc>
        <w:tc>
          <w:tcPr>
            <w:tcW w:w="2126" w:type="dxa"/>
            <w:tcMar>
              <w:top w:w="28" w:type="dxa"/>
              <w:bottom w:w="28" w:type="dxa"/>
            </w:tcMar>
          </w:tcPr>
          <w:p w14:paraId="73FF5FA5" w14:textId="77777777" w:rsidR="00854620" w:rsidRPr="00B362E6" w:rsidRDefault="00854620" w:rsidP="00CB76C0"/>
        </w:tc>
        <w:tc>
          <w:tcPr>
            <w:tcW w:w="2268" w:type="dxa"/>
            <w:tcMar>
              <w:top w:w="28" w:type="dxa"/>
              <w:bottom w:w="28" w:type="dxa"/>
            </w:tcMar>
          </w:tcPr>
          <w:p w14:paraId="2705446A" w14:textId="77777777" w:rsidR="00854620" w:rsidRPr="00B362E6" w:rsidRDefault="00854620" w:rsidP="00CB76C0"/>
        </w:tc>
        <w:tc>
          <w:tcPr>
            <w:tcW w:w="2835" w:type="dxa"/>
            <w:tcMar>
              <w:top w:w="28" w:type="dxa"/>
              <w:bottom w:w="28" w:type="dxa"/>
            </w:tcMar>
          </w:tcPr>
          <w:p w14:paraId="101E651C" w14:textId="77777777" w:rsidR="00854620" w:rsidRPr="00B362E6" w:rsidRDefault="00854620" w:rsidP="00CB76C0"/>
        </w:tc>
      </w:tr>
    </w:tbl>
    <w:p w14:paraId="74F10AFB" w14:textId="77777777" w:rsidR="00CA7080" w:rsidRPr="00B362E6" w:rsidRDefault="00CA7080" w:rsidP="00A3595E"/>
    <w:p w14:paraId="00B5E8E0" w14:textId="24A5427E" w:rsidR="004C453E" w:rsidRPr="00B362E6" w:rsidRDefault="004C453E" w:rsidP="00A3595E"/>
    <w:p w14:paraId="515946E6" w14:textId="150B4B93" w:rsidR="5FA5399C" w:rsidRPr="00B362E6" w:rsidRDefault="00A11B94">
      <w:r w:rsidRPr="00B362E6">
        <w:rPr>
          <w:noProof/>
          <w:color w:val="92D050"/>
          <w:sz w:val="40"/>
        </w:rPr>
        <mc:AlternateContent>
          <mc:Choice Requires="wps">
            <w:drawing>
              <wp:anchor distT="0" distB="0" distL="114300" distR="114300" simplePos="0" relativeHeight="251702272" behindDoc="0" locked="0" layoutInCell="1" allowOverlap="1" wp14:anchorId="50A253DC" wp14:editId="59F463E7">
                <wp:simplePos x="0" y="0"/>
                <wp:positionH relativeFrom="column">
                  <wp:posOffset>1214651</wp:posOffset>
                </wp:positionH>
                <wp:positionV relativeFrom="paragraph">
                  <wp:posOffset>1118870</wp:posOffset>
                </wp:positionV>
                <wp:extent cx="3234520" cy="3234520"/>
                <wp:effectExtent l="0" t="0" r="4445" b="4445"/>
                <wp:wrapNone/>
                <wp:docPr id="987262325" name="Oval 19"/>
                <wp:cNvGraphicFramePr/>
                <a:graphic xmlns:a="http://schemas.openxmlformats.org/drawingml/2006/main">
                  <a:graphicData uri="http://schemas.microsoft.com/office/word/2010/wordprocessingShape">
                    <wps:wsp>
                      <wps:cNvSpPr/>
                      <wps:spPr>
                        <a:xfrm>
                          <a:off x="0" y="0"/>
                          <a:ext cx="3234520" cy="3234520"/>
                        </a:xfrm>
                        <a:prstGeom prst="ellipse">
                          <a:avLst/>
                        </a:prstGeom>
                        <a:solidFill>
                          <a:srgbClr val="3DC3C6">
                            <a:alpha val="2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3A32C3F3" id="Oval 19" o:spid="_x0000_s1026" style="position:absolute;margin-left:95.65pt;margin-top:88.1pt;width:254.7pt;height:254.7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" fillcolor="#3dc3c6" stroked="f" strokeweight="1pt">
                <v:fill opacity="13107f"/>
                <v:stroke joinstyle="miter"/>
              </v:oval>
            </w:pict>
          </mc:Fallback>
        </mc:AlternateContent>
      </w:r>
      <w:r w:rsidRPr="00B362E6">
        <w:rPr>
          <w:noProof/>
          <w:color w:val="92D050"/>
          <w:sz w:val="40"/>
        </w:rPr>
        <mc:AlternateContent>
          <mc:Choice Requires="wps">
            <w:drawing>
              <wp:anchor distT="0" distB="0" distL="114300" distR="114300" simplePos="0" relativeHeight="251703296" behindDoc="0" locked="0" layoutInCell="1" allowOverlap="1" wp14:anchorId="5E2164E5" wp14:editId="712E6AF3">
                <wp:simplePos x="0" y="0"/>
                <wp:positionH relativeFrom="column">
                  <wp:posOffset>-1078486</wp:posOffset>
                </wp:positionH>
                <wp:positionV relativeFrom="paragraph">
                  <wp:posOffset>217729</wp:posOffset>
                </wp:positionV>
                <wp:extent cx="1391797" cy="1391797"/>
                <wp:effectExtent l="0" t="0" r="5715" b="5715"/>
                <wp:wrapNone/>
                <wp:docPr id="1209341891" name="Oval 19"/>
                <wp:cNvGraphicFramePr/>
                <a:graphic xmlns:a="http://schemas.openxmlformats.org/drawingml/2006/main">
                  <a:graphicData uri="http://schemas.microsoft.com/office/word/2010/wordprocessingShape">
                    <wps:wsp>
                      <wps:cNvSpPr/>
                      <wps:spPr>
                        <a:xfrm>
                          <a:off x="0" y="0"/>
                          <a:ext cx="1391797" cy="1391797"/>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3C5781D" id="Oval 19" o:spid="_x0000_s1026" style="position:absolute;margin-left:-84.9pt;margin-top:17.15pt;width:109.6pt;height:109.6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" fillcolor="#3dc3c6" stroked="f" strokeweight="1pt">
                <v:fill opacity="19789f"/>
                <v:stroke joinstyle="miter"/>
              </v:oval>
            </w:pict>
          </mc:Fallback>
        </mc:AlternateContent>
      </w:r>
      <w:r w:rsidRPr="00B362E6">
        <w:br w:type="page"/>
      </w:r>
    </w:p>
    <w:p w14:paraId="2F75606F" w14:textId="33359EB2" w:rsidR="006E596B" w:rsidRPr="00B362E6" w:rsidRDefault="006E596B" w:rsidP="00E01507">
      <w:pPr>
        <w:pStyle w:val="MH1"/>
      </w:pPr>
      <w:bookmarkStart w:id="104" w:name="_Toc180577496"/>
      <w:r w:rsidRPr="00B362E6">
        <w:lastRenderedPageBreak/>
        <w:t xml:space="preserve">Anexa 2 – Consultanți în domeniul fizicii clădirilor, ingineri </w:t>
      </w:r>
      <w:proofErr w:type="spellStart"/>
      <w:r w:rsidRPr="00B362E6">
        <w:t>structuriști</w:t>
      </w:r>
      <w:proofErr w:type="spellEnd"/>
      <w:r w:rsidRPr="00B362E6">
        <w:t xml:space="preserve"> specializați în sarcina pe acoperiș</w:t>
      </w:r>
      <w:r w:rsidRPr="00B362E6">
        <w:rPr>
          <w:rStyle w:val="FootnoteReference"/>
        </w:rPr>
        <w:t>2</w:t>
      </w:r>
      <w:bookmarkEnd w:id="104"/>
    </w:p>
    <w:p w14:paraId="18DF8F90" w14:textId="77777777" w:rsidR="0022035C" w:rsidRPr="00B362E6" w:rsidRDefault="0022035C" w:rsidP="0022035C"/>
    <w:p w14:paraId="4C7455C4" w14:textId="06836546" w:rsidR="004C453E" w:rsidRPr="00B362E6" w:rsidRDefault="0022035C" w:rsidP="00830EE2">
      <w:pPr>
        <w:pStyle w:val="BodyText1"/>
      </w:pPr>
      <w:r w:rsidRPr="00B362E6">
        <w:rPr>
          <w:b/>
          <w:color w:val="104D54"/>
        </w:rPr>
        <w:t xml:space="preserve">Notă: </w:t>
      </w:r>
      <w:r w:rsidRPr="00B362E6">
        <w:t xml:space="preserve">Lista de mai jos nu este exhaustivă. Nu am efectuat cercetări cu privire la experiența, calitatea sau tarifele consultanților enumerați mai jos. </w:t>
      </w:r>
    </w:p>
    <w:p w14:paraId="3A97E1D4" w14:textId="77777777" w:rsidR="0022035C" w:rsidRPr="00B362E6" w:rsidRDefault="0022035C" w:rsidP="00A3595E"/>
    <w:tbl>
      <w:tblPr>
        <w:tblStyle w:val="TableGrid"/>
        <w:tblW w:w="0" w:type="auto"/>
        <w:tblLook w:val="04A0" w:firstRow="1" w:lastRow="0" w:firstColumn="1" w:lastColumn="0" w:noHBand="0" w:noVBand="1"/>
      </w:tblPr>
      <w:tblGrid>
        <w:gridCol w:w="2405"/>
        <w:gridCol w:w="1813"/>
        <w:gridCol w:w="1873"/>
        <w:gridCol w:w="2971"/>
      </w:tblGrid>
      <w:tr w:rsidR="00830EE2" w:rsidRPr="00B362E6" w14:paraId="08E215BC" w14:textId="77777777" w:rsidTr="00830EE2">
        <w:trPr>
          <w:trHeight w:val="1193"/>
        </w:trPr>
        <w:tc>
          <w:tcPr>
            <w:tcW w:w="2405" w:type="dxa"/>
            <w:shd w:val="clear" w:color="auto" w:fill="3DC3C6"/>
            <w:tcMar>
              <w:top w:w="28" w:type="dxa"/>
              <w:bottom w:w="28" w:type="dxa"/>
            </w:tcMar>
            <w:vAlign w:val="center"/>
          </w:tcPr>
          <w:p w14:paraId="12AF0E4A" w14:textId="5ECE8F5C" w:rsidR="006E596B" w:rsidRPr="00B362E6" w:rsidRDefault="006E596B" w:rsidP="00830EE2">
            <w:pPr>
              <w:rPr>
                <w:rFonts w:ascii="Arial" w:hAnsi="Arial" w:cs="Arial"/>
                <w:b/>
                <w:bCs/>
                <w:color w:val="FFFFFF" w:themeColor="background1"/>
                <w:sz w:val="24"/>
                <w:szCs w:val="24"/>
              </w:rPr>
            </w:pPr>
            <w:r w:rsidRPr="00B362E6">
              <w:rPr>
                <w:rFonts w:ascii="Arial" w:hAnsi="Arial"/>
                <w:b/>
                <w:color w:val="FFFFFF" w:themeColor="background1"/>
                <w:sz w:val="24"/>
              </w:rPr>
              <w:t>Societatea</w:t>
            </w:r>
          </w:p>
        </w:tc>
        <w:tc>
          <w:tcPr>
            <w:tcW w:w="1813" w:type="dxa"/>
            <w:shd w:val="clear" w:color="auto" w:fill="3DC3C6"/>
            <w:tcMar>
              <w:top w:w="28" w:type="dxa"/>
              <w:bottom w:w="28" w:type="dxa"/>
            </w:tcMar>
            <w:vAlign w:val="center"/>
          </w:tcPr>
          <w:p w14:paraId="60C3E959" w14:textId="77777777" w:rsidR="006E596B" w:rsidRPr="00B362E6" w:rsidRDefault="006E596B" w:rsidP="00830EE2">
            <w:pPr>
              <w:rPr>
                <w:rFonts w:ascii="Arial" w:hAnsi="Arial" w:cs="Arial"/>
                <w:b/>
                <w:bCs/>
                <w:color w:val="FFFFFF" w:themeColor="background1"/>
                <w:sz w:val="24"/>
                <w:szCs w:val="24"/>
              </w:rPr>
            </w:pPr>
            <w:r w:rsidRPr="00B362E6">
              <w:rPr>
                <w:rFonts w:ascii="Arial" w:hAnsi="Arial"/>
                <w:b/>
                <w:color w:val="FFFFFF" w:themeColor="background1"/>
                <w:sz w:val="24"/>
              </w:rPr>
              <w:t>Locul înființării</w:t>
            </w:r>
          </w:p>
        </w:tc>
        <w:tc>
          <w:tcPr>
            <w:tcW w:w="1873" w:type="dxa"/>
            <w:shd w:val="clear" w:color="auto" w:fill="3DC3C6"/>
            <w:tcMar>
              <w:top w:w="28" w:type="dxa"/>
              <w:bottom w:w="28" w:type="dxa"/>
            </w:tcMar>
            <w:vAlign w:val="center"/>
          </w:tcPr>
          <w:p w14:paraId="56DBEB93" w14:textId="355EB6EE" w:rsidR="006E596B" w:rsidRPr="00B362E6" w:rsidRDefault="006E596B" w:rsidP="00830EE2">
            <w:pPr>
              <w:rPr>
                <w:rFonts w:ascii="Arial" w:hAnsi="Arial" w:cs="Arial"/>
                <w:b/>
                <w:bCs/>
                <w:color w:val="FFFFFF" w:themeColor="background1"/>
                <w:sz w:val="24"/>
                <w:szCs w:val="24"/>
              </w:rPr>
            </w:pPr>
            <w:r w:rsidRPr="00B362E6">
              <w:rPr>
                <w:rFonts w:ascii="Arial" w:hAnsi="Arial"/>
                <w:b/>
                <w:color w:val="FFFFFF" w:themeColor="background1"/>
                <w:sz w:val="24"/>
              </w:rPr>
              <w:t>Contact</w:t>
            </w:r>
          </w:p>
        </w:tc>
        <w:tc>
          <w:tcPr>
            <w:tcW w:w="2971" w:type="dxa"/>
            <w:shd w:val="clear" w:color="auto" w:fill="3DC3C6"/>
            <w:tcMar>
              <w:top w:w="28" w:type="dxa"/>
              <w:bottom w:w="28" w:type="dxa"/>
            </w:tcMar>
            <w:vAlign w:val="center"/>
          </w:tcPr>
          <w:p w14:paraId="4DE943FD" w14:textId="0D9CA1A1" w:rsidR="006E596B" w:rsidRPr="00B362E6" w:rsidRDefault="006E596B" w:rsidP="00830EE2">
            <w:pPr>
              <w:rPr>
                <w:rFonts w:ascii="Arial" w:hAnsi="Arial" w:cs="Arial"/>
                <w:b/>
                <w:bCs/>
                <w:color w:val="FFFFFF" w:themeColor="background1"/>
                <w:sz w:val="24"/>
                <w:szCs w:val="24"/>
              </w:rPr>
            </w:pPr>
            <w:r w:rsidRPr="00B362E6">
              <w:rPr>
                <w:rFonts w:ascii="Arial" w:hAnsi="Arial"/>
                <w:b/>
                <w:color w:val="FFFFFF" w:themeColor="background1"/>
                <w:sz w:val="24"/>
              </w:rPr>
              <w:t>E-mail</w:t>
            </w:r>
          </w:p>
        </w:tc>
      </w:tr>
      <w:tr w:rsidR="006E596B" w:rsidRPr="00B362E6" w14:paraId="1E103607" w14:textId="77777777" w:rsidTr="00830EE2">
        <w:tc>
          <w:tcPr>
            <w:tcW w:w="2405" w:type="dxa"/>
            <w:tcMar>
              <w:top w:w="28" w:type="dxa"/>
              <w:bottom w:w="28" w:type="dxa"/>
            </w:tcMar>
          </w:tcPr>
          <w:p w14:paraId="64687216" w14:textId="25147906" w:rsidR="006E596B" w:rsidRPr="00B362E6" w:rsidRDefault="5FA5399C" w:rsidP="00A3595E">
            <w:pPr>
              <w:rPr>
                <w:rFonts w:ascii="Arial" w:hAnsi="Arial" w:cs="Arial"/>
                <w:sz w:val="20"/>
                <w:szCs w:val="20"/>
              </w:rPr>
            </w:pPr>
            <w:proofErr w:type="spellStart"/>
            <w:r w:rsidRPr="00B362E6">
              <w:rPr>
                <w:rFonts w:ascii="Arial" w:hAnsi="Arial"/>
                <w:sz w:val="20"/>
              </w:rPr>
              <w:t>Dakbestek</w:t>
            </w:r>
            <w:proofErr w:type="spellEnd"/>
            <w:r w:rsidRPr="00B362E6">
              <w:rPr>
                <w:rFonts w:ascii="Arial" w:hAnsi="Arial"/>
                <w:sz w:val="20"/>
              </w:rPr>
              <w:t xml:space="preserve"> </w:t>
            </w:r>
            <w:proofErr w:type="spellStart"/>
            <w:r w:rsidRPr="00B362E6">
              <w:rPr>
                <w:rFonts w:ascii="Arial" w:hAnsi="Arial"/>
                <w:sz w:val="20"/>
              </w:rPr>
              <w:t>Adviesburo</w:t>
            </w:r>
            <w:proofErr w:type="spellEnd"/>
          </w:p>
        </w:tc>
        <w:tc>
          <w:tcPr>
            <w:tcW w:w="1813" w:type="dxa"/>
            <w:tcMar>
              <w:top w:w="28" w:type="dxa"/>
              <w:bottom w:w="28" w:type="dxa"/>
            </w:tcMar>
          </w:tcPr>
          <w:p w14:paraId="15ED96F4" w14:textId="3E8AA3A8" w:rsidR="006E596B" w:rsidRPr="00B362E6" w:rsidRDefault="5FA5399C" w:rsidP="00A3595E">
            <w:pPr>
              <w:rPr>
                <w:rFonts w:ascii="Arial" w:hAnsi="Arial" w:cs="Arial"/>
                <w:sz w:val="20"/>
                <w:szCs w:val="20"/>
              </w:rPr>
            </w:pPr>
            <w:proofErr w:type="spellStart"/>
            <w:r w:rsidRPr="00B362E6">
              <w:rPr>
                <w:rFonts w:ascii="Arial" w:hAnsi="Arial"/>
                <w:sz w:val="20"/>
              </w:rPr>
              <w:t>Vught</w:t>
            </w:r>
            <w:proofErr w:type="spellEnd"/>
            <w:r w:rsidRPr="00B362E6">
              <w:rPr>
                <w:rFonts w:ascii="Arial" w:hAnsi="Arial"/>
                <w:sz w:val="20"/>
              </w:rPr>
              <w:t>, NL</w:t>
            </w:r>
          </w:p>
        </w:tc>
        <w:tc>
          <w:tcPr>
            <w:tcW w:w="1873" w:type="dxa"/>
            <w:tcMar>
              <w:top w:w="28" w:type="dxa"/>
              <w:bottom w:w="28" w:type="dxa"/>
            </w:tcMar>
          </w:tcPr>
          <w:p w14:paraId="56C4C3C4" w14:textId="23913B86" w:rsidR="006E596B" w:rsidRPr="00B362E6" w:rsidRDefault="006E596B" w:rsidP="00A3595E">
            <w:pPr>
              <w:rPr>
                <w:rFonts w:ascii="Arial" w:hAnsi="Arial" w:cs="Arial"/>
                <w:sz w:val="20"/>
                <w:szCs w:val="20"/>
              </w:rPr>
            </w:pPr>
          </w:p>
        </w:tc>
        <w:tc>
          <w:tcPr>
            <w:tcW w:w="2971" w:type="dxa"/>
            <w:tcMar>
              <w:top w:w="28" w:type="dxa"/>
              <w:bottom w:w="28" w:type="dxa"/>
            </w:tcMar>
          </w:tcPr>
          <w:p w14:paraId="559707B9" w14:textId="3A0A31CB" w:rsidR="006E596B" w:rsidRPr="00B362E6" w:rsidRDefault="006E596B" w:rsidP="00A3595E">
            <w:pPr>
              <w:rPr>
                <w:rFonts w:ascii="Arial" w:hAnsi="Arial" w:cs="Arial"/>
                <w:sz w:val="20"/>
                <w:szCs w:val="20"/>
              </w:rPr>
            </w:pPr>
          </w:p>
        </w:tc>
      </w:tr>
      <w:tr w:rsidR="006E596B" w:rsidRPr="00B362E6" w14:paraId="6E9AA210" w14:textId="77777777" w:rsidTr="00830EE2">
        <w:tc>
          <w:tcPr>
            <w:tcW w:w="2405" w:type="dxa"/>
            <w:tcMar>
              <w:top w:w="28" w:type="dxa"/>
              <w:bottom w:w="28" w:type="dxa"/>
            </w:tcMar>
          </w:tcPr>
          <w:p w14:paraId="6EF55AA5" w14:textId="407F9FE6" w:rsidR="006E596B" w:rsidRPr="00B362E6" w:rsidRDefault="5FA5399C" w:rsidP="00A3595E">
            <w:pPr>
              <w:rPr>
                <w:rFonts w:ascii="Arial" w:hAnsi="Arial" w:cs="Arial"/>
                <w:sz w:val="20"/>
                <w:szCs w:val="20"/>
              </w:rPr>
            </w:pPr>
            <w:r w:rsidRPr="00B362E6">
              <w:rPr>
                <w:rFonts w:ascii="Arial" w:hAnsi="Arial"/>
                <w:sz w:val="20"/>
              </w:rPr>
              <w:t xml:space="preserve">Van </w:t>
            </w:r>
            <w:proofErr w:type="spellStart"/>
            <w:r w:rsidRPr="00B362E6">
              <w:rPr>
                <w:rFonts w:ascii="Arial" w:hAnsi="Arial"/>
                <w:sz w:val="20"/>
              </w:rPr>
              <w:t>Doorn</w:t>
            </w:r>
            <w:proofErr w:type="spellEnd"/>
            <w:r w:rsidRPr="00B362E6">
              <w:rPr>
                <w:rFonts w:ascii="Arial" w:hAnsi="Arial"/>
                <w:sz w:val="20"/>
              </w:rPr>
              <w:t xml:space="preserve"> </w:t>
            </w:r>
            <w:proofErr w:type="spellStart"/>
            <w:r w:rsidRPr="00B362E6">
              <w:rPr>
                <w:rFonts w:ascii="Arial" w:hAnsi="Arial"/>
                <w:sz w:val="20"/>
              </w:rPr>
              <w:t>Dakspecialist</w:t>
            </w:r>
            <w:proofErr w:type="spellEnd"/>
          </w:p>
        </w:tc>
        <w:tc>
          <w:tcPr>
            <w:tcW w:w="1813" w:type="dxa"/>
            <w:tcMar>
              <w:top w:w="28" w:type="dxa"/>
              <w:bottom w:w="28" w:type="dxa"/>
            </w:tcMar>
          </w:tcPr>
          <w:p w14:paraId="55A35D4F" w14:textId="4A5A1E72" w:rsidR="006E596B" w:rsidRPr="00B362E6" w:rsidRDefault="5FA5399C" w:rsidP="00A3595E">
            <w:pPr>
              <w:rPr>
                <w:rFonts w:ascii="Arial" w:hAnsi="Arial" w:cs="Arial"/>
                <w:sz w:val="20"/>
                <w:szCs w:val="20"/>
              </w:rPr>
            </w:pPr>
            <w:proofErr w:type="spellStart"/>
            <w:r w:rsidRPr="00B362E6">
              <w:rPr>
                <w:rFonts w:ascii="Arial" w:hAnsi="Arial"/>
                <w:sz w:val="20"/>
              </w:rPr>
              <w:t>Rilland</w:t>
            </w:r>
            <w:proofErr w:type="spellEnd"/>
            <w:r w:rsidRPr="00B362E6">
              <w:rPr>
                <w:rFonts w:ascii="Arial" w:hAnsi="Arial"/>
                <w:sz w:val="20"/>
              </w:rPr>
              <w:t>, NL</w:t>
            </w:r>
          </w:p>
        </w:tc>
        <w:tc>
          <w:tcPr>
            <w:tcW w:w="1873" w:type="dxa"/>
            <w:tcMar>
              <w:top w:w="28" w:type="dxa"/>
              <w:bottom w:w="28" w:type="dxa"/>
            </w:tcMar>
          </w:tcPr>
          <w:p w14:paraId="773F72CB" w14:textId="15A53A61" w:rsidR="006E596B" w:rsidRPr="00B362E6" w:rsidRDefault="006E596B" w:rsidP="00A3595E">
            <w:pPr>
              <w:rPr>
                <w:rFonts w:ascii="Arial" w:hAnsi="Arial" w:cs="Arial"/>
                <w:sz w:val="20"/>
                <w:szCs w:val="20"/>
              </w:rPr>
            </w:pPr>
          </w:p>
        </w:tc>
        <w:tc>
          <w:tcPr>
            <w:tcW w:w="2971" w:type="dxa"/>
            <w:tcMar>
              <w:top w:w="28" w:type="dxa"/>
              <w:bottom w:w="28" w:type="dxa"/>
            </w:tcMar>
          </w:tcPr>
          <w:p w14:paraId="5823C071" w14:textId="34251762" w:rsidR="006E596B" w:rsidRPr="00B362E6" w:rsidRDefault="006E596B" w:rsidP="00A3595E">
            <w:pPr>
              <w:rPr>
                <w:rFonts w:ascii="Arial" w:hAnsi="Arial" w:cs="Arial"/>
                <w:sz w:val="20"/>
                <w:szCs w:val="20"/>
              </w:rPr>
            </w:pPr>
          </w:p>
        </w:tc>
      </w:tr>
      <w:tr w:rsidR="006E596B" w:rsidRPr="00B362E6" w14:paraId="3ABC910E" w14:textId="77777777" w:rsidTr="00830EE2">
        <w:tc>
          <w:tcPr>
            <w:tcW w:w="2405" w:type="dxa"/>
            <w:tcMar>
              <w:top w:w="28" w:type="dxa"/>
              <w:bottom w:w="28" w:type="dxa"/>
            </w:tcMar>
          </w:tcPr>
          <w:p w14:paraId="3D48390C" w14:textId="457E7A8E" w:rsidR="006E596B" w:rsidRPr="00B362E6" w:rsidRDefault="5FA5399C" w:rsidP="00A3595E">
            <w:pPr>
              <w:rPr>
                <w:rFonts w:ascii="Arial" w:hAnsi="Arial" w:cs="Arial"/>
                <w:sz w:val="20"/>
                <w:szCs w:val="20"/>
              </w:rPr>
            </w:pPr>
            <w:r w:rsidRPr="00B362E6">
              <w:rPr>
                <w:rFonts w:ascii="Arial" w:hAnsi="Arial"/>
                <w:sz w:val="20"/>
              </w:rPr>
              <w:t>ABT</w:t>
            </w:r>
          </w:p>
        </w:tc>
        <w:tc>
          <w:tcPr>
            <w:tcW w:w="1813" w:type="dxa"/>
            <w:tcMar>
              <w:top w:w="28" w:type="dxa"/>
              <w:bottom w:w="28" w:type="dxa"/>
            </w:tcMar>
          </w:tcPr>
          <w:p w14:paraId="16C1574E" w14:textId="7A09B56C" w:rsidR="006E596B" w:rsidRPr="00B362E6" w:rsidRDefault="5FA5399C" w:rsidP="00A3595E">
            <w:pPr>
              <w:rPr>
                <w:rFonts w:ascii="Arial" w:hAnsi="Arial" w:cs="Arial"/>
                <w:sz w:val="20"/>
                <w:szCs w:val="20"/>
              </w:rPr>
            </w:pPr>
            <w:r w:rsidRPr="00B362E6">
              <w:rPr>
                <w:rFonts w:ascii="Arial" w:hAnsi="Arial"/>
                <w:sz w:val="20"/>
              </w:rPr>
              <w:t>Delft, NL</w:t>
            </w:r>
          </w:p>
        </w:tc>
        <w:tc>
          <w:tcPr>
            <w:tcW w:w="1873" w:type="dxa"/>
            <w:tcMar>
              <w:top w:w="28" w:type="dxa"/>
              <w:bottom w:w="28" w:type="dxa"/>
            </w:tcMar>
          </w:tcPr>
          <w:p w14:paraId="123F0BED" w14:textId="1B6B9B39" w:rsidR="006E596B" w:rsidRPr="00B362E6" w:rsidRDefault="006E596B" w:rsidP="00A3595E">
            <w:pPr>
              <w:rPr>
                <w:rFonts w:ascii="Arial" w:hAnsi="Arial" w:cs="Arial"/>
                <w:sz w:val="20"/>
                <w:szCs w:val="20"/>
              </w:rPr>
            </w:pPr>
          </w:p>
        </w:tc>
        <w:tc>
          <w:tcPr>
            <w:tcW w:w="2971" w:type="dxa"/>
            <w:tcMar>
              <w:top w:w="28" w:type="dxa"/>
              <w:bottom w:w="28" w:type="dxa"/>
            </w:tcMar>
          </w:tcPr>
          <w:p w14:paraId="17B94C9B" w14:textId="0A2EA204" w:rsidR="006E596B" w:rsidRPr="00B362E6" w:rsidRDefault="006E596B" w:rsidP="00A3595E">
            <w:pPr>
              <w:rPr>
                <w:rFonts w:ascii="Arial" w:hAnsi="Arial" w:cs="Arial"/>
                <w:sz w:val="20"/>
                <w:szCs w:val="20"/>
              </w:rPr>
            </w:pPr>
          </w:p>
        </w:tc>
      </w:tr>
      <w:tr w:rsidR="006E596B" w:rsidRPr="00B362E6" w14:paraId="2E014DCB" w14:textId="77777777" w:rsidTr="00830EE2">
        <w:tc>
          <w:tcPr>
            <w:tcW w:w="2405" w:type="dxa"/>
            <w:tcMar>
              <w:top w:w="28" w:type="dxa"/>
              <w:bottom w:w="28" w:type="dxa"/>
            </w:tcMar>
          </w:tcPr>
          <w:p w14:paraId="6F158925" w14:textId="4C1BBC88" w:rsidR="006E596B" w:rsidRPr="00B362E6" w:rsidRDefault="5FA5399C" w:rsidP="00A3595E">
            <w:pPr>
              <w:rPr>
                <w:rFonts w:ascii="Arial" w:hAnsi="Arial" w:cs="Arial"/>
                <w:sz w:val="20"/>
                <w:szCs w:val="20"/>
              </w:rPr>
            </w:pPr>
            <w:r w:rsidRPr="00B362E6">
              <w:rPr>
                <w:rFonts w:ascii="Arial" w:hAnsi="Arial"/>
                <w:sz w:val="20"/>
              </w:rPr>
              <w:t>DGMR</w:t>
            </w:r>
          </w:p>
        </w:tc>
        <w:tc>
          <w:tcPr>
            <w:tcW w:w="1813" w:type="dxa"/>
            <w:tcMar>
              <w:top w:w="28" w:type="dxa"/>
              <w:bottom w:w="28" w:type="dxa"/>
            </w:tcMar>
          </w:tcPr>
          <w:p w14:paraId="283B4016" w14:textId="6F7E25F5" w:rsidR="006E596B" w:rsidRPr="00B362E6" w:rsidRDefault="5FA5399C" w:rsidP="00A3595E">
            <w:pPr>
              <w:rPr>
                <w:rFonts w:ascii="Arial" w:hAnsi="Arial" w:cs="Arial"/>
                <w:sz w:val="20"/>
                <w:szCs w:val="20"/>
              </w:rPr>
            </w:pPr>
            <w:proofErr w:type="spellStart"/>
            <w:r w:rsidRPr="00B362E6">
              <w:rPr>
                <w:rFonts w:ascii="Arial" w:hAnsi="Arial"/>
                <w:sz w:val="20"/>
              </w:rPr>
              <w:t>Arnhem</w:t>
            </w:r>
            <w:proofErr w:type="spellEnd"/>
            <w:r w:rsidRPr="00B362E6">
              <w:rPr>
                <w:rFonts w:ascii="Arial" w:hAnsi="Arial"/>
                <w:sz w:val="20"/>
              </w:rPr>
              <w:t>, NL</w:t>
            </w:r>
          </w:p>
        </w:tc>
        <w:tc>
          <w:tcPr>
            <w:tcW w:w="1873" w:type="dxa"/>
            <w:tcMar>
              <w:top w:w="28" w:type="dxa"/>
              <w:bottom w:w="28" w:type="dxa"/>
            </w:tcMar>
          </w:tcPr>
          <w:p w14:paraId="04165859" w14:textId="7EBD65A3" w:rsidR="006E596B" w:rsidRPr="00B362E6" w:rsidRDefault="006E596B" w:rsidP="00A3595E">
            <w:pPr>
              <w:rPr>
                <w:rFonts w:ascii="Arial" w:hAnsi="Arial" w:cs="Arial"/>
                <w:sz w:val="20"/>
                <w:szCs w:val="20"/>
              </w:rPr>
            </w:pPr>
          </w:p>
        </w:tc>
        <w:tc>
          <w:tcPr>
            <w:tcW w:w="2971" w:type="dxa"/>
            <w:tcMar>
              <w:top w:w="28" w:type="dxa"/>
              <w:bottom w:w="28" w:type="dxa"/>
            </w:tcMar>
          </w:tcPr>
          <w:p w14:paraId="68480554" w14:textId="0DFECDE4" w:rsidR="006E596B" w:rsidRPr="00B362E6" w:rsidRDefault="006E596B" w:rsidP="00A3595E">
            <w:pPr>
              <w:rPr>
                <w:rFonts w:ascii="Arial" w:hAnsi="Arial" w:cs="Arial"/>
                <w:sz w:val="20"/>
                <w:szCs w:val="20"/>
              </w:rPr>
            </w:pPr>
          </w:p>
        </w:tc>
      </w:tr>
      <w:tr w:rsidR="006E596B" w:rsidRPr="00B362E6" w14:paraId="5D2304F6" w14:textId="77777777" w:rsidTr="00830EE2">
        <w:tc>
          <w:tcPr>
            <w:tcW w:w="2405" w:type="dxa"/>
            <w:tcMar>
              <w:top w:w="28" w:type="dxa"/>
              <w:bottom w:w="28" w:type="dxa"/>
            </w:tcMar>
          </w:tcPr>
          <w:p w14:paraId="03123C44" w14:textId="7897C223" w:rsidR="006E596B" w:rsidRPr="00B362E6" w:rsidRDefault="5FA5399C" w:rsidP="00A3595E">
            <w:pPr>
              <w:rPr>
                <w:rFonts w:ascii="Arial" w:hAnsi="Arial" w:cs="Arial"/>
                <w:sz w:val="20"/>
                <w:szCs w:val="20"/>
              </w:rPr>
            </w:pPr>
            <w:proofErr w:type="spellStart"/>
            <w:r w:rsidRPr="00B362E6">
              <w:rPr>
                <w:rFonts w:ascii="Arial" w:hAnsi="Arial"/>
                <w:sz w:val="20"/>
              </w:rPr>
              <w:t>Buro</w:t>
            </w:r>
            <w:proofErr w:type="spellEnd"/>
            <w:r w:rsidRPr="00B362E6">
              <w:rPr>
                <w:rFonts w:ascii="Arial" w:hAnsi="Arial"/>
                <w:sz w:val="20"/>
              </w:rPr>
              <w:t xml:space="preserve"> </w:t>
            </w:r>
            <w:proofErr w:type="spellStart"/>
            <w:r w:rsidRPr="00B362E6">
              <w:rPr>
                <w:rFonts w:ascii="Arial" w:hAnsi="Arial"/>
                <w:sz w:val="20"/>
              </w:rPr>
              <w:t>Bouwfysica</w:t>
            </w:r>
            <w:proofErr w:type="spellEnd"/>
          </w:p>
        </w:tc>
        <w:tc>
          <w:tcPr>
            <w:tcW w:w="1813" w:type="dxa"/>
            <w:tcMar>
              <w:top w:w="28" w:type="dxa"/>
              <w:bottom w:w="28" w:type="dxa"/>
            </w:tcMar>
          </w:tcPr>
          <w:p w14:paraId="6D9EB62C" w14:textId="714E2A97" w:rsidR="006E596B" w:rsidRPr="00B362E6" w:rsidRDefault="5FA5399C" w:rsidP="00A3595E">
            <w:pPr>
              <w:rPr>
                <w:rFonts w:ascii="Arial" w:hAnsi="Arial" w:cs="Arial"/>
                <w:sz w:val="20"/>
                <w:szCs w:val="20"/>
              </w:rPr>
            </w:pPr>
            <w:proofErr w:type="spellStart"/>
            <w:r w:rsidRPr="00B362E6">
              <w:rPr>
                <w:rFonts w:ascii="Arial" w:hAnsi="Arial"/>
                <w:sz w:val="20"/>
              </w:rPr>
              <w:t>Cappelle</w:t>
            </w:r>
            <w:proofErr w:type="spellEnd"/>
            <w:r w:rsidRPr="00B362E6">
              <w:rPr>
                <w:rFonts w:ascii="Arial" w:hAnsi="Arial"/>
                <w:sz w:val="20"/>
              </w:rPr>
              <w:t xml:space="preserve"> </w:t>
            </w:r>
            <w:proofErr w:type="spellStart"/>
            <w:r w:rsidRPr="00B362E6">
              <w:rPr>
                <w:rFonts w:ascii="Arial" w:hAnsi="Arial"/>
                <w:sz w:val="20"/>
              </w:rPr>
              <w:t>aan</w:t>
            </w:r>
            <w:proofErr w:type="spellEnd"/>
            <w:r w:rsidRPr="00B362E6">
              <w:rPr>
                <w:rFonts w:ascii="Arial" w:hAnsi="Arial"/>
                <w:sz w:val="20"/>
              </w:rPr>
              <w:t xml:space="preserve"> de </w:t>
            </w:r>
            <w:proofErr w:type="spellStart"/>
            <w:r w:rsidRPr="00B362E6">
              <w:rPr>
                <w:rFonts w:ascii="Arial" w:hAnsi="Arial"/>
                <w:sz w:val="20"/>
              </w:rPr>
              <w:t>Ijssel</w:t>
            </w:r>
            <w:proofErr w:type="spellEnd"/>
            <w:r w:rsidRPr="00B362E6">
              <w:rPr>
                <w:rFonts w:ascii="Arial" w:hAnsi="Arial"/>
                <w:sz w:val="20"/>
              </w:rPr>
              <w:t>, NL</w:t>
            </w:r>
          </w:p>
        </w:tc>
        <w:tc>
          <w:tcPr>
            <w:tcW w:w="1873" w:type="dxa"/>
            <w:tcMar>
              <w:top w:w="28" w:type="dxa"/>
              <w:bottom w:w="28" w:type="dxa"/>
            </w:tcMar>
          </w:tcPr>
          <w:p w14:paraId="7CBF9C09" w14:textId="42F12C94" w:rsidR="006E596B" w:rsidRPr="00B362E6" w:rsidRDefault="006E596B" w:rsidP="00A3595E">
            <w:pPr>
              <w:rPr>
                <w:rFonts w:ascii="Arial" w:hAnsi="Arial" w:cs="Arial"/>
                <w:sz w:val="20"/>
                <w:szCs w:val="20"/>
              </w:rPr>
            </w:pPr>
          </w:p>
        </w:tc>
        <w:tc>
          <w:tcPr>
            <w:tcW w:w="2971" w:type="dxa"/>
            <w:tcMar>
              <w:top w:w="28" w:type="dxa"/>
              <w:bottom w:w="28" w:type="dxa"/>
            </w:tcMar>
          </w:tcPr>
          <w:p w14:paraId="5DD20552" w14:textId="032D5BA7" w:rsidR="006E596B" w:rsidRPr="00B362E6" w:rsidRDefault="006E596B" w:rsidP="00A3595E">
            <w:pPr>
              <w:rPr>
                <w:rFonts w:ascii="Arial" w:hAnsi="Arial" w:cs="Arial"/>
                <w:sz w:val="20"/>
                <w:szCs w:val="20"/>
              </w:rPr>
            </w:pPr>
          </w:p>
        </w:tc>
      </w:tr>
      <w:tr w:rsidR="5FA5399C" w:rsidRPr="00B362E6" w14:paraId="6F5F09B2" w14:textId="77777777" w:rsidTr="00830EE2">
        <w:trPr>
          <w:trHeight w:val="300"/>
        </w:trPr>
        <w:tc>
          <w:tcPr>
            <w:tcW w:w="2405" w:type="dxa"/>
            <w:tcMar>
              <w:top w:w="28" w:type="dxa"/>
              <w:bottom w:w="28" w:type="dxa"/>
            </w:tcMar>
          </w:tcPr>
          <w:p w14:paraId="726B440F" w14:textId="0AABE259" w:rsidR="5FA5399C" w:rsidRPr="00B362E6" w:rsidRDefault="5FA5399C" w:rsidP="5FA5399C">
            <w:pPr>
              <w:rPr>
                <w:rFonts w:ascii="Arial" w:hAnsi="Arial" w:cs="Arial"/>
                <w:sz w:val="20"/>
                <w:szCs w:val="20"/>
              </w:rPr>
            </w:pPr>
            <w:r w:rsidRPr="00B362E6">
              <w:rPr>
                <w:rFonts w:ascii="Arial" w:hAnsi="Arial"/>
                <w:sz w:val="20"/>
              </w:rPr>
              <w:t>Tritiu</w:t>
            </w:r>
          </w:p>
        </w:tc>
        <w:tc>
          <w:tcPr>
            <w:tcW w:w="1813" w:type="dxa"/>
            <w:tcMar>
              <w:top w:w="28" w:type="dxa"/>
              <w:bottom w:w="28" w:type="dxa"/>
            </w:tcMar>
          </w:tcPr>
          <w:p w14:paraId="07474A8E" w14:textId="3CC915F9" w:rsidR="5FA5399C" w:rsidRPr="00B362E6" w:rsidRDefault="5FA5399C" w:rsidP="5FA5399C">
            <w:pPr>
              <w:rPr>
                <w:rFonts w:ascii="Arial" w:hAnsi="Arial" w:cs="Arial"/>
                <w:sz w:val="20"/>
                <w:szCs w:val="20"/>
              </w:rPr>
            </w:pPr>
            <w:r w:rsidRPr="00B362E6">
              <w:rPr>
                <w:rFonts w:ascii="Arial" w:hAnsi="Arial"/>
                <w:sz w:val="20"/>
              </w:rPr>
              <w:t>Breda, NL</w:t>
            </w:r>
          </w:p>
        </w:tc>
        <w:tc>
          <w:tcPr>
            <w:tcW w:w="1873" w:type="dxa"/>
            <w:tcMar>
              <w:top w:w="28" w:type="dxa"/>
              <w:bottom w:w="28" w:type="dxa"/>
            </w:tcMar>
          </w:tcPr>
          <w:p w14:paraId="69ED4681" w14:textId="3948081A" w:rsidR="5FA5399C" w:rsidRPr="00B362E6" w:rsidRDefault="5FA5399C" w:rsidP="5FA5399C">
            <w:pPr>
              <w:rPr>
                <w:rFonts w:ascii="Arial" w:hAnsi="Arial" w:cs="Arial"/>
                <w:sz w:val="20"/>
                <w:szCs w:val="20"/>
              </w:rPr>
            </w:pPr>
          </w:p>
        </w:tc>
        <w:tc>
          <w:tcPr>
            <w:tcW w:w="2971" w:type="dxa"/>
            <w:tcMar>
              <w:top w:w="28" w:type="dxa"/>
              <w:bottom w:w="28" w:type="dxa"/>
            </w:tcMar>
          </w:tcPr>
          <w:p w14:paraId="5E5DFB82" w14:textId="7E21D581" w:rsidR="5FA5399C" w:rsidRPr="00B362E6" w:rsidRDefault="5FA5399C" w:rsidP="5FA5399C">
            <w:pPr>
              <w:rPr>
                <w:rFonts w:ascii="Arial" w:hAnsi="Arial" w:cs="Arial"/>
                <w:sz w:val="20"/>
                <w:szCs w:val="20"/>
              </w:rPr>
            </w:pPr>
          </w:p>
        </w:tc>
      </w:tr>
    </w:tbl>
    <w:p w14:paraId="2606C78F" w14:textId="6129422A" w:rsidR="004C453E" w:rsidRPr="00B362E6" w:rsidRDefault="00A11B94" w:rsidP="00A3595E">
      <w:r w:rsidRPr="00B362E6">
        <w:rPr>
          <w:noProof/>
          <w:color w:val="92D050"/>
          <w:sz w:val="40"/>
        </w:rPr>
        <mc:AlternateContent>
          <mc:Choice Requires="wps">
            <w:drawing>
              <wp:anchor distT="0" distB="0" distL="114300" distR="114300" simplePos="0" relativeHeight="251698176" behindDoc="0" locked="0" layoutInCell="1" allowOverlap="1" wp14:anchorId="34EA2D8A" wp14:editId="09C07136">
                <wp:simplePos x="0" y="0"/>
                <wp:positionH relativeFrom="column">
                  <wp:posOffset>-3983686</wp:posOffset>
                </wp:positionH>
                <wp:positionV relativeFrom="paragraph">
                  <wp:posOffset>451751</wp:posOffset>
                </wp:positionV>
                <wp:extent cx="4162568" cy="4162568"/>
                <wp:effectExtent l="0" t="0" r="3175" b="3175"/>
                <wp:wrapNone/>
                <wp:docPr id="1572793797" name="Oval 19"/>
                <wp:cNvGraphicFramePr/>
                <a:graphic xmlns:a="http://schemas.openxmlformats.org/drawingml/2006/main">
                  <a:graphicData uri="http://schemas.microsoft.com/office/word/2010/wordprocessingShape">
                    <wps:wsp>
                      <wps:cNvSpPr/>
                      <wps:spPr>
                        <a:xfrm>
                          <a:off x="0" y="0"/>
                          <a:ext cx="4162568" cy="4162568"/>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B91FC83" id="Oval 19" o:spid="_x0000_s1026" style="position:absolute;margin-left:-313.7pt;margin-top:35.55pt;width:327.75pt;height:327.7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" fillcolor="#3dc3c6" stroked="f" strokeweight="1pt">
                <v:fill opacity="19789f"/>
                <v:stroke joinstyle="miter"/>
              </v:oval>
            </w:pict>
          </mc:Fallback>
        </mc:AlternateContent>
      </w:r>
    </w:p>
    <w:p w14:paraId="623DE2DD" w14:textId="18FEEF00" w:rsidR="004C453E" w:rsidRPr="00B362E6" w:rsidRDefault="004C453E" w:rsidP="00A3595E"/>
    <w:p w14:paraId="09B8E47F" w14:textId="0723928B" w:rsidR="5FA5399C" w:rsidRPr="00B362E6" w:rsidRDefault="00A11B94">
      <w:r w:rsidRPr="00B362E6">
        <w:rPr>
          <w:noProof/>
          <w:color w:val="92D050"/>
          <w:sz w:val="40"/>
        </w:rPr>
        <mc:AlternateContent>
          <mc:Choice Requires="wps">
            <w:drawing>
              <wp:anchor distT="0" distB="0" distL="114300" distR="114300" simplePos="0" relativeHeight="251700224" behindDoc="0" locked="0" layoutInCell="1" allowOverlap="1" wp14:anchorId="17ED1BC6" wp14:editId="200100D5">
                <wp:simplePos x="0" y="0"/>
                <wp:positionH relativeFrom="column">
                  <wp:posOffset>5596046</wp:posOffset>
                </wp:positionH>
                <wp:positionV relativeFrom="paragraph">
                  <wp:posOffset>168910</wp:posOffset>
                </wp:positionV>
                <wp:extent cx="1391797" cy="1391797"/>
                <wp:effectExtent l="0" t="0" r="5715" b="5715"/>
                <wp:wrapNone/>
                <wp:docPr id="357925384" name="Oval 19"/>
                <wp:cNvGraphicFramePr/>
                <a:graphic xmlns:a="http://schemas.openxmlformats.org/drawingml/2006/main">
                  <a:graphicData uri="http://schemas.microsoft.com/office/word/2010/wordprocessingShape">
                    <wps:wsp>
                      <wps:cNvSpPr/>
                      <wps:spPr>
                        <a:xfrm>
                          <a:off x="0" y="0"/>
                          <a:ext cx="1391797" cy="1391797"/>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3183113" id="Oval 19" o:spid="_x0000_s1026" style="position:absolute;margin-left:440.65pt;margin-top:13.3pt;width:109.6pt;height:109.6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" fillcolor="#3dc3c6" stroked="f" strokeweight="1pt">
                <v:fill opacity="19789f"/>
                <v:stroke joinstyle="miter"/>
              </v:oval>
            </w:pict>
          </mc:Fallback>
        </mc:AlternateContent>
      </w:r>
      <w:r w:rsidRPr="00B362E6">
        <w:rPr>
          <w:noProof/>
          <w:color w:val="92D050"/>
          <w:sz w:val="40"/>
        </w:rPr>
        <mc:AlternateContent>
          <mc:Choice Requires="wps">
            <w:drawing>
              <wp:anchor distT="0" distB="0" distL="114300" distR="114300" simplePos="0" relativeHeight="251697152" behindDoc="0" locked="0" layoutInCell="1" allowOverlap="1" wp14:anchorId="147D9C77" wp14:editId="7B0ADD58">
                <wp:simplePos x="0" y="0"/>
                <wp:positionH relativeFrom="column">
                  <wp:posOffset>1010322</wp:posOffset>
                </wp:positionH>
                <wp:positionV relativeFrom="paragraph">
                  <wp:posOffset>1288519</wp:posOffset>
                </wp:positionV>
                <wp:extent cx="3234520" cy="3234520"/>
                <wp:effectExtent l="0" t="0" r="4445" b="4445"/>
                <wp:wrapNone/>
                <wp:docPr id="1407051889" name="Oval 19"/>
                <wp:cNvGraphicFramePr/>
                <a:graphic xmlns:a="http://schemas.openxmlformats.org/drawingml/2006/main">
                  <a:graphicData uri="http://schemas.microsoft.com/office/word/2010/wordprocessingShape">
                    <wps:wsp>
                      <wps:cNvSpPr/>
                      <wps:spPr>
                        <a:xfrm>
                          <a:off x="0" y="0"/>
                          <a:ext cx="3234520" cy="3234520"/>
                        </a:xfrm>
                        <a:prstGeom prst="ellipse">
                          <a:avLst/>
                        </a:prstGeom>
                        <a:solidFill>
                          <a:srgbClr val="3DC3C6">
                            <a:alpha val="18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737F07C" id="Oval 19" o:spid="_x0000_s1026" style="position:absolute;margin-left:79.55pt;margin-top:101.45pt;width:254.7pt;height:254.7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" fillcolor="#3dc3c6" stroked="f" strokeweight="1pt">
                <v:fill opacity="11822f"/>
                <v:stroke joinstyle="miter"/>
              </v:oval>
            </w:pict>
          </mc:Fallback>
        </mc:AlternateContent>
      </w:r>
      <w:r w:rsidRPr="00B362E6">
        <w:br w:type="page"/>
      </w:r>
    </w:p>
    <w:p w14:paraId="260965A8" w14:textId="4806D356" w:rsidR="0072702E" w:rsidRPr="00B362E6" w:rsidRDefault="0072702E" w:rsidP="00E01507">
      <w:pPr>
        <w:pStyle w:val="MH1"/>
      </w:pPr>
      <w:bookmarkStart w:id="105" w:name="_Toc180577497"/>
      <w:r w:rsidRPr="00B362E6">
        <w:lastRenderedPageBreak/>
        <w:t xml:space="preserve">Anexa 3 – Societăți de instalații, </w:t>
      </w:r>
      <w:r w:rsidRPr="00B362E6">
        <w:br/>
        <w:t xml:space="preserve">dezvoltatorilor de proiecte și întreprinderi specializate în EPC </w:t>
      </w:r>
      <w:r w:rsidRPr="00B362E6">
        <w:br/>
        <w:t>pentru societăți fotovoltaice</w:t>
      </w:r>
      <w:r w:rsidRPr="00B362E6">
        <w:rPr>
          <w:rStyle w:val="FootnoteReference"/>
        </w:rPr>
        <w:t>2</w:t>
      </w:r>
      <w:bookmarkEnd w:id="105"/>
    </w:p>
    <w:p w14:paraId="614E48C1" w14:textId="77777777" w:rsidR="0022035C" w:rsidRPr="00B362E6" w:rsidRDefault="0022035C" w:rsidP="0022035C">
      <w:pPr>
        <w:rPr>
          <w:b/>
          <w:bCs/>
          <w:sz w:val="20"/>
          <w:szCs w:val="20"/>
        </w:rPr>
      </w:pPr>
    </w:p>
    <w:p w14:paraId="43B24EE1" w14:textId="2A88E88E" w:rsidR="0022035C" w:rsidRPr="00B362E6" w:rsidRDefault="0022035C" w:rsidP="00830EE2">
      <w:pPr>
        <w:pStyle w:val="BodyText1"/>
      </w:pPr>
      <w:r w:rsidRPr="00B362E6">
        <w:rPr>
          <w:b/>
          <w:color w:val="104D54"/>
        </w:rPr>
        <w:t xml:space="preserve">Notă: </w:t>
      </w:r>
      <w:r w:rsidRPr="00B362E6">
        <w:t xml:space="preserve">Lista de mai jos nu este exhaustivă. Nu am efectuat cercetări cu privire la experiența, calitatea sau tarifele consultanților enumerați mai jos. </w:t>
      </w:r>
    </w:p>
    <w:p w14:paraId="518DA3B7" w14:textId="77777777" w:rsidR="0072702E" w:rsidRPr="00B362E6" w:rsidRDefault="0072702E" w:rsidP="00A3595E"/>
    <w:tbl>
      <w:tblPr>
        <w:tblStyle w:val="TableGrid"/>
        <w:tblW w:w="9351" w:type="dxa"/>
        <w:tblLayout w:type="fixed"/>
        <w:tblLook w:val="04A0" w:firstRow="1" w:lastRow="0" w:firstColumn="1" w:lastColumn="0" w:noHBand="0" w:noVBand="1"/>
      </w:tblPr>
      <w:tblGrid>
        <w:gridCol w:w="1696"/>
        <w:gridCol w:w="1843"/>
        <w:gridCol w:w="2554"/>
        <w:gridCol w:w="3258"/>
      </w:tblGrid>
      <w:tr w:rsidR="00830EE2" w:rsidRPr="00B362E6" w14:paraId="438F1D3B" w14:textId="77777777" w:rsidTr="00830EE2">
        <w:tc>
          <w:tcPr>
            <w:tcW w:w="1696" w:type="dxa"/>
            <w:shd w:val="clear" w:color="auto" w:fill="3DC3C6"/>
            <w:tcMar>
              <w:top w:w="28" w:type="dxa"/>
              <w:bottom w:w="28" w:type="dxa"/>
            </w:tcMar>
          </w:tcPr>
          <w:p w14:paraId="4D661596" w14:textId="77777777" w:rsidR="00CA7080" w:rsidRPr="00B362E6" w:rsidRDefault="00CA7080" w:rsidP="00CB76C0">
            <w:pPr>
              <w:rPr>
                <w:rFonts w:ascii="Arial" w:hAnsi="Arial" w:cs="Arial"/>
                <w:b/>
                <w:bCs/>
                <w:color w:val="FFFFFF" w:themeColor="background1"/>
                <w:sz w:val="24"/>
                <w:szCs w:val="24"/>
              </w:rPr>
            </w:pPr>
            <w:r w:rsidRPr="00B362E6">
              <w:rPr>
                <w:rFonts w:ascii="Arial" w:hAnsi="Arial"/>
                <w:b/>
                <w:color w:val="FFFFFF" w:themeColor="background1"/>
                <w:sz w:val="24"/>
              </w:rPr>
              <w:t>Tipul societății</w:t>
            </w:r>
          </w:p>
        </w:tc>
        <w:tc>
          <w:tcPr>
            <w:tcW w:w="1843" w:type="dxa"/>
            <w:shd w:val="clear" w:color="auto" w:fill="3DC3C6"/>
            <w:tcMar>
              <w:top w:w="28" w:type="dxa"/>
              <w:bottom w:w="28" w:type="dxa"/>
            </w:tcMar>
          </w:tcPr>
          <w:p w14:paraId="6056EF09" w14:textId="2BCEB1A6" w:rsidR="00CA7080" w:rsidRPr="00B362E6" w:rsidRDefault="00CA7080" w:rsidP="00CB76C0">
            <w:pPr>
              <w:rPr>
                <w:rFonts w:ascii="Arial" w:hAnsi="Arial" w:cs="Arial"/>
                <w:b/>
                <w:bCs/>
                <w:color w:val="FFFFFF" w:themeColor="background1"/>
                <w:sz w:val="24"/>
                <w:szCs w:val="24"/>
              </w:rPr>
            </w:pPr>
            <w:r w:rsidRPr="00B362E6">
              <w:rPr>
                <w:rFonts w:ascii="Arial" w:hAnsi="Arial"/>
                <w:b/>
                <w:color w:val="FFFFFF" w:themeColor="background1"/>
                <w:sz w:val="24"/>
              </w:rPr>
              <w:t xml:space="preserve">Societatea </w:t>
            </w:r>
          </w:p>
        </w:tc>
        <w:tc>
          <w:tcPr>
            <w:tcW w:w="2554" w:type="dxa"/>
            <w:shd w:val="clear" w:color="auto" w:fill="3DC3C6"/>
            <w:tcMar>
              <w:top w:w="28" w:type="dxa"/>
              <w:bottom w:w="28" w:type="dxa"/>
            </w:tcMar>
          </w:tcPr>
          <w:p w14:paraId="021D1A6B" w14:textId="77777777" w:rsidR="00CA7080" w:rsidRPr="00B362E6" w:rsidRDefault="00CA7080" w:rsidP="00CB76C0">
            <w:pPr>
              <w:rPr>
                <w:rFonts w:ascii="Arial" w:hAnsi="Arial" w:cs="Arial"/>
                <w:b/>
                <w:bCs/>
                <w:color w:val="FFFFFF" w:themeColor="background1"/>
                <w:sz w:val="24"/>
                <w:szCs w:val="24"/>
              </w:rPr>
            </w:pPr>
            <w:r w:rsidRPr="00B362E6">
              <w:rPr>
                <w:rFonts w:ascii="Arial" w:hAnsi="Arial"/>
                <w:b/>
                <w:color w:val="FFFFFF" w:themeColor="background1"/>
                <w:sz w:val="24"/>
              </w:rPr>
              <w:t>Site-ul web</w:t>
            </w:r>
          </w:p>
        </w:tc>
        <w:tc>
          <w:tcPr>
            <w:tcW w:w="3258" w:type="dxa"/>
            <w:shd w:val="clear" w:color="auto" w:fill="3DC3C6"/>
            <w:tcMar>
              <w:top w:w="28" w:type="dxa"/>
              <w:bottom w:w="28" w:type="dxa"/>
            </w:tcMar>
          </w:tcPr>
          <w:p w14:paraId="318B2ECC" w14:textId="3381EA39" w:rsidR="00CA7080" w:rsidRPr="00B362E6" w:rsidRDefault="00CA7080" w:rsidP="00CB76C0">
            <w:pPr>
              <w:rPr>
                <w:rFonts w:ascii="Arial" w:hAnsi="Arial" w:cs="Arial"/>
                <w:b/>
                <w:bCs/>
                <w:color w:val="FFFFFF" w:themeColor="background1"/>
                <w:sz w:val="24"/>
                <w:szCs w:val="24"/>
              </w:rPr>
            </w:pPr>
            <w:r w:rsidRPr="00B362E6">
              <w:rPr>
                <w:rFonts w:ascii="Arial" w:hAnsi="Arial"/>
                <w:b/>
                <w:color w:val="FFFFFF" w:themeColor="background1"/>
                <w:sz w:val="24"/>
              </w:rPr>
              <w:t xml:space="preserve">E-mail </w:t>
            </w:r>
          </w:p>
        </w:tc>
      </w:tr>
      <w:tr w:rsidR="00854620" w:rsidRPr="00B362E6" w14:paraId="45B59C13" w14:textId="77777777" w:rsidTr="00830EE2">
        <w:tc>
          <w:tcPr>
            <w:tcW w:w="1696" w:type="dxa"/>
            <w:vMerge w:val="restart"/>
            <w:tcMar>
              <w:top w:w="28" w:type="dxa"/>
              <w:bottom w:w="28" w:type="dxa"/>
            </w:tcMar>
          </w:tcPr>
          <w:p w14:paraId="1604AA12" w14:textId="5F8DF7DA" w:rsidR="00854620" w:rsidRPr="00B362E6" w:rsidRDefault="00854620" w:rsidP="00CB76C0">
            <w:pPr>
              <w:rPr>
                <w:rFonts w:ascii="Arial" w:hAnsi="Arial" w:cs="Arial"/>
                <w:b/>
                <w:bCs/>
                <w:color w:val="104D54"/>
                <w:sz w:val="24"/>
                <w:szCs w:val="24"/>
              </w:rPr>
            </w:pPr>
            <w:r w:rsidRPr="00B362E6">
              <w:rPr>
                <w:rFonts w:ascii="Arial" w:hAnsi="Arial"/>
                <w:b/>
                <w:color w:val="104D54"/>
                <w:sz w:val="24"/>
              </w:rPr>
              <w:t>Companii mari de instalații electrice și tehnice</w:t>
            </w:r>
          </w:p>
        </w:tc>
        <w:tc>
          <w:tcPr>
            <w:tcW w:w="1843" w:type="dxa"/>
            <w:tcMar>
              <w:top w:w="28" w:type="dxa"/>
              <w:bottom w:w="28" w:type="dxa"/>
            </w:tcMar>
          </w:tcPr>
          <w:p w14:paraId="4BFD2C70" w14:textId="2BA61C6F" w:rsidR="00854620" w:rsidRPr="00B362E6" w:rsidRDefault="00854620" w:rsidP="00CB76C0">
            <w:pPr>
              <w:rPr>
                <w:rFonts w:ascii="Arial" w:hAnsi="Arial" w:cs="Arial"/>
                <w:sz w:val="20"/>
                <w:szCs w:val="20"/>
              </w:rPr>
            </w:pPr>
            <w:r w:rsidRPr="00B362E6">
              <w:rPr>
                <w:rFonts w:ascii="Arial" w:hAnsi="Arial"/>
                <w:sz w:val="20"/>
              </w:rPr>
              <w:t>Unica</w:t>
            </w:r>
          </w:p>
        </w:tc>
        <w:tc>
          <w:tcPr>
            <w:tcW w:w="2554" w:type="dxa"/>
            <w:tcMar>
              <w:top w:w="28" w:type="dxa"/>
              <w:bottom w:w="28" w:type="dxa"/>
            </w:tcMar>
          </w:tcPr>
          <w:p w14:paraId="4A9EA27F" w14:textId="22DFBC3A" w:rsidR="00854620" w:rsidRPr="00B362E6" w:rsidRDefault="00854620" w:rsidP="00CB76C0">
            <w:pPr>
              <w:rPr>
                <w:rFonts w:ascii="Arial" w:hAnsi="Arial" w:cs="Arial"/>
                <w:sz w:val="20"/>
                <w:szCs w:val="20"/>
              </w:rPr>
            </w:pPr>
            <w:r w:rsidRPr="00B362E6">
              <w:rPr>
                <w:rFonts w:ascii="Arial" w:hAnsi="Arial"/>
                <w:sz w:val="20"/>
              </w:rPr>
              <w:t>www.unica.nl</w:t>
            </w:r>
          </w:p>
        </w:tc>
        <w:tc>
          <w:tcPr>
            <w:tcW w:w="3258" w:type="dxa"/>
            <w:tcMar>
              <w:top w:w="28" w:type="dxa"/>
              <w:bottom w:w="28" w:type="dxa"/>
            </w:tcMar>
          </w:tcPr>
          <w:p w14:paraId="42CCCBDC" w14:textId="7308ACC6" w:rsidR="00854620" w:rsidRPr="00B362E6" w:rsidRDefault="00854620" w:rsidP="00CB76C0">
            <w:pPr>
              <w:rPr>
                <w:rFonts w:ascii="Arial" w:hAnsi="Arial" w:cs="Arial"/>
                <w:sz w:val="20"/>
                <w:szCs w:val="20"/>
              </w:rPr>
            </w:pPr>
          </w:p>
        </w:tc>
      </w:tr>
      <w:tr w:rsidR="00854620" w:rsidRPr="00B362E6" w14:paraId="325627C0" w14:textId="77777777" w:rsidTr="00830EE2">
        <w:tc>
          <w:tcPr>
            <w:tcW w:w="1696" w:type="dxa"/>
            <w:vMerge/>
            <w:tcMar>
              <w:top w:w="28" w:type="dxa"/>
              <w:bottom w:w="28" w:type="dxa"/>
            </w:tcMar>
          </w:tcPr>
          <w:p w14:paraId="5B2ECC1B" w14:textId="77777777" w:rsidR="00854620" w:rsidRPr="00B362E6" w:rsidRDefault="00854620" w:rsidP="00CA7080">
            <w:pPr>
              <w:rPr>
                <w:rFonts w:ascii="Arial" w:hAnsi="Arial" w:cs="Arial"/>
                <w:sz w:val="20"/>
                <w:szCs w:val="20"/>
              </w:rPr>
            </w:pPr>
          </w:p>
        </w:tc>
        <w:tc>
          <w:tcPr>
            <w:tcW w:w="1843" w:type="dxa"/>
            <w:tcMar>
              <w:top w:w="28" w:type="dxa"/>
              <w:bottom w:w="28" w:type="dxa"/>
            </w:tcMar>
          </w:tcPr>
          <w:p w14:paraId="4925B129" w14:textId="77777777" w:rsidR="00854620" w:rsidRPr="00B362E6" w:rsidRDefault="00854620" w:rsidP="00CA7080">
            <w:pPr>
              <w:rPr>
                <w:rFonts w:ascii="Arial" w:hAnsi="Arial" w:cs="Arial"/>
                <w:sz w:val="20"/>
                <w:szCs w:val="20"/>
              </w:rPr>
            </w:pPr>
            <w:proofErr w:type="spellStart"/>
            <w:r w:rsidRPr="00B362E6">
              <w:rPr>
                <w:rFonts w:ascii="Arial" w:hAnsi="Arial"/>
                <w:sz w:val="20"/>
              </w:rPr>
              <w:t>Hoppenbrouwers</w:t>
            </w:r>
            <w:proofErr w:type="spellEnd"/>
          </w:p>
          <w:p w14:paraId="2D5914D5" w14:textId="77777777" w:rsidR="00854620" w:rsidRPr="00B362E6" w:rsidRDefault="00854620" w:rsidP="00CA7080">
            <w:pPr>
              <w:rPr>
                <w:rFonts w:ascii="Arial" w:hAnsi="Arial" w:cs="Arial"/>
                <w:sz w:val="20"/>
                <w:szCs w:val="20"/>
              </w:rPr>
            </w:pPr>
          </w:p>
        </w:tc>
        <w:tc>
          <w:tcPr>
            <w:tcW w:w="2554" w:type="dxa"/>
            <w:tcMar>
              <w:top w:w="28" w:type="dxa"/>
              <w:bottom w:w="28" w:type="dxa"/>
            </w:tcMar>
          </w:tcPr>
          <w:p w14:paraId="4D80EDDE" w14:textId="460A48A9" w:rsidR="00854620" w:rsidRPr="00B362E6" w:rsidRDefault="00854620" w:rsidP="00CA7080">
            <w:pPr>
              <w:rPr>
                <w:rFonts w:ascii="Arial" w:hAnsi="Arial" w:cs="Arial"/>
                <w:sz w:val="20"/>
                <w:szCs w:val="20"/>
              </w:rPr>
            </w:pPr>
            <w:r w:rsidRPr="00B362E6">
              <w:rPr>
                <w:rFonts w:ascii="Arial" w:hAnsi="Arial"/>
                <w:sz w:val="20"/>
              </w:rPr>
              <w:t>www.hoppenbrouwerstechniek.nl</w:t>
            </w:r>
          </w:p>
        </w:tc>
        <w:tc>
          <w:tcPr>
            <w:tcW w:w="3258" w:type="dxa"/>
            <w:tcMar>
              <w:top w:w="28" w:type="dxa"/>
              <w:bottom w:w="28" w:type="dxa"/>
            </w:tcMar>
          </w:tcPr>
          <w:p w14:paraId="66324A38" w14:textId="2ED922E3" w:rsidR="00854620" w:rsidRPr="00B362E6" w:rsidRDefault="00854620" w:rsidP="00CA7080">
            <w:pPr>
              <w:rPr>
                <w:rFonts w:ascii="Arial" w:hAnsi="Arial" w:cs="Arial"/>
                <w:sz w:val="20"/>
                <w:szCs w:val="20"/>
              </w:rPr>
            </w:pPr>
          </w:p>
        </w:tc>
      </w:tr>
      <w:tr w:rsidR="00854620" w:rsidRPr="00B362E6" w14:paraId="08AB4F8B" w14:textId="77777777" w:rsidTr="00830EE2">
        <w:tc>
          <w:tcPr>
            <w:tcW w:w="1696" w:type="dxa"/>
            <w:vMerge/>
            <w:tcMar>
              <w:top w:w="28" w:type="dxa"/>
              <w:bottom w:w="28" w:type="dxa"/>
            </w:tcMar>
          </w:tcPr>
          <w:p w14:paraId="76B95071" w14:textId="77777777" w:rsidR="00854620" w:rsidRPr="00B362E6" w:rsidRDefault="00854620" w:rsidP="00CA7080">
            <w:pPr>
              <w:rPr>
                <w:rFonts w:ascii="Arial" w:hAnsi="Arial" w:cs="Arial"/>
                <w:sz w:val="20"/>
                <w:szCs w:val="20"/>
              </w:rPr>
            </w:pPr>
          </w:p>
        </w:tc>
        <w:tc>
          <w:tcPr>
            <w:tcW w:w="1843" w:type="dxa"/>
            <w:tcMar>
              <w:top w:w="28" w:type="dxa"/>
              <w:bottom w:w="28" w:type="dxa"/>
            </w:tcMar>
          </w:tcPr>
          <w:p w14:paraId="3E4FEBFF" w14:textId="4972C82F" w:rsidR="00854620" w:rsidRPr="00B362E6" w:rsidRDefault="00854620" w:rsidP="00CA7080">
            <w:pPr>
              <w:rPr>
                <w:rFonts w:ascii="Arial" w:hAnsi="Arial" w:cs="Arial"/>
                <w:sz w:val="20"/>
                <w:szCs w:val="20"/>
              </w:rPr>
            </w:pPr>
            <w:proofErr w:type="spellStart"/>
            <w:r w:rsidRPr="00B362E6">
              <w:rPr>
                <w:rFonts w:ascii="Arial" w:hAnsi="Arial"/>
                <w:sz w:val="20"/>
              </w:rPr>
              <w:t>Batenburg</w:t>
            </w:r>
            <w:proofErr w:type="spellEnd"/>
          </w:p>
        </w:tc>
        <w:tc>
          <w:tcPr>
            <w:tcW w:w="2554" w:type="dxa"/>
            <w:tcMar>
              <w:top w:w="28" w:type="dxa"/>
              <w:bottom w:w="28" w:type="dxa"/>
            </w:tcMar>
          </w:tcPr>
          <w:p w14:paraId="1B1D73AD" w14:textId="61A3CE2D" w:rsidR="00854620" w:rsidRPr="00B362E6" w:rsidRDefault="00854620" w:rsidP="00CA7080">
            <w:pPr>
              <w:rPr>
                <w:rFonts w:ascii="Arial" w:hAnsi="Arial" w:cs="Arial"/>
                <w:sz w:val="20"/>
                <w:szCs w:val="20"/>
              </w:rPr>
            </w:pPr>
            <w:r w:rsidRPr="00B362E6">
              <w:rPr>
                <w:rFonts w:ascii="Arial" w:hAnsi="Arial"/>
                <w:sz w:val="20"/>
              </w:rPr>
              <w:t>www.batenburg.nl</w:t>
            </w:r>
          </w:p>
        </w:tc>
        <w:tc>
          <w:tcPr>
            <w:tcW w:w="3258" w:type="dxa"/>
            <w:tcMar>
              <w:top w:w="28" w:type="dxa"/>
              <w:bottom w:w="28" w:type="dxa"/>
            </w:tcMar>
          </w:tcPr>
          <w:p w14:paraId="53EB65C0" w14:textId="1B340FF7" w:rsidR="00854620" w:rsidRPr="00B362E6" w:rsidRDefault="00854620" w:rsidP="5FA5399C">
            <w:pPr>
              <w:rPr>
                <w:rFonts w:ascii="Arial" w:eastAsiaTheme="minorEastAsia" w:hAnsi="Arial" w:cs="Arial"/>
                <w:sz w:val="20"/>
                <w:szCs w:val="20"/>
              </w:rPr>
            </w:pPr>
          </w:p>
        </w:tc>
      </w:tr>
      <w:tr w:rsidR="00854620" w:rsidRPr="00B362E6" w14:paraId="4F17044F" w14:textId="77777777" w:rsidTr="00830EE2">
        <w:tc>
          <w:tcPr>
            <w:tcW w:w="1696" w:type="dxa"/>
            <w:vMerge/>
            <w:tcMar>
              <w:top w:w="28" w:type="dxa"/>
              <w:bottom w:w="28" w:type="dxa"/>
            </w:tcMar>
          </w:tcPr>
          <w:p w14:paraId="528C63D8" w14:textId="77777777" w:rsidR="00854620" w:rsidRPr="00B362E6" w:rsidRDefault="00854620" w:rsidP="00CA7080">
            <w:pPr>
              <w:rPr>
                <w:rFonts w:ascii="Arial" w:hAnsi="Arial" w:cs="Arial"/>
                <w:sz w:val="20"/>
                <w:szCs w:val="20"/>
              </w:rPr>
            </w:pPr>
          </w:p>
        </w:tc>
        <w:tc>
          <w:tcPr>
            <w:tcW w:w="1843" w:type="dxa"/>
            <w:tcMar>
              <w:top w:w="28" w:type="dxa"/>
              <w:bottom w:w="28" w:type="dxa"/>
            </w:tcMar>
          </w:tcPr>
          <w:p w14:paraId="6EDF251D" w14:textId="174A68BD" w:rsidR="00854620" w:rsidRPr="00B362E6" w:rsidRDefault="00854620" w:rsidP="00CA7080">
            <w:pPr>
              <w:rPr>
                <w:rFonts w:ascii="Arial" w:hAnsi="Arial" w:cs="Arial"/>
                <w:sz w:val="20"/>
                <w:szCs w:val="20"/>
              </w:rPr>
            </w:pPr>
            <w:proofErr w:type="spellStart"/>
            <w:r w:rsidRPr="00B362E6">
              <w:rPr>
                <w:rFonts w:ascii="Arial" w:hAnsi="Arial"/>
                <w:sz w:val="20"/>
              </w:rPr>
              <w:t>Spie</w:t>
            </w:r>
            <w:proofErr w:type="spellEnd"/>
          </w:p>
        </w:tc>
        <w:tc>
          <w:tcPr>
            <w:tcW w:w="2554" w:type="dxa"/>
            <w:tcMar>
              <w:top w:w="28" w:type="dxa"/>
              <w:bottom w:w="28" w:type="dxa"/>
            </w:tcMar>
          </w:tcPr>
          <w:p w14:paraId="019FCCF7" w14:textId="35BE4C8D" w:rsidR="00854620" w:rsidRPr="00B362E6" w:rsidRDefault="00854620" w:rsidP="00CA7080">
            <w:pPr>
              <w:rPr>
                <w:rFonts w:ascii="Arial" w:hAnsi="Arial" w:cs="Arial"/>
                <w:sz w:val="20"/>
                <w:szCs w:val="20"/>
              </w:rPr>
            </w:pPr>
            <w:r w:rsidRPr="00B362E6">
              <w:rPr>
                <w:rFonts w:ascii="Arial" w:hAnsi="Arial"/>
                <w:sz w:val="20"/>
              </w:rPr>
              <w:t>www.spie-nl.com</w:t>
            </w:r>
          </w:p>
        </w:tc>
        <w:tc>
          <w:tcPr>
            <w:tcW w:w="3258" w:type="dxa"/>
            <w:tcMar>
              <w:top w:w="28" w:type="dxa"/>
              <w:bottom w:w="28" w:type="dxa"/>
            </w:tcMar>
          </w:tcPr>
          <w:p w14:paraId="6A86C3EB" w14:textId="65161517" w:rsidR="00854620" w:rsidRPr="00B362E6" w:rsidRDefault="00854620" w:rsidP="00CA7080">
            <w:pPr>
              <w:rPr>
                <w:rFonts w:ascii="Arial" w:hAnsi="Arial" w:cs="Arial"/>
                <w:sz w:val="20"/>
                <w:szCs w:val="20"/>
              </w:rPr>
            </w:pPr>
          </w:p>
        </w:tc>
      </w:tr>
      <w:tr w:rsidR="00854620" w:rsidRPr="00B362E6" w14:paraId="57A53BA4" w14:textId="77777777" w:rsidTr="00830EE2">
        <w:tc>
          <w:tcPr>
            <w:tcW w:w="1696" w:type="dxa"/>
            <w:vMerge/>
            <w:tcMar>
              <w:top w:w="28" w:type="dxa"/>
              <w:bottom w:w="28" w:type="dxa"/>
            </w:tcMar>
          </w:tcPr>
          <w:p w14:paraId="3AC2CFE9" w14:textId="77777777" w:rsidR="00854620" w:rsidRPr="00B362E6" w:rsidRDefault="00854620" w:rsidP="00CA7080">
            <w:pPr>
              <w:rPr>
                <w:rFonts w:ascii="Arial" w:hAnsi="Arial" w:cs="Arial"/>
                <w:sz w:val="20"/>
                <w:szCs w:val="20"/>
              </w:rPr>
            </w:pPr>
          </w:p>
        </w:tc>
        <w:tc>
          <w:tcPr>
            <w:tcW w:w="1843" w:type="dxa"/>
            <w:tcMar>
              <w:top w:w="28" w:type="dxa"/>
              <w:bottom w:w="28" w:type="dxa"/>
            </w:tcMar>
          </w:tcPr>
          <w:p w14:paraId="5EAEFB61" w14:textId="100CEF5B" w:rsidR="00854620" w:rsidRPr="00B362E6" w:rsidRDefault="00854620" w:rsidP="00CA7080">
            <w:pPr>
              <w:rPr>
                <w:rFonts w:ascii="Arial" w:hAnsi="Arial" w:cs="Arial"/>
                <w:sz w:val="20"/>
                <w:szCs w:val="20"/>
              </w:rPr>
            </w:pPr>
            <w:proofErr w:type="spellStart"/>
            <w:r w:rsidRPr="00B362E6">
              <w:rPr>
                <w:rFonts w:ascii="Arial" w:hAnsi="Arial"/>
                <w:sz w:val="20"/>
              </w:rPr>
              <w:t>Croon</w:t>
            </w:r>
            <w:proofErr w:type="spellEnd"/>
            <w:r w:rsidRPr="00B362E6">
              <w:rPr>
                <w:rFonts w:ascii="Arial" w:hAnsi="Arial"/>
                <w:sz w:val="20"/>
              </w:rPr>
              <w:t xml:space="preserve"> </w:t>
            </w:r>
            <w:proofErr w:type="spellStart"/>
            <w:r w:rsidRPr="00B362E6">
              <w:rPr>
                <w:rFonts w:ascii="Arial" w:hAnsi="Arial"/>
                <w:sz w:val="20"/>
              </w:rPr>
              <w:t>Elektrotechniek</w:t>
            </w:r>
            <w:proofErr w:type="spellEnd"/>
          </w:p>
        </w:tc>
        <w:tc>
          <w:tcPr>
            <w:tcW w:w="2554" w:type="dxa"/>
            <w:tcMar>
              <w:top w:w="28" w:type="dxa"/>
              <w:bottom w:w="28" w:type="dxa"/>
            </w:tcMar>
          </w:tcPr>
          <w:p w14:paraId="79EE9AFE" w14:textId="528269F4" w:rsidR="00854620" w:rsidRPr="00B362E6" w:rsidRDefault="00854620" w:rsidP="00CA7080">
            <w:pPr>
              <w:rPr>
                <w:rFonts w:ascii="Arial" w:hAnsi="Arial" w:cs="Arial"/>
                <w:sz w:val="20"/>
                <w:szCs w:val="20"/>
              </w:rPr>
            </w:pPr>
            <w:r w:rsidRPr="00B362E6">
              <w:rPr>
                <w:rFonts w:ascii="Arial" w:hAnsi="Arial"/>
                <w:sz w:val="20"/>
              </w:rPr>
              <w:t>www.croonwolterendros.nl</w:t>
            </w:r>
          </w:p>
        </w:tc>
        <w:tc>
          <w:tcPr>
            <w:tcW w:w="3258" w:type="dxa"/>
            <w:tcMar>
              <w:top w:w="28" w:type="dxa"/>
              <w:bottom w:w="28" w:type="dxa"/>
            </w:tcMar>
          </w:tcPr>
          <w:p w14:paraId="51BCEB8C" w14:textId="37552CD4" w:rsidR="00854620" w:rsidRPr="00B362E6" w:rsidRDefault="00854620" w:rsidP="5FA5399C">
            <w:pPr>
              <w:rPr>
                <w:rFonts w:ascii="Arial" w:hAnsi="Arial" w:cs="Arial"/>
                <w:sz w:val="20"/>
                <w:szCs w:val="20"/>
              </w:rPr>
            </w:pPr>
          </w:p>
        </w:tc>
      </w:tr>
      <w:tr w:rsidR="00854620" w:rsidRPr="00B362E6" w14:paraId="7EC8E884" w14:textId="77777777" w:rsidTr="00830EE2">
        <w:tc>
          <w:tcPr>
            <w:tcW w:w="1696" w:type="dxa"/>
            <w:vMerge w:val="restart"/>
            <w:tcMar>
              <w:top w:w="28" w:type="dxa"/>
              <w:bottom w:w="28" w:type="dxa"/>
            </w:tcMar>
          </w:tcPr>
          <w:p w14:paraId="7CB048CD" w14:textId="2B13E51D" w:rsidR="00854620" w:rsidRPr="00B362E6" w:rsidRDefault="00854620" w:rsidP="5FA5399C">
            <w:pPr>
              <w:rPr>
                <w:rFonts w:ascii="Arial" w:hAnsi="Arial" w:cs="Arial"/>
                <w:b/>
                <w:bCs/>
                <w:color w:val="104D54"/>
                <w:sz w:val="24"/>
                <w:szCs w:val="24"/>
              </w:rPr>
            </w:pPr>
            <w:r w:rsidRPr="00B362E6">
              <w:rPr>
                <w:rFonts w:ascii="Arial" w:hAnsi="Arial"/>
                <w:b/>
                <w:color w:val="104D54"/>
                <w:sz w:val="24"/>
              </w:rPr>
              <w:t>Societăți mari de instalații fotovoltaice/</w:t>
            </w:r>
            <w:r w:rsidRPr="00B362E6">
              <w:rPr>
                <w:rFonts w:ascii="Arial" w:hAnsi="Arial"/>
                <w:b/>
                <w:color w:val="104D54"/>
                <w:sz w:val="24"/>
              </w:rPr>
              <w:br/>
              <w:t>EPC</w:t>
            </w:r>
          </w:p>
          <w:p w14:paraId="7DC41E05" w14:textId="2CAC98F4" w:rsidR="00854620" w:rsidRPr="00B362E6" w:rsidRDefault="00854620" w:rsidP="5FA5399C">
            <w:pPr>
              <w:rPr>
                <w:rFonts w:ascii="Arial" w:hAnsi="Arial" w:cs="Arial"/>
                <w:sz w:val="20"/>
                <w:szCs w:val="20"/>
              </w:rPr>
            </w:pPr>
          </w:p>
        </w:tc>
        <w:tc>
          <w:tcPr>
            <w:tcW w:w="1843" w:type="dxa"/>
            <w:tcMar>
              <w:top w:w="28" w:type="dxa"/>
              <w:bottom w:w="28" w:type="dxa"/>
            </w:tcMar>
          </w:tcPr>
          <w:p w14:paraId="67C0A724" w14:textId="77777777" w:rsidR="00854620" w:rsidRPr="00B362E6" w:rsidRDefault="00854620" w:rsidP="00CA7080">
            <w:pPr>
              <w:rPr>
                <w:rFonts w:ascii="Arial" w:hAnsi="Arial" w:cs="Arial"/>
                <w:sz w:val="20"/>
                <w:szCs w:val="20"/>
              </w:rPr>
            </w:pPr>
            <w:proofErr w:type="spellStart"/>
            <w:r w:rsidRPr="00B362E6">
              <w:rPr>
                <w:rFonts w:ascii="Arial" w:hAnsi="Arial"/>
                <w:sz w:val="20"/>
              </w:rPr>
              <w:t>Zonnegilde</w:t>
            </w:r>
            <w:proofErr w:type="spellEnd"/>
          </w:p>
        </w:tc>
        <w:tc>
          <w:tcPr>
            <w:tcW w:w="2554" w:type="dxa"/>
            <w:tcMar>
              <w:top w:w="28" w:type="dxa"/>
              <w:bottom w:w="28" w:type="dxa"/>
            </w:tcMar>
          </w:tcPr>
          <w:p w14:paraId="64D8FDB2" w14:textId="77777777" w:rsidR="00854620" w:rsidRPr="00B362E6" w:rsidRDefault="00854620" w:rsidP="00CA7080">
            <w:pPr>
              <w:rPr>
                <w:rFonts w:ascii="Arial" w:hAnsi="Arial" w:cs="Arial"/>
                <w:sz w:val="20"/>
                <w:szCs w:val="20"/>
              </w:rPr>
            </w:pPr>
            <w:r w:rsidRPr="00B362E6">
              <w:rPr>
                <w:rFonts w:ascii="Arial" w:hAnsi="Arial"/>
                <w:sz w:val="20"/>
              </w:rPr>
              <w:t>www.zonnegilde.nl</w:t>
            </w:r>
          </w:p>
        </w:tc>
        <w:tc>
          <w:tcPr>
            <w:tcW w:w="3258" w:type="dxa"/>
            <w:tcMar>
              <w:top w:w="28" w:type="dxa"/>
              <w:bottom w:w="28" w:type="dxa"/>
            </w:tcMar>
          </w:tcPr>
          <w:p w14:paraId="73898BE6" w14:textId="59A5A066" w:rsidR="00854620" w:rsidRPr="00B362E6" w:rsidRDefault="00854620" w:rsidP="00CA7080">
            <w:pPr>
              <w:rPr>
                <w:rFonts w:ascii="Arial" w:hAnsi="Arial" w:cs="Arial"/>
                <w:sz w:val="20"/>
                <w:szCs w:val="20"/>
              </w:rPr>
            </w:pPr>
          </w:p>
        </w:tc>
      </w:tr>
      <w:tr w:rsidR="00854620" w:rsidRPr="00B362E6" w14:paraId="588EAA15" w14:textId="77777777" w:rsidTr="00830EE2">
        <w:trPr>
          <w:trHeight w:val="300"/>
        </w:trPr>
        <w:tc>
          <w:tcPr>
            <w:tcW w:w="1696" w:type="dxa"/>
            <w:vMerge/>
            <w:tcMar>
              <w:top w:w="28" w:type="dxa"/>
              <w:bottom w:w="28" w:type="dxa"/>
            </w:tcMar>
          </w:tcPr>
          <w:p w14:paraId="1EAA7B72" w14:textId="272C99C2" w:rsidR="00854620" w:rsidRPr="00B362E6" w:rsidRDefault="00854620" w:rsidP="5FA5399C">
            <w:pPr>
              <w:rPr>
                <w:rFonts w:ascii="Arial" w:hAnsi="Arial" w:cs="Arial"/>
                <w:sz w:val="20"/>
                <w:szCs w:val="20"/>
              </w:rPr>
            </w:pPr>
          </w:p>
        </w:tc>
        <w:tc>
          <w:tcPr>
            <w:tcW w:w="1843" w:type="dxa"/>
            <w:tcMar>
              <w:top w:w="28" w:type="dxa"/>
              <w:bottom w:w="28" w:type="dxa"/>
            </w:tcMar>
          </w:tcPr>
          <w:p w14:paraId="06C0452E" w14:textId="40250406" w:rsidR="00854620" w:rsidRPr="00B362E6" w:rsidRDefault="00854620" w:rsidP="5FA5399C">
            <w:pPr>
              <w:rPr>
                <w:rFonts w:ascii="Arial" w:hAnsi="Arial" w:cs="Arial"/>
                <w:sz w:val="20"/>
                <w:szCs w:val="20"/>
              </w:rPr>
            </w:pPr>
            <w:proofErr w:type="spellStart"/>
            <w:r w:rsidRPr="00B362E6">
              <w:rPr>
                <w:rFonts w:ascii="Arial" w:hAnsi="Arial"/>
                <w:sz w:val="20"/>
              </w:rPr>
              <w:t>SolarNRG</w:t>
            </w:r>
            <w:proofErr w:type="spellEnd"/>
          </w:p>
        </w:tc>
        <w:tc>
          <w:tcPr>
            <w:tcW w:w="2554" w:type="dxa"/>
            <w:tcMar>
              <w:top w:w="28" w:type="dxa"/>
              <w:bottom w:w="28" w:type="dxa"/>
            </w:tcMar>
          </w:tcPr>
          <w:p w14:paraId="22E2E593" w14:textId="3C7D4A9F" w:rsidR="00854620" w:rsidRPr="00B362E6" w:rsidRDefault="00854620" w:rsidP="5FA5399C">
            <w:pPr>
              <w:rPr>
                <w:rFonts w:ascii="Arial" w:hAnsi="Arial" w:cs="Arial"/>
                <w:sz w:val="20"/>
                <w:szCs w:val="20"/>
              </w:rPr>
            </w:pPr>
          </w:p>
        </w:tc>
        <w:tc>
          <w:tcPr>
            <w:tcW w:w="3258" w:type="dxa"/>
            <w:tcMar>
              <w:top w:w="28" w:type="dxa"/>
              <w:bottom w:w="28" w:type="dxa"/>
            </w:tcMar>
          </w:tcPr>
          <w:p w14:paraId="4263E736" w14:textId="4F4339D0" w:rsidR="00854620" w:rsidRPr="00B362E6" w:rsidRDefault="00854620" w:rsidP="5FA5399C">
            <w:pPr>
              <w:rPr>
                <w:rFonts w:ascii="Arial" w:hAnsi="Arial" w:cs="Arial"/>
                <w:sz w:val="20"/>
                <w:szCs w:val="20"/>
              </w:rPr>
            </w:pPr>
          </w:p>
        </w:tc>
      </w:tr>
      <w:tr w:rsidR="00854620" w:rsidRPr="00B362E6" w14:paraId="08C8C7D9" w14:textId="77777777" w:rsidTr="00830EE2">
        <w:tc>
          <w:tcPr>
            <w:tcW w:w="1696" w:type="dxa"/>
            <w:vMerge/>
            <w:tcMar>
              <w:top w:w="28" w:type="dxa"/>
              <w:bottom w:w="28" w:type="dxa"/>
            </w:tcMar>
          </w:tcPr>
          <w:p w14:paraId="7C8D1ACB" w14:textId="77777777" w:rsidR="00854620" w:rsidRPr="00B362E6" w:rsidRDefault="00854620" w:rsidP="00CA7080">
            <w:pPr>
              <w:rPr>
                <w:rFonts w:ascii="Arial" w:hAnsi="Arial" w:cs="Arial"/>
                <w:sz w:val="20"/>
                <w:szCs w:val="20"/>
              </w:rPr>
            </w:pPr>
          </w:p>
        </w:tc>
        <w:tc>
          <w:tcPr>
            <w:tcW w:w="1843" w:type="dxa"/>
            <w:tcMar>
              <w:top w:w="28" w:type="dxa"/>
              <w:bottom w:w="28" w:type="dxa"/>
            </w:tcMar>
          </w:tcPr>
          <w:p w14:paraId="4C49CDEA" w14:textId="77777777" w:rsidR="00854620" w:rsidRPr="00B362E6" w:rsidRDefault="00854620" w:rsidP="00CA7080">
            <w:pPr>
              <w:rPr>
                <w:rFonts w:ascii="Arial" w:hAnsi="Arial" w:cs="Arial"/>
                <w:sz w:val="20"/>
                <w:szCs w:val="20"/>
              </w:rPr>
            </w:pPr>
            <w:proofErr w:type="spellStart"/>
            <w:r w:rsidRPr="00B362E6">
              <w:rPr>
                <w:rFonts w:ascii="Arial" w:hAnsi="Arial"/>
                <w:sz w:val="20"/>
              </w:rPr>
              <w:t>Zonnestroom</w:t>
            </w:r>
            <w:proofErr w:type="spellEnd"/>
            <w:r w:rsidRPr="00B362E6">
              <w:rPr>
                <w:rFonts w:ascii="Arial" w:hAnsi="Arial"/>
                <w:sz w:val="20"/>
              </w:rPr>
              <w:t xml:space="preserve"> </w:t>
            </w:r>
            <w:proofErr w:type="spellStart"/>
            <w:r w:rsidRPr="00B362E6">
              <w:rPr>
                <w:rFonts w:ascii="Arial" w:hAnsi="Arial"/>
                <w:sz w:val="20"/>
              </w:rPr>
              <w:t>Nederland</w:t>
            </w:r>
            <w:proofErr w:type="spellEnd"/>
          </w:p>
        </w:tc>
        <w:tc>
          <w:tcPr>
            <w:tcW w:w="2554" w:type="dxa"/>
            <w:tcMar>
              <w:top w:w="28" w:type="dxa"/>
              <w:bottom w:w="28" w:type="dxa"/>
            </w:tcMar>
          </w:tcPr>
          <w:p w14:paraId="466D60B3" w14:textId="77777777" w:rsidR="00854620" w:rsidRPr="00B362E6" w:rsidRDefault="00854620" w:rsidP="00CA7080">
            <w:pPr>
              <w:rPr>
                <w:rFonts w:ascii="Arial" w:hAnsi="Arial" w:cs="Arial"/>
                <w:sz w:val="20"/>
                <w:szCs w:val="20"/>
              </w:rPr>
            </w:pPr>
            <w:r w:rsidRPr="00B362E6">
              <w:rPr>
                <w:rFonts w:ascii="Arial" w:hAnsi="Arial"/>
                <w:sz w:val="20"/>
              </w:rPr>
              <w:t>www.zonnestroomnederland.nl</w:t>
            </w:r>
          </w:p>
        </w:tc>
        <w:tc>
          <w:tcPr>
            <w:tcW w:w="3258" w:type="dxa"/>
            <w:tcMar>
              <w:top w:w="28" w:type="dxa"/>
              <w:bottom w:w="28" w:type="dxa"/>
            </w:tcMar>
          </w:tcPr>
          <w:p w14:paraId="6D2392EF" w14:textId="42074BA9" w:rsidR="00854620" w:rsidRPr="00B362E6" w:rsidRDefault="00854620" w:rsidP="00CA7080">
            <w:pPr>
              <w:rPr>
                <w:rFonts w:ascii="Arial" w:hAnsi="Arial" w:cs="Arial"/>
                <w:sz w:val="20"/>
                <w:szCs w:val="20"/>
              </w:rPr>
            </w:pPr>
          </w:p>
        </w:tc>
      </w:tr>
      <w:tr w:rsidR="00854620" w:rsidRPr="00B362E6" w14:paraId="4647CDCE" w14:textId="77777777" w:rsidTr="00830EE2">
        <w:tc>
          <w:tcPr>
            <w:tcW w:w="1696" w:type="dxa"/>
            <w:vMerge/>
            <w:tcMar>
              <w:top w:w="28" w:type="dxa"/>
              <w:bottom w:w="28" w:type="dxa"/>
            </w:tcMar>
          </w:tcPr>
          <w:p w14:paraId="19A78E66" w14:textId="77777777" w:rsidR="00854620" w:rsidRPr="00B362E6" w:rsidRDefault="00854620" w:rsidP="00CA7080">
            <w:pPr>
              <w:rPr>
                <w:rFonts w:ascii="Arial" w:hAnsi="Arial" w:cs="Arial"/>
                <w:sz w:val="20"/>
                <w:szCs w:val="20"/>
              </w:rPr>
            </w:pPr>
          </w:p>
        </w:tc>
        <w:tc>
          <w:tcPr>
            <w:tcW w:w="1843" w:type="dxa"/>
            <w:tcMar>
              <w:top w:w="28" w:type="dxa"/>
              <w:bottom w:w="28" w:type="dxa"/>
            </w:tcMar>
          </w:tcPr>
          <w:p w14:paraId="4C0EAC3B" w14:textId="77777777" w:rsidR="00854620" w:rsidRPr="00B362E6" w:rsidRDefault="00854620" w:rsidP="00CA7080">
            <w:pPr>
              <w:rPr>
                <w:rFonts w:ascii="Arial" w:hAnsi="Arial" w:cs="Arial"/>
                <w:sz w:val="20"/>
                <w:szCs w:val="20"/>
              </w:rPr>
            </w:pPr>
            <w:proofErr w:type="spellStart"/>
            <w:r w:rsidRPr="00B362E6">
              <w:rPr>
                <w:rFonts w:ascii="Arial" w:hAnsi="Arial"/>
                <w:sz w:val="20"/>
              </w:rPr>
              <w:t>Eigen</w:t>
            </w:r>
            <w:proofErr w:type="spellEnd"/>
            <w:r w:rsidRPr="00B362E6">
              <w:rPr>
                <w:rFonts w:ascii="Arial" w:hAnsi="Arial"/>
                <w:sz w:val="20"/>
              </w:rPr>
              <w:t xml:space="preserve"> Energie</w:t>
            </w:r>
          </w:p>
        </w:tc>
        <w:tc>
          <w:tcPr>
            <w:tcW w:w="2554" w:type="dxa"/>
            <w:tcMar>
              <w:top w:w="28" w:type="dxa"/>
              <w:bottom w:w="28" w:type="dxa"/>
            </w:tcMar>
          </w:tcPr>
          <w:p w14:paraId="69F230B8" w14:textId="77777777" w:rsidR="00854620" w:rsidRPr="00B362E6" w:rsidRDefault="00854620" w:rsidP="00CA7080">
            <w:pPr>
              <w:rPr>
                <w:rFonts w:ascii="Arial" w:hAnsi="Arial" w:cs="Arial"/>
                <w:sz w:val="20"/>
                <w:szCs w:val="20"/>
              </w:rPr>
            </w:pPr>
            <w:r w:rsidRPr="00B362E6">
              <w:rPr>
                <w:rFonts w:ascii="Arial" w:hAnsi="Arial"/>
                <w:sz w:val="20"/>
              </w:rPr>
              <w:t>www.eigenenergie.net</w:t>
            </w:r>
          </w:p>
        </w:tc>
        <w:tc>
          <w:tcPr>
            <w:tcW w:w="3258" w:type="dxa"/>
            <w:tcMar>
              <w:top w:w="28" w:type="dxa"/>
              <w:bottom w:w="28" w:type="dxa"/>
            </w:tcMar>
          </w:tcPr>
          <w:p w14:paraId="0B43E228" w14:textId="2CEE6DBC" w:rsidR="00854620" w:rsidRPr="00B362E6" w:rsidRDefault="00854620" w:rsidP="00CA7080">
            <w:pPr>
              <w:rPr>
                <w:rFonts w:ascii="Arial" w:hAnsi="Arial" w:cs="Arial"/>
                <w:sz w:val="20"/>
                <w:szCs w:val="20"/>
              </w:rPr>
            </w:pPr>
          </w:p>
        </w:tc>
      </w:tr>
      <w:tr w:rsidR="00854620" w:rsidRPr="00B362E6" w14:paraId="1C97909D" w14:textId="77777777" w:rsidTr="00830EE2">
        <w:tc>
          <w:tcPr>
            <w:tcW w:w="1696" w:type="dxa"/>
            <w:vMerge/>
            <w:tcMar>
              <w:top w:w="28" w:type="dxa"/>
              <w:bottom w:w="28" w:type="dxa"/>
            </w:tcMar>
          </w:tcPr>
          <w:p w14:paraId="4BAF374B" w14:textId="01BA4CA2" w:rsidR="00854620" w:rsidRPr="00B362E6" w:rsidRDefault="00854620" w:rsidP="00CA7080">
            <w:pPr>
              <w:rPr>
                <w:rFonts w:ascii="Arial" w:hAnsi="Arial" w:cs="Arial"/>
                <w:b/>
                <w:bCs/>
                <w:sz w:val="20"/>
                <w:szCs w:val="20"/>
              </w:rPr>
            </w:pPr>
          </w:p>
        </w:tc>
        <w:tc>
          <w:tcPr>
            <w:tcW w:w="1843" w:type="dxa"/>
            <w:tcMar>
              <w:top w:w="28" w:type="dxa"/>
              <w:bottom w:w="28" w:type="dxa"/>
            </w:tcMar>
          </w:tcPr>
          <w:p w14:paraId="1BE921D3" w14:textId="77777777" w:rsidR="00854620" w:rsidRPr="00B362E6" w:rsidRDefault="00854620" w:rsidP="00CA7080">
            <w:pPr>
              <w:rPr>
                <w:rFonts w:ascii="Arial" w:hAnsi="Arial" w:cs="Arial"/>
                <w:sz w:val="20"/>
                <w:szCs w:val="20"/>
              </w:rPr>
            </w:pPr>
            <w:proofErr w:type="spellStart"/>
            <w:r w:rsidRPr="00B362E6">
              <w:rPr>
                <w:rFonts w:ascii="Arial" w:hAnsi="Arial"/>
                <w:sz w:val="20"/>
              </w:rPr>
              <w:t>Groenleven</w:t>
            </w:r>
            <w:proofErr w:type="spellEnd"/>
          </w:p>
        </w:tc>
        <w:tc>
          <w:tcPr>
            <w:tcW w:w="2554" w:type="dxa"/>
            <w:tcMar>
              <w:top w:w="28" w:type="dxa"/>
              <w:bottom w:w="28" w:type="dxa"/>
            </w:tcMar>
          </w:tcPr>
          <w:p w14:paraId="59C34C81" w14:textId="77777777" w:rsidR="00854620" w:rsidRPr="00B362E6" w:rsidRDefault="00854620" w:rsidP="00CA7080">
            <w:pPr>
              <w:rPr>
                <w:rFonts w:ascii="Arial" w:hAnsi="Arial" w:cs="Arial"/>
                <w:sz w:val="20"/>
                <w:szCs w:val="20"/>
              </w:rPr>
            </w:pPr>
            <w:r w:rsidRPr="00B362E6">
              <w:rPr>
                <w:rFonts w:ascii="Arial" w:hAnsi="Arial"/>
                <w:sz w:val="20"/>
              </w:rPr>
              <w:t>www.groenleven.nl</w:t>
            </w:r>
          </w:p>
        </w:tc>
        <w:tc>
          <w:tcPr>
            <w:tcW w:w="3258" w:type="dxa"/>
            <w:tcMar>
              <w:top w:w="28" w:type="dxa"/>
              <w:bottom w:w="28" w:type="dxa"/>
            </w:tcMar>
          </w:tcPr>
          <w:p w14:paraId="345ADB30" w14:textId="51F488E2" w:rsidR="00854620" w:rsidRPr="00B362E6" w:rsidRDefault="00854620" w:rsidP="00CA7080">
            <w:pPr>
              <w:rPr>
                <w:rFonts w:ascii="Arial" w:hAnsi="Arial" w:cs="Arial"/>
                <w:sz w:val="20"/>
                <w:szCs w:val="20"/>
              </w:rPr>
            </w:pPr>
          </w:p>
        </w:tc>
      </w:tr>
      <w:tr w:rsidR="00854620" w:rsidRPr="00B362E6" w14:paraId="12BC35CF" w14:textId="77777777" w:rsidTr="00830EE2">
        <w:tc>
          <w:tcPr>
            <w:tcW w:w="1696" w:type="dxa"/>
            <w:vMerge/>
            <w:tcMar>
              <w:top w:w="28" w:type="dxa"/>
              <w:bottom w:w="28" w:type="dxa"/>
            </w:tcMar>
          </w:tcPr>
          <w:p w14:paraId="7D939825" w14:textId="77777777" w:rsidR="00854620" w:rsidRPr="00B362E6" w:rsidRDefault="00854620" w:rsidP="00CA7080">
            <w:pPr>
              <w:rPr>
                <w:rFonts w:ascii="Arial" w:hAnsi="Arial" w:cs="Arial"/>
                <w:sz w:val="20"/>
                <w:szCs w:val="20"/>
              </w:rPr>
            </w:pPr>
          </w:p>
        </w:tc>
        <w:tc>
          <w:tcPr>
            <w:tcW w:w="1843" w:type="dxa"/>
            <w:tcMar>
              <w:top w:w="28" w:type="dxa"/>
              <w:bottom w:w="28" w:type="dxa"/>
            </w:tcMar>
          </w:tcPr>
          <w:p w14:paraId="2240BDBA" w14:textId="77777777" w:rsidR="00854620" w:rsidRPr="00B362E6" w:rsidRDefault="00854620" w:rsidP="00CA7080">
            <w:pPr>
              <w:rPr>
                <w:rFonts w:ascii="Arial" w:hAnsi="Arial" w:cs="Arial"/>
                <w:sz w:val="20"/>
                <w:szCs w:val="20"/>
              </w:rPr>
            </w:pPr>
            <w:proofErr w:type="spellStart"/>
            <w:r w:rsidRPr="00B362E6">
              <w:rPr>
                <w:rFonts w:ascii="Arial" w:hAnsi="Arial"/>
                <w:sz w:val="20"/>
              </w:rPr>
              <w:t>Ecorus</w:t>
            </w:r>
            <w:proofErr w:type="spellEnd"/>
          </w:p>
        </w:tc>
        <w:tc>
          <w:tcPr>
            <w:tcW w:w="2554" w:type="dxa"/>
            <w:tcMar>
              <w:top w:w="28" w:type="dxa"/>
              <w:bottom w:w="28" w:type="dxa"/>
            </w:tcMar>
          </w:tcPr>
          <w:p w14:paraId="28BB4CD5" w14:textId="77777777" w:rsidR="00854620" w:rsidRPr="00B362E6" w:rsidRDefault="00854620" w:rsidP="00CA7080">
            <w:pPr>
              <w:rPr>
                <w:rFonts w:ascii="Arial" w:hAnsi="Arial" w:cs="Arial"/>
                <w:sz w:val="20"/>
                <w:szCs w:val="20"/>
              </w:rPr>
            </w:pPr>
            <w:r w:rsidRPr="00B362E6">
              <w:rPr>
                <w:rFonts w:ascii="Arial" w:hAnsi="Arial"/>
                <w:sz w:val="20"/>
              </w:rPr>
              <w:t>www.ecorus.nl</w:t>
            </w:r>
          </w:p>
        </w:tc>
        <w:tc>
          <w:tcPr>
            <w:tcW w:w="3258" w:type="dxa"/>
            <w:tcMar>
              <w:top w:w="28" w:type="dxa"/>
              <w:bottom w:w="28" w:type="dxa"/>
            </w:tcMar>
          </w:tcPr>
          <w:p w14:paraId="347F4D10" w14:textId="025772AF" w:rsidR="00854620" w:rsidRPr="00B362E6" w:rsidRDefault="00854620" w:rsidP="00CA7080">
            <w:pPr>
              <w:rPr>
                <w:rFonts w:ascii="Arial" w:hAnsi="Arial" w:cs="Arial"/>
                <w:sz w:val="20"/>
                <w:szCs w:val="20"/>
              </w:rPr>
            </w:pPr>
          </w:p>
        </w:tc>
      </w:tr>
      <w:tr w:rsidR="00854620" w:rsidRPr="00B362E6" w14:paraId="7C61565A" w14:textId="77777777" w:rsidTr="00830EE2">
        <w:trPr>
          <w:trHeight w:val="300"/>
        </w:trPr>
        <w:tc>
          <w:tcPr>
            <w:tcW w:w="1696" w:type="dxa"/>
            <w:vMerge/>
            <w:tcMar>
              <w:top w:w="28" w:type="dxa"/>
              <w:bottom w:w="28" w:type="dxa"/>
            </w:tcMar>
          </w:tcPr>
          <w:p w14:paraId="1C55F9E7" w14:textId="3C522AB9" w:rsidR="00854620" w:rsidRPr="00B362E6" w:rsidRDefault="00854620" w:rsidP="5FA5399C">
            <w:pPr>
              <w:rPr>
                <w:rFonts w:ascii="Arial" w:hAnsi="Arial" w:cs="Arial"/>
                <w:sz w:val="20"/>
                <w:szCs w:val="20"/>
              </w:rPr>
            </w:pPr>
          </w:p>
        </w:tc>
        <w:tc>
          <w:tcPr>
            <w:tcW w:w="1843" w:type="dxa"/>
            <w:tcMar>
              <w:top w:w="28" w:type="dxa"/>
              <w:bottom w:w="28" w:type="dxa"/>
            </w:tcMar>
          </w:tcPr>
          <w:p w14:paraId="6444ACBC" w14:textId="784D002B" w:rsidR="00854620" w:rsidRPr="00B362E6" w:rsidRDefault="00854620" w:rsidP="5FA5399C">
            <w:pPr>
              <w:rPr>
                <w:rFonts w:ascii="Arial" w:hAnsi="Arial" w:cs="Arial"/>
                <w:sz w:val="20"/>
                <w:szCs w:val="20"/>
              </w:rPr>
            </w:pPr>
            <w:r w:rsidRPr="00B362E6">
              <w:rPr>
                <w:rFonts w:ascii="Arial" w:hAnsi="Arial"/>
                <w:sz w:val="20"/>
              </w:rPr>
              <w:t>SENS</w:t>
            </w:r>
          </w:p>
        </w:tc>
        <w:tc>
          <w:tcPr>
            <w:tcW w:w="2554" w:type="dxa"/>
            <w:tcMar>
              <w:top w:w="28" w:type="dxa"/>
              <w:bottom w:w="28" w:type="dxa"/>
            </w:tcMar>
          </w:tcPr>
          <w:p w14:paraId="5333452C" w14:textId="18DE5565" w:rsidR="00854620" w:rsidRPr="00B362E6" w:rsidRDefault="00854620" w:rsidP="5FA5399C">
            <w:pPr>
              <w:rPr>
                <w:rFonts w:ascii="Arial" w:hAnsi="Arial" w:cs="Arial"/>
                <w:sz w:val="20"/>
                <w:szCs w:val="20"/>
              </w:rPr>
            </w:pPr>
            <w:r w:rsidRPr="00B362E6">
              <w:rPr>
                <w:rFonts w:ascii="Arial" w:hAnsi="Arial"/>
                <w:sz w:val="20"/>
              </w:rPr>
              <w:t>www.sens-energy.com</w:t>
            </w:r>
          </w:p>
        </w:tc>
        <w:tc>
          <w:tcPr>
            <w:tcW w:w="3258" w:type="dxa"/>
            <w:tcMar>
              <w:top w:w="28" w:type="dxa"/>
              <w:bottom w:w="28" w:type="dxa"/>
            </w:tcMar>
          </w:tcPr>
          <w:p w14:paraId="369C8342" w14:textId="2D3419CC" w:rsidR="00854620" w:rsidRPr="00B362E6" w:rsidRDefault="00854620" w:rsidP="5FA5399C">
            <w:pPr>
              <w:rPr>
                <w:rFonts w:ascii="Arial" w:eastAsiaTheme="minorEastAsia" w:hAnsi="Arial" w:cs="Arial"/>
                <w:sz w:val="20"/>
                <w:szCs w:val="20"/>
              </w:rPr>
            </w:pPr>
          </w:p>
        </w:tc>
      </w:tr>
      <w:tr w:rsidR="00854620" w:rsidRPr="00B362E6" w14:paraId="739C7E9B" w14:textId="77777777" w:rsidTr="00830EE2">
        <w:trPr>
          <w:trHeight w:val="300"/>
        </w:trPr>
        <w:tc>
          <w:tcPr>
            <w:tcW w:w="1696" w:type="dxa"/>
            <w:vMerge/>
            <w:tcMar>
              <w:top w:w="28" w:type="dxa"/>
              <w:bottom w:w="28" w:type="dxa"/>
            </w:tcMar>
          </w:tcPr>
          <w:p w14:paraId="66BB9388" w14:textId="77EBA6C5" w:rsidR="00854620" w:rsidRPr="00B362E6" w:rsidRDefault="00854620" w:rsidP="5FA5399C">
            <w:pPr>
              <w:rPr>
                <w:rFonts w:ascii="Arial" w:hAnsi="Arial" w:cs="Arial"/>
                <w:sz w:val="20"/>
                <w:szCs w:val="20"/>
              </w:rPr>
            </w:pPr>
          </w:p>
        </w:tc>
        <w:tc>
          <w:tcPr>
            <w:tcW w:w="1843" w:type="dxa"/>
            <w:tcMar>
              <w:top w:w="28" w:type="dxa"/>
              <w:bottom w:w="28" w:type="dxa"/>
            </w:tcMar>
          </w:tcPr>
          <w:p w14:paraId="298A086C" w14:textId="0ACECB11" w:rsidR="00854620" w:rsidRPr="00B362E6" w:rsidRDefault="00854620" w:rsidP="5FA5399C">
            <w:pPr>
              <w:rPr>
                <w:rFonts w:ascii="Arial" w:hAnsi="Arial" w:cs="Arial"/>
                <w:sz w:val="20"/>
                <w:szCs w:val="20"/>
              </w:rPr>
            </w:pPr>
            <w:r w:rsidRPr="00B362E6">
              <w:rPr>
                <w:rFonts w:ascii="Arial" w:hAnsi="Arial"/>
                <w:sz w:val="20"/>
              </w:rPr>
              <w:t xml:space="preserve">Solar </w:t>
            </w:r>
            <w:proofErr w:type="spellStart"/>
            <w:r w:rsidRPr="00B362E6">
              <w:rPr>
                <w:rFonts w:ascii="Arial" w:hAnsi="Arial"/>
                <w:sz w:val="20"/>
              </w:rPr>
              <w:t>Partners</w:t>
            </w:r>
            <w:proofErr w:type="spellEnd"/>
          </w:p>
        </w:tc>
        <w:tc>
          <w:tcPr>
            <w:tcW w:w="2554" w:type="dxa"/>
            <w:tcMar>
              <w:top w:w="28" w:type="dxa"/>
              <w:bottom w:w="28" w:type="dxa"/>
            </w:tcMar>
          </w:tcPr>
          <w:p w14:paraId="4F72B5D6" w14:textId="6C469DE0" w:rsidR="00854620" w:rsidRPr="00B362E6" w:rsidRDefault="00854620" w:rsidP="5FA5399C">
            <w:pPr>
              <w:rPr>
                <w:rFonts w:ascii="Arial" w:hAnsi="Arial" w:cs="Arial"/>
                <w:sz w:val="20"/>
                <w:szCs w:val="20"/>
              </w:rPr>
            </w:pPr>
            <w:r w:rsidRPr="00B362E6">
              <w:rPr>
                <w:rFonts w:ascii="Arial" w:hAnsi="Arial"/>
                <w:sz w:val="20"/>
              </w:rPr>
              <w:t>www.fotovoltaicpartners.nl</w:t>
            </w:r>
          </w:p>
        </w:tc>
        <w:tc>
          <w:tcPr>
            <w:tcW w:w="3258" w:type="dxa"/>
            <w:tcMar>
              <w:top w:w="28" w:type="dxa"/>
              <w:bottom w:w="28" w:type="dxa"/>
            </w:tcMar>
          </w:tcPr>
          <w:p w14:paraId="5B3418BF" w14:textId="42CE7CD4" w:rsidR="00854620" w:rsidRPr="00B362E6" w:rsidRDefault="00854620" w:rsidP="5FA5399C">
            <w:pPr>
              <w:rPr>
                <w:rFonts w:ascii="Arial" w:eastAsia="Lato" w:hAnsi="Arial" w:cs="Arial"/>
                <w:sz w:val="20"/>
                <w:szCs w:val="20"/>
              </w:rPr>
            </w:pPr>
          </w:p>
        </w:tc>
      </w:tr>
      <w:tr w:rsidR="00854620" w:rsidRPr="00B362E6" w14:paraId="188B1D2B" w14:textId="77777777" w:rsidTr="00830EE2">
        <w:trPr>
          <w:trHeight w:val="300"/>
        </w:trPr>
        <w:tc>
          <w:tcPr>
            <w:tcW w:w="1696" w:type="dxa"/>
            <w:vMerge/>
            <w:tcMar>
              <w:top w:w="28" w:type="dxa"/>
              <w:bottom w:w="28" w:type="dxa"/>
            </w:tcMar>
          </w:tcPr>
          <w:p w14:paraId="5968F541" w14:textId="77777777" w:rsidR="00854620" w:rsidRPr="00B362E6" w:rsidRDefault="00854620" w:rsidP="00CA7080">
            <w:pPr>
              <w:rPr>
                <w:rFonts w:ascii="Arial" w:hAnsi="Arial" w:cs="Arial"/>
                <w:sz w:val="20"/>
                <w:szCs w:val="20"/>
              </w:rPr>
            </w:pPr>
          </w:p>
        </w:tc>
        <w:tc>
          <w:tcPr>
            <w:tcW w:w="1843" w:type="dxa"/>
            <w:tcMar>
              <w:top w:w="28" w:type="dxa"/>
              <w:bottom w:w="28" w:type="dxa"/>
            </w:tcMar>
          </w:tcPr>
          <w:p w14:paraId="2A959B27" w14:textId="77777777" w:rsidR="00854620" w:rsidRPr="00B362E6" w:rsidRDefault="00854620" w:rsidP="00CA7080">
            <w:pPr>
              <w:rPr>
                <w:rFonts w:ascii="Arial" w:hAnsi="Arial" w:cs="Arial"/>
                <w:sz w:val="20"/>
                <w:szCs w:val="20"/>
              </w:rPr>
            </w:pPr>
            <w:proofErr w:type="spellStart"/>
            <w:r w:rsidRPr="00B362E6">
              <w:rPr>
                <w:rFonts w:ascii="Arial" w:hAnsi="Arial"/>
                <w:sz w:val="20"/>
              </w:rPr>
              <w:t>UniSun</w:t>
            </w:r>
            <w:proofErr w:type="spellEnd"/>
          </w:p>
        </w:tc>
        <w:tc>
          <w:tcPr>
            <w:tcW w:w="2554" w:type="dxa"/>
            <w:tcMar>
              <w:top w:w="28" w:type="dxa"/>
              <w:bottom w:w="28" w:type="dxa"/>
            </w:tcMar>
          </w:tcPr>
          <w:p w14:paraId="486DE728" w14:textId="77777777" w:rsidR="00854620" w:rsidRPr="00B362E6" w:rsidRDefault="00854620" w:rsidP="00CA7080">
            <w:pPr>
              <w:rPr>
                <w:rFonts w:ascii="Arial" w:hAnsi="Arial" w:cs="Arial"/>
                <w:sz w:val="20"/>
                <w:szCs w:val="20"/>
              </w:rPr>
            </w:pPr>
            <w:r w:rsidRPr="00B362E6">
              <w:rPr>
                <w:rFonts w:ascii="Arial" w:hAnsi="Arial"/>
                <w:sz w:val="20"/>
              </w:rPr>
              <w:t>www.unisun-energy.eu</w:t>
            </w:r>
          </w:p>
        </w:tc>
        <w:tc>
          <w:tcPr>
            <w:tcW w:w="3258" w:type="dxa"/>
            <w:tcMar>
              <w:top w:w="28" w:type="dxa"/>
              <w:bottom w:w="28" w:type="dxa"/>
            </w:tcMar>
          </w:tcPr>
          <w:p w14:paraId="3B49C804" w14:textId="6FD75D31" w:rsidR="00854620" w:rsidRPr="00B362E6" w:rsidRDefault="00854620" w:rsidP="5FA5399C">
            <w:pPr>
              <w:rPr>
                <w:rFonts w:ascii="Arial" w:eastAsiaTheme="minorEastAsia" w:hAnsi="Arial" w:cs="Arial"/>
                <w:sz w:val="20"/>
                <w:szCs w:val="20"/>
              </w:rPr>
            </w:pPr>
          </w:p>
        </w:tc>
      </w:tr>
      <w:tr w:rsidR="00854620" w:rsidRPr="00B362E6" w14:paraId="6825D619" w14:textId="77777777" w:rsidTr="00830EE2">
        <w:tc>
          <w:tcPr>
            <w:tcW w:w="1696" w:type="dxa"/>
            <w:vMerge/>
            <w:tcMar>
              <w:top w:w="28" w:type="dxa"/>
              <w:bottom w:w="28" w:type="dxa"/>
            </w:tcMar>
          </w:tcPr>
          <w:p w14:paraId="2BEABAB0" w14:textId="77777777" w:rsidR="00854620" w:rsidRPr="00B362E6" w:rsidRDefault="00854620" w:rsidP="00CA7080">
            <w:pPr>
              <w:rPr>
                <w:rFonts w:ascii="Arial" w:hAnsi="Arial" w:cs="Arial"/>
                <w:sz w:val="20"/>
                <w:szCs w:val="20"/>
              </w:rPr>
            </w:pPr>
          </w:p>
        </w:tc>
        <w:tc>
          <w:tcPr>
            <w:tcW w:w="1843" w:type="dxa"/>
            <w:tcMar>
              <w:top w:w="28" w:type="dxa"/>
              <w:bottom w:w="28" w:type="dxa"/>
            </w:tcMar>
          </w:tcPr>
          <w:p w14:paraId="6708B106" w14:textId="77777777" w:rsidR="00854620" w:rsidRPr="00B362E6" w:rsidRDefault="00854620" w:rsidP="00CA7080">
            <w:pPr>
              <w:rPr>
                <w:rFonts w:ascii="Arial" w:hAnsi="Arial" w:cs="Arial"/>
                <w:sz w:val="20"/>
                <w:szCs w:val="20"/>
              </w:rPr>
            </w:pPr>
            <w:proofErr w:type="spellStart"/>
            <w:r w:rsidRPr="00B362E6">
              <w:rPr>
                <w:rFonts w:ascii="Arial" w:hAnsi="Arial"/>
                <w:sz w:val="20"/>
              </w:rPr>
              <w:t>Goldbeck</w:t>
            </w:r>
            <w:proofErr w:type="spellEnd"/>
          </w:p>
        </w:tc>
        <w:tc>
          <w:tcPr>
            <w:tcW w:w="2554" w:type="dxa"/>
            <w:tcMar>
              <w:top w:w="28" w:type="dxa"/>
              <w:bottom w:w="28" w:type="dxa"/>
            </w:tcMar>
          </w:tcPr>
          <w:p w14:paraId="537C3122" w14:textId="77777777" w:rsidR="00854620" w:rsidRPr="00B362E6" w:rsidRDefault="00854620" w:rsidP="00CA7080">
            <w:pPr>
              <w:rPr>
                <w:rFonts w:ascii="Arial" w:hAnsi="Arial" w:cs="Arial"/>
                <w:sz w:val="20"/>
                <w:szCs w:val="20"/>
              </w:rPr>
            </w:pPr>
            <w:r w:rsidRPr="00B362E6">
              <w:rPr>
                <w:rFonts w:ascii="Arial" w:hAnsi="Arial"/>
                <w:sz w:val="20"/>
              </w:rPr>
              <w:t>www.goldbeck.nl</w:t>
            </w:r>
          </w:p>
        </w:tc>
        <w:tc>
          <w:tcPr>
            <w:tcW w:w="3258" w:type="dxa"/>
            <w:tcMar>
              <w:top w:w="28" w:type="dxa"/>
              <w:bottom w:w="28" w:type="dxa"/>
            </w:tcMar>
          </w:tcPr>
          <w:p w14:paraId="5E75CC27" w14:textId="341F14CB" w:rsidR="00854620" w:rsidRPr="00B362E6" w:rsidRDefault="00854620" w:rsidP="00CA7080">
            <w:pPr>
              <w:rPr>
                <w:rFonts w:ascii="Arial" w:hAnsi="Arial" w:cs="Arial"/>
                <w:sz w:val="20"/>
                <w:szCs w:val="20"/>
              </w:rPr>
            </w:pPr>
          </w:p>
        </w:tc>
      </w:tr>
      <w:tr w:rsidR="00854620" w:rsidRPr="00B362E6" w14:paraId="56FBEDAE" w14:textId="77777777" w:rsidTr="00830EE2">
        <w:trPr>
          <w:trHeight w:val="300"/>
        </w:trPr>
        <w:tc>
          <w:tcPr>
            <w:tcW w:w="1696" w:type="dxa"/>
            <w:vMerge/>
            <w:tcMar>
              <w:top w:w="28" w:type="dxa"/>
              <w:bottom w:w="28" w:type="dxa"/>
            </w:tcMar>
          </w:tcPr>
          <w:p w14:paraId="57B3193B" w14:textId="575A75AC" w:rsidR="00854620" w:rsidRPr="00B362E6" w:rsidRDefault="00854620" w:rsidP="5FA5399C">
            <w:pPr>
              <w:rPr>
                <w:rFonts w:ascii="Arial" w:hAnsi="Arial" w:cs="Arial"/>
                <w:sz w:val="20"/>
                <w:szCs w:val="20"/>
              </w:rPr>
            </w:pPr>
          </w:p>
        </w:tc>
        <w:tc>
          <w:tcPr>
            <w:tcW w:w="1843" w:type="dxa"/>
            <w:tcMar>
              <w:top w:w="28" w:type="dxa"/>
              <w:bottom w:w="28" w:type="dxa"/>
            </w:tcMar>
          </w:tcPr>
          <w:p w14:paraId="7AC83A1A" w14:textId="5DD15AA2" w:rsidR="00854620" w:rsidRPr="00B362E6" w:rsidRDefault="00854620" w:rsidP="5FA5399C">
            <w:pPr>
              <w:rPr>
                <w:rFonts w:ascii="Arial" w:hAnsi="Arial" w:cs="Arial"/>
                <w:sz w:val="20"/>
                <w:szCs w:val="20"/>
              </w:rPr>
            </w:pPr>
            <w:proofErr w:type="spellStart"/>
            <w:r w:rsidRPr="00B362E6">
              <w:rPr>
                <w:rFonts w:ascii="Arial" w:hAnsi="Arial"/>
                <w:sz w:val="20"/>
              </w:rPr>
              <w:t>KiesZon</w:t>
            </w:r>
            <w:proofErr w:type="spellEnd"/>
          </w:p>
        </w:tc>
        <w:tc>
          <w:tcPr>
            <w:tcW w:w="2554" w:type="dxa"/>
            <w:tcMar>
              <w:top w:w="28" w:type="dxa"/>
              <w:bottom w:w="28" w:type="dxa"/>
            </w:tcMar>
          </w:tcPr>
          <w:p w14:paraId="61E123ED" w14:textId="15883ABA" w:rsidR="00854620" w:rsidRPr="00B362E6" w:rsidRDefault="00854620" w:rsidP="5FA5399C">
            <w:pPr>
              <w:rPr>
                <w:rFonts w:ascii="Arial" w:eastAsiaTheme="minorEastAsia" w:hAnsi="Arial" w:cs="Arial"/>
                <w:sz w:val="20"/>
                <w:szCs w:val="20"/>
              </w:rPr>
            </w:pPr>
            <w:r w:rsidRPr="00B362E6">
              <w:rPr>
                <w:rFonts w:ascii="Arial" w:hAnsi="Arial"/>
                <w:sz w:val="20"/>
              </w:rPr>
              <w:t>www.kieszon.nl</w:t>
            </w:r>
          </w:p>
        </w:tc>
        <w:tc>
          <w:tcPr>
            <w:tcW w:w="3258" w:type="dxa"/>
            <w:tcMar>
              <w:top w:w="28" w:type="dxa"/>
              <w:bottom w:w="28" w:type="dxa"/>
            </w:tcMar>
          </w:tcPr>
          <w:p w14:paraId="27BF6522" w14:textId="276D8132" w:rsidR="00854620" w:rsidRPr="00B362E6" w:rsidRDefault="00854620" w:rsidP="5FA5399C">
            <w:pPr>
              <w:rPr>
                <w:rFonts w:ascii="Arial" w:eastAsiaTheme="minorEastAsia" w:hAnsi="Arial" w:cs="Arial"/>
                <w:sz w:val="20"/>
                <w:szCs w:val="20"/>
              </w:rPr>
            </w:pPr>
          </w:p>
        </w:tc>
      </w:tr>
      <w:tr w:rsidR="00854620" w:rsidRPr="00B362E6" w14:paraId="1E255EC1" w14:textId="77777777" w:rsidTr="00830EE2">
        <w:tc>
          <w:tcPr>
            <w:tcW w:w="1696" w:type="dxa"/>
            <w:vMerge/>
            <w:tcMar>
              <w:top w:w="28" w:type="dxa"/>
              <w:bottom w:w="28" w:type="dxa"/>
            </w:tcMar>
          </w:tcPr>
          <w:p w14:paraId="0E93666F" w14:textId="77777777" w:rsidR="00854620" w:rsidRPr="00B362E6" w:rsidRDefault="00854620" w:rsidP="00CA7080">
            <w:pPr>
              <w:rPr>
                <w:rFonts w:ascii="Arial" w:hAnsi="Arial" w:cs="Arial"/>
                <w:sz w:val="20"/>
                <w:szCs w:val="20"/>
              </w:rPr>
            </w:pPr>
          </w:p>
        </w:tc>
        <w:tc>
          <w:tcPr>
            <w:tcW w:w="1843" w:type="dxa"/>
            <w:tcMar>
              <w:top w:w="28" w:type="dxa"/>
              <w:bottom w:w="28" w:type="dxa"/>
            </w:tcMar>
          </w:tcPr>
          <w:p w14:paraId="47CD72A3" w14:textId="77777777" w:rsidR="00854620" w:rsidRPr="00B362E6" w:rsidRDefault="00854620" w:rsidP="00CA7080">
            <w:pPr>
              <w:rPr>
                <w:rFonts w:ascii="Arial" w:hAnsi="Arial" w:cs="Arial"/>
                <w:sz w:val="20"/>
                <w:szCs w:val="20"/>
              </w:rPr>
            </w:pPr>
            <w:proofErr w:type="spellStart"/>
            <w:r w:rsidRPr="00B362E6">
              <w:rPr>
                <w:rFonts w:ascii="Arial" w:hAnsi="Arial"/>
                <w:sz w:val="20"/>
              </w:rPr>
              <w:t>OranjeDak</w:t>
            </w:r>
            <w:proofErr w:type="spellEnd"/>
          </w:p>
        </w:tc>
        <w:tc>
          <w:tcPr>
            <w:tcW w:w="2554" w:type="dxa"/>
            <w:tcMar>
              <w:top w:w="28" w:type="dxa"/>
              <w:bottom w:w="28" w:type="dxa"/>
            </w:tcMar>
          </w:tcPr>
          <w:p w14:paraId="2FB3A78A" w14:textId="77777777" w:rsidR="00854620" w:rsidRPr="00B362E6" w:rsidRDefault="00854620" w:rsidP="00CA7080">
            <w:pPr>
              <w:rPr>
                <w:rFonts w:ascii="Arial" w:hAnsi="Arial" w:cs="Arial"/>
                <w:sz w:val="20"/>
                <w:szCs w:val="20"/>
              </w:rPr>
            </w:pPr>
            <w:r w:rsidRPr="00B362E6">
              <w:rPr>
                <w:rFonts w:ascii="Arial" w:hAnsi="Arial"/>
                <w:sz w:val="20"/>
              </w:rPr>
              <w:t>www.oranjedak.nl</w:t>
            </w:r>
          </w:p>
        </w:tc>
        <w:tc>
          <w:tcPr>
            <w:tcW w:w="3258" w:type="dxa"/>
            <w:tcMar>
              <w:top w:w="28" w:type="dxa"/>
              <w:bottom w:w="28" w:type="dxa"/>
            </w:tcMar>
          </w:tcPr>
          <w:p w14:paraId="1A2F282F" w14:textId="2F021FA6" w:rsidR="00854620" w:rsidRPr="00B362E6" w:rsidRDefault="00854620" w:rsidP="00CA7080">
            <w:pPr>
              <w:rPr>
                <w:rFonts w:ascii="Arial" w:hAnsi="Arial" w:cs="Arial"/>
                <w:sz w:val="20"/>
                <w:szCs w:val="20"/>
              </w:rPr>
            </w:pPr>
          </w:p>
        </w:tc>
      </w:tr>
      <w:tr w:rsidR="00854620" w:rsidRPr="00B362E6" w14:paraId="3F8A3C78" w14:textId="77777777" w:rsidTr="00830EE2">
        <w:trPr>
          <w:trHeight w:val="300"/>
        </w:trPr>
        <w:tc>
          <w:tcPr>
            <w:tcW w:w="1696" w:type="dxa"/>
            <w:vMerge/>
            <w:tcMar>
              <w:top w:w="28" w:type="dxa"/>
              <w:bottom w:w="28" w:type="dxa"/>
            </w:tcMar>
          </w:tcPr>
          <w:p w14:paraId="1AB0D720" w14:textId="77777777" w:rsidR="00854620" w:rsidRPr="00B362E6" w:rsidRDefault="00854620" w:rsidP="00CA7080">
            <w:pPr>
              <w:rPr>
                <w:rFonts w:ascii="Arial" w:hAnsi="Arial" w:cs="Arial"/>
                <w:sz w:val="20"/>
                <w:szCs w:val="20"/>
              </w:rPr>
            </w:pPr>
          </w:p>
        </w:tc>
        <w:tc>
          <w:tcPr>
            <w:tcW w:w="1843" w:type="dxa"/>
            <w:tcMar>
              <w:top w:w="28" w:type="dxa"/>
              <w:bottom w:w="28" w:type="dxa"/>
            </w:tcMar>
          </w:tcPr>
          <w:p w14:paraId="0D39A545" w14:textId="77777777" w:rsidR="00854620" w:rsidRPr="00B362E6" w:rsidRDefault="00854620" w:rsidP="00CA7080">
            <w:pPr>
              <w:rPr>
                <w:rFonts w:ascii="Arial" w:hAnsi="Arial" w:cs="Arial"/>
                <w:sz w:val="20"/>
                <w:szCs w:val="20"/>
              </w:rPr>
            </w:pPr>
            <w:proofErr w:type="spellStart"/>
            <w:r w:rsidRPr="00B362E6">
              <w:rPr>
                <w:rFonts w:ascii="Arial" w:hAnsi="Arial"/>
                <w:sz w:val="20"/>
              </w:rPr>
              <w:t>SunProjects</w:t>
            </w:r>
            <w:proofErr w:type="spellEnd"/>
          </w:p>
        </w:tc>
        <w:tc>
          <w:tcPr>
            <w:tcW w:w="2554" w:type="dxa"/>
            <w:tcMar>
              <w:top w:w="28" w:type="dxa"/>
              <w:bottom w:w="28" w:type="dxa"/>
            </w:tcMar>
          </w:tcPr>
          <w:p w14:paraId="7785F5D8" w14:textId="77777777" w:rsidR="00854620" w:rsidRPr="00B362E6" w:rsidRDefault="00854620" w:rsidP="00CA7080">
            <w:pPr>
              <w:rPr>
                <w:rFonts w:ascii="Arial" w:hAnsi="Arial" w:cs="Arial"/>
                <w:sz w:val="20"/>
                <w:szCs w:val="20"/>
              </w:rPr>
            </w:pPr>
            <w:r w:rsidRPr="00B362E6">
              <w:rPr>
                <w:rFonts w:ascii="Arial" w:hAnsi="Arial"/>
                <w:sz w:val="20"/>
              </w:rPr>
              <w:t>www.sunprojects.nl</w:t>
            </w:r>
          </w:p>
        </w:tc>
        <w:tc>
          <w:tcPr>
            <w:tcW w:w="3258" w:type="dxa"/>
            <w:tcMar>
              <w:top w:w="28" w:type="dxa"/>
              <w:bottom w:w="28" w:type="dxa"/>
            </w:tcMar>
          </w:tcPr>
          <w:p w14:paraId="69355EFF" w14:textId="0A7EC2D6" w:rsidR="00854620" w:rsidRPr="00B362E6" w:rsidRDefault="00854620" w:rsidP="00CA7080">
            <w:pPr>
              <w:rPr>
                <w:rFonts w:ascii="Arial" w:hAnsi="Arial" w:cs="Arial"/>
                <w:sz w:val="20"/>
                <w:szCs w:val="20"/>
              </w:rPr>
            </w:pPr>
          </w:p>
        </w:tc>
      </w:tr>
      <w:tr w:rsidR="00854620" w:rsidRPr="00B362E6" w14:paraId="5132E477" w14:textId="77777777" w:rsidTr="00830EE2">
        <w:trPr>
          <w:trHeight w:val="300"/>
        </w:trPr>
        <w:tc>
          <w:tcPr>
            <w:tcW w:w="1696" w:type="dxa"/>
            <w:vMerge/>
            <w:tcMar>
              <w:top w:w="28" w:type="dxa"/>
              <w:bottom w:w="28" w:type="dxa"/>
            </w:tcMar>
          </w:tcPr>
          <w:p w14:paraId="353EADA6" w14:textId="77777777" w:rsidR="00854620" w:rsidRPr="00B362E6" w:rsidRDefault="00854620" w:rsidP="00CA7080">
            <w:pPr>
              <w:rPr>
                <w:rFonts w:ascii="Arial" w:hAnsi="Arial" w:cs="Arial"/>
                <w:sz w:val="20"/>
                <w:szCs w:val="20"/>
              </w:rPr>
            </w:pPr>
          </w:p>
        </w:tc>
        <w:tc>
          <w:tcPr>
            <w:tcW w:w="1843" w:type="dxa"/>
            <w:tcMar>
              <w:top w:w="28" w:type="dxa"/>
              <w:bottom w:w="28" w:type="dxa"/>
            </w:tcMar>
          </w:tcPr>
          <w:p w14:paraId="40987BEB" w14:textId="77777777" w:rsidR="00854620" w:rsidRPr="00B362E6" w:rsidRDefault="00854620" w:rsidP="00CA7080">
            <w:pPr>
              <w:rPr>
                <w:rFonts w:ascii="Arial" w:hAnsi="Arial" w:cs="Arial"/>
                <w:sz w:val="20"/>
                <w:szCs w:val="20"/>
              </w:rPr>
            </w:pPr>
            <w:proofErr w:type="spellStart"/>
            <w:r w:rsidRPr="00B362E6">
              <w:rPr>
                <w:rFonts w:ascii="Arial" w:hAnsi="Arial"/>
                <w:sz w:val="20"/>
              </w:rPr>
              <w:t>Izen</w:t>
            </w:r>
            <w:proofErr w:type="spellEnd"/>
          </w:p>
        </w:tc>
        <w:tc>
          <w:tcPr>
            <w:tcW w:w="2554" w:type="dxa"/>
            <w:tcMar>
              <w:top w:w="28" w:type="dxa"/>
              <w:bottom w:w="28" w:type="dxa"/>
            </w:tcMar>
          </w:tcPr>
          <w:p w14:paraId="34D6AC35" w14:textId="77777777" w:rsidR="00854620" w:rsidRPr="00B362E6" w:rsidRDefault="00854620" w:rsidP="00CA7080">
            <w:pPr>
              <w:rPr>
                <w:rFonts w:ascii="Arial" w:hAnsi="Arial" w:cs="Arial"/>
                <w:sz w:val="20"/>
                <w:szCs w:val="20"/>
              </w:rPr>
            </w:pPr>
            <w:r w:rsidRPr="00B362E6">
              <w:rPr>
                <w:rFonts w:ascii="Arial" w:hAnsi="Arial"/>
                <w:sz w:val="20"/>
              </w:rPr>
              <w:t>www.izen.eu</w:t>
            </w:r>
          </w:p>
        </w:tc>
        <w:tc>
          <w:tcPr>
            <w:tcW w:w="3258" w:type="dxa"/>
            <w:tcMar>
              <w:top w:w="28" w:type="dxa"/>
              <w:bottom w:w="28" w:type="dxa"/>
            </w:tcMar>
          </w:tcPr>
          <w:p w14:paraId="2A992BD2" w14:textId="7F84FDE4" w:rsidR="00854620" w:rsidRPr="00B362E6" w:rsidRDefault="00854620" w:rsidP="00CA7080">
            <w:pPr>
              <w:rPr>
                <w:rFonts w:ascii="Arial" w:hAnsi="Arial" w:cs="Arial"/>
                <w:sz w:val="20"/>
                <w:szCs w:val="20"/>
              </w:rPr>
            </w:pPr>
          </w:p>
        </w:tc>
      </w:tr>
      <w:tr w:rsidR="00854620" w:rsidRPr="00B362E6" w14:paraId="6C88213C" w14:textId="77777777" w:rsidTr="00830EE2">
        <w:trPr>
          <w:trHeight w:val="300"/>
        </w:trPr>
        <w:tc>
          <w:tcPr>
            <w:tcW w:w="1696" w:type="dxa"/>
            <w:vMerge/>
            <w:tcMar>
              <w:top w:w="28" w:type="dxa"/>
              <w:bottom w:w="28" w:type="dxa"/>
            </w:tcMar>
          </w:tcPr>
          <w:p w14:paraId="28738685" w14:textId="77777777" w:rsidR="00854620" w:rsidRPr="00B362E6" w:rsidRDefault="00854620" w:rsidP="00CA7080">
            <w:pPr>
              <w:rPr>
                <w:rFonts w:ascii="Arial" w:hAnsi="Arial" w:cs="Arial"/>
                <w:sz w:val="20"/>
                <w:szCs w:val="20"/>
              </w:rPr>
            </w:pPr>
          </w:p>
        </w:tc>
        <w:tc>
          <w:tcPr>
            <w:tcW w:w="1843" w:type="dxa"/>
            <w:tcMar>
              <w:top w:w="28" w:type="dxa"/>
              <w:bottom w:w="28" w:type="dxa"/>
            </w:tcMar>
          </w:tcPr>
          <w:p w14:paraId="72FC5542" w14:textId="77777777" w:rsidR="00854620" w:rsidRPr="00B362E6" w:rsidRDefault="00854620" w:rsidP="00CA7080">
            <w:pPr>
              <w:rPr>
                <w:rFonts w:ascii="Arial" w:hAnsi="Arial" w:cs="Arial"/>
                <w:sz w:val="20"/>
                <w:szCs w:val="20"/>
              </w:rPr>
            </w:pPr>
            <w:proofErr w:type="spellStart"/>
            <w:r w:rsidRPr="00B362E6">
              <w:rPr>
                <w:rFonts w:ascii="Arial" w:hAnsi="Arial"/>
                <w:sz w:val="20"/>
              </w:rPr>
              <w:t>Pfzal</w:t>
            </w:r>
            <w:proofErr w:type="spellEnd"/>
            <w:r w:rsidRPr="00B362E6">
              <w:rPr>
                <w:rFonts w:ascii="Arial" w:hAnsi="Arial"/>
                <w:sz w:val="20"/>
              </w:rPr>
              <w:t xml:space="preserve"> Solar</w:t>
            </w:r>
          </w:p>
        </w:tc>
        <w:tc>
          <w:tcPr>
            <w:tcW w:w="2554" w:type="dxa"/>
            <w:tcMar>
              <w:top w:w="28" w:type="dxa"/>
              <w:bottom w:w="28" w:type="dxa"/>
            </w:tcMar>
          </w:tcPr>
          <w:p w14:paraId="555FC6FA" w14:textId="77777777" w:rsidR="00854620" w:rsidRPr="00B362E6" w:rsidRDefault="00854620" w:rsidP="00CA7080">
            <w:pPr>
              <w:rPr>
                <w:rFonts w:ascii="Arial" w:hAnsi="Arial" w:cs="Arial"/>
                <w:sz w:val="20"/>
                <w:szCs w:val="20"/>
              </w:rPr>
            </w:pPr>
            <w:r w:rsidRPr="00B362E6">
              <w:rPr>
                <w:rFonts w:ascii="Arial" w:hAnsi="Arial"/>
                <w:sz w:val="20"/>
              </w:rPr>
              <w:t>www.pfzalfotovoltaic.com</w:t>
            </w:r>
          </w:p>
        </w:tc>
        <w:tc>
          <w:tcPr>
            <w:tcW w:w="3258" w:type="dxa"/>
            <w:tcMar>
              <w:top w:w="28" w:type="dxa"/>
              <w:bottom w:w="28" w:type="dxa"/>
            </w:tcMar>
          </w:tcPr>
          <w:p w14:paraId="5661445A" w14:textId="2C0D04D2" w:rsidR="00854620" w:rsidRPr="00B362E6" w:rsidRDefault="00854620" w:rsidP="00CA7080">
            <w:pPr>
              <w:rPr>
                <w:rFonts w:ascii="Arial" w:eastAsia="Titillium Web" w:hAnsi="Arial" w:cs="Arial"/>
                <w:sz w:val="20"/>
                <w:szCs w:val="20"/>
              </w:rPr>
            </w:pPr>
          </w:p>
        </w:tc>
      </w:tr>
      <w:tr w:rsidR="00854620" w:rsidRPr="00B362E6" w14:paraId="657DD2B0" w14:textId="77777777" w:rsidTr="00830EE2">
        <w:trPr>
          <w:trHeight w:val="300"/>
        </w:trPr>
        <w:tc>
          <w:tcPr>
            <w:tcW w:w="1696" w:type="dxa"/>
            <w:vMerge/>
            <w:tcMar>
              <w:top w:w="28" w:type="dxa"/>
              <w:bottom w:w="28" w:type="dxa"/>
            </w:tcMar>
          </w:tcPr>
          <w:p w14:paraId="3D6FF442" w14:textId="77777777" w:rsidR="00854620" w:rsidRPr="00B362E6" w:rsidRDefault="00854620" w:rsidP="00CA7080">
            <w:pPr>
              <w:rPr>
                <w:rFonts w:ascii="Arial" w:hAnsi="Arial" w:cs="Arial"/>
                <w:sz w:val="20"/>
                <w:szCs w:val="20"/>
              </w:rPr>
            </w:pPr>
          </w:p>
        </w:tc>
        <w:tc>
          <w:tcPr>
            <w:tcW w:w="1843" w:type="dxa"/>
            <w:tcMar>
              <w:top w:w="28" w:type="dxa"/>
              <w:bottom w:w="28" w:type="dxa"/>
            </w:tcMar>
          </w:tcPr>
          <w:p w14:paraId="0AFA4C64" w14:textId="77777777" w:rsidR="00854620" w:rsidRPr="00B362E6" w:rsidRDefault="00854620" w:rsidP="00CA7080">
            <w:pPr>
              <w:rPr>
                <w:rFonts w:ascii="Arial" w:hAnsi="Arial" w:cs="Arial"/>
                <w:sz w:val="20"/>
                <w:szCs w:val="20"/>
              </w:rPr>
            </w:pPr>
            <w:proofErr w:type="spellStart"/>
            <w:r w:rsidRPr="00B362E6">
              <w:rPr>
                <w:rFonts w:ascii="Arial" w:hAnsi="Arial"/>
                <w:sz w:val="20"/>
              </w:rPr>
              <w:t>Engie</w:t>
            </w:r>
            <w:proofErr w:type="spellEnd"/>
          </w:p>
        </w:tc>
        <w:tc>
          <w:tcPr>
            <w:tcW w:w="2554" w:type="dxa"/>
            <w:tcMar>
              <w:top w:w="28" w:type="dxa"/>
              <w:bottom w:w="28" w:type="dxa"/>
            </w:tcMar>
          </w:tcPr>
          <w:p w14:paraId="3F514596" w14:textId="77777777" w:rsidR="00854620" w:rsidRPr="00B362E6" w:rsidRDefault="00854620" w:rsidP="00CA7080">
            <w:pPr>
              <w:rPr>
                <w:rFonts w:ascii="Arial" w:hAnsi="Arial" w:cs="Arial"/>
                <w:sz w:val="20"/>
                <w:szCs w:val="20"/>
              </w:rPr>
            </w:pPr>
            <w:r w:rsidRPr="00B362E6">
              <w:rPr>
                <w:rFonts w:ascii="Arial" w:hAnsi="Arial"/>
                <w:sz w:val="20"/>
              </w:rPr>
              <w:t>www.engie.com</w:t>
            </w:r>
          </w:p>
        </w:tc>
        <w:tc>
          <w:tcPr>
            <w:tcW w:w="3258" w:type="dxa"/>
            <w:tcMar>
              <w:top w:w="28" w:type="dxa"/>
              <w:bottom w:w="28" w:type="dxa"/>
            </w:tcMar>
          </w:tcPr>
          <w:p w14:paraId="2BE75A3E" w14:textId="3C05375A" w:rsidR="00854620" w:rsidRPr="00B362E6" w:rsidRDefault="00854620" w:rsidP="00CA7080">
            <w:pPr>
              <w:rPr>
                <w:rFonts w:ascii="Arial" w:hAnsi="Arial" w:cs="Arial"/>
                <w:sz w:val="20"/>
                <w:szCs w:val="20"/>
              </w:rPr>
            </w:pPr>
          </w:p>
        </w:tc>
      </w:tr>
      <w:tr w:rsidR="00854620" w:rsidRPr="00B362E6" w14:paraId="30EAE6B0" w14:textId="77777777" w:rsidTr="00830EE2">
        <w:trPr>
          <w:trHeight w:val="300"/>
        </w:trPr>
        <w:tc>
          <w:tcPr>
            <w:tcW w:w="1696" w:type="dxa"/>
            <w:vMerge/>
            <w:tcMar>
              <w:top w:w="28" w:type="dxa"/>
              <w:bottom w:w="28" w:type="dxa"/>
            </w:tcMar>
          </w:tcPr>
          <w:p w14:paraId="2708A5CC" w14:textId="77777777" w:rsidR="00854620" w:rsidRPr="00B362E6" w:rsidRDefault="00854620" w:rsidP="00CA7080">
            <w:pPr>
              <w:rPr>
                <w:rFonts w:ascii="Arial" w:hAnsi="Arial" w:cs="Arial"/>
                <w:sz w:val="20"/>
                <w:szCs w:val="20"/>
              </w:rPr>
            </w:pPr>
          </w:p>
        </w:tc>
        <w:tc>
          <w:tcPr>
            <w:tcW w:w="1843" w:type="dxa"/>
            <w:tcMar>
              <w:top w:w="28" w:type="dxa"/>
              <w:bottom w:w="28" w:type="dxa"/>
            </w:tcMar>
          </w:tcPr>
          <w:p w14:paraId="11CD4041" w14:textId="77777777" w:rsidR="00854620" w:rsidRPr="00B362E6" w:rsidRDefault="00854620" w:rsidP="00CA7080">
            <w:pPr>
              <w:rPr>
                <w:rFonts w:ascii="Arial" w:hAnsi="Arial" w:cs="Arial"/>
                <w:sz w:val="20"/>
                <w:szCs w:val="20"/>
              </w:rPr>
            </w:pPr>
            <w:proofErr w:type="spellStart"/>
            <w:r w:rsidRPr="00B362E6">
              <w:rPr>
                <w:rFonts w:ascii="Arial" w:hAnsi="Arial"/>
                <w:sz w:val="20"/>
              </w:rPr>
              <w:t>Belectric</w:t>
            </w:r>
            <w:proofErr w:type="spellEnd"/>
          </w:p>
        </w:tc>
        <w:tc>
          <w:tcPr>
            <w:tcW w:w="2554" w:type="dxa"/>
            <w:tcMar>
              <w:top w:w="28" w:type="dxa"/>
              <w:bottom w:w="28" w:type="dxa"/>
            </w:tcMar>
          </w:tcPr>
          <w:p w14:paraId="0A26B97C" w14:textId="77777777" w:rsidR="00854620" w:rsidRPr="00B362E6" w:rsidRDefault="00854620" w:rsidP="00CA7080">
            <w:pPr>
              <w:rPr>
                <w:rFonts w:ascii="Arial" w:hAnsi="Arial" w:cs="Arial"/>
                <w:sz w:val="20"/>
                <w:szCs w:val="20"/>
              </w:rPr>
            </w:pPr>
            <w:r w:rsidRPr="00B362E6">
              <w:rPr>
                <w:rFonts w:ascii="Arial" w:hAnsi="Arial"/>
                <w:sz w:val="20"/>
              </w:rPr>
              <w:t>www.belectric.com</w:t>
            </w:r>
          </w:p>
        </w:tc>
        <w:tc>
          <w:tcPr>
            <w:tcW w:w="3258" w:type="dxa"/>
            <w:tcMar>
              <w:top w:w="28" w:type="dxa"/>
              <w:bottom w:w="28" w:type="dxa"/>
            </w:tcMar>
          </w:tcPr>
          <w:p w14:paraId="0AA6828C" w14:textId="2F294699" w:rsidR="00854620" w:rsidRPr="00B362E6" w:rsidRDefault="00854620" w:rsidP="00CA7080">
            <w:pPr>
              <w:rPr>
                <w:rFonts w:ascii="Arial" w:hAnsi="Arial" w:cs="Arial"/>
                <w:sz w:val="20"/>
                <w:szCs w:val="20"/>
              </w:rPr>
            </w:pPr>
          </w:p>
        </w:tc>
      </w:tr>
      <w:tr w:rsidR="00854620" w:rsidRPr="00B362E6" w14:paraId="311E74AE" w14:textId="77777777" w:rsidTr="00830EE2">
        <w:trPr>
          <w:trHeight w:val="300"/>
        </w:trPr>
        <w:tc>
          <w:tcPr>
            <w:tcW w:w="1696" w:type="dxa"/>
            <w:vMerge/>
            <w:tcMar>
              <w:top w:w="28" w:type="dxa"/>
              <w:bottom w:w="28" w:type="dxa"/>
            </w:tcMar>
          </w:tcPr>
          <w:p w14:paraId="3EA0BFC2" w14:textId="77777777" w:rsidR="00854620" w:rsidRPr="00B362E6" w:rsidRDefault="00854620" w:rsidP="00CA7080">
            <w:pPr>
              <w:rPr>
                <w:rFonts w:ascii="Arial" w:hAnsi="Arial" w:cs="Arial"/>
                <w:sz w:val="20"/>
                <w:szCs w:val="20"/>
              </w:rPr>
            </w:pPr>
          </w:p>
        </w:tc>
        <w:tc>
          <w:tcPr>
            <w:tcW w:w="1843" w:type="dxa"/>
            <w:tcMar>
              <w:top w:w="28" w:type="dxa"/>
              <w:bottom w:w="28" w:type="dxa"/>
            </w:tcMar>
          </w:tcPr>
          <w:p w14:paraId="37E95CCE" w14:textId="77777777" w:rsidR="00854620" w:rsidRPr="00B362E6" w:rsidRDefault="00854620" w:rsidP="00CA7080">
            <w:pPr>
              <w:rPr>
                <w:rFonts w:ascii="Arial" w:hAnsi="Arial" w:cs="Arial"/>
                <w:sz w:val="20"/>
                <w:szCs w:val="20"/>
              </w:rPr>
            </w:pPr>
            <w:proofErr w:type="spellStart"/>
            <w:r w:rsidRPr="00B362E6">
              <w:rPr>
                <w:rFonts w:ascii="Arial" w:hAnsi="Arial"/>
                <w:sz w:val="20"/>
              </w:rPr>
              <w:t>ProfiNRG</w:t>
            </w:r>
            <w:proofErr w:type="spellEnd"/>
          </w:p>
        </w:tc>
        <w:tc>
          <w:tcPr>
            <w:tcW w:w="2554" w:type="dxa"/>
            <w:tcMar>
              <w:top w:w="28" w:type="dxa"/>
              <w:bottom w:w="28" w:type="dxa"/>
            </w:tcMar>
          </w:tcPr>
          <w:p w14:paraId="0E9A10D3" w14:textId="77777777" w:rsidR="00854620" w:rsidRPr="00B362E6" w:rsidRDefault="00854620" w:rsidP="00CA7080">
            <w:pPr>
              <w:rPr>
                <w:rFonts w:ascii="Arial" w:hAnsi="Arial" w:cs="Arial"/>
                <w:sz w:val="20"/>
                <w:szCs w:val="20"/>
              </w:rPr>
            </w:pPr>
            <w:r w:rsidRPr="00B362E6">
              <w:rPr>
                <w:rFonts w:ascii="Arial" w:hAnsi="Arial"/>
                <w:sz w:val="20"/>
              </w:rPr>
              <w:t>www.profinrg.nl</w:t>
            </w:r>
          </w:p>
        </w:tc>
        <w:tc>
          <w:tcPr>
            <w:tcW w:w="3258" w:type="dxa"/>
            <w:tcMar>
              <w:top w:w="28" w:type="dxa"/>
              <w:bottom w:w="28" w:type="dxa"/>
            </w:tcMar>
          </w:tcPr>
          <w:p w14:paraId="478414CA" w14:textId="5D861952" w:rsidR="00854620" w:rsidRPr="00B362E6" w:rsidRDefault="00854620" w:rsidP="00CA7080">
            <w:pPr>
              <w:rPr>
                <w:rFonts w:ascii="Arial" w:hAnsi="Arial" w:cs="Arial"/>
                <w:sz w:val="20"/>
                <w:szCs w:val="20"/>
              </w:rPr>
            </w:pPr>
          </w:p>
        </w:tc>
      </w:tr>
      <w:tr w:rsidR="00854620" w:rsidRPr="00B362E6" w14:paraId="52B965E8" w14:textId="77777777" w:rsidTr="00830EE2">
        <w:tc>
          <w:tcPr>
            <w:tcW w:w="1696" w:type="dxa"/>
            <w:vMerge w:val="restart"/>
            <w:tcMar>
              <w:top w:w="28" w:type="dxa"/>
              <w:bottom w:w="28" w:type="dxa"/>
            </w:tcMar>
          </w:tcPr>
          <w:p w14:paraId="786F153E" w14:textId="38B0B798" w:rsidR="00854620" w:rsidRPr="00B362E6" w:rsidRDefault="00854620" w:rsidP="00CA7080">
            <w:pPr>
              <w:rPr>
                <w:rFonts w:ascii="Arial" w:hAnsi="Arial" w:cs="Arial"/>
                <w:b/>
                <w:bCs/>
                <w:sz w:val="24"/>
                <w:szCs w:val="24"/>
              </w:rPr>
            </w:pPr>
            <w:r w:rsidRPr="00B362E6">
              <w:rPr>
                <w:rFonts w:ascii="Arial" w:hAnsi="Arial"/>
                <w:b/>
                <w:color w:val="104D54"/>
                <w:sz w:val="24"/>
              </w:rPr>
              <w:t>Dezvoltatori de proiecte</w:t>
            </w:r>
          </w:p>
        </w:tc>
        <w:tc>
          <w:tcPr>
            <w:tcW w:w="1843" w:type="dxa"/>
            <w:tcMar>
              <w:top w:w="28" w:type="dxa"/>
              <w:bottom w:w="28" w:type="dxa"/>
            </w:tcMar>
          </w:tcPr>
          <w:p w14:paraId="588EEA27" w14:textId="77777777" w:rsidR="00854620" w:rsidRPr="00B362E6" w:rsidRDefault="00854620" w:rsidP="00CA7080">
            <w:pPr>
              <w:rPr>
                <w:rFonts w:ascii="Arial" w:hAnsi="Arial" w:cs="Arial"/>
                <w:sz w:val="20"/>
                <w:szCs w:val="20"/>
              </w:rPr>
            </w:pPr>
            <w:proofErr w:type="spellStart"/>
            <w:r w:rsidRPr="00B362E6">
              <w:rPr>
                <w:rFonts w:ascii="Arial" w:hAnsi="Arial"/>
                <w:sz w:val="20"/>
              </w:rPr>
              <w:t>Groenleven</w:t>
            </w:r>
            <w:proofErr w:type="spellEnd"/>
          </w:p>
        </w:tc>
        <w:tc>
          <w:tcPr>
            <w:tcW w:w="2554" w:type="dxa"/>
            <w:tcMar>
              <w:top w:w="28" w:type="dxa"/>
              <w:bottom w:w="28" w:type="dxa"/>
            </w:tcMar>
          </w:tcPr>
          <w:p w14:paraId="7DB9B31B" w14:textId="77777777" w:rsidR="00854620" w:rsidRPr="00B362E6" w:rsidRDefault="00854620" w:rsidP="00CA7080">
            <w:pPr>
              <w:rPr>
                <w:rFonts w:ascii="Arial" w:hAnsi="Arial" w:cs="Arial"/>
                <w:sz w:val="20"/>
                <w:szCs w:val="20"/>
              </w:rPr>
            </w:pPr>
            <w:r w:rsidRPr="00B362E6">
              <w:rPr>
                <w:rFonts w:ascii="Arial" w:hAnsi="Arial"/>
                <w:sz w:val="20"/>
              </w:rPr>
              <w:t>www.groenleven.nl</w:t>
            </w:r>
          </w:p>
        </w:tc>
        <w:tc>
          <w:tcPr>
            <w:tcW w:w="3258" w:type="dxa"/>
            <w:tcMar>
              <w:top w:w="28" w:type="dxa"/>
              <w:bottom w:w="28" w:type="dxa"/>
            </w:tcMar>
          </w:tcPr>
          <w:p w14:paraId="581903F3" w14:textId="7C865266" w:rsidR="00854620" w:rsidRPr="00B362E6" w:rsidRDefault="00854620" w:rsidP="00CA7080">
            <w:pPr>
              <w:rPr>
                <w:rFonts w:ascii="Arial" w:hAnsi="Arial" w:cs="Arial"/>
                <w:sz w:val="20"/>
                <w:szCs w:val="20"/>
              </w:rPr>
            </w:pPr>
          </w:p>
        </w:tc>
      </w:tr>
      <w:tr w:rsidR="00854620" w:rsidRPr="00B362E6" w14:paraId="57C8FA4E" w14:textId="77777777" w:rsidTr="00830EE2">
        <w:trPr>
          <w:trHeight w:val="300"/>
        </w:trPr>
        <w:tc>
          <w:tcPr>
            <w:tcW w:w="1696" w:type="dxa"/>
            <w:vMerge/>
            <w:tcMar>
              <w:top w:w="28" w:type="dxa"/>
              <w:bottom w:w="28" w:type="dxa"/>
            </w:tcMar>
          </w:tcPr>
          <w:p w14:paraId="2D874CF3" w14:textId="77777777" w:rsidR="00854620" w:rsidRPr="00B362E6" w:rsidRDefault="00854620" w:rsidP="00CA7080">
            <w:pPr>
              <w:rPr>
                <w:rFonts w:ascii="Arial" w:hAnsi="Arial" w:cs="Arial"/>
                <w:sz w:val="20"/>
                <w:szCs w:val="20"/>
              </w:rPr>
            </w:pPr>
          </w:p>
        </w:tc>
        <w:tc>
          <w:tcPr>
            <w:tcW w:w="1843" w:type="dxa"/>
            <w:tcMar>
              <w:top w:w="28" w:type="dxa"/>
              <w:bottom w:w="28" w:type="dxa"/>
            </w:tcMar>
          </w:tcPr>
          <w:p w14:paraId="3A9FCDAF" w14:textId="77777777" w:rsidR="00854620" w:rsidRPr="00B362E6" w:rsidRDefault="00854620" w:rsidP="00CA7080">
            <w:pPr>
              <w:rPr>
                <w:rFonts w:ascii="Arial" w:hAnsi="Arial" w:cs="Arial"/>
                <w:sz w:val="20"/>
                <w:szCs w:val="20"/>
              </w:rPr>
            </w:pPr>
            <w:proofErr w:type="spellStart"/>
            <w:r w:rsidRPr="00B362E6">
              <w:rPr>
                <w:rFonts w:ascii="Arial" w:hAnsi="Arial"/>
                <w:sz w:val="20"/>
              </w:rPr>
              <w:t>Klimaatfonds</w:t>
            </w:r>
            <w:proofErr w:type="spellEnd"/>
          </w:p>
        </w:tc>
        <w:tc>
          <w:tcPr>
            <w:tcW w:w="2554" w:type="dxa"/>
            <w:tcMar>
              <w:top w:w="28" w:type="dxa"/>
              <w:bottom w:w="28" w:type="dxa"/>
            </w:tcMar>
          </w:tcPr>
          <w:p w14:paraId="1FA29063" w14:textId="77777777" w:rsidR="00854620" w:rsidRPr="00B362E6" w:rsidRDefault="00854620" w:rsidP="00CA7080">
            <w:pPr>
              <w:rPr>
                <w:rFonts w:ascii="Arial" w:hAnsi="Arial" w:cs="Arial"/>
                <w:sz w:val="20"/>
                <w:szCs w:val="20"/>
              </w:rPr>
            </w:pPr>
            <w:r w:rsidRPr="00B362E6">
              <w:rPr>
                <w:rFonts w:ascii="Arial" w:hAnsi="Arial"/>
                <w:sz w:val="20"/>
              </w:rPr>
              <w:t>www.klimaatfonds.nl</w:t>
            </w:r>
          </w:p>
        </w:tc>
        <w:tc>
          <w:tcPr>
            <w:tcW w:w="3258" w:type="dxa"/>
            <w:tcMar>
              <w:top w:w="28" w:type="dxa"/>
              <w:bottom w:w="28" w:type="dxa"/>
            </w:tcMar>
          </w:tcPr>
          <w:p w14:paraId="3A89E953" w14:textId="336CB0AD" w:rsidR="00854620" w:rsidRPr="00B362E6" w:rsidRDefault="00854620" w:rsidP="00CA7080">
            <w:pPr>
              <w:rPr>
                <w:rFonts w:ascii="Arial" w:hAnsi="Arial" w:cs="Arial"/>
                <w:sz w:val="20"/>
                <w:szCs w:val="20"/>
              </w:rPr>
            </w:pPr>
          </w:p>
        </w:tc>
      </w:tr>
      <w:tr w:rsidR="00854620" w:rsidRPr="00B362E6" w14:paraId="54DC14E5" w14:textId="77777777" w:rsidTr="00830EE2">
        <w:tc>
          <w:tcPr>
            <w:tcW w:w="1696" w:type="dxa"/>
            <w:vMerge/>
            <w:tcMar>
              <w:top w:w="28" w:type="dxa"/>
              <w:bottom w:w="28" w:type="dxa"/>
            </w:tcMar>
          </w:tcPr>
          <w:p w14:paraId="5437646B" w14:textId="77777777" w:rsidR="00854620" w:rsidRPr="00B362E6" w:rsidRDefault="00854620" w:rsidP="00CA7080">
            <w:pPr>
              <w:rPr>
                <w:rFonts w:ascii="Arial" w:hAnsi="Arial" w:cs="Arial"/>
                <w:sz w:val="20"/>
                <w:szCs w:val="20"/>
              </w:rPr>
            </w:pPr>
          </w:p>
        </w:tc>
        <w:tc>
          <w:tcPr>
            <w:tcW w:w="1843" w:type="dxa"/>
            <w:tcMar>
              <w:top w:w="28" w:type="dxa"/>
              <w:bottom w:w="28" w:type="dxa"/>
            </w:tcMar>
          </w:tcPr>
          <w:p w14:paraId="6C142DCB" w14:textId="77777777" w:rsidR="00854620" w:rsidRPr="00B362E6" w:rsidRDefault="00854620" w:rsidP="00CA7080">
            <w:pPr>
              <w:rPr>
                <w:rFonts w:ascii="Arial" w:hAnsi="Arial" w:cs="Arial"/>
                <w:sz w:val="20"/>
                <w:szCs w:val="20"/>
              </w:rPr>
            </w:pPr>
            <w:proofErr w:type="spellStart"/>
            <w:r w:rsidRPr="00B362E6">
              <w:rPr>
                <w:rFonts w:ascii="Arial" w:hAnsi="Arial"/>
                <w:sz w:val="20"/>
              </w:rPr>
              <w:t>TPSolar</w:t>
            </w:r>
            <w:proofErr w:type="spellEnd"/>
          </w:p>
        </w:tc>
        <w:tc>
          <w:tcPr>
            <w:tcW w:w="2554" w:type="dxa"/>
            <w:tcMar>
              <w:top w:w="28" w:type="dxa"/>
              <w:bottom w:w="28" w:type="dxa"/>
            </w:tcMar>
          </w:tcPr>
          <w:p w14:paraId="5D2DA52D" w14:textId="77777777" w:rsidR="00854620" w:rsidRPr="00B362E6" w:rsidRDefault="00854620" w:rsidP="00CA7080">
            <w:pPr>
              <w:rPr>
                <w:rFonts w:ascii="Arial" w:hAnsi="Arial" w:cs="Arial"/>
                <w:sz w:val="20"/>
                <w:szCs w:val="20"/>
              </w:rPr>
            </w:pPr>
            <w:r w:rsidRPr="00B362E6">
              <w:rPr>
                <w:rFonts w:ascii="Arial" w:hAnsi="Arial"/>
                <w:sz w:val="20"/>
              </w:rPr>
              <w:t>www.tpfotovoltaic.nl</w:t>
            </w:r>
          </w:p>
        </w:tc>
        <w:tc>
          <w:tcPr>
            <w:tcW w:w="3258" w:type="dxa"/>
            <w:tcMar>
              <w:top w:w="28" w:type="dxa"/>
              <w:bottom w:w="28" w:type="dxa"/>
            </w:tcMar>
          </w:tcPr>
          <w:p w14:paraId="3B26A6DC" w14:textId="48141DAC" w:rsidR="00854620" w:rsidRPr="00B362E6" w:rsidRDefault="00854620" w:rsidP="00CA7080">
            <w:pPr>
              <w:rPr>
                <w:rFonts w:ascii="Arial" w:hAnsi="Arial" w:cs="Arial"/>
                <w:sz w:val="20"/>
                <w:szCs w:val="20"/>
              </w:rPr>
            </w:pPr>
          </w:p>
        </w:tc>
      </w:tr>
      <w:tr w:rsidR="00854620" w:rsidRPr="00B362E6" w14:paraId="43D28820" w14:textId="77777777" w:rsidTr="00830EE2">
        <w:trPr>
          <w:trHeight w:val="300"/>
        </w:trPr>
        <w:tc>
          <w:tcPr>
            <w:tcW w:w="1696" w:type="dxa"/>
            <w:vMerge/>
            <w:tcMar>
              <w:top w:w="28" w:type="dxa"/>
              <w:bottom w:w="28" w:type="dxa"/>
            </w:tcMar>
          </w:tcPr>
          <w:p w14:paraId="6E2C5689" w14:textId="361D9538" w:rsidR="00854620" w:rsidRPr="00B362E6" w:rsidRDefault="00854620" w:rsidP="5FA5399C">
            <w:pPr>
              <w:rPr>
                <w:rFonts w:ascii="Arial" w:hAnsi="Arial" w:cs="Arial"/>
                <w:sz w:val="20"/>
                <w:szCs w:val="20"/>
              </w:rPr>
            </w:pPr>
          </w:p>
        </w:tc>
        <w:tc>
          <w:tcPr>
            <w:tcW w:w="1843" w:type="dxa"/>
            <w:tcMar>
              <w:top w:w="28" w:type="dxa"/>
              <w:bottom w:w="28" w:type="dxa"/>
            </w:tcMar>
          </w:tcPr>
          <w:p w14:paraId="7D8FFA8A" w14:textId="31A20D74" w:rsidR="00854620" w:rsidRPr="00B362E6" w:rsidRDefault="00854620" w:rsidP="5FA5399C">
            <w:pPr>
              <w:rPr>
                <w:rFonts w:ascii="Arial" w:hAnsi="Arial" w:cs="Arial"/>
                <w:sz w:val="20"/>
                <w:szCs w:val="20"/>
              </w:rPr>
            </w:pPr>
            <w:proofErr w:type="spellStart"/>
            <w:r w:rsidRPr="00B362E6">
              <w:rPr>
                <w:rFonts w:ascii="Arial" w:hAnsi="Arial"/>
                <w:sz w:val="20"/>
              </w:rPr>
              <w:t>GreenIpp</w:t>
            </w:r>
            <w:proofErr w:type="spellEnd"/>
          </w:p>
        </w:tc>
        <w:tc>
          <w:tcPr>
            <w:tcW w:w="2554" w:type="dxa"/>
            <w:tcMar>
              <w:top w:w="28" w:type="dxa"/>
              <w:bottom w:w="28" w:type="dxa"/>
            </w:tcMar>
          </w:tcPr>
          <w:p w14:paraId="263BB94F" w14:textId="35BC0C96" w:rsidR="00854620" w:rsidRPr="00B362E6" w:rsidRDefault="00854620" w:rsidP="5FA5399C">
            <w:pPr>
              <w:rPr>
                <w:rFonts w:ascii="Arial" w:hAnsi="Arial" w:cs="Arial"/>
                <w:sz w:val="20"/>
                <w:szCs w:val="20"/>
              </w:rPr>
            </w:pPr>
            <w:r w:rsidRPr="00B362E6">
              <w:rPr>
                <w:rFonts w:ascii="Arial" w:hAnsi="Arial"/>
                <w:sz w:val="20"/>
              </w:rPr>
              <w:t>www.greenipp.com</w:t>
            </w:r>
          </w:p>
        </w:tc>
        <w:tc>
          <w:tcPr>
            <w:tcW w:w="3258" w:type="dxa"/>
            <w:tcMar>
              <w:top w:w="28" w:type="dxa"/>
              <w:bottom w:w="28" w:type="dxa"/>
            </w:tcMar>
          </w:tcPr>
          <w:p w14:paraId="41124A90" w14:textId="60338470" w:rsidR="00854620" w:rsidRPr="00B362E6" w:rsidRDefault="00854620" w:rsidP="5FA5399C">
            <w:pPr>
              <w:rPr>
                <w:rFonts w:ascii="Arial" w:hAnsi="Arial" w:cs="Arial"/>
                <w:sz w:val="20"/>
                <w:szCs w:val="20"/>
              </w:rPr>
            </w:pPr>
          </w:p>
        </w:tc>
      </w:tr>
      <w:tr w:rsidR="00854620" w:rsidRPr="00B362E6" w14:paraId="2C16AB40" w14:textId="77777777" w:rsidTr="00830EE2">
        <w:trPr>
          <w:trHeight w:val="300"/>
        </w:trPr>
        <w:tc>
          <w:tcPr>
            <w:tcW w:w="1696" w:type="dxa"/>
            <w:vMerge/>
            <w:tcMar>
              <w:top w:w="28" w:type="dxa"/>
              <w:bottom w:w="28" w:type="dxa"/>
            </w:tcMar>
          </w:tcPr>
          <w:p w14:paraId="1A1A8044" w14:textId="77777777" w:rsidR="00854620" w:rsidRPr="00B362E6" w:rsidRDefault="00854620" w:rsidP="00CA7080">
            <w:pPr>
              <w:rPr>
                <w:rFonts w:ascii="Arial" w:hAnsi="Arial" w:cs="Arial"/>
                <w:sz w:val="20"/>
                <w:szCs w:val="20"/>
              </w:rPr>
            </w:pPr>
          </w:p>
        </w:tc>
        <w:tc>
          <w:tcPr>
            <w:tcW w:w="1843" w:type="dxa"/>
            <w:tcMar>
              <w:top w:w="28" w:type="dxa"/>
              <w:bottom w:w="28" w:type="dxa"/>
            </w:tcMar>
          </w:tcPr>
          <w:p w14:paraId="05B779D6" w14:textId="77777777" w:rsidR="00854620" w:rsidRPr="00B362E6" w:rsidRDefault="00854620" w:rsidP="00CA7080">
            <w:pPr>
              <w:rPr>
                <w:rFonts w:ascii="Arial" w:hAnsi="Arial" w:cs="Arial"/>
                <w:sz w:val="20"/>
                <w:szCs w:val="20"/>
              </w:rPr>
            </w:pPr>
            <w:proofErr w:type="spellStart"/>
            <w:r w:rsidRPr="00B362E6">
              <w:rPr>
                <w:rFonts w:ascii="Arial" w:hAnsi="Arial"/>
                <w:sz w:val="20"/>
              </w:rPr>
              <w:t>Encavis</w:t>
            </w:r>
            <w:proofErr w:type="spellEnd"/>
          </w:p>
        </w:tc>
        <w:tc>
          <w:tcPr>
            <w:tcW w:w="2554" w:type="dxa"/>
            <w:tcMar>
              <w:top w:w="28" w:type="dxa"/>
              <w:bottom w:w="28" w:type="dxa"/>
            </w:tcMar>
          </w:tcPr>
          <w:p w14:paraId="6AC9C501" w14:textId="77777777" w:rsidR="00854620" w:rsidRPr="00B362E6" w:rsidRDefault="00854620" w:rsidP="00CA7080">
            <w:pPr>
              <w:rPr>
                <w:rFonts w:ascii="Arial" w:hAnsi="Arial" w:cs="Arial"/>
                <w:sz w:val="20"/>
                <w:szCs w:val="20"/>
              </w:rPr>
            </w:pPr>
            <w:r w:rsidRPr="00B362E6">
              <w:rPr>
                <w:rFonts w:ascii="Arial" w:hAnsi="Arial"/>
                <w:sz w:val="20"/>
              </w:rPr>
              <w:t>www.encavis.com</w:t>
            </w:r>
          </w:p>
        </w:tc>
        <w:tc>
          <w:tcPr>
            <w:tcW w:w="3258" w:type="dxa"/>
            <w:tcMar>
              <w:top w:w="28" w:type="dxa"/>
              <w:bottom w:w="28" w:type="dxa"/>
            </w:tcMar>
          </w:tcPr>
          <w:p w14:paraId="5997B564" w14:textId="46C32AD2" w:rsidR="00854620" w:rsidRPr="00B362E6" w:rsidRDefault="00854620" w:rsidP="00CA7080">
            <w:pPr>
              <w:rPr>
                <w:rFonts w:ascii="Arial" w:hAnsi="Arial" w:cs="Arial"/>
                <w:sz w:val="20"/>
                <w:szCs w:val="20"/>
              </w:rPr>
            </w:pPr>
          </w:p>
        </w:tc>
      </w:tr>
      <w:tr w:rsidR="00854620" w:rsidRPr="00B362E6" w14:paraId="53F3C2FE" w14:textId="77777777" w:rsidTr="00830EE2">
        <w:trPr>
          <w:trHeight w:val="300"/>
        </w:trPr>
        <w:tc>
          <w:tcPr>
            <w:tcW w:w="1696" w:type="dxa"/>
            <w:vMerge/>
            <w:tcMar>
              <w:top w:w="28" w:type="dxa"/>
              <w:bottom w:w="28" w:type="dxa"/>
            </w:tcMar>
          </w:tcPr>
          <w:p w14:paraId="042A9A8C" w14:textId="15395F86" w:rsidR="00854620" w:rsidRPr="00B362E6" w:rsidRDefault="00854620" w:rsidP="5FA5399C">
            <w:pPr>
              <w:rPr>
                <w:rFonts w:ascii="Arial" w:hAnsi="Arial" w:cs="Arial"/>
                <w:sz w:val="20"/>
                <w:szCs w:val="20"/>
              </w:rPr>
            </w:pPr>
          </w:p>
        </w:tc>
        <w:tc>
          <w:tcPr>
            <w:tcW w:w="1843" w:type="dxa"/>
            <w:tcMar>
              <w:top w:w="28" w:type="dxa"/>
              <w:bottom w:w="28" w:type="dxa"/>
            </w:tcMar>
          </w:tcPr>
          <w:p w14:paraId="128E0861" w14:textId="0D84438A" w:rsidR="00854620" w:rsidRPr="00B362E6" w:rsidRDefault="00854620" w:rsidP="5FA5399C">
            <w:pPr>
              <w:rPr>
                <w:rFonts w:ascii="Arial" w:hAnsi="Arial" w:cs="Arial"/>
                <w:sz w:val="20"/>
                <w:szCs w:val="20"/>
              </w:rPr>
            </w:pPr>
            <w:proofErr w:type="spellStart"/>
            <w:r w:rsidRPr="00B362E6">
              <w:rPr>
                <w:rFonts w:ascii="Arial" w:hAnsi="Arial"/>
                <w:sz w:val="20"/>
              </w:rPr>
              <w:t>Tomorrow</w:t>
            </w:r>
            <w:proofErr w:type="spellEnd"/>
            <w:r w:rsidRPr="00B362E6">
              <w:rPr>
                <w:rFonts w:ascii="Arial" w:hAnsi="Arial"/>
                <w:sz w:val="20"/>
              </w:rPr>
              <w:t xml:space="preserve"> Energy</w:t>
            </w:r>
          </w:p>
        </w:tc>
        <w:tc>
          <w:tcPr>
            <w:tcW w:w="2554" w:type="dxa"/>
            <w:tcMar>
              <w:top w:w="28" w:type="dxa"/>
              <w:bottom w:w="28" w:type="dxa"/>
            </w:tcMar>
          </w:tcPr>
          <w:p w14:paraId="3281FD13" w14:textId="583B894B" w:rsidR="00854620" w:rsidRPr="00B362E6" w:rsidRDefault="00854620" w:rsidP="5FA5399C">
            <w:pPr>
              <w:rPr>
                <w:rFonts w:ascii="Arial" w:hAnsi="Arial" w:cs="Arial"/>
                <w:sz w:val="20"/>
                <w:szCs w:val="20"/>
              </w:rPr>
            </w:pPr>
            <w:r w:rsidRPr="00B362E6">
              <w:rPr>
                <w:rFonts w:ascii="Arial" w:hAnsi="Arial"/>
                <w:sz w:val="20"/>
              </w:rPr>
              <w:t>www.tomorrowenergy.nl</w:t>
            </w:r>
          </w:p>
        </w:tc>
        <w:tc>
          <w:tcPr>
            <w:tcW w:w="3258" w:type="dxa"/>
            <w:tcMar>
              <w:top w:w="28" w:type="dxa"/>
              <w:bottom w:w="28" w:type="dxa"/>
            </w:tcMar>
          </w:tcPr>
          <w:p w14:paraId="1D1A6E94" w14:textId="484EA43D" w:rsidR="00854620" w:rsidRPr="00B362E6" w:rsidRDefault="00854620" w:rsidP="5FA5399C">
            <w:pPr>
              <w:rPr>
                <w:rFonts w:ascii="Arial" w:hAnsi="Arial" w:cs="Arial"/>
                <w:sz w:val="20"/>
                <w:szCs w:val="20"/>
              </w:rPr>
            </w:pPr>
          </w:p>
        </w:tc>
      </w:tr>
      <w:tr w:rsidR="00854620" w:rsidRPr="00B362E6" w14:paraId="415273DE" w14:textId="77777777" w:rsidTr="00830EE2">
        <w:trPr>
          <w:trHeight w:val="300"/>
        </w:trPr>
        <w:tc>
          <w:tcPr>
            <w:tcW w:w="1696" w:type="dxa"/>
            <w:vMerge/>
            <w:tcMar>
              <w:top w:w="28" w:type="dxa"/>
              <w:bottom w:w="28" w:type="dxa"/>
            </w:tcMar>
          </w:tcPr>
          <w:p w14:paraId="4F794036" w14:textId="32483179" w:rsidR="00854620" w:rsidRPr="00B362E6" w:rsidRDefault="00854620" w:rsidP="5FA5399C">
            <w:pPr>
              <w:rPr>
                <w:rFonts w:ascii="Arial" w:hAnsi="Arial" w:cs="Arial"/>
                <w:sz w:val="20"/>
                <w:szCs w:val="20"/>
              </w:rPr>
            </w:pPr>
          </w:p>
        </w:tc>
        <w:tc>
          <w:tcPr>
            <w:tcW w:w="1843" w:type="dxa"/>
            <w:tcMar>
              <w:top w:w="28" w:type="dxa"/>
              <w:bottom w:w="28" w:type="dxa"/>
            </w:tcMar>
          </w:tcPr>
          <w:p w14:paraId="6F23A79B" w14:textId="51F521E3" w:rsidR="00854620" w:rsidRPr="00B362E6" w:rsidRDefault="00854620" w:rsidP="5FA5399C">
            <w:pPr>
              <w:rPr>
                <w:rFonts w:ascii="Arial" w:hAnsi="Arial" w:cs="Arial"/>
                <w:sz w:val="20"/>
                <w:szCs w:val="20"/>
              </w:rPr>
            </w:pPr>
            <w:r w:rsidRPr="00B362E6">
              <w:rPr>
                <w:rFonts w:ascii="Arial" w:hAnsi="Arial"/>
                <w:sz w:val="20"/>
              </w:rPr>
              <w:t xml:space="preserve">HVC </w:t>
            </w:r>
            <w:proofErr w:type="spellStart"/>
            <w:r w:rsidRPr="00B362E6">
              <w:rPr>
                <w:rFonts w:ascii="Arial" w:hAnsi="Arial"/>
                <w:sz w:val="20"/>
              </w:rPr>
              <w:t>Groep</w:t>
            </w:r>
            <w:proofErr w:type="spellEnd"/>
          </w:p>
        </w:tc>
        <w:tc>
          <w:tcPr>
            <w:tcW w:w="2554" w:type="dxa"/>
            <w:tcMar>
              <w:top w:w="28" w:type="dxa"/>
              <w:bottom w:w="28" w:type="dxa"/>
            </w:tcMar>
          </w:tcPr>
          <w:p w14:paraId="1E72C542" w14:textId="090FD0A6" w:rsidR="00854620" w:rsidRPr="00B362E6" w:rsidRDefault="00854620" w:rsidP="5FA5399C">
            <w:pPr>
              <w:rPr>
                <w:rFonts w:ascii="Arial" w:eastAsiaTheme="minorEastAsia" w:hAnsi="Arial" w:cs="Arial"/>
                <w:sz w:val="20"/>
                <w:szCs w:val="20"/>
              </w:rPr>
            </w:pPr>
            <w:r w:rsidRPr="00B362E6">
              <w:rPr>
                <w:rFonts w:ascii="Arial" w:hAnsi="Arial"/>
                <w:sz w:val="20"/>
              </w:rPr>
              <w:t>www.hvcgroep.nl</w:t>
            </w:r>
          </w:p>
        </w:tc>
        <w:tc>
          <w:tcPr>
            <w:tcW w:w="3258" w:type="dxa"/>
            <w:tcMar>
              <w:top w:w="28" w:type="dxa"/>
              <w:bottom w:w="28" w:type="dxa"/>
            </w:tcMar>
          </w:tcPr>
          <w:p w14:paraId="6C396CE7" w14:textId="0BFF8BDC" w:rsidR="00854620" w:rsidRPr="00B362E6" w:rsidRDefault="00854620" w:rsidP="5FA5399C">
            <w:pPr>
              <w:rPr>
                <w:rFonts w:ascii="Arial" w:eastAsiaTheme="minorEastAsia" w:hAnsi="Arial" w:cs="Arial"/>
                <w:sz w:val="20"/>
                <w:szCs w:val="20"/>
              </w:rPr>
            </w:pPr>
          </w:p>
        </w:tc>
      </w:tr>
      <w:tr w:rsidR="00854620" w:rsidRPr="00B362E6" w14:paraId="6F42C0E8" w14:textId="77777777" w:rsidTr="00830EE2">
        <w:trPr>
          <w:trHeight w:val="300"/>
        </w:trPr>
        <w:tc>
          <w:tcPr>
            <w:tcW w:w="1696" w:type="dxa"/>
            <w:vMerge/>
            <w:tcMar>
              <w:top w:w="28" w:type="dxa"/>
              <w:bottom w:w="28" w:type="dxa"/>
            </w:tcMar>
          </w:tcPr>
          <w:p w14:paraId="13A08368" w14:textId="75147114" w:rsidR="00854620" w:rsidRPr="00B362E6" w:rsidRDefault="00854620" w:rsidP="5FA5399C">
            <w:pPr>
              <w:rPr>
                <w:rFonts w:ascii="Arial" w:hAnsi="Arial" w:cs="Arial"/>
                <w:sz w:val="20"/>
                <w:szCs w:val="20"/>
              </w:rPr>
            </w:pPr>
          </w:p>
        </w:tc>
        <w:tc>
          <w:tcPr>
            <w:tcW w:w="1843" w:type="dxa"/>
            <w:tcMar>
              <w:top w:w="28" w:type="dxa"/>
              <w:bottom w:w="28" w:type="dxa"/>
            </w:tcMar>
          </w:tcPr>
          <w:p w14:paraId="51912EA2" w14:textId="4E45563D" w:rsidR="00854620" w:rsidRPr="00B362E6" w:rsidRDefault="00854620" w:rsidP="5FA5399C">
            <w:pPr>
              <w:rPr>
                <w:rFonts w:ascii="Arial" w:hAnsi="Arial" w:cs="Arial"/>
                <w:sz w:val="20"/>
                <w:szCs w:val="20"/>
              </w:rPr>
            </w:pPr>
            <w:r w:rsidRPr="00B362E6">
              <w:rPr>
                <w:rFonts w:ascii="Arial" w:hAnsi="Arial"/>
                <w:sz w:val="20"/>
              </w:rPr>
              <w:t>Nara Solar</w:t>
            </w:r>
          </w:p>
        </w:tc>
        <w:tc>
          <w:tcPr>
            <w:tcW w:w="2554" w:type="dxa"/>
            <w:tcMar>
              <w:top w:w="28" w:type="dxa"/>
              <w:bottom w:w="28" w:type="dxa"/>
            </w:tcMar>
          </w:tcPr>
          <w:p w14:paraId="190D6EAC" w14:textId="52FEA868" w:rsidR="00854620" w:rsidRPr="00B362E6" w:rsidRDefault="00854620" w:rsidP="5FA5399C">
            <w:pPr>
              <w:rPr>
                <w:rFonts w:ascii="Arial" w:hAnsi="Arial" w:cs="Arial"/>
                <w:sz w:val="20"/>
                <w:szCs w:val="20"/>
              </w:rPr>
            </w:pPr>
            <w:r w:rsidRPr="00B362E6">
              <w:rPr>
                <w:rFonts w:ascii="Arial" w:hAnsi="Arial"/>
                <w:sz w:val="20"/>
              </w:rPr>
              <w:t>www.narafotovoltaic.com</w:t>
            </w:r>
          </w:p>
        </w:tc>
        <w:tc>
          <w:tcPr>
            <w:tcW w:w="3258" w:type="dxa"/>
            <w:tcMar>
              <w:top w:w="28" w:type="dxa"/>
              <w:bottom w:w="28" w:type="dxa"/>
            </w:tcMar>
          </w:tcPr>
          <w:p w14:paraId="63885622" w14:textId="65A52646" w:rsidR="00854620" w:rsidRPr="00B362E6" w:rsidRDefault="00854620" w:rsidP="5FA5399C">
            <w:pPr>
              <w:rPr>
                <w:rFonts w:ascii="Arial" w:hAnsi="Arial" w:cs="Arial"/>
                <w:sz w:val="20"/>
                <w:szCs w:val="20"/>
              </w:rPr>
            </w:pPr>
          </w:p>
        </w:tc>
      </w:tr>
      <w:tr w:rsidR="00854620" w:rsidRPr="00B362E6" w14:paraId="28D7F0A2" w14:textId="77777777" w:rsidTr="00830EE2">
        <w:trPr>
          <w:trHeight w:val="300"/>
        </w:trPr>
        <w:tc>
          <w:tcPr>
            <w:tcW w:w="1696" w:type="dxa"/>
            <w:vMerge/>
            <w:tcMar>
              <w:top w:w="28" w:type="dxa"/>
              <w:bottom w:w="28" w:type="dxa"/>
            </w:tcMar>
          </w:tcPr>
          <w:p w14:paraId="7CB47BA1" w14:textId="77777777" w:rsidR="00854620" w:rsidRPr="00B362E6" w:rsidRDefault="00854620" w:rsidP="00CA7080">
            <w:pPr>
              <w:rPr>
                <w:rFonts w:ascii="Arial" w:hAnsi="Arial" w:cs="Arial"/>
                <w:sz w:val="20"/>
                <w:szCs w:val="20"/>
              </w:rPr>
            </w:pPr>
          </w:p>
        </w:tc>
        <w:tc>
          <w:tcPr>
            <w:tcW w:w="1843" w:type="dxa"/>
            <w:tcMar>
              <w:top w:w="28" w:type="dxa"/>
              <w:bottom w:w="28" w:type="dxa"/>
            </w:tcMar>
          </w:tcPr>
          <w:p w14:paraId="32F7D756" w14:textId="77777777" w:rsidR="00854620" w:rsidRPr="00B362E6" w:rsidRDefault="00854620" w:rsidP="00CA7080">
            <w:pPr>
              <w:rPr>
                <w:rFonts w:ascii="Arial" w:hAnsi="Arial" w:cs="Arial"/>
                <w:sz w:val="20"/>
                <w:szCs w:val="20"/>
              </w:rPr>
            </w:pPr>
            <w:proofErr w:type="spellStart"/>
            <w:r w:rsidRPr="00B362E6">
              <w:rPr>
                <w:rFonts w:ascii="Arial" w:hAnsi="Arial"/>
                <w:sz w:val="20"/>
              </w:rPr>
              <w:t>Statskraft</w:t>
            </w:r>
            <w:proofErr w:type="spellEnd"/>
          </w:p>
        </w:tc>
        <w:tc>
          <w:tcPr>
            <w:tcW w:w="2554" w:type="dxa"/>
            <w:tcMar>
              <w:top w:w="28" w:type="dxa"/>
              <w:bottom w:w="28" w:type="dxa"/>
            </w:tcMar>
          </w:tcPr>
          <w:p w14:paraId="690CBDDB" w14:textId="77777777" w:rsidR="00854620" w:rsidRPr="00B362E6" w:rsidRDefault="00854620" w:rsidP="00CA7080">
            <w:pPr>
              <w:rPr>
                <w:rFonts w:ascii="Arial" w:hAnsi="Arial" w:cs="Arial"/>
                <w:sz w:val="20"/>
                <w:szCs w:val="20"/>
              </w:rPr>
            </w:pPr>
            <w:r w:rsidRPr="00B362E6">
              <w:rPr>
                <w:rFonts w:ascii="Arial" w:hAnsi="Arial"/>
                <w:sz w:val="20"/>
              </w:rPr>
              <w:t>www.statkraft.com/</w:t>
            </w:r>
          </w:p>
        </w:tc>
        <w:tc>
          <w:tcPr>
            <w:tcW w:w="3258" w:type="dxa"/>
            <w:tcMar>
              <w:top w:w="28" w:type="dxa"/>
              <w:bottom w:w="28" w:type="dxa"/>
            </w:tcMar>
          </w:tcPr>
          <w:p w14:paraId="28DC5C91" w14:textId="03C964FA" w:rsidR="00854620" w:rsidRPr="00B362E6" w:rsidRDefault="00854620" w:rsidP="00CA7080">
            <w:pPr>
              <w:rPr>
                <w:rFonts w:ascii="Arial" w:hAnsi="Arial" w:cs="Arial"/>
                <w:sz w:val="20"/>
                <w:szCs w:val="20"/>
              </w:rPr>
            </w:pPr>
          </w:p>
        </w:tc>
      </w:tr>
      <w:tr w:rsidR="00854620" w:rsidRPr="00B362E6" w14:paraId="46D7FF3F" w14:textId="77777777" w:rsidTr="00830EE2">
        <w:trPr>
          <w:trHeight w:val="300"/>
        </w:trPr>
        <w:tc>
          <w:tcPr>
            <w:tcW w:w="1696" w:type="dxa"/>
            <w:vMerge/>
            <w:tcMar>
              <w:top w:w="28" w:type="dxa"/>
              <w:bottom w:w="28" w:type="dxa"/>
            </w:tcMar>
          </w:tcPr>
          <w:p w14:paraId="1B3D3BE6" w14:textId="750F5051" w:rsidR="00854620" w:rsidRPr="00B362E6" w:rsidRDefault="00854620" w:rsidP="5FA5399C">
            <w:pPr>
              <w:rPr>
                <w:rFonts w:ascii="Arial" w:hAnsi="Arial" w:cs="Arial"/>
                <w:sz w:val="20"/>
                <w:szCs w:val="20"/>
              </w:rPr>
            </w:pPr>
          </w:p>
        </w:tc>
        <w:tc>
          <w:tcPr>
            <w:tcW w:w="1843" w:type="dxa"/>
            <w:tcMar>
              <w:top w:w="28" w:type="dxa"/>
              <w:bottom w:w="28" w:type="dxa"/>
            </w:tcMar>
          </w:tcPr>
          <w:p w14:paraId="3FEB3ACB" w14:textId="120A22A5" w:rsidR="00854620" w:rsidRPr="00B362E6" w:rsidRDefault="00854620" w:rsidP="5FA5399C">
            <w:pPr>
              <w:rPr>
                <w:rFonts w:ascii="Arial" w:hAnsi="Arial" w:cs="Arial"/>
                <w:sz w:val="20"/>
                <w:szCs w:val="20"/>
              </w:rPr>
            </w:pPr>
            <w:r w:rsidRPr="00B362E6">
              <w:rPr>
                <w:rFonts w:ascii="Arial" w:hAnsi="Arial"/>
                <w:sz w:val="20"/>
              </w:rPr>
              <w:t>Pure Energie</w:t>
            </w:r>
          </w:p>
        </w:tc>
        <w:tc>
          <w:tcPr>
            <w:tcW w:w="2554" w:type="dxa"/>
            <w:tcMar>
              <w:top w:w="28" w:type="dxa"/>
              <w:bottom w:w="28" w:type="dxa"/>
            </w:tcMar>
          </w:tcPr>
          <w:p w14:paraId="0B72E0C8" w14:textId="3AC28E9E" w:rsidR="00854620" w:rsidRPr="00B362E6" w:rsidRDefault="00854620" w:rsidP="5FA5399C">
            <w:pPr>
              <w:rPr>
                <w:rFonts w:ascii="Arial" w:hAnsi="Arial" w:cs="Arial"/>
                <w:sz w:val="20"/>
                <w:szCs w:val="20"/>
              </w:rPr>
            </w:pPr>
            <w:r w:rsidRPr="00B362E6">
              <w:rPr>
                <w:rFonts w:ascii="Arial" w:hAnsi="Arial"/>
                <w:sz w:val="20"/>
              </w:rPr>
              <w:t>www.pure-energie.nl</w:t>
            </w:r>
          </w:p>
        </w:tc>
        <w:tc>
          <w:tcPr>
            <w:tcW w:w="3258" w:type="dxa"/>
            <w:tcMar>
              <w:top w:w="28" w:type="dxa"/>
              <w:bottom w:w="28" w:type="dxa"/>
            </w:tcMar>
          </w:tcPr>
          <w:p w14:paraId="7E26BA2B" w14:textId="0BBA43D8" w:rsidR="00854620" w:rsidRPr="00B362E6" w:rsidRDefault="00854620" w:rsidP="5FA5399C">
            <w:pPr>
              <w:rPr>
                <w:rFonts w:ascii="Arial" w:hAnsi="Arial" w:cs="Arial"/>
                <w:sz w:val="20"/>
                <w:szCs w:val="20"/>
              </w:rPr>
            </w:pPr>
          </w:p>
        </w:tc>
      </w:tr>
      <w:tr w:rsidR="00854620" w:rsidRPr="00B362E6" w14:paraId="622D0129" w14:textId="77777777" w:rsidTr="00830EE2">
        <w:trPr>
          <w:trHeight w:val="300"/>
        </w:trPr>
        <w:tc>
          <w:tcPr>
            <w:tcW w:w="1696" w:type="dxa"/>
            <w:vMerge/>
            <w:tcMar>
              <w:top w:w="28" w:type="dxa"/>
              <w:bottom w:w="28" w:type="dxa"/>
            </w:tcMar>
          </w:tcPr>
          <w:p w14:paraId="6FE0C6A2" w14:textId="717335F9" w:rsidR="00854620" w:rsidRPr="00B362E6" w:rsidRDefault="00854620" w:rsidP="5FA5399C">
            <w:pPr>
              <w:rPr>
                <w:rFonts w:ascii="Arial" w:hAnsi="Arial" w:cs="Arial"/>
                <w:sz w:val="20"/>
                <w:szCs w:val="20"/>
              </w:rPr>
            </w:pPr>
          </w:p>
        </w:tc>
        <w:tc>
          <w:tcPr>
            <w:tcW w:w="1843" w:type="dxa"/>
            <w:tcMar>
              <w:top w:w="28" w:type="dxa"/>
              <w:bottom w:w="28" w:type="dxa"/>
            </w:tcMar>
          </w:tcPr>
          <w:p w14:paraId="5640C913" w14:textId="63675B03" w:rsidR="00854620" w:rsidRPr="00B362E6" w:rsidRDefault="00854620" w:rsidP="5FA5399C">
            <w:pPr>
              <w:rPr>
                <w:rFonts w:ascii="Arial" w:hAnsi="Arial" w:cs="Arial"/>
                <w:sz w:val="20"/>
                <w:szCs w:val="20"/>
              </w:rPr>
            </w:pPr>
            <w:r w:rsidRPr="00B362E6">
              <w:rPr>
                <w:rFonts w:ascii="Arial" w:hAnsi="Arial"/>
                <w:sz w:val="20"/>
              </w:rPr>
              <w:t>LC Energy</w:t>
            </w:r>
          </w:p>
        </w:tc>
        <w:tc>
          <w:tcPr>
            <w:tcW w:w="2554" w:type="dxa"/>
            <w:tcMar>
              <w:top w:w="28" w:type="dxa"/>
              <w:bottom w:w="28" w:type="dxa"/>
            </w:tcMar>
          </w:tcPr>
          <w:p w14:paraId="468A174C" w14:textId="59CD12F9" w:rsidR="00854620" w:rsidRPr="00B362E6" w:rsidRDefault="00854620" w:rsidP="5FA5399C">
            <w:pPr>
              <w:rPr>
                <w:rFonts w:ascii="Arial" w:hAnsi="Arial" w:cs="Arial"/>
                <w:sz w:val="20"/>
                <w:szCs w:val="20"/>
              </w:rPr>
            </w:pPr>
          </w:p>
        </w:tc>
        <w:tc>
          <w:tcPr>
            <w:tcW w:w="3258" w:type="dxa"/>
            <w:tcMar>
              <w:top w:w="28" w:type="dxa"/>
              <w:bottom w:w="28" w:type="dxa"/>
            </w:tcMar>
          </w:tcPr>
          <w:p w14:paraId="55C9C1A0" w14:textId="3455797B" w:rsidR="00854620" w:rsidRPr="00B362E6" w:rsidRDefault="00854620" w:rsidP="5FA5399C">
            <w:pPr>
              <w:rPr>
                <w:rFonts w:ascii="Arial" w:hAnsi="Arial" w:cs="Arial"/>
                <w:sz w:val="20"/>
                <w:szCs w:val="20"/>
              </w:rPr>
            </w:pPr>
          </w:p>
        </w:tc>
      </w:tr>
      <w:tr w:rsidR="00854620" w:rsidRPr="00B362E6" w14:paraId="5CD9E730" w14:textId="77777777" w:rsidTr="00830EE2">
        <w:trPr>
          <w:trHeight w:val="300"/>
        </w:trPr>
        <w:tc>
          <w:tcPr>
            <w:tcW w:w="1696" w:type="dxa"/>
            <w:vMerge/>
            <w:tcMar>
              <w:top w:w="28" w:type="dxa"/>
              <w:bottom w:w="28" w:type="dxa"/>
            </w:tcMar>
          </w:tcPr>
          <w:p w14:paraId="692431B4" w14:textId="5BF998DC" w:rsidR="00854620" w:rsidRPr="00B362E6" w:rsidRDefault="00854620" w:rsidP="5FA5399C">
            <w:pPr>
              <w:rPr>
                <w:rFonts w:ascii="Arial" w:hAnsi="Arial" w:cs="Arial"/>
                <w:sz w:val="20"/>
                <w:szCs w:val="20"/>
              </w:rPr>
            </w:pPr>
          </w:p>
        </w:tc>
        <w:tc>
          <w:tcPr>
            <w:tcW w:w="1843" w:type="dxa"/>
            <w:tcMar>
              <w:top w:w="28" w:type="dxa"/>
              <w:bottom w:w="28" w:type="dxa"/>
            </w:tcMar>
          </w:tcPr>
          <w:p w14:paraId="1736BA66" w14:textId="2916CD1E" w:rsidR="00854620" w:rsidRPr="00B362E6" w:rsidRDefault="00854620" w:rsidP="5FA5399C">
            <w:pPr>
              <w:rPr>
                <w:rFonts w:ascii="Arial" w:hAnsi="Arial" w:cs="Arial"/>
                <w:sz w:val="20"/>
                <w:szCs w:val="20"/>
              </w:rPr>
            </w:pPr>
            <w:proofErr w:type="spellStart"/>
            <w:r w:rsidRPr="00B362E6">
              <w:rPr>
                <w:rFonts w:ascii="Arial" w:hAnsi="Arial"/>
                <w:sz w:val="20"/>
              </w:rPr>
              <w:t>Enovos</w:t>
            </w:r>
            <w:proofErr w:type="spellEnd"/>
          </w:p>
        </w:tc>
        <w:tc>
          <w:tcPr>
            <w:tcW w:w="2554" w:type="dxa"/>
            <w:tcMar>
              <w:top w:w="28" w:type="dxa"/>
              <w:bottom w:w="28" w:type="dxa"/>
            </w:tcMar>
          </w:tcPr>
          <w:p w14:paraId="73B96E4C" w14:textId="0224E410" w:rsidR="00854620" w:rsidRPr="00B362E6" w:rsidRDefault="00854620" w:rsidP="5FA5399C">
            <w:pPr>
              <w:rPr>
                <w:rFonts w:ascii="Arial" w:hAnsi="Arial" w:cs="Arial"/>
                <w:sz w:val="20"/>
                <w:szCs w:val="20"/>
              </w:rPr>
            </w:pPr>
            <w:r w:rsidRPr="00B362E6">
              <w:rPr>
                <w:rFonts w:ascii="Arial" w:hAnsi="Arial"/>
                <w:sz w:val="20"/>
              </w:rPr>
              <w:t>www.enovosgreenpower.eu</w:t>
            </w:r>
          </w:p>
        </w:tc>
        <w:tc>
          <w:tcPr>
            <w:tcW w:w="3258" w:type="dxa"/>
            <w:tcMar>
              <w:top w:w="28" w:type="dxa"/>
              <w:bottom w:w="28" w:type="dxa"/>
            </w:tcMar>
          </w:tcPr>
          <w:p w14:paraId="739E82DB" w14:textId="6BC2BD94" w:rsidR="00854620" w:rsidRPr="00B362E6" w:rsidRDefault="00854620" w:rsidP="5FA5399C">
            <w:pPr>
              <w:rPr>
                <w:rFonts w:ascii="Arial" w:hAnsi="Arial" w:cs="Arial"/>
                <w:sz w:val="20"/>
                <w:szCs w:val="20"/>
              </w:rPr>
            </w:pPr>
          </w:p>
        </w:tc>
      </w:tr>
      <w:tr w:rsidR="00854620" w:rsidRPr="00B362E6" w14:paraId="250460EF" w14:textId="77777777" w:rsidTr="00830EE2">
        <w:trPr>
          <w:trHeight w:val="300"/>
        </w:trPr>
        <w:tc>
          <w:tcPr>
            <w:tcW w:w="1696" w:type="dxa"/>
            <w:vMerge/>
            <w:tcMar>
              <w:top w:w="28" w:type="dxa"/>
              <w:bottom w:w="28" w:type="dxa"/>
            </w:tcMar>
          </w:tcPr>
          <w:p w14:paraId="7F37350A" w14:textId="77777777" w:rsidR="00854620" w:rsidRPr="00B362E6" w:rsidRDefault="00854620" w:rsidP="00CA7080">
            <w:pPr>
              <w:rPr>
                <w:rFonts w:ascii="Arial" w:hAnsi="Arial" w:cs="Arial"/>
                <w:sz w:val="20"/>
                <w:szCs w:val="20"/>
              </w:rPr>
            </w:pPr>
          </w:p>
        </w:tc>
        <w:tc>
          <w:tcPr>
            <w:tcW w:w="1843" w:type="dxa"/>
            <w:tcMar>
              <w:top w:w="28" w:type="dxa"/>
              <w:bottom w:w="28" w:type="dxa"/>
            </w:tcMar>
          </w:tcPr>
          <w:p w14:paraId="03FAB7B3" w14:textId="77777777" w:rsidR="00854620" w:rsidRPr="00B362E6" w:rsidRDefault="00854620" w:rsidP="00CA7080">
            <w:pPr>
              <w:rPr>
                <w:rFonts w:ascii="Arial" w:hAnsi="Arial" w:cs="Arial"/>
                <w:sz w:val="20"/>
                <w:szCs w:val="20"/>
              </w:rPr>
            </w:pPr>
            <w:proofErr w:type="spellStart"/>
            <w:r w:rsidRPr="00B362E6">
              <w:rPr>
                <w:rFonts w:ascii="Arial" w:hAnsi="Arial"/>
                <w:sz w:val="20"/>
              </w:rPr>
              <w:t>Lightsource</w:t>
            </w:r>
            <w:proofErr w:type="spellEnd"/>
            <w:r w:rsidRPr="00B362E6">
              <w:rPr>
                <w:rFonts w:ascii="Arial" w:hAnsi="Arial"/>
                <w:sz w:val="20"/>
              </w:rPr>
              <w:t xml:space="preserve"> BP</w:t>
            </w:r>
          </w:p>
        </w:tc>
        <w:tc>
          <w:tcPr>
            <w:tcW w:w="2554" w:type="dxa"/>
            <w:tcMar>
              <w:top w:w="28" w:type="dxa"/>
              <w:bottom w:w="28" w:type="dxa"/>
            </w:tcMar>
          </w:tcPr>
          <w:p w14:paraId="4465F344" w14:textId="77777777" w:rsidR="00854620" w:rsidRPr="00B362E6" w:rsidRDefault="00854620" w:rsidP="00CA7080">
            <w:pPr>
              <w:rPr>
                <w:rFonts w:ascii="Arial" w:hAnsi="Arial" w:cs="Arial"/>
                <w:sz w:val="20"/>
                <w:szCs w:val="20"/>
              </w:rPr>
            </w:pPr>
            <w:r w:rsidRPr="00B362E6">
              <w:rPr>
                <w:rFonts w:ascii="Arial" w:hAnsi="Arial"/>
                <w:sz w:val="20"/>
              </w:rPr>
              <w:t>www.lightsourcebp.com/nl/</w:t>
            </w:r>
          </w:p>
        </w:tc>
        <w:tc>
          <w:tcPr>
            <w:tcW w:w="3258" w:type="dxa"/>
            <w:tcMar>
              <w:top w:w="28" w:type="dxa"/>
              <w:bottom w:w="28" w:type="dxa"/>
            </w:tcMar>
          </w:tcPr>
          <w:p w14:paraId="16325C1C" w14:textId="28EFC3B7" w:rsidR="00854620" w:rsidRPr="00B362E6" w:rsidRDefault="00854620" w:rsidP="00CA7080">
            <w:pPr>
              <w:rPr>
                <w:rFonts w:ascii="Arial" w:hAnsi="Arial" w:cs="Arial"/>
                <w:sz w:val="20"/>
                <w:szCs w:val="20"/>
              </w:rPr>
            </w:pPr>
          </w:p>
        </w:tc>
      </w:tr>
      <w:tr w:rsidR="00854620" w:rsidRPr="00B362E6" w14:paraId="24A2C49A" w14:textId="77777777" w:rsidTr="00830EE2">
        <w:tc>
          <w:tcPr>
            <w:tcW w:w="1696" w:type="dxa"/>
            <w:vMerge/>
            <w:tcMar>
              <w:top w:w="28" w:type="dxa"/>
              <w:bottom w:w="28" w:type="dxa"/>
            </w:tcMar>
          </w:tcPr>
          <w:p w14:paraId="34078498" w14:textId="77777777" w:rsidR="00854620" w:rsidRPr="00B362E6" w:rsidRDefault="00854620" w:rsidP="00CA7080">
            <w:pPr>
              <w:rPr>
                <w:rFonts w:ascii="Arial" w:hAnsi="Arial" w:cs="Arial"/>
                <w:sz w:val="20"/>
                <w:szCs w:val="20"/>
              </w:rPr>
            </w:pPr>
          </w:p>
        </w:tc>
        <w:tc>
          <w:tcPr>
            <w:tcW w:w="1843" w:type="dxa"/>
            <w:tcMar>
              <w:top w:w="28" w:type="dxa"/>
              <w:bottom w:w="28" w:type="dxa"/>
            </w:tcMar>
          </w:tcPr>
          <w:p w14:paraId="1F7697E8" w14:textId="77777777" w:rsidR="00854620" w:rsidRPr="00B362E6" w:rsidRDefault="00854620" w:rsidP="00CA7080">
            <w:pPr>
              <w:rPr>
                <w:rFonts w:ascii="Arial" w:hAnsi="Arial" w:cs="Arial"/>
                <w:sz w:val="20"/>
                <w:szCs w:val="20"/>
              </w:rPr>
            </w:pPr>
            <w:proofErr w:type="spellStart"/>
            <w:r w:rsidRPr="00B362E6">
              <w:rPr>
                <w:rFonts w:ascii="Arial" w:hAnsi="Arial"/>
                <w:sz w:val="20"/>
              </w:rPr>
              <w:t>Chint</w:t>
            </w:r>
            <w:proofErr w:type="spellEnd"/>
            <w:r w:rsidRPr="00B362E6">
              <w:rPr>
                <w:rFonts w:ascii="Arial" w:hAnsi="Arial"/>
                <w:sz w:val="20"/>
              </w:rPr>
              <w:t xml:space="preserve"> Solar</w:t>
            </w:r>
          </w:p>
        </w:tc>
        <w:tc>
          <w:tcPr>
            <w:tcW w:w="2554" w:type="dxa"/>
            <w:tcMar>
              <w:top w:w="28" w:type="dxa"/>
              <w:bottom w:w="28" w:type="dxa"/>
            </w:tcMar>
          </w:tcPr>
          <w:p w14:paraId="23AE6D35" w14:textId="77777777" w:rsidR="00854620" w:rsidRPr="00B362E6" w:rsidRDefault="00854620" w:rsidP="00CA7080">
            <w:pPr>
              <w:rPr>
                <w:rFonts w:ascii="Arial" w:hAnsi="Arial" w:cs="Arial"/>
                <w:sz w:val="20"/>
                <w:szCs w:val="20"/>
              </w:rPr>
            </w:pPr>
            <w:r w:rsidRPr="00B362E6">
              <w:rPr>
                <w:rFonts w:ascii="Arial" w:hAnsi="Arial"/>
                <w:sz w:val="20"/>
              </w:rPr>
              <w:t>www.chintfotovoltaic.nl</w:t>
            </w:r>
          </w:p>
        </w:tc>
        <w:tc>
          <w:tcPr>
            <w:tcW w:w="3258" w:type="dxa"/>
            <w:tcMar>
              <w:top w:w="28" w:type="dxa"/>
              <w:bottom w:w="28" w:type="dxa"/>
            </w:tcMar>
          </w:tcPr>
          <w:p w14:paraId="75A0607E" w14:textId="1133FB28" w:rsidR="00854620" w:rsidRPr="00B362E6" w:rsidRDefault="00854620" w:rsidP="00CA7080">
            <w:pPr>
              <w:rPr>
                <w:rFonts w:ascii="Arial" w:hAnsi="Arial" w:cs="Arial"/>
                <w:sz w:val="20"/>
                <w:szCs w:val="20"/>
              </w:rPr>
            </w:pPr>
          </w:p>
        </w:tc>
      </w:tr>
      <w:tr w:rsidR="00854620" w:rsidRPr="00B362E6" w14:paraId="13A8D5C9" w14:textId="77777777" w:rsidTr="00830EE2">
        <w:trPr>
          <w:trHeight w:val="300"/>
        </w:trPr>
        <w:tc>
          <w:tcPr>
            <w:tcW w:w="1696" w:type="dxa"/>
            <w:vMerge/>
            <w:tcMar>
              <w:top w:w="28" w:type="dxa"/>
              <w:bottom w:w="28" w:type="dxa"/>
            </w:tcMar>
          </w:tcPr>
          <w:p w14:paraId="135D011E" w14:textId="77777777" w:rsidR="00854620" w:rsidRPr="00B362E6" w:rsidRDefault="00854620" w:rsidP="00CA7080">
            <w:pPr>
              <w:rPr>
                <w:rFonts w:ascii="Arial" w:hAnsi="Arial" w:cs="Arial"/>
                <w:sz w:val="20"/>
                <w:szCs w:val="20"/>
              </w:rPr>
            </w:pPr>
          </w:p>
        </w:tc>
        <w:tc>
          <w:tcPr>
            <w:tcW w:w="1843" w:type="dxa"/>
            <w:tcMar>
              <w:top w:w="28" w:type="dxa"/>
              <w:bottom w:w="28" w:type="dxa"/>
            </w:tcMar>
          </w:tcPr>
          <w:p w14:paraId="7200A613" w14:textId="77777777" w:rsidR="00854620" w:rsidRPr="00B362E6" w:rsidRDefault="00854620" w:rsidP="00CA7080">
            <w:pPr>
              <w:rPr>
                <w:rFonts w:ascii="Arial" w:hAnsi="Arial" w:cs="Arial"/>
                <w:sz w:val="20"/>
                <w:szCs w:val="20"/>
              </w:rPr>
            </w:pPr>
            <w:proofErr w:type="spellStart"/>
            <w:r w:rsidRPr="00B362E6">
              <w:rPr>
                <w:rFonts w:ascii="Arial" w:hAnsi="Arial"/>
                <w:sz w:val="20"/>
              </w:rPr>
              <w:t>SunVest</w:t>
            </w:r>
            <w:proofErr w:type="spellEnd"/>
          </w:p>
        </w:tc>
        <w:tc>
          <w:tcPr>
            <w:tcW w:w="2554" w:type="dxa"/>
            <w:tcMar>
              <w:top w:w="28" w:type="dxa"/>
              <w:bottom w:w="28" w:type="dxa"/>
            </w:tcMar>
          </w:tcPr>
          <w:p w14:paraId="1DF0205D" w14:textId="77777777" w:rsidR="00854620" w:rsidRPr="00B362E6" w:rsidRDefault="00854620" w:rsidP="00CA7080">
            <w:pPr>
              <w:rPr>
                <w:rFonts w:ascii="Arial" w:hAnsi="Arial" w:cs="Arial"/>
                <w:sz w:val="20"/>
                <w:szCs w:val="20"/>
              </w:rPr>
            </w:pPr>
            <w:r w:rsidRPr="00B362E6">
              <w:rPr>
                <w:rFonts w:ascii="Arial" w:hAnsi="Arial"/>
                <w:sz w:val="20"/>
              </w:rPr>
              <w:t>www.sunvest.nl</w:t>
            </w:r>
          </w:p>
        </w:tc>
        <w:tc>
          <w:tcPr>
            <w:tcW w:w="3258" w:type="dxa"/>
            <w:tcMar>
              <w:top w:w="28" w:type="dxa"/>
              <w:bottom w:w="28" w:type="dxa"/>
            </w:tcMar>
          </w:tcPr>
          <w:p w14:paraId="20165432" w14:textId="1236DF70" w:rsidR="00854620" w:rsidRPr="00B362E6" w:rsidRDefault="00854620" w:rsidP="00CA7080">
            <w:pPr>
              <w:rPr>
                <w:rFonts w:ascii="Arial" w:hAnsi="Arial" w:cs="Arial"/>
                <w:sz w:val="20"/>
                <w:szCs w:val="20"/>
              </w:rPr>
            </w:pPr>
          </w:p>
        </w:tc>
      </w:tr>
      <w:tr w:rsidR="00854620" w:rsidRPr="00B362E6" w14:paraId="62C6ACB2" w14:textId="77777777" w:rsidTr="00830EE2">
        <w:trPr>
          <w:trHeight w:val="300"/>
        </w:trPr>
        <w:tc>
          <w:tcPr>
            <w:tcW w:w="1696" w:type="dxa"/>
            <w:vMerge/>
            <w:tcMar>
              <w:top w:w="28" w:type="dxa"/>
              <w:bottom w:w="28" w:type="dxa"/>
            </w:tcMar>
          </w:tcPr>
          <w:p w14:paraId="4F1E4EC5" w14:textId="77777777" w:rsidR="00854620" w:rsidRPr="00B362E6" w:rsidRDefault="00854620" w:rsidP="00CA7080">
            <w:pPr>
              <w:rPr>
                <w:rFonts w:ascii="Arial" w:hAnsi="Arial" w:cs="Arial"/>
                <w:sz w:val="20"/>
                <w:szCs w:val="20"/>
              </w:rPr>
            </w:pPr>
          </w:p>
        </w:tc>
        <w:tc>
          <w:tcPr>
            <w:tcW w:w="1843" w:type="dxa"/>
            <w:tcMar>
              <w:top w:w="28" w:type="dxa"/>
              <w:bottom w:w="28" w:type="dxa"/>
            </w:tcMar>
          </w:tcPr>
          <w:p w14:paraId="58C0B1BC" w14:textId="77777777" w:rsidR="00854620" w:rsidRPr="00B362E6" w:rsidRDefault="00854620" w:rsidP="00CA7080">
            <w:pPr>
              <w:rPr>
                <w:rFonts w:ascii="Arial" w:hAnsi="Arial" w:cs="Arial"/>
                <w:sz w:val="20"/>
                <w:szCs w:val="20"/>
              </w:rPr>
            </w:pPr>
            <w:proofErr w:type="spellStart"/>
            <w:r w:rsidRPr="00B362E6">
              <w:rPr>
                <w:rFonts w:ascii="Arial" w:hAnsi="Arial"/>
                <w:sz w:val="20"/>
              </w:rPr>
              <w:t>SunProjects</w:t>
            </w:r>
            <w:proofErr w:type="spellEnd"/>
          </w:p>
        </w:tc>
        <w:tc>
          <w:tcPr>
            <w:tcW w:w="2554" w:type="dxa"/>
            <w:tcMar>
              <w:top w:w="28" w:type="dxa"/>
              <w:bottom w:w="28" w:type="dxa"/>
            </w:tcMar>
          </w:tcPr>
          <w:p w14:paraId="736F4ECA" w14:textId="77777777" w:rsidR="00854620" w:rsidRPr="00B362E6" w:rsidRDefault="00854620" w:rsidP="00CA7080">
            <w:pPr>
              <w:rPr>
                <w:rFonts w:ascii="Arial" w:hAnsi="Arial" w:cs="Arial"/>
                <w:sz w:val="20"/>
                <w:szCs w:val="20"/>
              </w:rPr>
            </w:pPr>
            <w:r w:rsidRPr="00B362E6">
              <w:rPr>
                <w:rFonts w:ascii="Arial" w:hAnsi="Arial"/>
                <w:sz w:val="20"/>
              </w:rPr>
              <w:t>www.sun-projects.nl</w:t>
            </w:r>
          </w:p>
        </w:tc>
        <w:tc>
          <w:tcPr>
            <w:tcW w:w="3258" w:type="dxa"/>
            <w:tcMar>
              <w:top w:w="28" w:type="dxa"/>
              <w:bottom w:w="28" w:type="dxa"/>
            </w:tcMar>
          </w:tcPr>
          <w:p w14:paraId="102E7EE4" w14:textId="5E267E1D" w:rsidR="00854620" w:rsidRPr="00B362E6" w:rsidRDefault="00854620" w:rsidP="00CA7080">
            <w:pPr>
              <w:rPr>
                <w:rFonts w:ascii="Arial" w:hAnsi="Arial" w:cs="Arial"/>
                <w:sz w:val="20"/>
                <w:szCs w:val="20"/>
              </w:rPr>
            </w:pPr>
          </w:p>
        </w:tc>
      </w:tr>
      <w:tr w:rsidR="00854620" w:rsidRPr="00B362E6" w14:paraId="45F308A1" w14:textId="77777777" w:rsidTr="00830EE2">
        <w:trPr>
          <w:trHeight w:val="300"/>
        </w:trPr>
        <w:tc>
          <w:tcPr>
            <w:tcW w:w="1696" w:type="dxa"/>
            <w:vMerge/>
            <w:tcMar>
              <w:top w:w="28" w:type="dxa"/>
              <w:bottom w:w="28" w:type="dxa"/>
            </w:tcMar>
          </w:tcPr>
          <w:p w14:paraId="7ADC0785" w14:textId="77777777" w:rsidR="00854620" w:rsidRPr="00B362E6" w:rsidRDefault="00854620" w:rsidP="00CA7080">
            <w:pPr>
              <w:rPr>
                <w:rFonts w:ascii="Arial" w:hAnsi="Arial" w:cs="Arial"/>
                <w:sz w:val="20"/>
                <w:szCs w:val="20"/>
              </w:rPr>
            </w:pPr>
          </w:p>
        </w:tc>
        <w:tc>
          <w:tcPr>
            <w:tcW w:w="1843" w:type="dxa"/>
            <w:tcMar>
              <w:top w:w="28" w:type="dxa"/>
              <w:bottom w:w="28" w:type="dxa"/>
            </w:tcMar>
          </w:tcPr>
          <w:p w14:paraId="661977DE" w14:textId="77777777" w:rsidR="00854620" w:rsidRPr="00B362E6" w:rsidRDefault="00854620" w:rsidP="00CA7080">
            <w:pPr>
              <w:rPr>
                <w:rFonts w:ascii="Arial" w:hAnsi="Arial" w:cs="Arial"/>
                <w:sz w:val="20"/>
                <w:szCs w:val="20"/>
              </w:rPr>
            </w:pPr>
            <w:proofErr w:type="spellStart"/>
            <w:r w:rsidRPr="00B362E6">
              <w:rPr>
                <w:rFonts w:ascii="Arial" w:hAnsi="Arial"/>
                <w:sz w:val="20"/>
              </w:rPr>
              <w:t>Vattenfall</w:t>
            </w:r>
            <w:proofErr w:type="spellEnd"/>
          </w:p>
        </w:tc>
        <w:tc>
          <w:tcPr>
            <w:tcW w:w="2554" w:type="dxa"/>
            <w:tcMar>
              <w:top w:w="28" w:type="dxa"/>
              <w:bottom w:w="28" w:type="dxa"/>
            </w:tcMar>
          </w:tcPr>
          <w:p w14:paraId="7A1877E8" w14:textId="77777777" w:rsidR="00854620" w:rsidRPr="00B362E6" w:rsidRDefault="00854620" w:rsidP="00CA7080">
            <w:pPr>
              <w:rPr>
                <w:rFonts w:ascii="Arial" w:hAnsi="Arial" w:cs="Arial"/>
                <w:sz w:val="20"/>
                <w:szCs w:val="20"/>
              </w:rPr>
            </w:pPr>
            <w:r w:rsidRPr="00B362E6">
              <w:rPr>
                <w:rFonts w:ascii="Arial" w:hAnsi="Arial"/>
                <w:sz w:val="20"/>
              </w:rPr>
              <w:t>www.vattenfall.com</w:t>
            </w:r>
          </w:p>
        </w:tc>
        <w:tc>
          <w:tcPr>
            <w:tcW w:w="3258" w:type="dxa"/>
            <w:tcMar>
              <w:top w:w="28" w:type="dxa"/>
              <w:bottom w:w="28" w:type="dxa"/>
            </w:tcMar>
          </w:tcPr>
          <w:p w14:paraId="17BCED94" w14:textId="05C101BE" w:rsidR="00854620" w:rsidRPr="00B362E6" w:rsidRDefault="00854620" w:rsidP="00CA7080">
            <w:pPr>
              <w:rPr>
                <w:rFonts w:ascii="Arial" w:hAnsi="Arial" w:cs="Arial"/>
                <w:sz w:val="20"/>
                <w:szCs w:val="20"/>
              </w:rPr>
            </w:pPr>
          </w:p>
        </w:tc>
      </w:tr>
      <w:tr w:rsidR="00854620" w:rsidRPr="00B362E6" w14:paraId="2FE95671" w14:textId="77777777" w:rsidTr="00830EE2">
        <w:trPr>
          <w:trHeight w:val="300"/>
        </w:trPr>
        <w:tc>
          <w:tcPr>
            <w:tcW w:w="1696" w:type="dxa"/>
            <w:vMerge/>
            <w:tcMar>
              <w:top w:w="28" w:type="dxa"/>
              <w:bottom w:w="28" w:type="dxa"/>
            </w:tcMar>
          </w:tcPr>
          <w:p w14:paraId="179ED55E" w14:textId="77777777" w:rsidR="00854620" w:rsidRPr="00B362E6" w:rsidRDefault="00854620" w:rsidP="00CA7080">
            <w:pPr>
              <w:rPr>
                <w:rFonts w:ascii="Arial" w:hAnsi="Arial" w:cs="Arial"/>
                <w:sz w:val="20"/>
                <w:szCs w:val="20"/>
              </w:rPr>
            </w:pPr>
          </w:p>
        </w:tc>
        <w:tc>
          <w:tcPr>
            <w:tcW w:w="1843" w:type="dxa"/>
            <w:tcMar>
              <w:top w:w="28" w:type="dxa"/>
              <w:bottom w:w="28" w:type="dxa"/>
            </w:tcMar>
          </w:tcPr>
          <w:p w14:paraId="436C3890" w14:textId="77777777" w:rsidR="00854620" w:rsidRPr="00B362E6" w:rsidRDefault="00854620" w:rsidP="00CA7080">
            <w:pPr>
              <w:rPr>
                <w:rFonts w:ascii="Arial" w:hAnsi="Arial" w:cs="Arial"/>
                <w:sz w:val="20"/>
                <w:szCs w:val="20"/>
              </w:rPr>
            </w:pPr>
            <w:proofErr w:type="spellStart"/>
            <w:r w:rsidRPr="00B362E6">
              <w:rPr>
                <w:rFonts w:ascii="Arial" w:hAnsi="Arial"/>
                <w:sz w:val="20"/>
              </w:rPr>
              <w:t>Ecorus</w:t>
            </w:r>
            <w:proofErr w:type="spellEnd"/>
          </w:p>
        </w:tc>
        <w:tc>
          <w:tcPr>
            <w:tcW w:w="2554" w:type="dxa"/>
            <w:tcMar>
              <w:top w:w="28" w:type="dxa"/>
              <w:bottom w:w="28" w:type="dxa"/>
            </w:tcMar>
          </w:tcPr>
          <w:p w14:paraId="29C2B5BE" w14:textId="77777777" w:rsidR="00854620" w:rsidRPr="00B362E6" w:rsidRDefault="00854620" w:rsidP="00CA7080">
            <w:pPr>
              <w:rPr>
                <w:rFonts w:ascii="Arial" w:hAnsi="Arial" w:cs="Arial"/>
                <w:sz w:val="20"/>
                <w:szCs w:val="20"/>
              </w:rPr>
            </w:pPr>
            <w:r w:rsidRPr="00B362E6">
              <w:rPr>
                <w:rFonts w:ascii="Arial" w:hAnsi="Arial"/>
                <w:sz w:val="20"/>
              </w:rPr>
              <w:t>www.ecorus.com</w:t>
            </w:r>
          </w:p>
        </w:tc>
        <w:tc>
          <w:tcPr>
            <w:tcW w:w="3258" w:type="dxa"/>
            <w:tcMar>
              <w:top w:w="28" w:type="dxa"/>
              <w:bottom w:w="28" w:type="dxa"/>
            </w:tcMar>
          </w:tcPr>
          <w:p w14:paraId="2DC3142A" w14:textId="586C9C61" w:rsidR="00854620" w:rsidRPr="00B362E6" w:rsidRDefault="00854620" w:rsidP="00CA7080">
            <w:pPr>
              <w:rPr>
                <w:rFonts w:ascii="Arial" w:hAnsi="Arial" w:cs="Arial"/>
                <w:sz w:val="20"/>
                <w:szCs w:val="20"/>
              </w:rPr>
            </w:pPr>
          </w:p>
        </w:tc>
      </w:tr>
      <w:tr w:rsidR="00854620" w:rsidRPr="00B362E6" w14:paraId="7E2A6950" w14:textId="77777777" w:rsidTr="00830EE2">
        <w:trPr>
          <w:trHeight w:val="300"/>
        </w:trPr>
        <w:tc>
          <w:tcPr>
            <w:tcW w:w="1696" w:type="dxa"/>
            <w:vMerge/>
            <w:tcMar>
              <w:top w:w="28" w:type="dxa"/>
              <w:bottom w:w="28" w:type="dxa"/>
            </w:tcMar>
          </w:tcPr>
          <w:p w14:paraId="25A5F5F5" w14:textId="77777777" w:rsidR="00854620" w:rsidRPr="00B362E6" w:rsidRDefault="00854620" w:rsidP="00CA7080">
            <w:pPr>
              <w:rPr>
                <w:rFonts w:ascii="Arial" w:hAnsi="Arial" w:cs="Arial"/>
                <w:sz w:val="20"/>
                <w:szCs w:val="20"/>
              </w:rPr>
            </w:pPr>
          </w:p>
        </w:tc>
        <w:tc>
          <w:tcPr>
            <w:tcW w:w="1843" w:type="dxa"/>
            <w:tcMar>
              <w:top w:w="28" w:type="dxa"/>
              <w:bottom w:w="28" w:type="dxa"/>
            </w:tcMar>
          </w:tcPr>
          <w:p w14:paraId="6AD987BA" w14:textId="77777777" w:rsidR="00854620" w:rsidRPr="00B362E6" w:rsidRDefault="00854620" w:rsidP="00CA7080">
            <w:pPr>
              <w:rPr>
                <w:rFonts w:ascii="Arial" w:hAnsi="Arial" w:cs="Arial"/>
                <w:sz w:val="20"/>
                <w:szCs w:val="20"/>
              </w:rPr>
            </w:pPr>
            <w:proofErr w:type="spellStart"/>
            <w:r w:rsidRPr="00B362E6">
              <w:rPr>
                <w:rFonts w:ascii="Arial" w:hAnsi="Arial"/>
                <w:sz w:val="20"/>
              </w:rPr>
              <w:t>Eneco</w:t>
            </w:r>
            <w:proofErr w:type="spellEnd"/>
          </w:p>
        </w:tc>
        <w:tc>
          <w:tcPr>
            <w:tcW w:w="2554" w:type="dxa"/>
            <w:tcMar>
              <w:top w:w="28" w:type="dxa"/>
              <w:bottom w:w="28" w:type="dxa"/>
            </w:tcMar>
          </w:tcPr>
          <w:p w14:paraId="3638CE9A" w14:textId="77777777" w:rsidR="00854620" w:rsidRPr="00B362E6" w:rsidRDefault="00854620" w:rsidP="00CA7080">
            <w:pPr>
              <w:rPr>
                <w:rFonts w:ascii="Arial" w:hAnsi="Arial" w:cs="Arial"/>
                <w:sz w:val="20"/>
                <w:szCs w:val="20"/>
              </w:rPr>
            </w:pPr>
            <w:r w:rsidRPr="00B362E6">
              <w:rPr>
                <w:rFonts w:ascii="Arial" w:hAnsi="Arial"/>
                <w:sz w:val="20"/>
              </w:rPr>
              <w:t>www.eneco.com</w:t>
            </w:r>
          </w:p>
        </w:tc>
        <w:tc>
          <w:tcPr>
            <w:tcW w:w="3258" w:type="dxa"/>
            <w:tcMar>
              <w:top w:w="28" w:type="dxa"/>
              <w:bottom w:w="28" w:type="dxa"/>
            </w:tcMar>
          </w:tcPr>
          <w:p w14:paraId="3C5AB04E" w14:textId="59B82495" w:rsidR="00854620" w:rsidRPr="00B362E6" w:rsidRDefault="00854620" w:rsidP="00CA7080">
            <w:pPr>
              <w:rPr>
                <w:rFonts w:ascii="Arial" w:hAnsi="Arial" w:cs="Arial"/>
                <w:sz w:val="20"/>
                <w:szCs w:val="20"/>
              </w:rPr>
            </w:pPr>
          </w:p>
        </w:tc>
      </w:tr>
      <w:tr w:rsidR="00854620" w:rsidRPr="00B362E6" w14:paraId="35699EEB" w14:textId="77777777" w:rsidTr="00830EE2">
        <w:trPr>
          <w:trHeight w:val="300"/>
        </w:trPr>
        <w:tc>
          <w:tcPr>
            <w:tcW w:w="1696" w:type="dxa"/>
            <w:vMerge/>
            <w:tcMar>
              <w:top w:w="28" w:type="dxa"/>
              <w:bottom w:w="28" w:type="dxa"/>
            </w:tcMar>
          </w:tcPr>
          <w:p w14:paraId="3C171F1E" w14:textId="77777777" w:rsidR="00854620" w:rsidRPr="00B362E6" w:rsidRDefault="00854620" w:rsidP="00CA7080">
            <w:pPr>
              <w:rPr>
                <w:rFonts w:ascii="Arial" w:hAnsi="Arial" w:cs="Arial"/>
                <w:sz w:val="20"/>
                <w:szCs w:val="20"/>
              </w:rPr>
            </w:pPr>
          </w:p>
        </w:tc>
        <w:tc>
          <w:tcPr>
            <w:tcW w:w="1843" w:type="dxa"/>
            <w:tcMar>
              <w:top w:w="28" w:type="dxa"/>
              <w:bottom w:w="28" w:type="dxa"/>
            </w:tcMar>
          </w:tcPr>
          <w:p w14:paraId="5E11A1E1" w14:textId="77777777" w:rsidR="00854620" w:rsidRPr="00B362E6" w:rsidRDefault="00854620" w:rsidP="00CA7080">
            <w:pPr>
              <w:rPr>
                <w:rFonts w:ascii="Arial" w:hAnsi="Arial" w:cs="Arial"/>
                <w:sz w:val="20"/>
                <w:szCs w:val="20"/>
              </w:rPr>
            </w:pPr>
            <w:proofErr w:type="spellStart"/>
            <w:r w:rsidRPr="00B362E6">
              <w:rPr>
                <w:rFonts w:ascii="Arial" w:hAnsi="Arial"/>
                <w:sz w:val="20"/>
              </w:rPr>
              <w:t>Powerfield</w:t>
            </w:r>
            <w:proofErr w:type="spellEnd"/>
          </w:p>
        </w:tc>
        <w:tc>
          <w:tcPr>
            <w:tcW w:w="2554" w:type="dxa"/>
            <w:tcMar>
              <w:top w:w="28" w:type="dxa"/>
              <w:bottom w:w="28" w:type="dxa"/>
            </w:tcMar>
          </w:tcPr>
          <w:p w14:paraId="657C28BA" w14:textId="77777777" w:rsidR="00854620" w:rsidRPr="00B362E6" w:rsidRDefault="00854620" w:rsidP="00CA7080">
            <w:pPr>
              <w:rPr>
                <w:rFonts w:ascii="Arial" w:hAnsi="Arial" w:cs="Arial"/>
                <w:sz w:val="20"/>
                <w:szCs w:val="20"/>
              </w:rPr>
            </w:pPr>
            <w:r w:rsidRPr="00B362E6">
              <w:rPr>
                <w:rFonts w:ascii="Arial" w:hAnsi="Arial"/>
                <w:sz w:val="20"/>
              </w:rPr>
              <w:t>www.powerfield.nl</w:t>
            </w:r>
          </w:p>
        </w:tc>
        <w:tc>
          <w:tcPr>
            <w:tcW w:w="3258" w:type="dxa"/>
            <w:tcMar>
              <w:top w:w="28" w:type="dxa"/>
              <w:bottom w:w="28" w:type="dxa"/>
            </w:tcMar>
          </w:tcPr>
          <w:p w14:paraId="6733484D" w14:textId="08603ED3" w:rsidR="00854620" w:rsidRPr="00B362E6" w:rsidRDefault="00854620" w:rsidP="00CA7080">
            <w:pPr>
              <w:rPr>
                <w:rFonts w:ascii="Arial" w:hAnsi="Arial" w:cs="Arial"/>
                <w:sz w:val="20"/>
                <w:szCs w:val="20"/>
              </w:rPr>
            </w:pPr>
          </w:p>
        </w:tc>
      </w:tr>
      <w:tr w:rsidR="00854620" w:rsidRPr="00B362E6" w14:paraId="47FBC9B6" w14:textId="77777777" w:rsidTr="00830EE2">
        <w:trPr>
          <w:trHeight w:val="300"/>
        </w:trPr>
        <w:tc>
          <w:tcPr>
            <w:tcW w:w="1696" w:type="dxa"/>
            <w:vMerge/>
            <w:tcMar>
              <w:top w:w="28" w:type="dxa"/>
              <w:bottom w:w="28" w:type="dxa"/>
            </w:tcMar>
          </w:tcPr>
          <w:p w14:paraId="30027B42" w14:textId="77777777" w:rsidR="00854620" w:rsidRPr="00B362E6" w:rsidRDefault="00854620" w:rsidP="00CA7080">
            <w:pPr>
              <w:rPr>
                <w:rFonts w:ascii="Arial" w:hAnsi="Arial" w:cs="Arial"/>
                <w:sz w:val="20"/>
                <w:szCs w:val="20"/>
              </w:rPr>
            </w:pPr>
          </w:p>
        </w:tc>
        <w:tc>
          <w:tcPr>
            <w:tcW w:w="1843" w:type="dxa"/>
            <w:tcMar>
              <w:top w:w="28" w:type="dxa"/>
              <w:bottom w:w="28" w:type="dxa"/>
            </w:tcMar>
          </w:tcPr>
          <w:p w14:paraId="6A3F5D4E" w14:textId="77777777" w:rsidR="00854620" w:rsidRPr="00B362E6" w:rsidRDefault="00854620" w:rsidP="00CA7080">
            <w:pPr>
              <w:rPr>
                <w:rFonts w:ascii="Arial" w:hAnsi="Arial" w:cs="Arial"/>
                <w:sz w:val="20"/>
                <w:szCs w:val="20"/>
              </w:rPr>
            </w:pPr>
            <w:proofErr w:type="spellStart"/>
            <w:r w:rsidRPr="00B362E6">
              <w:rPr>
                <w:rFonts w:ascii="Arial" w:hAnsi="Arial"/>
                <w:sz w:val="20"/>
              </w:rPr>
              <w:t>Novar</w:t>
            </w:r>
            <w:proofErr w:type="spellEnd"/>
          </w:p>
        </w:tc>
        <w:tc>
          <w:tcPr>
            <w:tcW w:w="2554" w:type="dxa"/>
            <w:tcMar>
              <w:top w:w="28" w:type="dxa"/>
              <w:bottom w:w="28" w:type="dxa"/>
            </w:tcMar>
          </w:tcPr>
          <w:p w14:paraId="1BEB5A5F" w14:textId="77777777" w:rsidR="00854620" w:rsidRPr="00B362E6" w:rsidRDefault="00854620" w:rsidP="00CA7080">
            <w:pPr>
              <w:rPr>
                <w:rFonts w:ascii="Arial" w:hAnsi="Arial" w:cs="Arial"/>
                <w:sz w:val="20"/>
                <w:szCs w:val="20"/>
              </w:rPr>
            </w:pPr>
            <w:r w:rsidRPr="00B362E6">
              <w:rPr>
                <w:rFonts w:ascii="Arial" w:hAnsi="Arial"/>
                <w:sz w:val="20"/>
              </w:rPr>
              <w:t>www.novar.nl</w:t>
            </w:r>
          </w:p>
        </w:tc>
        <w:tc>
          <w:tcPr>
            <w:tcW w:w="3258" w:type="dxa"/>
            <w:tcMar>
              <w:top w:w="28" w:type="dxa"/>
              <w:bottom w:w="28" w:type="dxa"/>
            </w:tcMar>
          </w:tcPr>
          <w:p w14:paraId="2EF6AA9B" w14:textId="7297112F" w:rsidR="00854620" w:rsidRPr="00B362E6" w:rsidRDefault="00854620" w:rsidP="00CA7080">
            <w:pPr>
              <w:rPr>
                <w:rFonts w:ascii="Arial" w:hAnsi="Arial" w:cs="Arial"/>
                <w:sz w:val="20"/>
                <w:szCs w:val="20"/>
              </w:rPr>
            </w:pPr>
          </w:p>
        </w:tc>
      </w:tr>
      <w:tr w:rsidR="00854620" w:rsidRPr="00B362E6" w14:paraId="3449BBB7" w14:textId="77777777" w:rsidTr="00830EE2">
        <w:trPr>
          <w:trHeight w:val="300"/>
        </w:trPr>
        <w:tc>
          <w:tcPr>
            <w:tcW w:w="1696" w:type="dxa"/>
            <w:vMerge/>
            <w:tcMar>
              <w:top w:w="28" w:type="dxa"/>
              <w:bottom w:w="28" w:type="dxa"/>
            </w:tcMar>
          </w:tcPr>
          <w:p w14:paraId="217616F2" w14:textId="77777777" w:rsidR="00854620" w:rsidRPr="00B362E6" w:rsidRDefault="00854620" w:rsidP="00CA7080">
            <w:pPr>
              <w:rPr>
                <w:rFonts w:ascii="Arial" w:hAnsi="Arial" w:cs="Arial"/>
                <w:sz w:val="20"/>
                <w:szCs w:val="20"/>
              </w:rPr>
            </w:pPr>
          </w:p>
        </w:tc>
        <w:tc>
          <w:tcPr>
            <w:tcW w:w="1843" w:type="dxa"/>
            <w:tcMar>
              <w:top w:w="28" w:type="dxa"/>
              <w:bottom w:w="28" w:type="dxa"/>
            </w:tcMar>
          </w:tcPr>
          <w:p w14:paraId="4A5B14DC" w14:textId="77777777" w:rsidR="00854620" w:rsidRPr="00B362E6" w:rsidRDefault="00854620" w:rsidP="00CA7080">
            <w:pPr>
              <w:rPr>
                <w:rFonts w:ascii="Arial" w:hAnsi="Arial" w:cs="Arial"/>
                <w:sz w:val="20"/>
                <w:szCs w:val="20"/>
              </w:rPr>
            </w:pPr>
            <w:proofErr w:type="spellStart"/>
            <w:r w:rsidRPr="00B362E6">
              <w:rPr>
                <w:rFonts w:ascii="Arial" w:hAnsi="Arial"/>
                <w:sz w:val="20"/>
              </w:rPr>
              <w:t>Groendus</w:t>
            </w:r>
            <w:proofErr w:type="spellEnd"/>
          </w:p>
        </w:tc>
        <w:tc>
          <w:tcPr>
            <w:tcW w:w="2554" w:type="dxa"/>
            <w:tcMar>
              <w:top w:w="28" w:type="dxa"/>
              <w:bottom w:w="28" w:type="dxa"/>
            </w:tcMar>
          </w:tcPr>
          <w:p w14:paraId="233C18AF" w14:textId="77777777" w:rsidR="00854620" w:rsidRPr="00B362E6" w:rsidRDefault="00854620" w:rsidP="00CA7080">
            <w:pPr>
              <w:rPr>
                <w:rFonts w:ascii="Arial" w:hAnsi="Arial" w:cs="Arial"/>
                <w:sz w:val="20"/>
                <w:szCs w:val="20"/>
              </w:rPr>
            </w:pPr>
            <w:r w:rsidRPr="00B362E6">
              <w:rPr>
                <w:rFonts w:ascii="Arial" w:hAnsi="Arial"/>
                <w:sz w:val="20"/>
              </w:rPr>
              <w:t>www.groendus.nl</w:t>
            </w:r>
          </w:p>
        </w:tc>
        <w:tc>
          <w:tcPr>
            <w:tcW w:w="3258" w:type="dxa"/>
            <w:tcMar>
              <w:top w:w="28" w:type="dxa"/>
              <w:bottom w:w="28" w:type="dxa"/>
            </w:tcMar>
          </w:tcPr>
          <w:p w14:paraId="538BC678" w14:textId="287B1D01" w:rsidR="00854620" w:rsidRPr="00B362E6" w:rsidRDefault="00854620" w:rsidP="00CA7080">
            <w:pPr>
              <w:rPr>
                <w:rFonts w:ascii="Arial" w:hAnsi="Arial" w:cs="Arial"/>
                <w:sz w:val="20"/>
                <w:szCs w:val="20"/>
              </w:rPr>
            </w:pPr>
          </w:p>
        </w:tc>
      </w:tr>
      <w:tr w:rsidR="00854620" w:rsidRPr="00B362E6" w14:paraId="547B5B59" w14:textId="77777777" w:rsidTr="00830EE2">
        <w:trPr>
          <w:trHeight w:val="300"/>
        </w:trPr>
        <w:tc>
          <w:tcPr>
            <w:tcW w:w="1696" w:type="dxa"/>
            <w:vMerge/>
            <w:tcMar>
              <w:top w:w="28" w:type="dxa"/>
              <w:bottom w:w="28" w:type="dxa"/>
            </w:tcMar>
          </w:tcPr>
          <w:p w14:paraId="0BB33852" w14:textId="77777777" w:rsidR="00854620" w:rsidRPr="00B362E6" w:rsidRDefault="00854620" w:rsidP="00CA7080">
            <w:pPr>
              <w:rPr>
                <w:rFonts w:ascii="Arial" w:hAnsi="Arial" w:cs="Arial"/>
                <w:sz w:val="20"/>
                <w:szCs w:val="20"/>
              </w:rPr>
            </w:pPr>
          </w:p>
        </w:tc>
        <w:tc>
          <w:tcPr>
            <w:tcW w:w="1843" w:type="dxa"/>
            <w:tcMar>
              <w:top w:w="28" w:type="dxa"/>
              <w:bottom w:w="28" w:type="dxa"/>
            </w:tcMar>
          </w:tcPr>
          <w:p w14:paraId="75845749" w14:textId="77777777" w:rsidR="00854620" w:rsidRPr="00B362E6" w:rsidRDefault="00854620" w:rsidP="00CA7080">
            <w:pPr>
              <w:rPr>
                <w:rFonts w:ascii="Arial" w:hAnsi="Arial" w:cs="Arial"/>
                <w:sz w:val="20"/>
                <w:szCs w:val="20"/>
              </w:rPr>
            </w:pPr>
            <w:r w:rsidRPr="00B362E6">
              <w:rPr>
                <w:rFonts w:ascii="Arial" w:hAnsi="Arial"/>
                <w:sz w:val="20"/>
              </w:rPr>
              <w:t xml:space="preserve">IB </w:t>
            </w:r>
            <w:proofErr w:type="spellStart"/>
            <w:r w:rsidRPr="00B362E6">
              <w:rPr>
                <w:rFonts w:ascii="Arial" w:hAnsi="Arial"/>
                <w:sz w:val="20"/>
              </w:rPr>
              <w:t>Vogt</w:t>
            </w:r>
            <w:proofErr w:type="spellEnd"/>
          </w:p>
        </w:tc>
        <w:tc>
          <w:tcPr>
            <w:tcW w:w="2554" w:type="dxa"/>
            <w:tcMar>
              <w:top w:w="28" w:type="dxa"/>
              <w:bottom w:w="28" w:type="dxa"/>
            </w:tcMar>
          </w:tcPr>
          <w:p w14:paraId="71157FE1" w14:textId="77777777" w:rsidR="00854620" w:rsidRPr="00B362E6" w:rsidRDefault="00854620" w:rsidP="00CA7080">
            <w:pPr>
              <w:rPr>
                <w:rFonts w:ascii="Arial" w:hAnsi="Arial" w:cs="Arial"/>
                <w:sz w:val="20"/>
                <w:szCs w:val="20"/>
              </w:rPr>
            </w:pPr>
            <w:r w:rsidRPr="00B362E6">
              <w:rPr>
                <w:rFonts w:ascii="Arial" w:hAnsi="Arial"/>
                <w:sz w:val="20"/>
              </w:rPr>
              <w:t>www.ibvogt.com</w:t>
            </w:r>
          </w:p>
        </w:tc>
        <w:tc>
          <w:tcPr>
            <w:tcW w:w="3258" w:type="dxa"/>
            <w:tcMar>
              <w:top w:w="28" w:type="dxa"/>
              <w:bottom w:w="28" w:type="dxa"/>
            </w:tcMar>
          </w:tcPr>
          <w:p w14:paraId="60D7DE63" w14:textId="6F56DE32" w:rsidR="00854620" w:rsidRPr="00B362E6" w:rsidRDefault="00854620" w:rsidP="00CA7080">
            <w:pPr>
              <w:rPr>
                <w:rFonts w:ascii="Arial" w:hAnsi="Arial" w:cs="Arial"/>
                <w:sz w:val="20"/>
                <w:szCs w:val="20"/>
              </w:rPr>
            </w:pPr>
          </w:p>
        </w:tc>
      </w:tr>
    </w:tbl>
    <w:p w14:paraId="41CE7A79" w14:textId="77777777" w:rsidR="0072702E" w:rsidRPr="00B362E6" w:rsidRDefault="0072702E" w:rsidP="00A3595E"/>
    <w:p w14:paraId="293D4961" w14:textId="77777777" w:rsidR="0072702E" w:rsidRPr="00B362E6" w:rsidRDefault="0072702E" w:rsidP="00A3595E"/>
    <w:p w14:paraId="66FA3F0C" w14:textId="287AAE8A" w:rsidR="0072702E" w:rsidRPr="00B362E6" w:rsidRDefault="00A11B94" w:rsidP="00A3595E">
      <w:r w:rsidRPr="00B362E6">
        <w:rPr>
          <w:noProof/>
          <w:color w:val="92D050"/>
          <w:sz w:val="40"/>
        </w:rPr>
        <mc:AlternateContent>
          <mc:Choice Requires="wps">
            <w:drawing>
              <wp:anchor distT="0" distB="0" distL="114300" distR="114300" simplePos="0" relativeHeight="251695104" behindDoc="0" locked="0" layoutInCell="1" allowOverlap="1" wp14:anchorId="258990E6" wp14:editId="66CF4444">
                <wp:simplePos x="0" y="0"/>
                <wp:positionH relativeFrom="column">
                  <wp:posOffset>4858830</wp:posOffset>
                </wp:positionH>
                <wp:positionV relativeFrom="paragraph">
                  <wp:posOffset>178150</wp:posOffset>
                </wp:positionV>
                <wp:extent cx="3029803" cy="3029803"/>
                <wp:effectExtent l="0" t="0" r="5715" b="5715"/>
                <wp:wrapNone/>
                <wp:docPr id="1886174648" name="Oval 19"/>
                <wp:cNvGraphicFramePr/>
                <a:graphic xmlns:a="http://schemas.openxmlformats.org/drawingml/2006/main">
                  <a:graphicData uri="http://schemas.microsoft.com/office/word/2010/wordprocessingShape">
                    <wps:wsp>
                      <wps:cNvSpPr/>
                      <wps:spPr>
                        <a:xfrm>
                          <a:off x="0" y="0"/>
                          <a:ext cx="3029803" cy="3029803"/>
                        </a:xfrm>
                        <a:prstGeom prst="ellipse">
                          <a:avLst/>
                        </a:prstGeom>
                        <a:solidFill>
                          <a:srgbClr val="3DC3C6">
                            <a:alpha val="14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DB3C712" id="Oval 19" o:spid="_x0000_s1026" style="position:absolute;margin-left:382.6pt;margin-top:14.05pt;width:238.55pt;height:238.5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" fillcolor="#3dc3c6" stroked="f" strokeweight="1pt">
                <v:fill opacity="9252f"/>
                <v:stroke joinstyle="miter"/>
              </v:oval>
            </w:pict>
          </mc:Fallback>
        </mc:AlternateContent>
      </w:r>
    </w:p>
    <w:p w14:paraId="411BC49F" w14:textId="4CA67245" w:rsidR="00077532" w:rsidRPr="00B362E6" w:rsidRDefault="00077532" w:rsidP="00A3595E"/>
    <w:p w14:paraId="53B57E62" w14:textId="6FD3D5CD" w:rsidR="5FA5399C" w:rsidRPr="00B362E6" w:rsidRDefault="00A11B94">
      <w:r w:rsidRPr="00B362E6">
        <w:rPr>
          <w:noProof/>
          <w:color w:val="92D050"/>
          <w:sz w:val="40"/>
        </w:rPr>
        <mc:AlternateContent>
          <mc:Choice Requires="wps">
            <w:drawing>
              <wp:anchor distT="0" distB="0" distL="114300" distR="114300" simplePos="0" relativeHeight="251694080" behindDoc="0" locked="0" layoutInCell="1" allowOverlap="1" wp14:anchorId="68B58204" wp14:editId="2E1EA3FB">
                <wp:simplePos x="0" y="0"/>
                <wp:positionH relativeFrom="column">
                  <wp:posOffset>-1513945</wp:posOffset>
                </wp:positionH>
                <wp:positionV relativeFrom="paragraph">
                  <wp:posOffset>359779</wp:posOffset>
                </wp:positionV>
                <wp:extent cx="5854889" cy="5854889"/>
                <wp:effectExtent l="0" t="0" r="0" b="0"/>
                <wp:wrapNone/>
                <wp:docPr id="531231290" name="Oval 19"/>
                <wp:cNvGraphicFramePr/>
                <a:graphic xmlns:a="http://schemas.openxmlformats.org/drawingml/2006/main">
                  <a:graphicData uri="http://schemas.microsoft.com/office/word/2010/wordprocessingShape">
                    <wps:wsp>
                      <wps:cNvSpPr/>
                      <wps:spPr>
                        <a:xfrm>
                          <a:off x="0" y="0"/>
                          <a:ext cx="5854889" cy="5854889"/>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CF254B5" id="Oval 19" o:spid="_x0000_s1026" style="position:absolute;margin-left:-119.2pt;margin-top:28.35pt;width:461pt;height:461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" fillcolor="#3dc3c6" stroked="f" strokeweight="1pt">
                <v:fill opacity="19789f"/>
                <v:stroke joinstyle="miter"/>
              </v:oval>
            </w:pict>
          </mc:Fallback>
        </mc:AlternateContent>
      </w:r>
      <w:r w:rsidRPr="00B362E6">
        <w:br w:type="page"/>
      </w:r>
    </w:p>
    <w:p w14:paraId="2C0CE054" w14:textId="73D50140" w:rsidR="0052536B" w:rsidRPr="00B362E6" w:rsidRDefault="0052536B" w:rsidP="00E01507">
      <w:pPr>
        <w:pStyle w:val="MH1"/>
      </w:pPr>
      <w:bookmarkStart w:id="106" w:name="_Toc180577498"/>
      <w:r w:rsidRPr="00B362E6">
        <w:lastRenderedPageBreak/>
        <w:t xml:space="preserve">Anexa 4 – Consultanți și furnizori specializați în sisteme de gestionare a energiei, baterii și gestionarea cererii </w:t>
      </w:r>
      <w:r w:rsidRPr="00B362E6">
        <w:rPr>
          <w:rStyle w:val="FootnoteReference"/>
        </w:rPr>
        <w:t>2</w:t>
      </w:r>
      <w:bookmarkEnd w:id="106"/>
    </w:p>
    <w:p w14:paraId="19A17421" w14:textId="77777777" w:rsidR="0022035C" w:rsidRPr="00B362E6" w:rsidRDefault="0022035C" w:rsidP="0022035C"/>
    <w:p w14:paraId="0F4BA7B6" w14:textId="77777777" w:rsidR="0022035C" w:rsidRPr="00B362E6" w:rsidRDefault="0022035C" w:rsidP="00830EE2">
      <w:pPr>
        <w:pStyle w:val="BodyText1"/>
      </w:pPr>
      <w:r w:rsidRPr="00B362E6">
        <w:rPr>
          <w:b/>
          <w:color w:val="104D54"/>
        </w:rPr>
        <w:t xml:space="preserve">Notă: </w:t>
      </w:r>
      <w:r w:rsidRPr="00B362E6">
        <w:t xml:space="preserve">Lista de mai jos nu este exhaustivă. Nu am efectuat cercetări cu privire la experiența, calitatea sau tarifele consultanților enumerați mai jos. </w:t>
      </w:r>
    </w:p>
    <w:p w14:paraId="0506CB90" w14:textId="77777777" w:rsidR="0052536B" w:rsidRPr="00B362E6" w:rsidRDefault="0052536B" w:rsidP="00A3595E"/>
    <w:tbl>
      <w:tblPr>
        <w:tblStyle w:val="TableGrid"/>
        <w:tblW w:w="0" w:type="auto"/>
        <w:tblLook w:val="04A0" w:firstRow="1" w:lastRow="0" w:firstColumn="1" w:lastColumn="0" w:noHBand="0" w:noVBand="1"/>
      </w:tblPr>
      <w:tblGrid>
        <w:gridCol w:w="2163"/>
        <w:gridCol w:w="2177"/>
        <w:gridCol w:w="2194"/>
        <w:gridCol w:w="2108"/>
      </w:tblGrid>
      <w:tr w:rsidR="00830EE2" w:rsidRPr="00B362E6" w14:paraId="5293B041" w14:textId="77777777" w:rsidTr="000B39C0">
        <w:trPr>
          <w:trHeight w:val="1059"/>
        </w:trPr>
        <w:tc>
          <w:tcPr>
            <w:tcW w:w="2163" w:type="dxa"/>
            <w:shd w:val="clear" w:color="auto" w:fill="3DC3C6"/>
            <w:tcMar>
              <w:top w:w="28" w:type="dxa"/>
              <w:bottom w:w="28" w:type="dxa"/>
            </w:tcMar>
            <w:vAlign w:val="center"/>
          </w:tcPr>
          <w:p w14:paraId="6E035879" w14:textId="1A035A09" w:rsidR="0052536B" w:rsidRPr="00B362E6" w:rsidRDefault="0052536B" w:rsidP="00A3595E">
            <w:pPr>
              <w:rPr>
                <w:rFonts w:ascii="Arial" w:hAnsi="Arial" w:cs="Arial"/>
                <w:b/>
                <w:bCs/>
                <w:color w:val="FFFFFF" w:themeColor="background1"/>
                <w:sz w:val="24"/>
                <w:szCs w:val="24"/>
              </w:rPr>
            </w:pPr>
            <w:r w:rsidRPr="00B362E6">
              <w:rPr>
                <w:rFonts w:ascii="Arial" w:hAnsi="Arial"/>
                <w:b/>
                <w:color w:val="FFFFFF" w:themeColor="background1"/>
                <w:sz w:val="24"/>
              </w:rPr>
              <w:t xml:space="preserve">Societatea </w:t>
            </w:r>
          </w:p>
        </w:tc>
        <w:tc>
          <w:tcPr>
            <w:tcW w:w="2177" w:type="dxa"/>
            <w:shd w:val="clear" w:color="auto" w:fill="3DC3C6"/>
            <w:tcMar>
              <w:top w:w="28" w:type="dxa"/>
              <w:bottom w:w="28" w:type="dxa"/>
            </w:tcMar>
            <w:vAlign w:val="center"/>
          </w:tcPr>
          <w:p w14:paraId="11660E53" w14:textId="77777777" w:rsidR="0052536B" w:rsidRPr="00B362E6" w:rsidRDefault="0052536B" w:rsidP="00A3595E">
            <w:pPr>
              <w:rPr>
                <w:rFonts w:ascii="Arial" w:hAnsi="Arial" w:cs="Arial"/>
                <w:b/>
                <w:bCs/>
                <w:color w:val="FFFFFF" w:themeColor="background1"/>
                <w:sz w:val="24"/>
                <w:szCs w:val="24"/>
              </w:rPr>
            </w:pPr>
            <w:r w:rsidRPr="00B362E6">
              <w:rPr>
                <w:rFonts w:ascii="Arial" w:hAnsi="Arial"/>
                <w:b/>
                <w:color w:val="FFFFFF" w:themeColor="background1"/>
                <w:sz w:val="24"/>
              </w:rPr>
              <w:t>Locul înființării</w:t>
            </w:r>
          </w:p>
        </w:tc>
        <w:tc>
          <w:tcPr>
            <w:tcW w:w="2194" w:type="dxa"/>
            <w:shd w:val="clear" w:color="auto" w:fill="3DC3C6"/>
            <w:tcMar>
              <w:top w:w="28" w:type="dxa"/>
              <w:bottom w:w="28" w:type="dxa"/>
            </w:tcMar>
            <w:vAlign w:val="center"/>
          </w:tcPr>
          <w:p w14:paraId="13403D14" w14:textId="0DA1D022" w:rsidR="0052536B" w:rsidRPr="00B362E6" w:rsidRDefault="0052536B" w:rsidP="00A3595E">
            <w:pPr>
              <w:rPr>
                <w:rFonts w:ascii="Arial" w:hAnsi="Arial" w:cs="Arial"/>
                <w:b/>
                <w:bCs/>
                <w:color w:val="FFFFFF" w:themeColor="background1"/>
                <w:sz w:val="24"/>
                <w:szCs w:val="24"/>
              </w:rPr>
            </w:pPr>
            <w:r w:rsidRPr="00B362E6">
              <w:rPr>
                <w:rFonts w:ascii="Arial" w:hAnsi="Arial"/>
                <w:b/>
                <w:color w:val="FFFFFF" w:themeColor="background1"/>
                <w:sz w:val="24"/>
              </w:rPr>
              <w:t xml:space="preserve">Contact </w:t>
            </w:r>
          </w:p>
        </w:tc>
        <w:tc>
          <w:tcPr>
            <w:tcW w:w="2108" w:type="dxa"/>
            <w:shd w:val="clear" w:color="auto" w:fill="3DC3C6"/>
            <w:tcMar>
              <w:top w:w="28" w:type="dxa"/>
              <w:bottom w:w="28" w:type="dxa"/>
            </w:tcMar>
            <w:vAlign w:val="center"/>
          </w:tcPr>
          <w:p w14:paraId="2273E137" w14:textId="13BA590F" w:rsidR="0052536B" w:rsidRPr="00B362E6" w:rsidRDefault="0052536B" w:rsidP="00A3595E">
            <w:pPr>
              <w:rPr>
                <w:rFonts w:ascii="Arial" w:hAnsi="Arial" w:cs="Arial"/>
                <w:b/>
                <w:bCs/>
                <w:color w:val="FFFFFF" w:themeColor="background1"/>
                <w:sz w:val="24"/>
                <w:szCs w:val="24"/>
              </w:rPr>
            </w:pPr>
            <w:r w:rsidRPr="00B362E6">
              <w:rPr>
                <w:rFonts w:ascii="Arial" w:hAnsi="Arial"/>
                <w:b/>
                <w:color w:val="FFFFFF" w:themeColor="background1"/>
                <w:sz w:val="24"/>
              </w:rPr>
              <w:t xml:space="preserve">E-mail </w:t>
            </w:r>
          </w:p>
        </w:tc>
      </w:tr>
      <w:tr w:rsidR="0052536B" w:rsidRPr="00B362E6" w14:paraId="564EA913" w14:textId="77777777" w:rsidTr="000B39C0">
        <w:tc>
          <w:tcPr>
            <w:tcW w:w="2163" w:type="dxa"/>
            <w:tcMar>
              <w:top w:w="28" w:type="dxa"/>
              <w:bottom w:w="28" w:type="dxa"/>
            </w:tcMar>
            <w:vAlign w:val="center"/>
          </w:tcPr>
          <w:p w14:paraId="06DD8D13" w14:textId="0FF61B3A" w:rsidR="0052536B" w:rsidRPr="00B362E6" w:rsidRDefault="00781A6E" w:rsidP="00A3595E">
            <w:pPr>
              <w:rPr>
                <w:rFonts w:ascii="Arial" w:hAnsi="Arial" w:cs="Arial"/>
                <w:sz w:val="20"/>
                <w:szCs w:val="20"/>
              </w:rPr>
            </w:pPr>
            <w:r w:rsidRPr="00B362E6">
              <w:rPr>
                <w:rFonts w:ascii="Arial" w:hAnsi="Arial"/>
                <w:sz w:val="20"/>
              </w:rPr>
              <w:t xml:space="preserve">PETA </w:t>
            </w:r>
            <w:proofErr w:type="spellStart"/>
            <w:r w:rsidRPr="00B362E6">
              <w:rPr>
                <w:rFonts w:ascii="Arial" w:hAnsi="Arial"/>
                <w:sz w:val="20"/>
              </w:rPr>
              <w:t>Watts</w:t>
            </w:r>
            <w:proofErr w:type="spellEnd"/>
            <w:r w:rsidRPr="00B362E6">
              <w:rPr>
                <w:rFonts w:ascii="Arial" w:hAnsi="Arial"/>
                <w:sz w:val="20"/>
              </w:rPr>
              <w:t xml:space="preserve"> BV</w:t>
            </w:r>
          </w:p>
        </w:tc>
        <w:tc>
          <w:tcPr>
            <w:tcW w:w="2177" w:type="dxa"/>
            <w:tcMar>
              <w:top w:w="28" w:type="dxa"/>
              <w:bottom w:w="28" w:type="dxa"/>
            </w:tcMar>
            <w:vAlign w:val="center"/>
          </w:tcPr>
          <w:p w14:paraId="7C79D51C" w14:textId="2DC6CE54" w:rsidR="0052536B" w:rsidRPr="00B362E6" w:rsidRDefault="00781A6E" w:rsidP="00A3595E">
            <w:pPr>
              <w:rPr>
                <w:rFonts w:ascii="Arial" w:hAnsi="Arial" w:cs="Arial"/>
                <w:sz w:val="20"/>
                <w:szCs w:val="20"/>
              </w:rPr>
            </w:pPr>
            <w:r w:rsidRPr="00B362E6">
              <w:rPr>
                <w:rFonts w:ascii="Arial" w:hAnsi="Arial"/>
                <w:sz w:val="20"/>
              </w:rPr>
              <w:t>Rotterdam</w:t>
            </w:r>
          </w:p>
        </w:tc>
        <w:tc>
          <w:tcPr>
            <w:tcW w:w="2194" w:type="dxa"/>
            <w:tcMar>
              <w:top w:w="28" w:type="dxa"/>
              <w:bottom w:w="28" w:type="dxa"/>
            </w:tcMar>
            <w:vAlign w:val="center"/>
          </w:tcPr>
          <w:p w14:paraId="68F190C0" w14:textId="16147C9E" w:rsidR="0052536B" w:rsidRPr="00B362E6" w:rsidRDefault="0052536B" w:rsidP="5FA5399C">
            <w:pPr>
              <w:rPr>
                <w:rFonts w:ascii="Arial" w:eastAsiaTheme="minorEastAsia" w:hAnsi="Arial" w:cs="Arial"/>
                <w:sz w:val="20"/>
                <w:szCs w:val="20"/>
              </w:rPr>
            </w:pPr>
          </w:p>
        </w:tc>
        <w:tc>
          <w:tcPr>
            <w:tcW w:w="2108" w:type="dxa"/>
            <w:tcMar>
              <w:top w:w="28" w:type="dxa"/>
              <w:bottom w:w="28" w:type="dxa"/>
            </w:tcMar>
            <w:vAlign w:val="center"/>
          </w:tcPr>
          <w:p w14:paraId="164B0013" w14:textId="77A02344" w:rsidR="0052536B" w:rsidRPr="00B362E6" w:rsidRDefault="0052536B" w:rsidP="5FA5399C">
            <w:pPr>
              <w:rPr>
                <w:rFonts w:ascii="Arial" w:eastAsiaTheme="minorEastAsia" w:hAnsi="Arial" w:cs="Arial"/>
                <w:sz w:val="20"/>
                <w:szCs w:val="20"/>
              </w:rPr>
            </w:pPr>
          </w:p>
        </w:tc>
      </w:tr>
      <w:tr w:rsidR="00527969" w:rsidRPr="00B362E6" w14:paraId="55CCA169" w14:textId="77777777" w:rsidTr="000B39C0">
        <w:tc>
          <w:tcPr>
            <w:tcW w:w="2163" w:type="dxa"/>
            <w:tcMar>
              <w:top w:w="28" w:type="dxa"/>
              <w:bottom w:w="28" w:type="dxa"/>
            </w:tcMar>
            <w:vAlign w:val="center"/>
          </w:tcPr>
          <w:p w14:paraId="1A3D6277" w14:textId="55F713FC" w:rsidR="00527969" w:rsidRPr="00B362E6" w:rsidRDefault="00527969" w:rsidP="00A3595E">
            <w:pPr>
              <w:rPr>
                <w:rFonts w:ascii="Arial" w:hAnsi="Arial" w:cs="Arial"/>
                <w:sz w:val="20"/>
                <w:szCs w:val="20"/>
              </w:rPr>
            </w:pPr>
            <w:proofErr w:type="spellStart"/>
            <w:r w:rsidRPr="00B362E6">
              <w:rPr>
                <w:rFonts w:ascii="Arial" w:hAnsi="Arial"/>
                <w:sz w:val="20"/>
              </w:rPr>
              <w:t>Lyv</w:t>
            </w:r>
            <w:proofErr w:type="spellEnd"/>
            <w:r w:rsidRPr="00B362E6">
              <w:rPr>
                <w:rFonts w:ascii="Arial" w:hAnsi="Arial"/>
                <w:sz w:val="20"/>
              </w:rPr>
              <w:t xml:space="preserve"> </w:t>
            </w:r>
            <w:proofErr w:type="spellStart"/>
            <w:r w:rsidRPr="00B362E6">
              <w:rPr>
                <w:rFonts w:ascii="Arial" w:hAnsi="Arial"/>
                <w:sz w:val="20"/>
              </w:rPr>
              <w:t>energy</w:t>
            </w:r>
            <w:proofErr w:type="spellEnd"/>
          </w:p>
        </w:tc>
        <w:tc>
          <w:tcPr>
            <w:tcW w:w="2177" w:type="dxa"/>
            <w:tcMar>
              <w:top w:w="28" w:type="dxa"/>
              <w:bottom w:w="28" w:type="dxa"/>
            </w:tcMar>
            <w:vAlign w:val="center"/>
          </w:tcPr>
          <w:p w14:paraId="3FF73A75" w14:textId="23978613" w:rsidR="00527969" w:rsidRPr="00B362E6" w:rsidRDefault="00527969" w:rsidP="00A3595E">
            <w:pPr>
              <w:rPr>
                <w:rFonts w:ascii="Arial" w:hAnsi="Arial" w:cs="Arial"/>
                <w:sz w:val="20"/>
                <w:szCs w:val="20"/>
              </w:rPr>
            </w:pPr>
            <w:proofErr w:type="spellStart"/>
            <w:r w:rsidRPr="00B362E6">
              <w:rPr>
                <w:rFonts w:ascii="Arial" w:hAnsi="Arial"/>
                <w:sz w:val="20"/>
              </w:rPr>
              <w:t>Blaricum</w:t>
            </w:r>
            <w:proofErr w:type="spellEnd"/>
          </w:p>
        </w:tc>
        <w:tc>
          <w:tcPr>
            <w:tcW w:w="2194" w:type="dxa"/>
            <w:tcMar>
              <w:top w:w="28" w:type="dxa"/>
              <w:bottom w:w="28" w:type="dxa"/>
            </w:tcMar>
            <w:vAlign w:val="center"/>
          </w:tcPr>
          <w:p w14:paraId="0A8A826F" w14:textId="2AFD774A" w:rsidR="00527969" w:rsidRPr="00B362E6" w:rsidRDefault="00527969" w:rsidP="5FA5399C">
            <w:pPr>
              <w:rPr>
                <w:rFonts w:ascii="Arial" w:eastAsiaTheme="minorEastAsia" w:hAnsi="Arial" w:cs="Arial"/>
                <w:sz w:val="20"/>
                <w:szCs w:val="20"/>
              </w:rPr>
            </w:pPr>
          </w:p>
        </w:tc>
        <w:tc>
          <w:tcPr>
            <w:tcW w:w="2108" w:type="dxa"/>
            <w:tcMar>
              <w:top w:w="28" w:type="dxa"/>
              <w:bottom w:w="28" w:type="dxa"/>
            </w:tcMar>
            <w:vAlign w:val="center"/>
          </w:tcPr>
          <w:p w14:paraId="7EBA8D53" w14:textId="71DAF2C3" w:rsidR="00527969" w:rsidRPr="00B362E6" w:rsidRDefault="00527969" w:rsidP="5FA5399C">
            <w:pPr>
              <w:rPr>
                <w:rFonts w:ascii="Arial" w:eastAsiaTheme="minorEastAsia" w:hAnsi="Arial" w:cs="Arial"/>
                <w:sz w:val="20"/>
                <w:szCs w:val="20"/>
              </w:rPr>
            </w:pPr>
          </w:p>
        </w:tc>
      </w:tr>
      <w:tr w:rsidR="0052536B" w:rsidRPr="00B362E6" w14:paraId="4F173FF9" w14:textId="77777777" w:rsidTr="000B39C0">
        <w:tc>
          <w:tcPr>
            <w:tcW w:w="2163" w:type="dxa"/>
            <w:tcMar>
              <w:top w:w="28" w:type="dxa"/>
              <w:bottom w:w="28" w:type="dxa"/>
            </w:tcMar>
            <w:vAlign w:val="center"/>
          </w:tcPr>
          <w:p w14:paraId="22B92561" w14:textId="4243F308" w:rsidR="0052536B" w:rsidRPr="00B362E6" w:rsidRDefault="5FA5399C" w:rsidP="00A3595E">
            <w:pPr>
              <w:rPr>
                <w:rFonts w:ascii="Arial" w:hAnsi="Arial" w:cs="Arial"/>
                <w:sz w:val="20"/>
                <w:szCs w:val="20"/>
              </w:rPr>
            </w:pPr>
            <w:r w:rsidRPr="00B362E6">
              <w:rPr>
                <w:rFonts w:ascii="Arial" w:hAnsi="Arial"/>
                <w:sz w:val="20"/>
              </w:rPr>
              <w:t>European Solar</w:t>
            </w:r>
          </w:p>
        </w:tc>
        <w:tc>
          <w:tcPr>
            <w:tcW w:w="2177" w:type="dxa"/>
            <w:tcMar>
              <w:top w:w="28" w:type="dxa"/>
              <w:bottom w:w="28" w:type="dxa"/>
            </w:tcMar>
            <w:vAlign w:val="center"/>
          </w:tcPr>
          <w:p w14:paraId="33DBCE29" w14:textId="5F7EB9FA" w:rsidR="0052536B" w:rsidRPr="00B362E6" w:rsidRDefault="5FA5399C" w:rsidP="00A3595E">
            <w:pPr>
              <w:rPr>
                <w:rFonts w:ascii="Arial" w:hAnsi="Arial" w:cs="Arial"/>
                <w:sz w:val="20"/>
                <w:szCs w:val="20"/>
              </w:rPr>
            </w:pPr>
            <w:proofErr w:type="spellStart"/>
            <w:r w:rsidRPr="00B362E6">
              <w:rPr>
                <w:rFonts w:ascii="Arial" w:hAnsi="Arial"/>
                <w:sz w:val="20"/>
              </w:rPr>
              <w:t>Heerenveen</w:t>
            </w:r>
            <w:proofErr w:type="spellEnd"/>
          </w:p>
        </w:tc>
        <w:tc>
          <w:tcPr>
            <w:tcW w:w="2194" w:type="dxa"/>
            <w:tcMar>
              <w:top w:w="28" w:type="dxa"/>
              <w:bottom w:w="28" w:type="dxa"/>
            </w:tcMar>
            <w:vAlign w:val="center"/>
          </w:tcPr>
          <w:p w14:paraId="1280BF28" w14:textId="58D62D12" w:rsidR="0052536B" w:rsidRPr="00B362E6" w:rsidRDefault="0052536B" w:rsidP="5FA5399C">
            <w:pPr>
              <w:rPr>
                <w:rFonts w:ascii="Arial" w:eastAsiaTheme="minorEastAsia" w:hAnsi="Arial" w:cs="Arial"/>
                <w:sz w:val="20"/>
                <w:szCs w:val="20"/>
              </w:rPr>
            </w:pPr>
          </w:p>
        </w:tc>
        <w:tc>
          <w:tcPr>
            <w:tcW w:w="2108" w:type="dxa"/>
            <w:tcMar>
              <w:top w:w="28" w:type="dxa"/>
              <w:bottom w:w="28" w:type="dxa"/>
            </w:tcMar>
            <w:vAlign w:val="center"/>
          </w:tcPr>
          <w:p w14:paraId="70322736" w14:textId="1ACEE6A5" w:rsidR="0052536B" w:rsidRPr="00B362E6" w:rsidRDefault="0052536B" w:rsidP="5FA5399C">
            <w:pPr>
              <w:rPr>
                <w:rFonts w:ascii="Arial" w:eastAsiaTheme="minorEastAsia" w:hAnsi="Arial" w:cs="Arial"/>
                <w:sz w:val="20"/>
                <w:szCs w:val="20"/>
              </w:rPr>
            </w:pPr>
          </w:p>
        </w:tc>
      </w:tr>
      <w:tr w:rsidR="5FA5399C" w:rsidRPr="00B362E6" w14:paraId="469AD225" w14:textId="77777777" w:rsidTr="000B39C0">
        <w:trPr>
          <w:trHeight w:val="300"/>
        </w:trPr>
        <w:tc>
          <w:tcPr>
            <w:tcW w:w="2163" w:type="dxa"/>
            <w:tcMar>
              <w:top w:w="28" w:type="dxa"/>
              <w:bottom w:w="28" w:type="dxa"/>
            </w:tcMar>
            <w:vAlign w:val="center"/>
          </w:tcPr>
          <w:p w14:paraId="2BDFD2AD" w14:textId="1917F3AE" w:rsidR="5FA5399C" w:rsidRPr="00B362E6" w:rsidRDefault="5FA5399C" w:rsidP="5FA5399C">
            <w:pPr>
              <w:rPr>
                <w:rFonts w:ascii="Arial" w:hAnsi="Arial" w:cs="Arial"/>
                <w:sz w:val="20"/>
                <w:szCs w:val="20"/>
              </w:rPr>
            </w:pPr>
            <w:proofErr w:type="spellStart"/>
            <w:r w:rsidRPr="00B362E6">
              <w:rPr>
                <w:rFonts w:ascii="Arial" w:hAnsi="Arial"/>
                <w:sz w:val="20"/>
              </w:rPr>
              <w:t>Scholt</w:t>
            </w:r>
            <w:proofErr w:type="spellEnd"/>
            <w:r w:rsidRPr="00B362E6">
              <w:rPr>
                <w:rFonts w:ascii="Arial" w:hAnsi="Arial"/>
                <w:sz w:val="20"/>
              </w:rPr>
              <w:t xml:space="preserve"> Energy</w:t>
            </w:r>
          </w:p>
        </w:tc>
        <w:tc>
          <w:tcPr>
            <w:tcW w:w="2177" w:type="dxa"/>
            <w:tcMar>
              <w:top w:w="28" w:type="dxa"/>
              <w:bottom w:w="28" w:type="dxa"/>
            </w:tcMar>
            <w:vAlign w:val="center"/>
          </w:tcPr>
          <w:p w14:paraId="3C01EF94" w14:textId="715E85FE" w:rsidR="5FA5399C" w:rsidRPr="00B362E6" w:rsidRDefault="5FA5399C" w:rsidP="5FA5399C">
            <w:pPr>
              <w:rPr>
                <w:rFonts w:ascii="Arial" w:hAnsi="Arial" w:cs="Arial"/>
                <w:sz w:val="20"/>
                <w:szCs w:val="20"/>
              </w:rPr>
            </w:pPr>
            <w:r w:rsidRPr="00B362E6">
              <w:rPr>
                <w:rFonts w:ascii="Arial" w:hAnsi="Arial"/>
                <w:sz w:val="20"/>
              </w:rPr>
              <w:t>www.scholt.nl</w:t>
            </w:r>
          </w:p>
        </w:tc>
        <w:tc>
          <w:tcPr>
            <w:tcW w:w="2194" w:type="dxa"/>
            <w:tcMar>
              <w:top w:w="28" w:type="dxa"/>
              <w:bottom w:w="28" w:type="dxa"/>
            </w:tcMar>
            <w:vAlign w:val="center"/>
          </w:tcPr>
          <w:p w14:paraId="08147F45" w14:textId="7F9A0332" w:rsidR="5FA5399C" w:rsidRPr="00B362E6" w:rsidRDefault="5FA5399C" w:rsidP="5FA5399C">
            <w:pPr>
              <w:rPr>
                <w:rFonts w:ascii="Arial" w:eastAsiaTheme="minorEastAsia" w:hAnsi="Arial" w:cs="Arial"/>
                <w:sz w:val="20"/>
                <w:szCs w:val="20"/>
              </w:rPr>
            </w:pPr>
          </w:p>
        </w:tc>
        <w:tc>
          <w:tcPr>
            <w:tcW w:w="2108" w:type="dxa"/>
            <w:tcMar>
              <w:top w:w="28" w:type="dxa"/>
              <w:bottom w:w="28" w:type="dxa"/>
            </w:tcMar>
            <w:vAlign w:val="center"/>
          </w:tcPr>
          <w:p w14:paraId="4899A413" w14:textId="52798422" w:rsidR="5FA5399C" w:rsidRPr="00B362E6" w:rsidRDefault="5FA5399C" w:rsidP="5FA5399C">
            <w:pPr>
              <w:rPr>
                <w:rFonts w:ascii="Arial" w:eastAsiaTheme="minorEastAsia" w:hAnsi="Arial" w:cs="Arial"/>
                <w:sz w:val="20"/>
                <w:szCs w:val="20"/>
              </w:rPr>
            </w:pPr>
          </w:p>
        </w:tc>
      </w:tr>
      <w:tr w:rsidR="5FA5399C" w:rsidRPr="00B362E6" w14:paraId="4989B929" w14:textId="77777777" w:rsidTr="000B39C0">
        <w:trPr>
          <w:trHeight w:val="300"/>
        </w:trPr>
        <w:tc>
          <w:tcPr>
            <w:tcW w:w="2163" w:type="dxa"/>
            <w:tcMar>
              <w:top w:w="28" w:type="dxa"/>
              <w:bottom w:w="28" w:type="dxa"/>
            </w:tcMar>
            <w:vAlign w:val="center"/>
          </w:tcPr>
          <w:p w14:paraId="5E0BEAC9" w14:textId="43E7FBEA" w:rsidR="5FA5399C" w:rsidRPr="00B362E6" w:rsidRDefault="5FA5399C" w:rsidP="5FA5399C">
            <w:pPr>
              <w:rPr>
                <w:rFonts w:ascii="Arial" w:hAnsi="Arial" w:cs="Arial"/>
                <w:sz w:val="20"/>
                <w:szCs w:val="20"/>
              </w:rPr>
            </w:pPr>
            <w:proofErr w:type="spellStart"/>
            <w:r w:rsidRPr="00B362E6">
              <w:rPr>
                <w:rFonts w:ascii="Arial" w:hAnsi="Arial"/>
                <w:sz w:val="20"/>
              </w:rPr>
              <w:t>Odura</w:t>
            </w:r>
            <w:proofErr w:type="spellEnd"/>
          </w:p>
        </w:tc>
        <w:tc>
          <w:tcPr>
            <w:tcW w:w="2177" w:type="dxa"/>
            <w:tcMar>
              <w:top w:w="28" w:type="dxa"/>
              <w:bottom w:w="28" w:type="dxa"/>
            </w:tcMar>
            <w:vAlign w:val="center"/>
          </w:tcPr>
          <w:p w14:paraId="73008620" w14:textId="52178057" w:rsidR="5FA5399C" w:rsidRPr="00B362E6" w:rsidRDefault="5FA5399C" w:rsidP="5FA5399C">
            <w:pPr>
              <w:rPr>
                <w:rFonts w:ascii="Arial" w:hAnsi="Arial" w:cs="Arial"/>
                <w:sz w:val="20"/>
                <w:szCs w:val="20"/>
              </w:rPr>
            </w:pPr>
            <w:r w:rsidRPr="00B362E6">
              <w:rPr>
                <w:rFonts w:ascii="Arial" w:hAnsi="Arial"/>
                <w:sz w:val="20"/>
              </w:rPr>
              <w:t>www.odura.nl</w:t>
            </w:r>
          </w:p>
        </w:tc>
        <w:tc>
          <w:tcPr>
            <w:tcW w:w="2194" w:type="dxa"/>
            <w:tcMar>
              <w:top w:w="28" w:type="dxa"/>
              <w:bottom w:w="28" w:type="dxa"/>
            </w:tcMar>
            <w:vAlign w:val="center"/>
          </w:tcPr>
          <w:p w14:paraId="33C64D0D" w14:textId="2B8BE78D" w:rsidR="5FA5399C" w:rsidRPr="00B362E6" w:rsidRDefault="5FA5399C" w:rsidP="5FA5399C">
            <w:pPr>
              <w:rPr>
                <w:rFonts w:ascii="Arial" w:eastAsiaTheme="minorEastAsia" w:hAnsi="Arial" w:cs="Arial"/>
                <w:sz w:val="20"/>
                <w:szCs w:val="20"/>
              </w:rPr>
            </w:pPr>
          </w:p>
        </w:tc>
        <w:tc>
          <w:tcPr>
            <w:tcW w:w="2108" w:type="dxa"/>
            <w:tcMar>
              <w:top w:w="28" w:type="dxa"/>
              <w:bottom w:w="28" w:type="dxa"/>
            </w:tcMar>
            <w:vAlign w:val="center"/>
          </w:tcPr>
          <w:p w14:paraId="00FBA627" w14:textId="0E72F6B3" w:rsidR="5FA5399C" w:rsidRPr="00B362E6" w:rsidRDefault="5FA5399C" w:rsidP="5FA5399C">
            <w:pPr>
              <w:rPr>
                <w:rFonts w:ascii="Arial" w:eastAsiaTheme="minorEastAsia" w:hAnsi="Arial" w:cs="Arial"/>
                <w:sz w:val="20"/>
                <w:szCs w:val="20"/>
              </w:rPr>
            </w:pPr>
          </w:p>
        </w:tc>
      </w:tr>
      <w:tr w:rsidR="0052536B" w:rsidRPr="00B362E6" w14:paraId="2F25F258" w14:textId="77777777" w:rsidTr="000B39C0">
        <w:tc>
          <w:tcPr>
            <w:tcW w:w="2163" w:type="dxa"/>
            <w:tcMar>
              <w:top w:w="28" w:type="dxa"/>
              <w:bottom w:w="28" w:type="dxa"/>
            </w:tcMar>
            <w:vAlign w:val="center"/>
          </w:tcPr>
          <w:p w14:paraId="49FE08F3" w14:textId="17B844FB" w:rsidR="0052536B" w:rsidRPr="00B362E6" w:rsidRDefault="5FA5399C" w:rsidP="00A3595E">
            <w:pPr>
              <w:rPr>
                <w:rFonts w:ascii="Arial" w:hAnsi="Arial" w:cs="Arial"/>
                <w:sz w:val="20"/>
                <w:szCs w:val="20"/>
              </w:rPr>
            </w:pPr>
            <w:proofErr w:type="spellStart"/>
            <w:r w:rsidRPr="00B362E6">
              <w:rPr>
                <w:rFonts w:ascii="Arial" w:hAnsi="Arial"/>
                <w:sz w:val="20"/>
              </w:rPr>
              <w:t>StoredEnergy</w:t>
            </w:r>
            <w:proofErr w:type="spellEnd"/>
          </w:p>
        </w:tc>
        <w:tc>
          <w:tcPr>
            <w:tcW w:w="2177" w:type="dxa"/>
            <w:tcMar>
              <w:top w:w="28" w:type="dxa"/>
              <w:bottom w:w="28" w:type="dxa"/>
            </w:tcMar>
            <w:vAlign w:val="center"/>
          </w:tcPr>
          <w:p w14:paraId="31AA35C9" w14:textId="6FC53FEB" w:rsidR="0052536B" w:rsidRPr="00B362E6" w:rsidRDefault="5FA5399C" w:rsidP="00A3595E">
            <w:pPr>
              <w:rPr>
                <w:rFonts w:ascii="Arial" w:hAnsi="Arial" w:cs="Arial"/>
                <w:sz w:val="20"/>
                <w:szCs w:val="20"/>
              </w:rPr>
            </w:pPr>
            <w:proofErr w:type="spellStart"/>
            <w:r w:rsidRPr="00B362E6">
              <w:rPr>
                <w:rFonts w:ascii="Arial" w:hAnsi="Arial"/>
                <w:sz w:val="20"/>
              </w:rPr>
              <w:t>Schiedam</w:t>
            </w:r>
            <w:proofErr w:type="spellEnd"/>
          </w:p>
        </w:tc>
        <w:tc>
          <w:tcPr>
            <w:tcW w:w="2194" w:type="dxa"/>
            <w:tcMar>
              <w:top w:w="28" w:type="dxa"/>
              <w:bottom w:w="28" w:type="dxa"/>
            </w:tcMar>
            <w:vAlign w:val="center"/>
          </w:tcPr>
          <w:p w14:paraId="69DE1BE3" w14:textId="313EE829" w:rsidR="0052536B" w:rsidRPr="00B362E6" w:rsidRDefault="0052536B" w:rsidP="5FA5399C">
            <w:pPr>
              <w:rPr>
                <w:rFonts w:ascii="Arial" w:eastAsiaTheme="minorEastAsia" w:hAnsi="Arial" w:cs="Arial"/>
                <w:sz w:val="20"/>
                <w:szCs w:val="20"/>
              </w:rPr>
            </w:pPr>
          </w:p>
        </w:tc>
        <w:tc>
          <w:tcPr>
            <w:tcW w:w="2108" w:type="dxa"/>
            <w:tcMar>
              <w:top w:w="28" w:type="dxa"/>
              <w:bottom w:w="28" w:type="dxa"/>
            </w:tcMar>
            <w:vAlign w:val="center"/>
          </w:tcPr>
          <w:p w14:paraId="08E0B254" w14:textId="6B6EF1B0" w:rsidR="0052536B" w:rsidRPr="00B362E6" w:rsidRDefault="0052536B" w:rsidP="5FA5399C">
            <w:pPr>
              <w:rPr>
                <w:rFonts w:ascii="Arial" w:eastAsiaTheme="minorEastAsia" w:hAnsi="Arial" w:cs="Arial"/>
                <w:sz w:val="20"/>
                <w:szCs w:val="20"/>
              </w:rPr>
            </w:pPr>
          </w:p>
        </w:tc>
      </w:tr>
      <w:tr w:rsidR="0052536B" w:rsidRPr="00B362E6" w14:paraId="7E879F35" w14:textId="77777777" w:rsidTr="000B39C0">
        <w:tc>
          <w:tcPr>
            <w:tcW w:w="2163" w:type="dxa"/>
            <w:tcMar>
              <w:top w:w="28" w:type="dxa"/>
              <w:bottom w:w="28" w:type="dxa"/>
            </w:tcMar>
            <w:vAlign w:val="center"/>
          </w:tcPr>
          <w:p w14:paraId="5DCEEBCA" w14:textId="4DA3B03F" w:rsidR="0052536B" w:rsidRPr="00B362E6" w:rsidRDefault="5FA5399C" w:rsidP="00A3595E">
            <w:pPr>
              <w:rPr>
                <w:rFonts w:ascii="Arial" w:hAnsi="Arial" w:cs="Arial"/>
                <w:sz w:val="20"/>
                <w:szCs w:val="20"/>
              </w:rPr>
            </w:pPr>
            <w:proofErr w:type="spellStart"/>
            <w:r w:rsidRPr="00B362E6">
              <w:rPr>
                <w:rFonts w:ascii="Arial" w:hAnsi="Arial"/>
                <w:sz w:val="20"/>
              </w:rPr>
              <w:t>MorePV</w:t>
            </w:r>
            <w:proofErr w:type="spellEnd"/>
          </w:p>
        </w:tc>
        <w:tc>
          <w:tcPr>
            <w:tcW w:w="2177" w:type="dxa"/>
            <w:tcMar>
              <w:top w:w="28" w:type="dxa"/>
              <w:bottom w:w="28" w:type="dxa"/>
            </w:tcMar>
            <w:vAlign w:val="center"/>
          </w:tcPr>
          <w:p w14:paraId="66388BB5" w14:textId="04BC3A68" w:rsidR="0052536B" w:rsidRPr="00B362E6" w:rsidRDefault="5FA5399C" w:rsidP="00A3595E">
            <w:pPr>
              <w:rPr>
                <w:rFonts w:ascii="Arial" w:hAnsi="Arial" w:cs="Arial"/>
                <w:sz w:val="20"/>
                <w:szCs w:val="20"/>
              </w:rPr>
            </w:pPr>
            <w:proofErr w:type="spellStart"/>
            <w:r w:rsidRPr="00B362E6">
              <w:rPr>
                <w:rFonts w:ascii="Arial" w:hAnsi="Arial"/>
                <w:sz w:val="20"/>
              </w:rPr>
              <w:t>Schoorl</w:t>
            </w:r>
            <w:proofErr w:type="spellEnd"/>
          </w:p>
        </w:tc>
        <w:tc>
          <w:tcPr>
            <w:tcW w:w="2194" w:type="dxa"/>
            <w:tcMar>
              <w:top w:w="28" w:type="dxa"/>
              <w:bottom w:w="28" w:type="dxa"/>
            </w:tcMar>
            <w:vAlign w:val="center"/>
          </w:tcPr>
          <w:p w14:paraId="22548B1A" w14:textId="555D41DD" w:rsidR="0052536B" w:rsidRPr="00B362E6" w:rsidRDefault="0052536B" w:rsidP="00A3595E">
            <w:pPr>
              <w:rPr>
                <w:rFonts w:ascii="Arial" w:hAnsi="Arial" w:cs="Arial"/>
                <w:sz w:val="20"/>
                <w:szCs w:val="20"/>
              </w:rPr>
            </w:pPr>
          </w:p>
        </w:tc>
        <w:tc>
          <w:tcPr>
            <w:tcW w:w="2108" w:type="dxa"/>
            <w:tcMar>
              <w:top w:w="28" w:type="dxa"/>
              <w:bottom w:w="28" w:type="dxa"/>
            </w:tcMar>
            <w:vAlign w:val="center"/>
          </w:tcPr>
          <w:p w14:paraId="206930F3" w14:textId="1A3AE3C7" w:rsidR="0052536B" w:rsidRPr="00B362E6" w:rsidRDefault="0052536B" w:rsidP="00A3595E">
            <w:pPr>
              <w:rPr>
                <w:rFonts w:ascii="Arial" w:hAnsi="Arial" w:cs="Arial"/>
                <w:sz w:val="20"/>
                <w:szCs w:val="20"/>
              </w:rPr>
            </w:pPr>
          </w:p>
        </w:tc>
      </w:tr>
      <w:tr w:rsidR="5FA5399C" w:rsidRPr="00B362E6" w14:paraId="6B67DA41" w14:textId="77777777" w:rsidTr="000B39C0">
        <w:trPr>
          <w:trHeight w:val="300"/>
        </w:trPr>
        <w:tc>
          <w:tcPr>
            <w:tcW w:w="2163" w:type="dxa"/>
            <w:tcMar>
              <w:top w:w="28" w:type="dxa"/>
              <w:bottom w:w="28" w:type="dxa"/>
            </w:tcMar>
            <w:vAlign w:val="center"/>
          </w:tcPr>
          <w:p w14:paraId="29EA6600" w14:textId="59B8D6EF" w:rsidR="5FA5399C" w:rsidRPr="00B362E6" w:rsidRDefault="5FA5399C" w:rsidP="5FA5399C">
            <w:pPr>
              <w:rPr>
                <w:rFonts w:ascii="Arial" w:hAnsi="Arial" w:cs="Arial"/>
                <w:sz w:val="20"/>
                <w:szCs w:val="20"/>
              </w:rPr>
            </w:pPr>
            <w:proofErr w:type="spellStart"/>
            <w:r w:rsidRPr="00B362E6">
              <w:rPr>
                <w:rFonts w:ascii="Arial" w:hAnsi="Arial"/>
                <w:sz w:val="20"/>
              </w:rPr>
              <w:t>Alfen</w:t>
            </w:r>
            <w:proofErr w:type="spellEnd"/>
          </w:p>
        </w:tc>
        <w:tc>
          <w:tcPr>
            <w:tcW w:w="2177" w:type="dxa"/>
            <w:tcMar>
              <w:top w:w="28" w:type="dxa"/>
              <w:bottom w:w="28" w:type="dxa"/>
            </w:tcMar>
            <w:vAlign w:val="center"/>
          </w:tcPr>
          <w:p w14:paraId="0D278040" w14:textId="0546F4F4" w:rsidR="5FA5399C" w:rsidRPr="00B362E6" w:rsidRDefault="5FA5399C" w:rsidP="5FA5399C">
            <w:pPr>
              <w:rPr>
                <w:rFonts w:ascii="Arial" w:hAnsi="Arial" w:cs="Arial"/>
                <w:sz w:val="20"/>
                <w:szCs w:val="20"/>
              </w:rPr>
            </w:pPr>
            <w:r w:rsidRPr="00B362E6">
              <w:rPr>
                <w:rFonts w:ascii="Arial" w:hAnsi="Arial"/>
                <w:sz w:val="20"/>
              </w:rPr>
              <w:t>www.alfen.com</w:t>
            </w:r>
          </w:p>
        </w:tc>
        <w:tc>
          <w:tcPr>
            <w:tcW w:w="2194" w:type="dxa"/>
            <w:tcMar>
              <w:top w:w="28" w:type="dxa"/>
              <w:bottom w:w="28" w:type="dxa"/>
            </w:tcMar>
            <w:vAlign w:val="center"/>
          </w:tcPr>
          <w:p w14:paraId="214330A3" w14:textId="75B4945F" w:rsidR="5FA5399C" w:rsidRPr="00B362E6" w:rsidRDefault="5FA5399C" w:rsidP="5FA5399C">
            <w:pPr>
              <w:rPr>
                <w:rFonts w:ascii="Arial" w:hAnsi="Arial" w:cs="Arial"/>
                <w:sz w:val="20"/>
                <w:szCs w:val="20"/>
              </w:rPr>
            </w:pPr>
          </w:p>
        </w:tc>
        <w:tc>
          <w:tcPr>
            <w:tcW w:w="2108" w:type="dxa"/>
            <w:tcMar>
              <w:top w:w="28" w:type="dxa"/>
              <w:bottom w:w="28" w:type="dxa"/>
            </w:tcMar>
            <w:vAlign w:val="center"/>
          </w:tcPr>
          <w:p w14:paraId="64147A1A" w14:textId="60410010" w:rsidR="5FA5399C" w:rsidRPr="00B362E6" w:rsidRDefault="5FA5399C" w:rsidP="5FA5399C">
            <w:pPr>
              <w:rPr>
                <w:rFonts w:ascii="Arial" w:hAnsi="Arial" w:cs="Arial"/>
                <w:sz w:val="20"/>
                <w:szCs w:val="20"/>
              </w:rPr>
            </w:pPr>
          </w:p>
        </w:tc>
      </w:tr>
      <w:tr w:rsidR="5FA5399C" w:rsidRPr="00B362E6" w14:paraId="00D67DD7" w14:textId="77777777" w:rsidTr="000B39C0">
        <w:trPr>
          <w:trHeight w:val="300"/>
        </w:trPr>
        <w:tc>
          <w:tcPr>
            <w:tcW w:w="2163" w:type="dxa"/>
            <w:tcMar>
              <w:top w:w="28" w:type="dxa"/>
              <w:bottom w:w="28" w:type="dxa"/>
            </w:tcMar>
            <w:vAlign w:val="center"/>
          </w:tcPr>
          <w:p w14:paraId="37A8EB7E" w14:textId="192E84AD" w:rsidR="5FA5399C" w:rsidRPr="00B362E6" w:rsidRDefault="5FA5399C" w:rsidP="5FA5399C">
            <w:pPr>
              <w:rPr>
                <w:rFonts w:ascii="Arial" w:hAnsi="Arial" w:cs="Arial"/>
                <w:sz w:val="20"/>
                <w:szCs w:val="20"/>
              </w:rPr>
            </w:pPr>
            <w:proofErr w:type="spellStart"/>
            <w:r w:rsidRPr="00B362E6">
              <w:rPr>
                <w:rFonts w:ascii="Arial" w:hAnsi="Arial"/>
                <w:sz w:val="20"/>
              </w:rPr>
              <w:t>Fudura</w:t>
            </w:r>
            <w:proofErr w:type="spellEnd"/>
          </w:p>
        </w:tc>
        <w:tc>
          <w:tcPr>
            <w:tcW w:w="2177" w:type="dxa"/>
            <w:tcMar>
              <w:top w:w="28" w:type="dxa"/>
              <w:bottom w:w="28" w:type="dxa"/>
            </w:tcMar>
            <w:vAlign w:val="center"/>
          </w:tcPr>
          <w:p w14:paraId="0F7F9502" w14:textId="19469D6A" w:rsidR="5FA5399C" w:rsidRPr="00B362E6" w:rsidRDefault="5FA5399C" w:rsidP="5FA5399C">
            <w:pPr>
              <w:rPr>
                <w:rFonts w:ascii="Arial" w:hAnsi="Arial" w:cs="Arial"/>
                <w:sz w:val="20"/>
                <w:szCs w:val="20"/>
              </w:rPr>
            </w:pPr>
            <w:proofErr w:type="spellStart"/>
            <w:r w:rsidRPr="00B362E6">
              <w:rPr>
                <w:rFonts w:ascii="Arial" w:hAnsi="Arial"/>
                <w:sz w:val="20"/>
              </w:rPr>
              <w:t>Zwolle</w:t>
            </w:r>
            <w:proofErr w:type="spellEnd"/>
          </w:p>
        </w:tc>
        <w:tc>
          <w:tcPr>
            <w:tcW w:w="2194" w:type="dxa"/>
            <w:tcMar>
              <w:top w:w="28" w:type="dxa"/>
              <w:bottom w:w="28" w:type="dxa"/>
            </w:tcMar>
            <w:vAlign w:val="center"/>
          </w:tcPr>
          <w:p w14:paraId="73C755F4" w14:textId="2BACFF97" w:rsidR="5FA5399C" w:rsidRPr="00B362E6" w:rsidRDefault="5FA5399C" w:rsidP="5FA5399C">
            <w:pPr>
              <w:rPr>
                <w:rFonts w:ascii="Arial" w:hAnsi="Arial" w:cs="Arial"/>
                <w:sz w:val="20"/>
                <w:szCs w:val="20"/>
              </w:rPr>
            </w:pPr>
          </w:p>
        </w:tc>
        <w:tc>
          <w:tcPr>
            <w:tcW w:w="2108" w:type="dxa"/>
            <w:tcMar>
              <w:top w:w="28" w:type="dxa"/>
              <w:bottom w:w="28" w:type="dxa"/>
            </w:tcMar>
            <w:vAlign w:val="center"/>
          </w:tcPr>
          <w:p w14:paraId="0A535D25" w14:textId="38AC5D8C" w:rsidR="5FA5399C" w:rsidRPr="00B362E6" w:rsidRDefault="5FA5399C" w:rsidP="5FA5399C">
            <w:pPr>
              <w:rPr>
                <w:rFonts w:ascii="Arial" w:hAnsi="Arial" w:cs="Arial"/>
                <w:sz w:val="20"/>
                <w:szCs w:val="20"/>
              </w:rPr>
            </w:pPr>
          </w:p>
        </w:tc>
      </w:tr>
      <w:tr w:rsidR="00C81F79" w:rsidRPr="00B362E6" w14:paraId="0656996A" w14:textId="77777777" w:rsidTr="000B39C0">
        <w:trPr>
          <w:trHeight w:val="300"/>
        </w:trPr>
        <w:tc>
          <w:tcPr>
            <w:tcW w:w="2163" w:type="dxa"/>
            <w:tcMar>
              <w:top w:w="28" w:type="dxa"/>
              <w:bottom w:w="28" w:type="dxa"/>
            </w:tcMar>
            <w:vAlign w:val="center"/>
          </w:tcPr>
          <w:p w14:paraId="7859F152" w14:textId="00FCE379" w:rsidR="00C81F79" w:rsidRPr="00B362E6" w:rsidRDefault="00C81F79" w:rsidP="00C81F79">
            <w:pPr>
              <w:rPr>
                <w:rFonts w:ascii="Arial" w:hAnsi="Arial" w:cs="Arial"/>
                <w:sz w:val="20"/>
                <w:szCs w:val="20"/>
              </w:rPr>
            </w:pPr>
            <w:proofErr w:type="spellStart"/>
            <w:r w:rsidRPr="00B362E6">
              <w:rPr>
                <w:rFonts w:ascii="Arial" w:hAnsi="Arial"/>
                <w:sz w:val="20"/>
              </w:rPr>
              <w:t>Encon</w:t>
            </w:r>
            <w:proofErr w:type="spellEnd"/>
          </w:p>
        </w:tc>
        <w:tc>
          <w:tcPr>
            <w:tcW w:w="2177" w:type="dxa"/>
            <w:tcMar>
              <w:top w:w="28" w:type="dxa"/>
              <w:bottom w:w="28" w:type="dxa"/>
            </w:tcMar>
            <w:vAlign w:val="center"/>
          </w:tcPr>
          <w:p w14:paraId="2D8BC59C" w14:textId="00AF4279" w:rsidR="00C81F79" w:rsidRPr="00B362E6" w:rsidRDefault="00C81F79" w:rsidP="00C81F79">
            <w:pPr>
              <w:rPr>
                <w:rFonts w:ascii="Arial" w:hAnsi="Arial" w:cs="Arial"/>
                <w:sz w:val="20"/>
                <w:szCs w:val="20"/>
              </w:rPr>
            </w:pPr>
            <w:proofErr w:type="spellStart"/>
            <w:r w:rsidRPr="00B362E6">
              <w:rPr>
                <w:rFonts w:ascii="Arial" w:hAnsi="Arial"/>
                <w:sz w:val="20"/>
              </w:rPr>
              <w:t>Nijmegen</w:t>
            </w:r>
            <w:proofErr w:type="spellEnd"/>
            <w:r w:rsidRPr="00B362E6">
              <w:rPr>
                <w:rFonts w:ascii="Arial" w:hAnsi="Arial"/>
                <w:sz w:val="20"/>
              </w:rPr>
              <w:t>, NL</w:t>
            </w:r>
          </w:p>
        </w:tc>
        <w:tc>
          <w:tcPr>
            <w:tcW w:w="2194" w:type="dxa"/>
            <w:tcMar>
              <w:top w:w="28" w:type="dxa"/>
              <w:bottom w:w="28" w:type="dxa"/>
            </w:tcMar>
            <w:vAlign w:val="center"/>
          </w:tcPr>
          <w:p w14:paraId="6628BE06" w14:textId="26D62018" w:rsidR="00C81F79" w:rsidRPr="00B362E6" w:rsidRDefault="00C81F79" w:rsidP="00C81F79">
            <w:pPr>
              <w:rPr>
                <w:rFonts w:ascii="Arial" w:hAnsi="Arial" w:cs="Arial"/>
                <w:sz w:val="20"/>
                <w:szCs w:val="20"/>
              </w:rPr>
            </w:pPr>
          </w:p>
        </w:tc>
        <w:tc>
          <w:tcPr>
            <w:tcW w:w="2108" w:type="dxa"/>
            <w:tcMar>
              <w:top w:w="28" w:type="dxa"/>
              <w:bottom w:w="28" w:type="dxa"/>
            </w:tcMar>
            <w:vAlign w:val="center"/>
          </w:tcPr>
          <w:p w14:paraId="440EC98A" w14:textId="2068DC5F" w:rsidR="00C81F79" w:rsidRPr="00B362E6" w:rsidRDefault="004370F8" w:rsidP="00C81F79">
            <w:pPr>
              <w:rPr>
                <w:rFonts w:ascii="Arial" w:hAnsi="Arial" w:cs="Arial"/>
                <w:sz w:val="20"/>
                <w:szCs w:val="20"/>
              </w:rPr>
            </w:pPr>
            <w:hyperlink r:id="rId20" w:history="1"/>
          </w:p>
        </w:tc>
      </w:tr>
    </w:tbl>
    <w:p w14:paraId="398C9075" w14:textId="58DECCBB" w:rsidR="5FA5399C" w:rsidRPr="00B362E6" w:rsidRDefault="5FA5399C"/>
    <w:p w14:paraId="138DFF34" w14:textId="3B7128AD" w:rsidR="5FA5399C" w:rsidRPr="00B362E6" w:rsidRDefault="5FA5399C"/>
    <w:p w14:paraId="660779D2" w14:textId="26971926" w:rsidR="5FA5399C" w:rsidRPr="00B362E6" w:rsidRDefault="00A11B94">
      <w:r w:rsidRPr="00B362E6">
        <w:rPr>
          <w:noProof/>
          <w:color w:val="92D050"/>
          <w:sz w:val="40"/>
        </w:rPr>
        <mc:AlternateContent>
          <mc:Choice Requires="wps">
            <w:drawing>
              <wp:anchor distT="0" distB="0" distL="114300" distR="114300" simplePos="0" relativeHeight="251692032" behindDoc="0" locked="0" layoutInCell="1" allowOverlap="1" wp14:anchorId="46440E2A" wp14:editId="48A9EFA6">
                <wp:simplePos x="0" y="0"/>
                <wp:positionH relativeFrom="column">
                  <wp:posOffset>-1080126</wp:posOffset>
                </wp:positionH>
                <wp:positionV relativeFrom="paragraph">
                  <wp:posOffset>247129</wp:posOffset>
                </wp:positionV>
                <wp:extent cx="1705970" cy="1705970"/>
                <wp:effectExtent l="0" t="0" r="0" b="0"/>
                <wp:wrapNone/>
                <wp:docPr id="99482085" name="Oval 19"/>
                <wp:cNvGraphicFramePr/>
                <a:graphic xmlns:a="http://schemas.openxmlformats.org/drawingml/2006/main">
                  <a:graphicData uri="http://schemas.microsoft.com/office/word/2010/wordprocessingShape">
                    <wps:wsp>
                      <wps:cNvSpPr/>
                      <wps:spPr>
                        <a:xfrm>
                          <a:off x="0" y="0"/>
                          <a:ext cx="1705970" cy="1705970"/>
                        </a:xfrm>
                        <a:prstGeom prst="ellipse">
                          <a:avLst/>
                        </a:prstGeom>
                        <a:solidFill>
                          <a:srgbClr val="3DC3C6">
                            <a:alpha val="9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3D596FE" id="Oval 19" o:spid="_x0000_s1026" style="position:absolute;margin-left:-85.05pt;margin-top:19.45pt;width:134.35pt;height:134.3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" fillcolor="#3dc3c6" stroked="f" strokeweight="1pt">
                <v:fill opacity="5911f"/>
                <v:stroke joinstyle="miter"/>
              </v:oval>
            </w:pict>
          </mc:Fallback>
        </mc:AlternateContent>
      </w:r>
    </w:p>
    <w:p w14:paraId="28056B74" w14:textId="72C92315" w:rsidR="0052536B" w:rsidRPr="00B362E6" w:rsidRDefault="0052536B" w:rsidP="00A3595E"/>
    <w:p w14:paraId="2C76F0F8" w14:textId="594EF4FF" w:rsidR="0052536B" w:rsidRPr="00B362E6" w:rsidRDefault="0052536B" w:rsidP="00A3595E">
      <w:pPr>
        <w:pStyle w:val="Heading1"/>
      </w:pPr>
    </w:p>
    <w:bookmarkStart w:id="107" w:name="_Toc176873300"/>
    <w:p w14:paraId="6D8896C4" w14:textId="697810D0" w:rsidR="0052536B" w:rsidRPr="00B362E6" w:rsidRDefault="00A11B94" w:rsidP="00A3595E">
      <w:pPr>
        <w:pStyle w:val="Heading1"/>
      </w:pPr>
      <w:r w:rsidRPr="00B362E6">
        <w:rPr>
          <w:noProof/>
        </w:rPr>
        <mc:AlternateContent>
          <mc:Choice Requires="wps">
            <w:drawing>
              <wp:anchor distT="0" distB="0" distL="114300" distR="114300" simplePos="0" relativeHeight="251691008" behindDoc="0" locked="0" layoutInCell="1" allowOverlap="1" wp14:anchorId="38D8FEB6" wp14:editId="70D40178">
                <wp:simplePos x="0" y="0"/>
                <wp:positionH relativeFrom="column">
                  <wp:posOffset>819822</wp:posOffset>
                </wp:positionH>
                <wp:positionV relativeFrom="paragraph">
                  <wp:posOffset>340778</wp:posOffset>
                </wp:positionV>
                <wp:extent cx="4258101" cy="4258101"/>
                <wp:effectExtent l="0" t="0" r="0" b="0"/>
                <wp:wrapNone/>
                <wp:docPr id="29101434" name="Oval 19"/>
                <wp:cNvGraphicFramePr/>
                <a:graphic xmlns:a="http://schemas.openxmlformats.org/drawingml/2006/main">
                  <a:graphicData uri="http://schemas.microsoft.com/office/word/2010/wordprocessingShape">
                    <wps:wsp>
                      <wps:cNvSpPr/>
                      <wps:spPr>
                        <a:xfrm>
                          <a:off x="0" y="0"/>
                          <a:ext cx="4258101" cy="4258101"/>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DF87BA9" id="Oval 19" o:spid="_x0000_s1026" style="position:absolute;margin-left:64.55pt;margin-top:26.85pt;width:335.3pt;height:335.3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" fillcolor="#3dc3c6" stroked="f" strokeweight="1pt">
                <v:fill opacity="19789f"/>
                <v:stroke joinstyle="miter"/>
              </v:oval>
            </w:pict>
          </mc:Fallback>
        </mc:AlternateContent>
      </w:r>
      <w:bookmarkEnd w:id="107"/>
    </w:p>
    <w:p w14:paraId="554A8BB8" w14:textId="30668E91" w:rsidR="5FA5399C" w:rsidRPr="00B362E6" w:rsidRDefault="5FA5399C">
      <w:r w:rsidRPr="00B362E6">
        <w:br w:type="page"/>
      </w:r>
    </w:p>
    <w:p w14:paraId="6FA05133" w14:textId="77777777" w:rsidR="006A5081" w:rsidRPr="00B362E6" w:rsidRDefault="5FA5399C" w:rsidP="00E01507">
      <w:pPr>
        <w:pStyle w:val="MH1"/>
      </w:pPr>
      <w:bookmarkStart w:id="108" w:name="_Toc176873301"/>
      <w:bookmarkStart w:id="109" w:name="_Toc180577499"/>
      <w:r w:rsidRPr="00B362E6">
        <w:lastRenderedPageBreak/>
        <w:t>Anexa 5 – Capitalul din împrumuturi</w:t>
      </w:r>
      <w:bookmarkEnd w:id="108"/>
      <w:bookmarkEnd w:id="109"/>
      <w:r w:rsidRPr="00B362E6">
        <w:t xml:space="preserve"> </w:t>
      </w:r>
    </w:p>
    <w:p w14:paraId="0F9716BC" w14:textId="72422C09" w:rsidR="00077532" w:rsidRPr="00B362E6" w:rsidRDefault="5FA5399C" w:rsidP="00E01507">
      <w:pPr>
        <w:pStyle w:val="MH1"/>
      </w:pPr>
      <w:bookmarkStart w:id="110" w:name="_Toc180577500"/>
      <w:r w:rsidRPr="00B362E6">
        <w:t>și finanțatori de capital propriu</w:t>
      </w:r>
      <w:r w:rsidRPr="00B362E6">
        <w:rPr>
          <w:rStyle w:val="FootnoteReference"/>
        </w:rPr>
        <w:t>2</w:t>
      </w:r>
      <w:bookmarkEnd w:id="110"/>
    </w:p>
    <w:p w14:paraId="1B5ED560" w14:textId="77777777" w:rsidR="0022035C" w:rsidRPr="00B362E6" w:rsidRDefault="0022035C" w:rsidP="0022035C"/>
    <w:p w14:paraId="03EE0E26" w14:textId="5E4D9D7E" w:rsidR="0022035C" w:rsidRPr="00B362E6" w:rsidRDefault="0022035C" w:rsidP="006A5081">
      <w:pPr>
        <w:pStyle w:val="BodyText1"/>
      </w:pPr>
      <w:r w:rsidRPr="00B362E6">
        <w:rPr>
          <w:b/>
          <w:color w:val="104D54"/>
        </w:rPr>
        <w:t xml:space="preserve">Notă: </w:t>
      </w:r>
      <w:r w:rsidRPr="00B362E6">
        <w:t xml:space="preserve">Lista de mai jos nu este exhaustivă. Nu am efectuat cercetări cu privire la experiența, calitatea sau tarifele consultanților enumerați mai jos. </w:t>
      </w:r>
    </w:p>
    <w:p w14:paraId="648CADA2" w14:textId="77777777" w:rsidR="0022035C" w:rsidRPr="00B362E6" w:rsidRDefault="0022035C" w:rsidP="0022035C"/>
    <w:p w14:paraId="15A1BD1D" w14:textId="38D17CF5" w:rsidR="5FA5399C" w:rsidRPr="00B362E6" w:rsidRDefault="5FA5399C" w:rsidP="5FA5399C"/>
    <w:tbl>
      <w:tblPr>
        <w:tblStyle w:val="TableGrid"/>
        <w:tblW w:w="0" w:type="auto"/>
        <w:tblLayout w:type="fixed"/>
        <w:tblLook w:val="04A0" w:firstRow="1" w:lastRow="0" w:firstColumn="1" w:lastColumn="0" w:noHBand="0" w:noVBand="1"/>
      </w:tblPr>
      <w:tblGrid>
        <w:gridCol w:w="1980"/>
        <w:gridCol w:w="1843"/>
        <w:gridCol w:w="2331"/>
        <w:gridCol w:w="2908"/>
      </w:tblGrid>
      <w:tr w:rsidR="006A5081" w:rsidRPr="00B362E6" w14:paraId="2CE91BF7" w14:textId="77777777" w:rsidTr="006A5081">
        <w:trPr>
          <w:trHeight w:val="1005"/>
        </w:trPr>
        <w:tc>
          <w:tcPr>
            <w:tcW w:w="1980" w:type="dxa"/>
            <w:shd w:val="clear" w:color="auto" w:fill="3DC3C6"/>
            <w:tcMar>
              <w:top w:w="28" w:type="dxa"/>
              <w:bottom w:w="28" w:type="dxa"/>
            </w:tcMar>
            <w:vAlign w:val="center"/>
          </w:tcPr>
          <w:p w14:paraId="35A73445" w14:textId="1665D31E" w:rsidR="00781A6E" w:rsidRPr="00B362E6" w:rsidRDefault="00781A6E" w:rsidP="00CB76C0">
            <w:pPr>
              <w:rPr>
                <w:rFonts w:ascii="Arial" w:hAnsi="Arial" w:cs="Arial"/>
                <w:b/>
                <w:bCs/>
                <w:color w:val="FFFFFF" w:themeColor="background1"/>
                <w:sz w:val="24"/>
                <w:szCs w:val="24"/>
              </w:rPr>
            </w:pPr>
            <w:r w:rsidRPr="00B362E6">
              <w:rPr>
                <w:rFonts w:ascii="Arial" w:hAnsi="Arial"/>
                <w:b/>
                <w:color w:val="FFFFFF" w:themeColor="background1"/>
                <w:sz w:val="24"/>
              </w:rPr>
              <w:t>Categorie de finanțare</w:t>
            </w:r>
          </w:p>
        </w:tc>
        <w:tc>
          <w:tcPr>
            <w:tcW w:w="1843" w:type="dxa"/>
            <w:shd w:val="clear" w:color="auto" w:fill="3DC3C6"/>
            <w:tcMar>
              <w:top w:w="28" w:type="dxa"/>
              <w:bottom w:w="28" w:type="dxa"/>
            </w:tcMar>
            <w:vAlign w:val="center"/>
          </w:tcPr>
          <w:p w14:paraId="6A8D0026" w14:textId="7561ABF2" w:rsidR="00781A6E" w:rsidRPr="00B362E6" w:rsidRDefault="00781A6E" w:rsidP="00CB76C0">
            <w:pPr>
              <w:rPr>
                <w:rFonts w:ascii="Arial" w:hAnsi="Arial" w:cs="Arial"/>
                <w:b/>
                <w:bCs/>
                <w:color w:val="FFFFFF" w:themeColor="background1"/>
                <w:sz w:val="24"/>
                <w:szCs w:val="24"/>
              </w:rPr>
            </w:pPr>
            <w:r w:rsidRPr="00B362E6">
              <w:rPr>
                <w:rFonts w:ascii="Arial" w:hAnsi="Arial"/>
                <w:b/>
                <w:color w:val="FFFFFF" w:themeColor="background1"/>
                <w:sz w:val="24"/>
              </w:rPr>
              <w:t xml:space="preserve">Societatea </w:t>
            </w:r>
          </w:p>
        </w:tc>
        <w:tc>
          <w:tcPr>
            <w:tcW w:w="2331" w:type="dxa"/>
            <w:shd w:val="clear" w:color="auto" w:fill="3DC3C6"/>
            <w:tcMar>
              <w:top w:w="28" w:type="dxa"/>
              <w:bottom w:w="28" w:type="dxa"/>
            </w:tcMar>
            <w:vAlign w:val="center"/>
          </w:tcPr>
          <w:p w14:paraId="3E4B9DC7" w14:textId="77777777" w:rsidR="00781A6E" w:rsidRPr="00B362E6" w:rsidRDefault="00781A6E" w:rsidP="00CB76C0">
            <w:pPr>
              <w:rPr>
                <w:rFonts w:ascii="Arial" w:hAnsi="Arial" w:cs="Arial"/>
                <w:b/>
                <w:bCs/>
                <w:color w:val="FFFFFF" w:themeColor="background1"/>
                <w:sz w:val="24"/>
                <w:szCs w:val="24"/>
              </w:rPr>
            </w:pPr>
            <w:r w:rsidRPr="00B362E6">
              <w:rPr>
                <w:rFonts w:ascii="Arial" w:hAnsi="Arial"/>
                <w:b/>
                <w:color w:val="FFFFFF" w:themeColor="background1"/>
                <w:sz w:val="24"/>
              </w:rPr>
              <w:t>Site-ul web</w:t>
            </w:r>
          </w:p>
        </w:tc>
        <w:tc>
          <w:tcPr>
            <w:tcW w:w="2908" w:type="dxa"/>
            <w:shd w:val="clear" w:color="auto" w:fill="3DC3C6"/>
            <w:tcMar>
              <w:top w:w="28" w:type="dxa"/>
              <w:bottom w:w="28" w:type="dxa"/>
            </w:tcMar>
            <w:vAlign w:val="center"/>
          </w:tcPr>
          <w:p w14:paraId="75F0AB50" w14:textId="3F0E46B8" w:rsidR="00781A6E" w:rsidRPr="00B362E6" w:rsidRDefault="00781A6E" w:rsidP="00CB76C0">
            <w:pPr>
              <w:rPr>
                <w:rFonts w:ascii="Arial" w:hAnsi="Arial" w:cs="Arial"/>
                <w:b/>
                <w:bCs/>
                <w:color w:val="FFFFFF" w:themeColor="background1"/>
                <w:sz w:val="24"/>
                <w:szCs w:val="24"/>
              </w:rPr>
            </w:pPr>
            <w:r w:rsidRPr="00B362E6">
              <w:rPr>
                <w:rFonts w:ascii="Arial" w:hAnsi="Arial"/>
                <w:b/>
                <w:color w:val="FFFFFF" w:themeColor="background1"/>
                <w:sz w:val="24"/>
              </w:rPr>
              <w:t xml:space="preserve">E-mail </w:t>
            </w:r>
          </w:p>
        </w:tc>
      </w:tr>
      <w:tr w:rsidR="00854620" w:rsidRPr="00B362E6" w14:paraId="012CDBB5" w14:textId="77777777" w:rsidTr="006A5081">
        <w:tc>
          <w:tcPr>
            <w:tcW w:w="1980" w:type="dxa"/>
            <w:vMerge w:val="restart"/>
            <w:tcMar>
              <w:top w:w="28" w:type="dxa"/>
              <w:bottom w:w="28" w:type="dxa"/>
            </w:tcMar>
            <w:vAlign w:val="center"/>
          </w:tcPr>
          <w:p w14:paraId="05E2AEF9" w14:textId="30F96325" w:rsidR="00854620" w:rsidRPr="00B362E6" w:rsidRDefault="00854620" w:rsidP="00CB76C0">
            <w:pPr>
              <w:rPr>
                <w:rFonts w:ascii="Arial" w:hAnsi="Arial" w:cs="Arial"/>
                <w:b/>
                <w:bCs/>
                <w:color w:val="104D54"/>
                <w:sz w:val="24"/>
                <w:szCs w:val="24"/>
              </w:rPr>
            </w:pPr>
            <w:r w:rsidRPr="00B362E6">
              <w:rPr>
                <w:rFonts w:ascii="Arial" w:hAnsi="Arial"/>
                <w:b/>
                <w:color w:val="3DC3C6"/>
                <w:sz w:val="24"/>
              </w:rPr>
              <w:t>Capital din împrumuturi</w:t>
            </w:r>
          </w:p>
        </w:tc>
        <w:tc>
          <w:tcPr>
            <w:tcW w:w="1843" w:type="dxa"/>
            <w:tcMar>
              <w:top w:w="28" w:type="dxa"/>
              <w:bottom w:w="28" w:type="dxa"/>
            </w:tcMar>
            <w:vAlign w:val="center"/>
          </w:tcPr>
          <w:p w14:paraId="645F2A92" w14:textId="77777777" w:rsidR="00854620" w:rsidRPr="00B362E6" w:rsidRDefault="00854620" w:rsidP="00CB76C0">
            <w:pPr>
              <w:rPr>
                <w:rFonts w:ascii="Arial" w:hAnsi="Arial" w:cs="Arial"/>
                <w:sz w:val="20"/>
                <w:szCs w:val="20"/>
              </w:rPr>
            </w:pPr>
            <w:proofErr w:type="spellStart"/>
            <w:r w:rsidRPr="00B362E6">
              <w:rPr>
                <w:rFonts w:ascii="Arial" w:hAnsi="Arial"/>
                <w:sz w:val="20"/>
              </w:rPr>
              <w:t>Commerzbank</w:t>
            </w:r>
            <w:proofErr w:type="spellEnd"/>
          </w:p>
        </w:tc>
        <w:tc>
          <w:tcPr>
            <w:tcW w:w="2331" w:type="dxa"/>
            <w:tcMar>
              <w:top w:w="28" w:type="dxa"/>
              <w:bottom w:w="28" w:type="dxa"/>
            </w:tcMar>
            <w:vAlign w:val="center"/>
          </w:tcPr>
          <w:p w14:paraId="31F11202" w14:textId="77777777" w:rsidR="00854620" w:rsidRPr="00B362E6" w:rsidRDefault="00854620" w:rsidP="00CB76C0">
            <w:pPr>
              <w:rPr>
                <w:rFonts w:ascii="Arial" w:hAnsi="Arial" w:cs="Arial"/>
                <w:sz w:val="20"/>
                <w:szCs w:val="20"/>
              </w:rPr>
            </w:pPr>
            <w:r w:rsidRPr="00B362E6">
              <w:rPr>
                <w:rFonts w:ascii="Arial" w:hAnsi="Arial"/>
                <w:sz w:val="20"/>
              </w:rPr>
              <w:t>www.commerzbank.com</w:t>
            </w:r>
          </w:p>
        </w:tc>
        <w:tc>
          <w:tcPr>
            <w:tcW w:w="2908" w:type="dxa"/>
            <w:tcMar>
              <w:top w:w="28" w:type="dxa"/>
              <w:bottom w:w="28" w:type="dxa"/>
            </w:tcMar>
            <w:vAlign w:val="center"/>
          </w:tcPr>
          <w:p w14:paraId="084CB0F2" w14:textId="55CA55D4" w:rsidR="00854620" w:rsidRPr="00B362E6" w:rsidRDefault="00854620" w:rsidP="00CB76C0">
            <w:pPr>
              <w:rPr>
                <w:rFonts w:ascii="Arial" w:hAnsi="Arial" w:cs="Arial"/>
                <w:sz w:val="20"/>
                <w:szCs w:val="20"/>
              </w:rPr>
            </w:pPr>
          </w:p>
        </w:tc>
      </w:tr>
      <w:tr w:rsidR="00854620" w:rsidRPr="00B362E6" w14:paraId="18B9E576" w14:textId="77777777" w:rsidTr="006A5081">
        <w:tc>
          <w:tcPr>
            <w:tcW w:w="1980" w:type="dxa"/>
            <w:vMerge/>
            <w:tcMar>
              <w:top w:w="28" w:type="dxa"/>
              <w:bottom w:w="28" w:type="dxa"/>
            </w:tcMar>
            <w:vAlign w:val="center"/>
          </w:tcPr>
          <w:p w14:paraId="30F54D2D" w14:textId="77777777" w:rsidR="00854620" w:rsidRPr="00B362E6" w:rsidRDefault="00854620" w:rsidP="00CB76C0">
            <w:pPr>
              <w:rPr>
                <w:rFonts w:ascii="Arial" w:hAnsi="Arial" w:cs="Arial"/>
                <w:color w:val="104D54"/>
                <w:sz w:val="24"/>
                <w:szCs w:val="24"/>
              </w:rPr>
            </w:pPr>
          </w:p>
        </w:tc>
        <w:tc>
          <w:tcPr>
            <w:tcW w:w="1843" w:type="dxa"/>
            <w:tcMar>
              <w:top w:w="28" w:type="dxa"/>
              <w:bottom w:w="28" w:type="dxa"/>
            </w:tcMar>
            <w:vAlign w:val="center"/>
          </w:tcPr>
          <w:p w14:paraId="4D9E8772" w14:textId="77777777" w:rsidR="00854620" w:rsidRPr="00B362E6" w:rsidRDefault="00854620" w:rsidP="00CB76C0">
            <w:pPr>
              <w:rPr>
                <w:rFonts w:ascii="Arial" w:hAnsi="Arial" w:cs="Arial"/>
                <w:sz w:val="20"/>
                <w:szCs w:val="20"/>
              </w:rPr>
            </w:pPr>
            <w:proofErr w:type="spellStart"/>
            <w:r w:rsidRPr="00B362E6">
              <w:rPr>
                <w:rFonts w:ascii="Arial" w:hAnsi="Arial"/>
                <w:sz w:val="20"/>
              </w:rPr>
              <w:t>KfW</w:t>
            </w:r>
            <w:proofErr w:type="spellEnd"/>
            <w:r w:rsidRPr="00B362E6">
              <w:rPr>
                <w:rFonts w:ascii="Arial" w:hAnsi="Arial"/>
                <w:sz w:val="20"/>
              </w:rPr>
              <w:t xml:space="preserve"> Bank</w:t>
            </w:r>
          </w:p>
        </w:tc>
        <w:tc>
          <w:tcPr>
            <w:tcW w:w="2331" w:type="dxa"/>
            <w:tcMar>
              <w:top w:w="28" w:type="dxa"/>
              <w:bottom w:w="28" w:type="dxa"/>
            </w:tcMar>
            <w:vAlign w:val="center"/>
          </w:tcPr>
          <w:p w14:paraId="55BF0C6C" w14:textId="77777777" w:rsidR="00854620" w:rsidRPr="00B362E6" w:rsidRDefault="00854620" w:rsidP="00CB76C0">
            <w:pPr>
              <w:rPr>
                <w:rFonts w:ascii="Arial" w:hAnsi="Arial" w:cs="Arial"/>
                <w:sz w:val="20"/>
                <w:szCs w:val="20"/>
              </w:rPr>
            </w:pPr>
            <w:r w:rsidRPr="00B362E6">
              <w:rPr>
                <w:rFonts w:ascii="Arial" w:hAnsi="Arial"/>
                <w:sz w:val="20"/>
              </w:rPr>
              <w:t>www.kfw.de</w:t>
            </w:r>
          </w:p>
        </w:tc>
        <w:tc>
          <w:tcPr>
            <w:tcW w:w="2908" w:type="dxa"/>
            <w:tcMar>
              <w:top w:w="28" w:type="dxa"/>
              <w:bottom w:w="28" w:type="dxa"/>
            </w:tcMar>
            <w:vAlign w:val="center"/>
          </w:tcPr>
          <w:p w14:paraId="1D4C71E3" w14:textId="4E4B8998" w:rsidR="00854620" w:rsidRPr="00B362E6" w:rsidRDefault="00854620" w:rsidP="00CB76C0">
            <w:pPr>
              <w:rPr>
                <w:rFonts w:ascii="Arial" w:hAnsi="Arial" w:cs="Arial"/>
                <w:sz w:val="20"/>
                <w:szCs w:val="20"/>
              </w:rPr>
            </w:pPr>
          </w:p>
        </w:tc>
      </w:tr>
      <w:tr w:rsidR="00854620" w:rsidRPr="00B362E6" w14:paraId="78297140" w14:textId="77777777" w:rsidTr="006A5081">
        <w:tc>
          <w:tcPr>
            <w:tcW w:w="1980" w:type="dxa"/>
            <w:vMerge/>
            <w:tcMar>
              <w:top w:w="28" w:type="dxa"/>
              <w:bottom w:w="28" w:type="dxa"/>
            </w:tcMar>
            <w:vAlign w:val="center"/>
          </w:tcPr>
          <w:p w14:paraId="2EA4AB19" w14:textId="77777777" w:rsidR="00854620" w:rsidRPr="00B362E6" w:rsidRDefault="00854620" w:rsidP="00CB76C0">
            <w:pPr>
              <w:rPr>
                <w:rFonts w:ascii="Arial" w:hAnsi="Arial" w:cs="Arial"/>
                <w:color w:val="104D54"/>
                <w:sz w:val="24"/>
                <w:szCs w:val="24"/>
              </w:rPr>
            </w:pPr>
          </w:p>
        </w:tc>
        <w:tc>
          <w:tcPr>
            <w:tcW w:w="1843" w:type="dxa"/>
            <w:tcMar>
              <w:top w:w="28" w:type="dxa"/>
              <w:bottom w:w="28" w:type="dxa"/>
            </w:tcMar>
            <w:vAlign w:val="center"/>
          </w:tcPr>
          <w:p w14:paraId="7E449FA4" w14:textId="77777777" w:rsidR="00854620" w:rsidRPr="00B362E6" w:rsidRDefault="00854620" w:rsidP="00CB76C0">
            <w:pPr>
              <w:rPr>
                <w:rFonts w:ascii="Arial" w:hAnsi="Arial" w:cs="Arial"/>
                <w:sz w:val="20"/>
                <w:szCs w:val="20"/>
              </w:rPr>
            </w:pPr>
            <w:proofErr w:type="spellStart"/>
            <w:r w:rsidRPr="00B362E6">
              <w:rPr>
                <w:rFonts w:ascii="Arial" w:hAnsi="Arial"/>
                <w:sz w:val="20"/>
              </w:rPr>
              <w:t>Rabobank</w:t>
            </w:r>
            <w:proofErr w:type="spellEnd"/>
          </w:p>
        </w:tc>
        <w:tc>
          <w:tcPr>
            <w:tcW w:w="2331" w:type="dxa"/>
            <w:tcMar>
              <w:top w:w="28" w:type="dxa"/>
              <w:bottom w:w="28" w:type="dxa"/>
            </w:tcMar>
            <w:vAlign w:val="center"/>
          </w:tcPr>
          <w:p w14:paraId="29AD544F" w14:textId="77777777" w:rsidR="00854620" w:rsidRPr="00B362E6" w:rsidRDefault="00854620" w:rsidP="00CB76C0">
            <w:pPr>
              <w:rPr>
                <w:rFonts w:ascii="Arial" w:hAnsi="Arial" w:cs="Arial"/>
                <w:sz w:val="20"/>
                <w:szCs w:val="20"/>
              </w:rPr>
            </w:pPr>
            <w:r w:rsidRPr="00B362E6">
              <w:rPr>
                <w:rFonts w:ascii="Arial" w:hAnsi="Arial"/>
                <w:sz w:val="20"/>
              </w:rPr>
              <w:t>www.rabobank.nl</w:t>
            </w:r>
          </w:p>
        </w:tc>
        <w:tc>
          <w:tcPr>
            <w:tcW w:w="2908" w:type="dxa"/>
            <w:tcMar>
              <w:top w:w="28" w:type="dxa"/>
              <w:bottom w:w="28" w:type="dxa"/>
            </w:tcMar>
            <w:vAlign w:val="center"/>
          </w:tcPr>
          <w:p w14:paraId="79882CBE" w14:textId="42EA756B" w:rsidR="00854620" w:rsidRPr="00B362E6" w:rsidRDefault="00854620" w:rsidP="00CB76C0">
            <w:pPr>
              <w:rPr>
                <w:rFonts w:ascii="Arial" w:hAnsi="Arial" w:cs="Arial"/>
                <w:sz w:val="20"/>
                <w:szCs w:val="20"/>
              </w:rPr>
            </w:pPr>
          </w:p>
        </w:tc>
      </w:tr>
      <w:tr w:rsidR="00854620" w:rsidRPr="00B362E6" w14:paraId="08A2389A" w14:textId="77777777" w:rsidTr="006A5081">
        <w:tc>
          <w:tcPr>
            <w:tcW w:w="1980" w:type="dxa"/>
            <w:vMerge/>
            <w:tcMar>
              <w:top w:w="28" w:type="dxa"/>
              <w:bottom w:w="28" w:type="dxa"/>
            </w:tcMar>
            <w:vAlign w:val="center"/>
          </w:tcPr>
          <w:p w14:paraId="68EAAABE" w14:textId="77777777" w:rsidR="00854620" w:rsidRPr="00B362E6" w:rsidRDefault="00854620" w:rsidP="00CB76C0">
            <w:pPr>
              <w:rPr>
                <w:rFonts w:ascii="Arial" w:hAnsi="Arial" w:cs="Arial"/>
                <w:color w:val="104D54"/>
                <w:sz w:val="24"/>
                <w:szCs w:val="24"/>
              </w:rPr>
            </w:pPr>
          </w:p>
        </w:tc>
        <w:tc>
          <w:tcPr>
            <w:tcW w:w="1843" w:type="dxa"/>
            <w:tcMar>
              <w:top w:w="28" w:type="dxa"/>
              <w:bottom w:w="28" w:type="dxa"/>
            </w:tcMar>
            <w:vAlign w:val="center"/>
          </w:tcPr>
          <w:p w14:paraId="0DA53D07" w14:textId="77777777" w:rsidR="00854620" w:rsidRPr="00B362E6" w:rsidRDefault="00854620" w:rsidP="00CB76C0">
            <w:pPr>
              <w:rPr>
                <w:rFonts w:ascii="Arial" w:hAnsi="Arial" w:cs="Arial"/>
                <w:sz w:val="20"/>
                <w:szCs w:val="20"/>
              </w:rPr>
            </w:pPr>
            <w:r w:rsidRPr="00B362E6">
              <w:rPr>
                <w:rFonts w:ascii="Arial" w:hAnsi="Arial"/>
                <w:sz w:val="20"/>
              </w:rPr>
              <w:t>ING</w:t>
            </w:r>
          </w:p>
        </w:tc>
        <w:tc>
          <w:tcPr>
            <w:tcW w:w="2331" w:type="dxa"/>
            <w:tcMar>
              <w:top w:w="28" w:type="dxa"/>
              <w:bottom w:w="28" w:type="dxa"/>
            </w:tcMar>
            <w:vAlign w:val="center"/>
          </w:tcPr>
          <w:p w14:paraId="1722EEA4" w14:textId="77777777" w:rsidR="00854620" w:rsidRPr="00B362E6" w:rsidRDefault="00854620" w:rsidP="00CB76C0">
            <w:pPr>
              <w:rPr>
                <w:rFonts w:ascii="Arial" w:hAnsi="Arial" w:cs="Arial"/>
                <w:sz w:val="20"/>
                <w:szCs w:val="20"/>
              </w:rPr>
            </w:pPr>
            <w:r w:rsidRPr="00B362E6">
              <w:rPr>
                <w:rFonts w:ascii="Arial" w:hAnsi="Arial"/>
                <w:sz w:val="20"/>
              </w:rPr>
              <w:t>www.ing.com</w:t>
            </w:r>
          </w:p>
        </w:tc>
        <w:tc>
          <w:tcPr>
            <w:tcW w:w="2908" w:type="dxa"/>
            <w:tcMar>
              <w:top w:w="28" w:type="dxa"/>
              <w:bottom w:w="28" w:type="dxa"/>
            </w:tcMar>
            <w:vAlign w:val="center"/>
          </w:tcPr>
          <w:p w14:paraId="3229CCCA" w14:textId="37A7649C" w:rsidR="00854620" w:rsidRPr="00B362E6" w:rsidRDefault="00854620" w:rsidP="00CB76C0">
            <w:pPr>
              <w:rPr>
                <w:rFonts w:ascii="Arial" w:hAnsi="Arial" w:cs="Arial"/>
                <w:sz w:val="20"/>
                <w:szCs w:val="20"/>
              </w:rPr>
            </w:pPr>
          </w:p>
        </w:tc>
      </w:tr>
      <w:tr w:rsidR="00854620" w:rsidRPr="00B362E6" w14:paraId="52CD7F0C" w14:textId="77777777" w:rsidTr="006A5081">
        <w:tc>
          <w:tcPr>
            <w:tcW w:w="1980" w:type="dxa"/>
            <w:vMerge/>
            <w:tcMar>
              <w:top w:w="28" w:type="dxa"/>
              <w:bottom w:w="28" w:type="dxa"/>
            </w:tcMar>
            <w:vAlign w:val="center"/>
          </w:tcPr>
          <w:p w14:paraId="52622FE8" w14:textId="77777777" w:rsidR="00854620" w:rsidRPr="00B362E6" w:rsidRDefault="00854620" w:rsidP="00CB76C0">
            <w:pPr>
              <w:rPr>
                <w:rFonts w:ascii="Arial" w:hAnsi="Arial" w:cs="Arial"/>
                <w:color w:val="104D54"/>
                <w:sz w:val="24"/>
                <w:szCs w:val="24"/>
              </w:rPr>
            </w:pPr>
          </w:p>
        </w:tc>
        <w:tc>
          <w:tcPr>
            <w:tcW w:w="1843" w:type="dxa"/>
            <w:tcMar>
              <w:top w:w="28" w:type="dxa"/>
              <w:bottom w:w="28" w:type="dxa"/>
            </w:tcMar>
            <w:vAlign w:val="center"/>
          </w:tcPr>
          <w:p w14:paraId="1BD4A775" w14:textId="77777777" w:rsidR="00854620" w:rsidRPr="00B362E6" w:rsidRDefault="00854620" w:rsidP="00CB76C0">
            <w:pPr>
              <w:rPr>
                <w:rFonts w:ascii="Arial" w:hAnsi="Arial" w:cs="Arial"/>
                <w:sz w:val="20"/>
                <w:szCs w:val="20"/>
              </w:rPr>
            </w:pPr>
            <w:proofErr w:type="spellStart"/>
            <w:r w:rsidRPr="00B362E6">
              <w:rPr>
                <w:rFonts w:ascii="Arial" w:hAnsi="Arial"/>
                <w:sz w:val="20"/>
              </w:rPr>
              <w:t>Triodos</w:t>
            </w:r>
            <w:proofErr w:type="spellEnd"/>
          </w:p>
        </w:tc>
        <w:tc>
          <w:tcPr>
            <w:tcW w:w="2331" w:type="dxa"/>
            <w:tcMar>
              <w:top w:w="28" w:type="dxa"/>
              <w:bottom w:w="28" w:type="dxa"/>
            </w:tcMar>
            <w:vAlign w:val="center"/>
          </w:tcPr>
          <w:p w14:paraId="4828F49E" w14:textId="77777777" w:rsidR="00854620" w:rsidRPr="00B362E6" w:rsidRDefault="00854620" w:rsidP="00CB76C0">
            <w:pPr>
              <w:rPr>
                <w:rFonts w:ascii="Arial" w:hAnsi="Arial" w:cs="Arial"/>
                <w:sz w:val="20"/>
                <w:szCs w:val="20"/>
              </w:rPr>
            </w:pPr>
            <w:r w:rsidRPr="00B362E6">
              <w:rPr>
                <w:rFonts w:ascii="Arial" w:hAnsi="Arial"/>
                <w:sz w:val="20"/>
              </w:rPr>
              <w:t>www.triodos.nl</w:t>
            </w:r>
          </w:p>
        </w:tc>
        <w:tc>
          <w:tcPr>
            <w:tcW w:w="2908" w:type="dxa"/>
            <w:tcMar>
              <w:top w:w="28" w:type="dxa"/>
              <w:bottom w:w="28" w:type="dxa"/>
            </w:tcMar>
            <w:vAlign w:val="center"/>
          </w:tcPr>
          <w:p w14:paraId="663D2551" w14:textId="2BCB8D3D" w:rsidR="00854620" w:rsidRPr="00B362E6" w:rsidRDefault="00854620" w:rsidP="00CB76C0">
            <w:pPr>
              <w:rPr>
                <w:rFonts w:ascii="Arial" w:hAnsi="Arial" w:cs="Arial"/>
                <w:sz w:val="20"/>
                <w:szCs w:val="20"/>
              </w:rPr>
            </w:pPr>
          </w:p>
        </w:tc>
      </w:tr>
      <w:tr w:rsidR="00854620" w:rsidRPr="00B362E6" w14:paraId="723784FF" w14:textId="77777777" w:rsidTr="006A5081">
        <w:trPr>
          <w:trHeight w:val="71"/>
        </w:trPr>
        <w:tc>
          <w:tcPr>
            <w:tcW w:w="1980" w:type="dxa"/>
            <w:vMerge/>
            <w:tcMar>
              <w:top w:w="28" w:type="dxa"/>
              <w:bottom w:w="28" w:type="dxa"/>
            </w:tcMar>
            <w:vAlign w:val="center"/>
          </w:tcPr>
          <w:p w14:paraId="308FDB68" w14:textId="77777777" w:rsidR="00854620" w:rsidRPr="00B362E6" w:rsidRDefault="00854620" w:rsidP="00CB76C0">
            <w:pPr>
              <w:rPr>
                <w:rFonts w:ascii="Arial" w:hAnsi="Arial" w:cs="Arial"/>
                <w:color w:val="104D54"/>
                <w:sz w:val="24"/>
                <w:szCs w:val="24"/>
              </w:rPr>
            </w:pPr>
          </w:p>
        </w:tc>
        <w:tc>
          <w:tcPr>
            <w:tcW w:w="1843" w:type="dxa"/>
            <w:tcMar>
              <w:top w:w="28" w:type="dxa"/>
              <w:bottom w:w="28" w:type="dxa"/>
            </w:tcMar>
            <w:vAlign w:val="center"/>
          </w:tcPr>
          <w:p w14:paraId="19E0FBC7" w14:textId="77777777" w:rsidR="00854620" w:rsidRPr="00B362E6" w:rsidRDefault="00854620" w:rsidP="00CB76C0">
            <w:pPr>
              <w:rPr>
                <w:rFonts w:ascii="Arial" w:hAnsi="Arial" w:cs="Arial"/>
                <w:sz w:val="20"/>
                <w:szCs w:val="20"/>
              </w:rPr>
            </w:pPr>
            <w:r w:rsidRPr="00B362E6">
              <w:rPr>
                <w:rFonts w:ascii="Arial" w:hAnsi="Arial"/>
                <w:sz w:val="20"/>
              </w:rPr>
              <w:t>ASN Bank</w:t>
            </w:r>
          </w:p>
        </w:tc>
        <w:tc>
          <w:tcPr>
            <w:tcW w:w="2331" w:type="dxa"/>
            <w:tcMar>
              <w:top w:w="28" w:type="dxa"/>
              <w:bottom w:w="28" w:type="dxa"/>
            </w:tcMar>
            <w:vAlign w:val="center"/>
          </w:tcPr>
          <w:p w14:paraId="6727B059" w14:textId="77777777" w:rsidR="00854620" w:rsidRPr="00B362E6" w:rsidRDefault="00854620" w:rsidP="00CB76C0">
            <w:pPr>
              <w:rPr>
                <w:rFonts w:ascii="Arial" w:hAnsi="Arial" w:cs="Arial"/>
                <w:sz w:val="20"/>
                <w:szCs w:val="20"/>
              </w:rPr>
            </w:pPr>
            <w:r w:rsidRPr="00B362E6">
              <w:rPr>
                <w:rFonts w:ascii="Arial" w:hAnsi="Arial"/>
                <w:sz w:val="20"/>
              </w:rPr>
              <w:t>www.asnbank.nl</w:t>
            </w:r>
          </w:p>
        </w:tc>
        <w:tc>
          <w:tcPr>
            <w:tcW w:w="2908" w:type="dxa"/>
            <w:tcMar>
              <w:top w:w="28" w:type="dxa"/>
              <w:bottom w:w="28" w:type="dxa"/>
            </w:tcMar>
            <w:vAlign w:val="center"/>
          </w:tcPr>
          <w:p w14:paraId="78A522DE" w14:textId="3AF62B76" w:rsidR="00854620" w:rsidRPr="00B362E6" w:rsidRDefault="00854620" w:rsidP="00CB76C0">
            <w:pPr>
              <w:rPr>
                <w:rFonts w:ascii="Arial" w:hAnsi="Arial" w:cs="Arial"/>
                <w:sz w:val="20"/>
                <w:szCs w:val="20"/>
              </w:rPr>
            </w:pPr>
          </w:p>
        </w:tc>
      </w:tr>
      <w:tr w:rsidR="00854620" w:rsidRPr="00B362E6" w14:paraId="446BF10B" w14:textId="77777777" w:rsidTr="006A5081">
        <w:tc>
          <w:tcPr>
            <w:tcW w:w="1980" w:type="dxa"/>
            <w:vMerge/>
            <w:tcMar>
              <w:top w:w="28" w:type="dxa"/>
              <w:bottom w:w="28" w:type="dxa"/>
            </w:tcMar>
            <w:vAlign w:val="center"/>
          </w:tcPr>
          <w:p w14:paraId="56F62FA2" w14:textId="77777777" w:rsidR="00854620" w:rsidRPr="00B362E6" w:rsidRDefault="00854620" w:rsidP="00CB76C0">
            <w:pPr>
              <w:rPr>
                <w:rFonts w:ascii="Arial" w:hAnsi="Arial" w:cs="Arial"/>
                <w:color w:val="104D54"/>
                <w:sz w:val="24"/>
                <w:szCs w:val="24"/>
              </w:rPr>
            </w:pPr>
          </w:p>
        </w:tc>
        <w:tc>
          <w:tcPr>
            <w:tcW w:w="1843" w:type="dxa"/>
            <w:tcMar>
              <w:top w:w="28" w:type="dxa"/>
              <w:bottom w:w="28" w:type="dxa"/>
            </w:tcMar>
            <w:vAlign w:val="center"/>
          </w:tcPr>
          <w:p w14:paraId="3D8E4393" w14:textId="77777777" w:rsidR="00854620" w:rsidRPr="00B362E6" w:rsidRDefault="00854620" w:rsidP="00CB76C0">
            <w:pPr>
              <w:rPr>
                <w:rFonts w:ascii="Arial" w:hAnsi="Arial" w:cs="Arial"/>
                <w:sz w:val="20"/>
                <w:szCs w:val="20"/>
              </w:rPr>
            </w:pPr>
            <w:r w:rsidRPr="00B362E6">
              <w:rPr>
                <w:rFonts w:ascii="Arial" w:hAnsi="Arial"/>
                <w:sz w:val="20"/>
              </w:rPr>
              <w:t>BNG Bank</w:t>
            </w:r>
          </w:p>
        </w:tc>
        <w:tc>
          <w:tcPr>
            <w:tcW w:w="2331" w:type="dxa"/>
            <w:tcMar>
              <w:top w:w="28" w:type="dxa"/>
              <w:bottom w:w="28" w:type="dxa"/>
            </w:tcMar>
            <w:vAlign w:val="center"/>
          </w:tcPr>
          <w:p w14:paraId="15C3438F" w14:textId="77777777" w:rsidR="00854620" w:rsidRPr="00B362E6" w:rsidRDefault="00854620" w:rsidP="00CB76C0">
            <w:pPr>
              <w:rPr>
                <w:rFonts w:ascii="Arial" w:hAnsi="Arial" w:cs="Arial"/>
                <w:sz w:val="20"/>
                <w:szCs w:val="20"/>
              </w:rPr>
            </w:pPr>
            <w:r w:rsidRPr="00B362E6">
              <w:rPr>
                <w:rFonts w:ascii="Arial" w:hAnsi="Arial"/>
                <w:sz w:val="20"/>
              </w:rPr>
              <w:t>www.bngbank.nl</w:t>
            </w:r>
          </w:p>
        </w:tc>
        <w:tc>
          <w:tcPr>
            <w:tcW w:w="2908" w:type="dxa"/>
            <w:tcMar>
              <w:top w:w="28" w:type="dxa"/>
              <w:bottom w:w="28" w:type="dxa"/>
            </w:tcMar>
            <w:vAlign w:val="center"/>
          </w:tcPr>
          <w:p w14:paraId="7F0380AA" w14:textId="10EE2097" w:rsidR="00854620" w:rsidRPr="00B362E6" w:rsidRDefault="00854620" w:rsidP="00CB76C0">
            <w:pPr>
              <w:rPr>
                <w:rFonts w:ascii="Arial" w:hAnsi="Arial" w:cs="Arial"/>
                <w:sz w:val="20"/>
                <w:szCs w:val="20"/>
              </w:rPr>
            </w:pPr>
          </w:p>
        </w:tc>
      </w:tr>
      <w:tr w:rsidR="00854620" w:rsidRPr="00B362E6" w14:paraId="111ABFAA" w14:textId="77777777" w:rsidTr="006A5081">
        <w:tc>
          <w:tcPr>
            <w:tcW w:w="1980" w:type="dxa"/>
            <w:vMerge w:val="restart"/>
            <w:tcMar>
              <w:top w:w="28" w:type="dxa"/>
              <w:bottom w:w="28" w:type="dxa"/>
            </w:tcMar>
            <w:vAlign w:val="center"/>
          </w:tcPr>
          <w:p w14:paraId="7C0B136D" w14:textId="58E5F733" w:rsidR="00854620" w:rsidRPr="00B362E6" w:rsidRDefault="00854620" w:rsidP="5FA5399C">
            <w:pPr>
              <w:rPr>
                <w:rFonts w:ascii="Arial" w:hAnsi="Arial" w:cs="Arial"/>
                <w:color w:val="104D54"/>
                <w:sz w:val="24"/>
                <w:szCs w:val="24"/>
              </w:rPr>
            </w:pPr>
            <w:r w:rsidRPr="00B362E6">
              <w:rPr>
                <w:rFonts w:ascii="Arial" w:hAnsi="Arial"/>
                <w:b/>
                <w:color w:val="3DC3C6"/>
                <w:sz w:val="24"/>
              </w:rPr>
              <w:t>Finanțare participativă</w:t>
            </w:r>
          </w:p>
        </w:tc>
        <w:tc>
          <w:tcPr>
            <w:tcW w:w="1843" w:type="dxa"/>
            <w:tcMar>
              <w:top w:w="28" w:type="dxa"/>
              <w:bottom w:w="28" w:type="dxa"/>
            </w:tcMar>
            <w:vAlign w:val="center"/>
          </w:tcPr>
          <w:p w14:paraId="4FF53408" w14:textId="77777777" w:rsidR="00854620" w:rsidRPr="00B362E6" w:rsidRDefault="00854620" w:rsidP="00CB76C0">
            <w:pPr>
              <w:rPr>
                <w:rFonts w:ascii="Arial" w:hAnsi="Arial" w:cs="Arial"/>
                <w:sz w:val="20"/>
                <w:szCs w:val="20"/>
              </w:rPr>
            </w:pPr>
            <w:proofErr w:type="spellStart"/>
            <w:r w:rsidRPr="00B362E6">
              <w:rPr>
                <w:rFonts w:ascii="Arial" w:hAnsi="Arial"/>
                <w:sz w:val="20"/>
              </w:rPr>
              <w:t>Zonnepanelen</w:t>
            </w:r>
            <w:proofErr w:type="spellEnd"/>
            <w:r w:rsidRPr="00B362E6">
              <w:rPr>
                <w:rFonts w:ascii="Arial" w:hAnsi="Arial"/>
                <w:sz w:val="20"/>
              </w:rPr>
              <w:t xml:space="preserve"> </w:t>
            </w:r>
            <w:proofErr w:type="spellStart"/>
            <w:r w:rsidRPr="00B362E6">
              <w:rPr>
                <w:rFonts w:ascii="Arial" w:hAnsi="Arial"/>
                <w:sz w:val="20"/>
              </w:rPr>
              <w:t>Delen</w:t>
            </w:r>
            <w:proofErr w:type="spellEnd"/>
          </w:p>
        </w:tc>
        <w:tc>
          <w:tcPr>
            <w:tcW w:w="2331" w:type="dxa"/>
            <w:tcMar>
              <w:top w:w="28" w:type="dxa"/>
              <w:bottom w:w="28" w:type="dxa"/>
            </w:tcMar>
            <w:vAlign w:val="center"/>
          </w:tcPr>
          <w:p w14:paraId="0CDA056E" w14:textId="77777777" w:rsidR="00854620" w:rsidRPr="00B362E6" w:rsidRDefault="00854620" w:rsidP="00CB76C0">
            <w:pPr>
              <w:rPr>
                <w:rFonts w:ascii="Arial" w:hAnsi="Arial" w:cs="Arial"/>
                <w:sz w:val="20"/>
                <w:szCs w:val="20"/>
              </w:rPr>
            </w:pPr>
            <w:r w:rsidRPr="00B362E6">
              <w:rPr>
                <w:rFonts w:ascii="Arial" w:hAnsi="Arial"/>
                <w:sz w:val="20"/>
              </w:rPr>
              <w:t>www.zonnepanelendelen.nl</w:t>
            </w:r>
          </w:p>
        </w:tc>
        <w:tc>
          <w:tcPr>
            <w:tcW w:w="2908" w:type="dxa"/>
            <w:tcMar>
              <w:top w:w="28" w:type="dxa"/>
              <w:bottom w:w="28" w:type="dxa"/>
            </w:tcMar>
            <w:vAlign w:val="center"/>
          </w:tcPr>
          <w:p w14:paraId="230EFD5E" w14:textId="1A6508B7" w:rsidR="00854620" w:rsidRPr="00B362E6" w:rsidRDefault="00854620" w:rsidP="00CB76C0">
            <w:pPr>
              <w:rPr>
                <w:rFonts w:ascii="Arial" w:hAnsi="Arial" w:cs="Arial"/>
                <w:sz w:val="20"/>
                <w:szCs w:val="20"/>
              </w:rPr>
            </w:pPr>
          </w:p>
        </w:tc>
      </w:tr>
      <w:tr w:rsidR="00854620" w:rsidRPr="00B362E6" w14:paraId="0C824CEE" w14:textId="77777777" w:rsidTr="006A5081">
        <w:tc>
          <w:tcPr>
            <w:tcW w:w="1980" w:type="dxa"/>
            <w:vMerge/>
            <w:tcMar>
              <w:top w:w="28" w:type="dxa"/>
              <w:bottom w:w="28" w:type="dxa"/>
            </w:tcMar>
            <w:vAlign w:val="center"/>
          </w:tcPr>
          <w:p w14:paraId="4A379F4B" w14:textId="77777777" w:rsidR="00854620" w:rsidRPr="00B362E6" w:rsidRDefault="00854620" w:rsidP="00CB76C0">
            <w:pPr>
              <w:rPr>
                <w:rFonts w:ascii="Arial" w:hAnsi="Arial" w:cs="Arial"/>
                <w:sz w:val="20"/>
                <w:szCs w:val="20"/>
              </w:rPr>
            </w:pPr>
          </w:p>
        </w:tc>
        <w:tc>
          <w:tcPr>
            <w:tcW w:w="1843" w:type="dxa"/>
            <w:tcMar>
              <w:top w:w="28" w:type="dxa"/>
              <w:bottom w:w="28" w:type="dxa"/>
            </w:tcMar>
            <w:vAlign w:val="center"/>
          </w:tcPr>
          <w:p w14:paraId="52E6E579" w14:textId="77777777" w:rsidR="00854620" w:rsidRPr="00B362E6" w:rsidRDefault="00854620" w:rsidP="00CB76C0">
            <w:pPr>
              <w:rPr>
                <w:rFonts w:ascii="Arial" w:hAnsi="Arial" w:cs="Arial"/>
                <w:sz w:val="20"/>
                <w:szCs w:val="20"/>
              </w:rPr>
            </w:pPr>
            <w:proofErr w:type="spellStart"/>
            <w:r w:rsidRPr="00B362E6">
              <w:rPr>
                <w:rFonts w:ascii="Arial" w:hAnsi="Arial"/>
                <w:sz w:val="20"/>
              </w:rPr>
              <w:t>Duurzaaminvesteren</w:t>
            </w:r>
            <w:proofErr w:type="spellEnd"/>
          </w:p>
        </w:tc>
        <w:tc>
          <w:tcPr>
            <w:tcW w:w="2331" w:type="dxa"/>
            <w:tcMar>
              <w:top w:w="28" w:type="dxa"/>
              <w:bottom w:w="28" w:type="dxa"/>
            </w:tcMar>
            <w:vAlign w:val="center"/>
          </w:tcPr>
          <w:p w14:paraId="7EFE3C01" w14:textId="77777777" w:rsidR="00854620" w:rsidRPr="00B362E6" w:rsidRDefault="00854620" w:rsidP="00CB76C0">
            <w:pPr>
              <w:rPr>
                <w:rFonts w:ascii="Arial" w:hAnsi="Arial" w:cs="Arial"/>
                <w:sz w:val="20"/>
                <w:szCs w:val="20"/>
              </w:rPr>
            </w:pPr>
            <w:r w:rsidRPr="00B362E6">
              <w:rPr>
                <w:rFonts w:ascii="Arial" w:hAnsi="Arial"/>
                <w:sz w:val="20"/>
              </w:rPr>
              <w:t>www.duurzaaminvesteren.nl</w:t>
            </w:r>
          </w:p>
        </w:tc>
        <w:tc>
          <w:tcPr>
            <w:tcW w:w="2908" w:type="dxa"/>
            <w:tcMar>
              <w:top w:w="28" w:type="dxa"/>
              <w:bottom w:w="28" w:type="dxa"/>
            </w:tcMar>
            <w:vAlign w:val="center"/>
          </w:tcPr>
          <w:p w14:paraId="7A50E586" w14:textId="36B6A6E0" w:rsidR="00854620" w:rsidRPr="00B362E6" w:rsidRDefault="00854620" w:rsidP="00CB76C0">
            <w:pPr>
              <w:rPr>
                <w:rFonts w:ascii="Arial" w:hAnsi="Arial" w:cs="Arial"/>
                <w:sz w:val="20"/>
                <w:szCs w:val="20"/>
              </w:rPr>
            </w:pPr>
          </w:p>
        </w:tc>
      </w:tr>
    </w:tbl>
    <w:p w14:paraId="38BA5A7F" w14:textId="4FD041F0" w:rsidR="00077532" w:rsidRPr="00B362E6" w:rsidRDefault="00077532" w:rsidP="00A3595E">
      <w:pPr>
        <w:rPr>
          <w:rFonts w:ascii="Arial" w:hAnsi="Arial" w:cs="Arial"/>
        </w:rPr>
      </w:pPr>
    </w:p>
    <w:p w14:paraId="5507F7D6" w14:textId="2B46C105" w:rsidR="5FA5399C" w:rsidRPr="00B362E6" w:rsidRDefault="00A11B94">
      <w:pPr>
        <w:rPr>
          <w:rFonts w:ascii="Arial" w:hAnsi="Arial" w:cs="Arial"/>
        </w:rPr>
      </w:pPr>
      <w:r w:rsidRPr="00B362E6">
        <w:rPr>
          <w:noProof/>
          <w:color w:val="92D050"/>
          <w:sz w:val="40"/>
        </w:rPr>
        <mc:AlternateContent>
          <mc:Choice Requires="wps">
            <w:drawing>
              <wp:anchor distT="0" distB="0" distL="114300" distR="114300" simplePos="0" relativeHeight="251688960" behindDoc="0" locked="0" layoutInCell="1" allowOverlap="1" wp14:anchorId="439FC1EA" wp14:editId="59F71FE9">
                <wp:simplePos x="0" y="0"/>
                <wp:positionH relativeFrom="column">
                  <wp:posOffset>2879421</wp:posOffset>
                </wp:positionH>
                <wp:positionV relativeFrom="paragraph">
                  <wp:posOffset>966384</wp:posOffset>
                </wp:positionV>
                <wp:extent cx="1705970" cy="1705970"/>
                <wp:effectExtent l="0" t="0" r="0" b="0"/>
                <wp:wrapNone/>
                <wp:docPr id="1951054327" name="Oval 19"/>
                <wp:cNvGraphicFramePr/>
                <a:graphic xmlns:a="http://schemas.openxmlformats.org/drawingml/2006/main">
                  <a:graphicData uri="http://schemas.microsoft.com/office/word/2010/wordprocessingShape">
                    <wps:wsp>
                      <wps:cNvSpPr/>
                      <wps:spPr>
                        <a:xfrm>
                          <a:off x="0" y="0"/>
                          <a:ext cx="1705970" cy="1705970"/>
                        </a:xfrm>
                        <a:prstGeom prst="ellipse">
                          <a:avLst/>
                        </a:prstGeom>
                        <a:solidFill>
                          <a:srgbClr val="3DC3C6">
                            <a:alpha val="2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1F8C86B" id="Oval 19" o:spid="_x0000_s1026" style="position:absolute;margin-left:226.75pt;margin-top:76.1pt;width:134.35pt;height:134.3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" fillcolor="#3dc3c6" stroked="f" strokeweight="1pt">
                <v:fill opacity="13107f"/>
                <v:stroke joinstyle="miter"/>
              </v:oval>
            </w:pict>
          </mc:Fallback>
        </mc:AlternateContent>
      </w:r>
      <w:r w:rsidRPr="00B362E6">
        <w:rPr>
          <w:noProof/>
          <w:color w:val="92D050"/>
          <w:sz w:val="40"/>
        </w:rPr>
        <mc:AlternateContent>
          <mc:Choice Requires="wps">
            <w:drawing>
              <wp:anchor distT="0" distB="0" distL="114300" distR="114300" simplePos="0" relativeHeight="251705344" behindDoc="0" locked="0" layoutInCell="1" allowOverlap="1" wp14:anchorId="0FC1F712" wp14:editId="4E485739">
                <wp:simplePos x="0" y="0"/>
                <wp:positionH relativeFrom="column">
                  <wp:posOffset>5582417</wp:posOffset>
                </wp:positionH>
                <wp:positionV relativeFrom="paragraph">
                  <wp:posOffset>434577</wp:posOffset>
                </wp:positionV>
                <wp:extent cx="4134911" cy="4134911"/>
                <wp:effectExtent l="0" t="0" r="5715" b="5715"/>
                <wp:wrapNone/>
                <wp:docPr id="125606988" name="Oval 19"/>
                <wp:cNvGraphicFramePr/>
                <a:graphic xmlns:a="http://schemas.openxmlformats.org/drawingml/2006/main">
                  <a:graphicData uri="http://schemas.microsoft.com/office/word/2010/wordprocessingShape">
                    <wps:wsp>
                      <wps:cNvSpPr/>
                      <wps:spPr>
                        <a:xfrm>
                          <a:off x="0" y="0"/>
                          <a:ext cx="4134911" cy="4134911"/>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34EFAB8" id="Oval 19" o:spid="_x0000_s1026" style="position:absolute;margin-left:439.55pt;margin-top:34.2pt;width:325.6pt;height:325.6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" fillcolor="#3dc3c6" stroked="f" strokeweight="1pt">
                <v:fill opacity="19789f"/>
                <v:stroke joinstyle="miter"/>
              </v:oval>
            </w:pict>
          </mc:Fallback>
        </mc:AlternateContent>
      </w:r>
      <w:r w:rsidRPr="00B362E6">
        <w:rPr>
          <w:noProof/>
          <w:color w:val="92D050"/>
          <w:sz w:val="40"/>
        </w:rPr>
        <mc:AlternateContent>
          <mc:Choice Requires="wps">
            <w:drawing>
              <wp:anchor distT="0" distB="0" distL="114300" distR="114300" simplePos="0" relativeHeight="251686912" behindDoc="0" locked="0" layoutInCell="1" allowOverlap="1" wp14:anchorId="4C99070D" wp14:editId="1AB084AF">
                <wp:simplePos x="0" y="0"/>
                <wp:positionH relativeFrom="column">
                  <wp:posOffset>-1513688</wp:posOffset>
                </wp:positionH>
                <wp:positionV relativeFrom="paragraph">
                  <wp:posOffset>1308062</wp:posOffset>
                </wp:positionV>
                <wp:extent cx="3520990" cy="3520990"/>
                <wp:effectExtent l="0" t="0" r="0" b="0"/>
                <wp:wrapNone/>
                <wp:docPr id="1994132231" name="Oval 19"/>
                <wp:cNvGraphicFramePr/>
                <a:graphic xmlns:a="http://schemas.openxmlformats.org/drawingml/2006/main">
                  <a:graphicData uri="http://schemas.microsoft.com/office/word/2010/wordprocessingShape">
                    <wps:wsp>
                      <wps:cNvSpPr/>
                      <wps:spPr>
                        <a:xfrm>
                          <a:off x="0" y="0"/>
                          <a:ext cx="3520990" cy="3520990"/>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AB07B39" id="Oval 19" o:spid="_x0000_s1026" style="position:absolute;margin-left:-119.2pt;margin-top:103pt;width:277.25pt;height:277.2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" fillcolor="#3dc3c6" stroked="f" strokeweight="1pt">
                <v:fill opacity="19789f"/>
                <v:stroke joinstyle="miter"/>
              </v:oval>
            </w:pict>
          </mc:Fallback>
        </mc:AlternateContent>
      </w:r>
      <w:r w:rsidRPr="00B362E6">
        <w:br w:type="page"/>
      </w:r>
    </w:p>
    <w:p w14:paraId="75B81D1B" w14:textId="0301A6EC" w:rsidR="00736ED7" w:rsidRPr="00B362E6" w:rsidRDefault="00736ED7" w:rsidP="00E01507">
      <w:pPr>
        <w:pStyle w:val="MH1"/>
      </w:pPr>
      <w:bookmarkStart w:id="111" w:name="_Toc180577501"/>
      <w:r w:rsidRPr="00B362E6">
        <w:lastRenderedPageBreak/>
        <w:t xml:space="preserve">Anexa 6 – Inspecții de tip </w:t>
      </w:r>
      <w:proofErr w:type="spellStart"/>
      <w:r w:rsidRPr="00B362E6">
        <w:t>Scope</w:t>
      </w:r>
      <w:proofErr w:type="spellEnd"/>
      <w:r w:rsidRPr="00B362E6">
        <w:t xml:space="preserve"> 12</w:t>
      </w:r>
      <w:r w:rsidRPr="00B362E6">
        <w:rPr>
          <w:rStyle w:val="FootnoteReference"/>
        </w:rPr>
        <w:t>2</w:t>
      </w:r>
      <w:bookmarkEnd w:id="111"/>
    </w:p>
    <w:p w14:paraId="334190D1" w14:textId="77777777" w:rsidR="00736ED7" w:rsidRPr="00B362E6" w:rsidRDefault="00736ED7" w:rsidP="00A3595E"/>
    <w:p w14:paraId="6B60CBC6" w14:textId="03E7B8CA" w:rsidR="0022035C" w:rsidRPr="00B362E6" w:rsidRDefault="0022035C" w:rsidP="006A5081">
      <w:pPr>
        <w:pStyle w:val="BodyText1"/>
      </w:pPr>
      <w:r w:rsidRPr="00B362E6">
        <w:rPr>
          <w:b/>
          <w:color w:val="104D54"/>
        </w:rPr>
        <w:t xml:space="preserve">Notă: </w:t>
      </w:r>
      <w:r w:rsidRPr="00B362E6">
        <w:t xml:space="preserve">Lista de mai jos nu este exhaustivă. Nu am efectuat cercetări cu privire la experiența, calitatea sau tarifele consultanților enumerați mai jos. </w:t>
      </w:r>
    </w:p>
    <w:p w14:paraId="28E16EB5" w14:textId="77777777" w:rsidR="0022035C" w:rsidRPr="00B362E6" w:rsidRDefault="0022035C" w:rsidP="00A3595E"/>
    <w:p w14:paraId="755D6D13" w14:textId="77777777" w:rsidR="00736ED7" w:rsidRPr="00B362E6" w:rsidRDefault="00736ED7" w:rsidP="00A3595E"/>
    <w:tbl>
      <w:tblPr>
        <w:tblStyle w:val="TableGrid"/>
        <w:tblW w:w="0" w:type="auto"/>
        <w:tblLook w:val="04A0" w:firstRow="1" w:lastRow="0" w:firstColumn="1" w:lastColumn="0" w:noHBand="0" w:noVBand="1"/>
      </w:tblPr>
      <w:tblGrid>
        <w:gridCol w:w="2122"/>
        <w:gridCol w:w="1701"/>
        <w:gridCol w:w="2687"/>
        <w:gridCol w:w="2552"/>
      </w:tblGrid>
      <w:tr w:rsidR="006A5081" w:rsidRPr="00B362E6" w14:paraId="31D5803D" w14:textId="77777777" w:rsidTr="006A5081">
        <w:tc>
          <w:tcPr>
            <w:tcW w:w="2122" w:type="dxa"/>
            <w:shd w:val="clear" w:color="auto" w:fill="3DC3C6"/>
            <w:tcMar>
              <w:top w:w="28" w:type="dxa"/>
              <w:bottom w:w="28" w:type="dxa"/>
            </w:tcMar>
            <w:vAlign w:val="center"/>
          </w:tcPr>
          <w:p w14:paraId="17266F43" w14:textId="0E69872A" w:rsidR="00781A6E" w:rsidRPr="00B362E6" w:rsidRDefault="00781A6E" w:rsidP="006A5081">
            <w:pPr>
              <w:rPr>
                <w:b/>
                <w:bCs/>
                <w:color w:val="FFFFFF" w:themeColor="background1"/>
                <w:sz w:val="24"/>
                <w:szCs w:val="24"/>
              </w:rPr>
            </w:pPr>
            <w:r w:rsidRPr="00B362E6">
              <w:rPr>
                <w:b/>
                <w:color w:val="FFFFFF" w:themeColor="background1"/>
                <w:sz w:val="24"/>
              </w:rPr>
              <w:t>Societatea</w:t>
            </w:r>
          </w:p>
        </w:tc>
        <w:tc>
          <w:tcPr>
            <w:tcW w:w="1701" w:type="dxa"/>
            <w:shd w:val="clear" w:color="auto" w:fill="3DC3C6"/>
            <w:tcMar>
              <w:top w:w="28" w:type="dxa"/>
              <w:bottom w:w="28" w:type="dxa"/>
            </w:tcMar>
            <w:vAlign w:val="center"/>
          </w:tcPr>
          <w:p w14:paraId="38871FCD" w14:textId="77777777" w:rsidR="00781A6E" w:rsidRPr="00B362E6" w:rsidRDefault="00781A6E" w:rsidP="006A5081">
            <w:pPr>
              <w:rPr>
                <w:b/>
                <w:bCs/>
                <w:color w:val="FFFFFF" w:themeColor="background1"/>
                <w:sz w:val="24"/>
                <w:szCs w:val="24"/>
              </w:rPr>
            </w:pPr>
            <w:r w:rsidRPr="00B362E6">
              <w:rPr>
                <w:b/>
                <w:color w:val="FFFFFF" w:themeColor="background1"/>
                <w:sz w:val="24"/>
              </w:rPr>
              <w:t>Locul înființării</w:t>
            </w:r>
          </w:p>
        </w:tc>
        <w:tc>
          <w:tcPr>
            <w:tcW w:w="2687" w:type="dxa"/>
            <w:shd w:val="clear" w:color="auto" w:fill="3DC3C6"/>
            <w:tcMar>
              <w:top w:w="28" w:type="dxa"/>
              <w:bottom w:w="28" w:type="dxa"/>
            </w:tcMar>
            <w:vAlign w:val="center"/>
          </w:tcPr>
          <w:p w14:paraId="32DBD9BC" w14:textId="77777777" w:rsidR="00781A6E" w:rsidRPr="00B362E6" w:rsidRDefault="00781A6E" w:rsidP="006A5081">
            <w:pPr>
              <w:rPr>
                <w:b/>
                <w:bCs/>
                <w:color w:val="FFFFFF" w:themeColor="background1"/>
                <w:sz w:val="24"/>
                <w:szCs w:val="24"/>
              </w:rPr>
            </w:pPr>
            <w:r w:rsidRPr="00B362E6">
              <w:rPr>
                <w:b/>
                <w:color w:val="FFFFFF" w:themeColor="background1"/>
                <w:sz w:val="24"/>
              </w:rPr>
              <w:t>Site-ul web</w:t>
            </w:r>
          </w:p>
        </w:tc>
        <w:tc>
          <w:tcPr>
            <w:tcW w:w="2552" w:type="dxa"/>
            <w:shd w:val="clear" w:color="auto" w:fill="3DC3C6"/>
            <w:tcMar>
              <w:top w:w="28" w:type="dxa"/>
              <w:bottom w:w="28" w:type="dxa"/>
            </w:tcMar>
            <w:vAlign w:val="center"/>
          </w:tcPr>
          <w:p w14:paraId="373CC81B" w14:textId="01732097" w:rsidR="00781A6E" w:rsidRPr="00B362E6" w:rsidRDefault="00781A6E" w:rsidP="006A5081">
            <w:pPr>
              <w:rPr>
                <w:b/>
                <w:bCs/>
                <w:color w:val="FFFFFF" w:themeColor="background1"/>
                <w:sz w:val="24"/>
                <w:szCs w:val="24"/>
              </w:rPr>
            </w:pPr>
            <w:r w:rsidRPr="00B362E6">
              <w:rPr>
                <w:b/>
                <w:color w:val="FFFFFF" w:themeColor="background1"/>
                <w:sz w:val="24"/>
              </w:rPr>
              <w:t>E-mail</w:t>
            </w:r>
          </w:p>
        </w:tc>
      </w:tr>
      <w:tr w:rsidR="00781A6E" w:rsidRPr="00B362E6" w14:paraId="216C174E" w14:textId="77777777" w:rsidTr="006A5081">
        <w:tc>
          <w:tcPr>
            <w:tcW w:w="2122" w:type="dxa"/>
            <w:tcMar>
              <w:top w:w="28" w:type="dxa"/>
              <w:bottom w:w="28" w:type="dxa"/>
            </w:tcMar>
          </w:tcPr>
          <w:p w14:paraId="66A56220" w14:textId="77777777" w:rsidR="00781A6E" w:rsidRPr="00B362E6" w:rsidRDefault="00781A6E" w:rsidP="00CB76C0">
            <w:pPr>
              <w:rPr>
                <w:rFonts w:asciiTheme="majorHAnsi" w:hAnsiTheme="majorHAnsi" w:cstheme="majorHAnsi"/>
                <w:sz w:val="20"/>
                <w:szCs w:val="20"/>
              </w:rPr>
            </w:pPr>
            <w:r w:rsidRPr="00B362E6">
              <w:rPr>
                <w:rFonts w:asciiTheme="majorHAnsi" w:hAnsiTheme="majorHAnsi"/>
                <w:sz w:val="20"/>
              </w:rPr>
              <w:t xml:space="preserve">Omega Energie </w:t>
            </w:r>
            <w:proofErr w:type="spellStart"/>
            <w:r w:rsidRPr="00B362E6">
              <w:rPr>
                <w:rFonts w:asciiTheme="majorHAnsi" w:hAnsiTheme="majorHAnsi"/>
                <w:sz w:val="20"/>
              </w:rPr>
              <w:t>Techniek</w:t>
            </w:r>
            <w:proofErr w:type="spellEnd"/>
          </w:p>
        </w:tc>
        <w:tc>
          <w:tcPr>
            <w:tcW w:w="1701" w:type="dxa"/>
            <w:tcMar>
              <w:top w:w="28" w:type="dxa"/>
              <w:bottom w:w="28" w:type="dxa"/>
            </w:tcMar>
          </w:tcPr>
          <w:p w14:paraId="71B247C7" w14:textId="77777777" w:rsidR="00781A6E" w:rsidRPr="00B362E6" w:rsidRDefault="00781A6E" w:rsidP="00CB76C0">
            <w:pPr>
              <w:rPr>
                <w:rFonts w:asciiTheme="majorHAnsi" w:hAnsiTheme="majorHAnsi" w:cstheme="majorHAnsi"/>
                <w:sz w:val="20"/>
                <w:szCs w:val="20"/>
              </w:rPr>
            </w:pPr>
            <w:proofErr w:type="spellStart"/>
            <w:r w:rsidRPr="00B362E6">
              <w:rPr>
                <w:rFonts w:asciiTheme="majorHAnsi" w:hAnsiTheme="majorHAnsi"/>
                <w:sz w:val="20"/>
              </w:rPr>
              <w:t>Vianen</w:t>
            </w:r>
            <w:proofErr w:type="spellEnd"/>
            <w:r w:rsidRPr="00B362E6">
              <w:rPr>
                <w:rFonts w:asciiTheme="majorHAnsi" w:hAnsiTheme="majorHAnsi"/>
                <w:sz w:val="20"/>
              </w:rPr>
              <w:t>, NL</w:t>
            </w:r>
          </w:p>
        </w:tc>
        <w:tc>
          <w:tcPr>
            <w:tcW w:w="2687" w:type="dxa"/>
            <w:tcMar>
              <w:top w:w="28" w:type="dxa"/>
              <w:bottom w:w="28" w:type="dxa"/>
            </w:tcMar>
          </w:tcPr>
          <w:p w14:paraId="5F789B8C" w14:textId="77777777" w:rsidR="00781A6E" w:rsidRPr="00B362E6" w:rsidRDefault="00781A6E" w:rsidP="00CB76C0">
            <w:pPr>
              <w:rPr>
                <w:rFonts w:asciiTheme="majorHAnsi" w:hAnsiTheme="majorHAnsi" w:cstheme="majorHAnsi"/>
                <w:sz w:val="20"/>
                <w:szCs w:val="20"/>
              </w:rPr>
            </w:pPr>
            <w:r w:rsidRPr="00B362E6">
              <w:rPr>
                <w:rFonts w:asciiTheme="majorHAnsi" w:hAnsiTheme="majorHAnsi"/>
                <w:sz w:val="20"/>
              </w:rPr>
              <w:t>www.omega-energietechniek.nl</w:t>
            </w:r>
          </w:p>
        </w:tc>
        <w:tc>
          <w:tcPr>
            <w:tcW w:w="2552" w:type="dxa"/>
            <w:tcMar>
              <w:top w:w="28" w:type="dxa"/>
              <w:bottom w:w="28" w:type="dxa"/>
            </w:tcMar>
          </w:tcPr>
          <w:p w14:paraId="30F4263F" w14:textId="182CA06A" w:rsidR="00781A6E" w:rsidRPr="00B362E6" w:rsidRDefault="00781A6E" w:rsidP="00CB76C0">
            <w:pPr>
              <w:rPr>
                <w:rFonts w:asciiTheme="majorHAnsi" w:hAnsiTheme="majorHAnsi" w:cstheme="majorHAnsi"/>
                <w:sz w:val="20"/>
                <w:szCs w:val="20"/>
              </w:rPr>
            </w:pPr>
          </w:p>
        </w:tc>
      </w:tr>
      <w:tr w:rsidR="00781A6E" w:rsidRPr="00B362E6" w14:paraId="0C88BA91" w14:textId="77777777" w:rsidTr="006A5081">
        <w:trPr>
          <w:trHeight w:val="300"/>
        </w:trPr>
        <w:tc>
          <w:tcPr>
            <w:tcW w:w="2122" w:type="dxa"/>
            <w:tcMar>
              <w:top w:w="28" w:type="dxa"/>
              <w:bottom w:w="28" w:type="dxa"/>
            </w:tcMar>
          </w:tcPr>
          <w:p w14:paraId="0149AB15" w14:textId="77777777" w:rsidR="00781A6E" w:rsidRPr="00B362E6" w:rsidRDefault="00781A6E" w:rsidP="00CB76C0">
            <w:pPr>
              <w:rPr>
                <w:rFonts w:asciiTheme="majorHAnsi" w:hAnsiTheme="majorHAnsi" w:cstheme="majorHAnsi"/>
                <w:sz w:val="20"/>
                <w:szCs w:val="20"/>
              </w:rPr>
            </w:pPr>
            <w:r w:rsidRPr="00B362E6">
              <w:rPr>
                <w:rFonts w:asciiTheme="majorHAnsi" w:hAnsiTheme="majorHAnsi"/>
                <w:sz w:val="20"/>
              </w:rPr>
              <w:t xml:space="preserve">RJ </w:t>
            </w:r>
            <w:proofErr w:type="spellStart"/>
            <w:r w:rsidRPr="00B362E6">
              <w:rPr>
                <w:rFonts w:asciiTheme="majorHAnsi" w:hAnsiTheme="majorHAnsi"/>
                <w:sz w:val="20"/>
              </w:rPr>
              <w:t>Inspecties</w:t>
            </w:r>
            <w:proofErr w:type="spellEnd"/>
          </w:p>
        </w:tc>
        <w:tc>
          <w:tcPr>
            <w:tcW w:w="1701" w:type="dxa"/>
            <w:tcMar>
              <w:top w:w="28" w:type="dxa"/>
              <w:bottom w:w="28" w:type="dxa"/>
            </w:tcMar>
          </w:tcPr>
          <w:p w14:paraId="0234E3E1" w14:textId="77777777" w:rsidR="00781A6E" w:rsidRPr="00B362E6" w:rsidRDefault="00781A6E" w:rsidP="00CB76C0">
            <w:pPr>
              <w:rPr>
                <w:rFonts w:asciiTheme="majorHAnsi" w:hAnsiTheme="majorHAnsi" w:cstheme="majorHAnsi"/>
                <w:sz w:val="20"/>
                <w:szCs w:val="20"/>
              </w:rPr>
            </w:pPr>
            <w:r w:rsidRPr="00B362E6">
              <w:rPr>
                <w:rFonts w:asciiTheme="majorHAnsi" w:hAnsiTheme="majorHAnsi"/>
                <w:sz w:val="20"/>
              </w:rPr>
              <w:t>Best. NL</w:t>
            </w:r>
          </w:p>
        </w:tc>
        <w:tc>
          <w:tcPr>
            <w:tcW w:w="2687" w:type="dxa"/>
            <w:tcMar>
              <w:top w:w="28" w:type="dxa"/>
              <w:bottom w:w="28" w:type="dxa"/>
            </w:tcMar>
          </w:tcPr>
          <w:p w14:paraId="4216D866" w14:textId="77777777" w:rsidR="00781A6E" w:rsidRPr="00B362E6" w:rsidRDefault="00781A6E" w:rsidP="00CB76C0">
            <w:pPr>
              <w:rPr>
                <w:rFonts w:asciiTheme="majorHAnsi" w:hAnsiTheme="majorHAnsi" w:cstheme="majorHAnsi"/>
                <w:sz w:val="20"/>
                <w:szCs w:val="20"/>
              </w:rPr>
            </w:pPr>
            <w:r w:rsidRPr="00B362E6">
              <w:rPr>
                <w:rFonts w:asciiTheme="majorHAnsi" w:hAnsiTheme="majorHAnsi"/>
                <w:sz w:val="20"/>
              </w:rPr>
              <w:t>www.rjinspecties.nl</w:t>
            </w:r>
          </w:p>
        </w:tc>
        <w:tc>
          <w:tcPr>
            <w:tcW w:w="2552" w:type="dxa"/>
            <w:tcMar>
              <w:top w:w="28" w:type="dxa"/>
              <w:bottom w:w="28" w:type="dxa"/>
            </w:tcMar>
          </w:tcPr>
          <w:p w14:paraId="0178A619" w14:textId="38691E90" w:rsidR="00781A6E" w:rsidRPr="00B362E6" w:rsidRDefault="00781A6E" w:rsidP="00CB76C0">
            <w:pPr>
              <w:rPr>
                <w:rFonts w:asciiTheme="majorHAnsi" w:hAnsiTheme="majorHAnsi" w:cstheme="majorHAnsi"/>
                <w:sz w:val="20"/>
                <w:szCs w:val="20"/>
              </w:rPr>
            </w:pPr>
          </w:p>
        </w:tc>
      </w:tr>
      <w:tr w:rsidR="00781A6E" w:rsidRPr="00B362E6" w14:paraId="55480AD6" w14:textId="77777777" w:rsidTr="006A5081">
        <w:trPr>
          <w:trHeight w:val="300"/>
        </w:trPr>
        <w:tc>
          <w:tcPr>
            <w:tcW w:w="2122" w:type="dxa"/>
            <w:tcMar>
              <w:top w:w="28" w:type="dxa"/>
              <w:bottom w:w="28" w:type="dxa"/>
            </w:tcMar>
          </w:tcPr>
          <w:p w14:paraId="746A09F7" w14:textId="77777777" w:rsidR="00781A6E" w:rsidRPr="00B362E6" w:rsidRDefault="00781A6E" w:rsidP="00CB76C0">
            <w:pPr>
              <w:rPr>
                <w:rFonts w:asciiTheme="majorHAnsi" w:hAnsiTheme="majorHAnsi" w:cstheme="majorHAnsi"/>
                <w:sz w:val="20"/>
                <w:szCs w:val="20"/>
              </w:rPr>
            </w:pPr>
            <w:proofErr w:type="spellStart"/>
            <w:r w:rsidRPr="00B362E6">
              <w:rPr>
                <w:rFonts w:asciiTheme="majorHAnsi" w:hAnsiTheme="majorHAnsi"/>
                <w:sz w:val="20"/>
              </w:rPr>
              <w:t>Entheq</w:t>
            </w:r>
            <w:proofErr w:type="spellEnd"/>
            <w:r w:rsidRPr="00B362E6">
              <w:rPr>
                <w:rFonts w:asciiTheme="majorHAnsi" w:hAnsiTheme="majorHAnsi"/>
                <w:sz w:val="20"/>
              </w:rPr>
              <w:t xml:space="preserve"> </w:t>
            </w:r>
            <w:proofErr w:type="spellStart"/>
            <w:r w:rsidRPr="00B362E6">
              <w:rPr>
                <w:rFonts w:asciiTheme="majorHAnsi" w:hAnsiTheme="majorHAnsi"/>
                <w:sz w:val="20"/>
              </w:rPr>
              <w:t>Inspecties</w:t>
            </w:r>
            <w:proofErr w:type="spellEnd"/>
          </w:p>
        </w:tc>
        <w:tc>
          <w:tcPr>
            <w:tcW w:w="1701" w:type="dxa"/>
            <w:tcMar>
              <w:top w:w="28" w:type="dxa"/>
              <w:bottom w:w="28" w:type="dxa"/>
            </w:tcMar>
          </w:tcPr>
          <w:p w14:paraId="230D4467" w14:textId="77777777" w:rsidR="00781A6E" w:rsidRPr="00B362E6" w:rsidRDefault="00781A6E" w:rsidP="00CB76C0">
            <w:pPr>
              <w:rPr>
                <w:rFonts w:asciiTheme="majorHAnsi" w:hAnsiTheme="majorHAnsi" w:cstheme="majorHAnsi"/>
                <w:sz w:val="20"/>
                <w:szCs w:val="20"/>
              </w:rPr>
            </w:pPr>
          </w:p>
        </w:tc>
        <w:tc>
          <w:tcPr>
            <w:tcW w:w="2687" w:type="dxa"/>
            <w:tcMar>
              <w:top w:w="28" w:type="dxa"/>
              <w:bottom w:w="28" w:type="dxa"/>
            </w:tcMar>
          </w:tcPr>
          <w:p w14:paraId="4F05E26F" w14:textId="77777777" w:rsidR="00781A6E" w:rsidRPr="00B362E6" w:rsidRDefault="00781A6E" w:rsidP="00CB76C0">
            <w:pPr>
              <w:rPr>
                <w:rFonts w:asciiTheme="majorHAnsi" w:hAnsiTheme="majorHAnsi" w:cstheme="majorHAnsi"/>
                <w:sz w:val="20"/>
                <w:szCs w:val="20"/>
              </w:rPr>
            </w:pPr>
            <w:r w:rsidRPr="00B362E6">
              <w:rPr>
                <w:rFonts w:asciiTheme="majorHAnsi" w:hAnsiTheme="majorHAnsi"/>
                <w:sz w:val="20"/>
              </w:rPr>
              <w:t>www.entheq.nl</w:t>
            </w:r>
          </w:p>
        </w:tc>
        <w:tc>
          <w:tcPr>
            <w:tcW w:w="2552" w:type="dxa"/>
            <w:tcMar>
              <w:top w:w="28" w:type="dxa"/>
              <w:bottom w:w="28" w:type="dxa"/>
            </w:tcMar>
          </w:tcPr>
          <w:p w14:paraId="2FCC8CF3" w14:textId="03ADAA40" w:rsidR="00781A6E" w:rsidRPr="00B362E6" w:rsidRDefault="00781A6E" w:rsidP="00CB76C0">
            <w:pPr>
              <w:rPr>
                <w:rFonts w:asciiTheme="majorHAnsi" w:hAnsiTheme="majorHAnsi" w:cstheme="majorHAnsi"/>
                <w:sz w:val="20"/>
                <w:szCs w:val="20"/>
              </w:rPr>
            </w:pPr>
          </w:p>
        </w:tc>
      </w:tr>
      <w:tr w:rsidR="00781A6E" w:rsidRPr="00B362E6" w14:paraId="69A97F59" w14:textId="77777777" w:rsidTr="006A5081">
        <w:trPr>
          <w:trHeight w:val="300"/>
        </w:trPr>
        <w:tc>
          <w:tcPr>
            <w:tcW w:w="2122" w:type="dxa"/>
            <w:tcMar>
              <w:top w:w="28" w:type="dxa"/>
              <w:bottom w:w="28" w:type="dxa"/>
            </w:tcMar>
          </w:tcPr>
          <w:p w14:paraId="47D4954C" w14:textId="77777777" w:rsidR="00781A6E" w:rsidRPr="00B362E6" w:rsidRDefault="00781A6E" w:rsidP="00CB76C0">
            <w:pPr>
              <w:rPr>
                <w:rFonts w:asciiTheme="majorHAnsi" w:hAnsiTheme="majorHAnsi" w:cstheme="majorHAnsi"/>
                <w:sz w:val="20"/>
                <w:szCs w:val="20"/>
              </w:rPr>
            </w:pPr>
            <w:proofErr w:type="spellStart"/>
            <w:r w:rsidRPr="00B362E6">
              <w:rPr>
                <w:rFonts w:asciiTheme="majorHAnsi" w:hAnsiTheme="majorHAnsi"/>
                <w:sz w:val="20"/>
              </w:rPr>
              <w:t>Wassenaar</w:t>
            </w:r>
            <w:proofErr w:type="spellEnd"/>
            <w:r w:rsidRPr="00B362E6">
              <w:rPr>
                <w:rFonts w:asciiTheme="majorHAnsi" w:hAnsiTheme="majorHAnsi"/>
                <w:sz w:val="20"/>
              </w:rPr>
              <w:t xml:space="preserve"> </w:t>
            </w:r>
            <w:proofErr w:type="spellStart"/>
            <w:r w:rsidRPr="00B362E6">
              <w:rPr>
                <w:rFonts w:asciiTheme="majorHAnsi" w:hAnsiTheme="majorHAnsi"/>
                <w:sz w:val="20"/>
              </w:rPr>
              <w:t>Inspecties</w:t>
            </w:r>
            <w:proofErr w:type="spellEnd"/>
          </w:p>
        </w:tc>
        <w:tc>
          <w:tcPr>
            <w:tcW w:w="1701" w:type="dxa"/>
            <w:tcMar>
              <w:top w:w="28" w:type="dxa"/>
              <w:bottom w:w="28" w:type="dxa"/>
            </w:tcMar>
          </w:tcPr>
          <w:p w14:paraId="4170717B" w14:textId="77777777" w:rsidR="00781A6E" w:rsidRPr="00B362E6" w:rsidRDefault="00781A6E" w:rsidP="00CB76C0">
            <w:pPr>
              <w:rPr>
                <w:rFonts w:asciiTheme="majorHAnsi" w:hAnsiTheme="majorHAnsi" w:cstheme="majorHAnsi"/>
                <w:sz w:val="20"/>
                <w:szCs w:val="20"/>
              </w:rPr>
            </w:pPr>
            <w:proofErr w:type="spellStart"/>
            <w:r w:rsidRPr="00B362E6">
              <w:rPr>
                <w:rFonts w:asciiTheme="majorHAnsi" w:hAnsiTheme="majorHAnsi"/>
                <w:sz w:val="20"/>
              </w:rPr>
              <w:t>Wassenaar</w:t>
            </w:r>
            <w:proofErr w:type="spellEnd"/>
            <w:r w:rsidRPr="00B362E6">
              <w:rPr>
                <w:rFonts w:asciiTheme="majorHAnsi" w:hAnsiTheme="majorHAnsi"/>
                <w:sz w:val="20"/>
              </w:rPr>
              <w:t>, NL</w:t>
            </w:r>
          </w:p>
        </w:tc>
        <w:tc>
          <w:tcPr>
            <w:tcW w:w="2687" w:type="dxa"/>
            <w:tcMar>
              <w:top w:w="28" w:type="dxa"/>
              <w:bottom w:w="28" w:type="dxa"/>
            </w:tcMar>
          </w:tcPr>
          <w:p w14:paraId="11BE529B" w14:textId="77777777" w:rsidR="00781A6E" w:rsidRPr="00B362E6" w:rsidRDefault="00781A6E" w:rsidP="00CB76C0">
            <w:pPr>
              <w:rPr>
                <w:rFonts w:asciiTheme="majorHAnsi" w:hAnsiTheme="majorHAnsi" w:cstheme="majorHAnsi"/>
                <w:sz w:val="20"/>
                <w:szCs w:val="20"/>
              </w:rPr>
            </w:pPr>
            <w:r w:rsidRPr="00B362E6">
              <w:rPr>
                <w:rFonts w:asciiTheme="majorHAnsi" w:hAnsiTheme="majorHAnsi"/>
                <w:sz w:val="20"/>
              </w:rPr>
              <w:t>www.wassenaarinspecties.nl</w:t>
            </w:r>
          </w:p>
        </w:tc>
        <w:tc>
          <w:tcPr>
            <w:tcW w:w="2552" w:type="dxa"/>
            <w:tcMar>
              <w:top w:w="28" w:type="dxa"/>
              <w:bottom w:w="28" w:type="dxa"/>
            </w:tcMar>
          </w:tcPr>
          <w:p w14:paraId="4D73AC65" w14:textId="33C64575" w:rsidR="00781A6E" w:rsidRPr="00B362E6" w:rsidRDefault="00781A6E" w:rsidP="00CB76C0">
            <w:pPr>
              <w:rPr>
                <w:rFonts w:asciiTheme="majorHAnsi" w:hAnsiTheme="majorHAnsi" w:cstheme="majorHAnsi"/>
                <w:sz w:val="20"/>
                <w:szCs w:val="20"/>
              </w:rPr>
            </w:pPr>
          </w:p>
        </w:tc>
      </w:tr>
      <w:tr w:rsidR="00781A6E" w:rsidRPr="00B362E6" w14:paraId="548E3365" w14:textId="77777777" w:rsidTr="006A5081">
        <w:trPr>
          <w:trHeight w:val="300"/>
        </w:trPr>
        <w:tc>
          <w:tcPr>
            <w:tcW w:w="2122" w:type="dxa"/>
            <w:tcMar>
              <w:top w:w="28" w:type="dxa"/>
              <w:bottom w:w="28" w:type="dxa"/>
            </w:tcMar>
          </w:tcPr>
          <w:p w14:paraId="26875F50" w14:textId="77777777" w:rsidR="00781A6E" w:rsidRPr="00B362E6" w:rsidRDefault="00781A6E" w:rsidP="00CB76C0">
            <w:pPr>
              <w:rPr>
                <w:rFonts w:asciiTheme="majorHAnsi" w:hAnsiTheme="majorHAnsi" w:cstheme="majorHAnsi"/>
                <w:sz w:val="20"/>
                <w:szCs w:val="20"/>
              </w:rPr>
            </w:pPr>
            <w:proofErr w:type="spellStart"/>
            <w:r w:rsidRPr="00B362E6">
              <w:rPr>
                <w:rFonts w:asciiTheme="majorHAnsi" w:hAnsiTheme="majorHAnsi"/>
                <w:sz w:val="20"/>
              </w:rPr>
              <w:t>GreenHero</w:t>
            </w:r>
            <w:proofErr w:type="spellEnd"/>
            <w:r w:rsidRPr="00B362E6">
              <w:rPr>
                <w:rFonts w:asciiTheme="majorHAnsi" w:hAnsiTheme="majorHAnsi"/>
                <w:sz w:val="20"/>
              </w:rPr>
              <w:t xml:space="preserve"> </w:t>
            </w:r>
            <w:proofErr w:type="spellStart"/>
            <w:r w:rsidRPr="00B362E6">
              <w:rPr>
                <w:rFonts w:asciiTheme="majorHAnsi" w:hAnsiTheme="majorHAnsi"/>
                <w:sz w:val="20"/>
              </w:rPr>
              <w:t>Inspecties</w:t>
            </w:r>
            <w:proofErr w:type="spellEnd"/>
            <w:r w:rsidRPr="00B362E6">
              <w:rPr>
                <w:rFonts w:asciiTheme="majorHAnsi" w:hAnsiTheme="majorHAnsi"/>
                <w:sz w:val="20"/>
              </w:rPr>
              <w:t xml:space="preserve"> en </w:t>
            </w:r>
            <w:proofErr w:type="spellStart"/>
            <w:r w:rsidRPr="00B362E6">
              <w:rPr>
                <w:rFonts w:asciiTheme="majorHAnsi" w:hAnsiTheme="majorHAnsi"/>
                <w:sz w:val="20"/>
              </w:rPr>
              <w:t>Opledingen</w:t>
            </w:r>
            <w:proofErr w:type="spellEnd"/>
          </w:p>
        </w:tc>
        <w:tc>
          <w:tcPr>
            <w:tcW w:w="1701" w:type="dxa"/>
            <w:tcMar>
              <w:top w:w="28" w:type="dxa"/>
              <w:bottom w:w="28" w:type="dxa"/>
            </w:tcMar>
          </w:tcPr>
          <w:p w14:paraId="32603BB5" w14:textId="77777777" w:rsidR="00781A6E" w:rsidRPr="00B362E6" w:rsidRDefault="00781A6E" w:rsidP="00CB76C0">
            <w:pPr>
              <w:rPr>
                <w:rFonts w:asciiTheme="majorHAnsi" w:hAnsiTheme="majorHAnsi" w:cstheme="majorHAnsi"/>
                <w:sz w:val="20"/>
                <w:szCs w:val="20"/>
              </w:rPr>
            </w:pPr>
            <w:proofErr w:type="spellStart"/>
            <w:r w:rsidRPr="00B362E6">
              <w:rPr>
                <w:rFonts w:asciiTheme="majorHAnsi" w:hAnsiTheme="majorHAnsi"/>
                <w:sz w:val="20"/>
              </w:rPr>
              <w:t>Dronten</w:t>
            </w:r>
            <w:proofErr w:type="spellEnd"/>
            <w:r w:rsidRPr="00B362E6">
              <w:rPr>
                <w:rFonts w:asciiTheme="majorHAnsi" w:hAnsiTheme="majorHAnsi"/>
                <w:sz w:val="20"/>
              </w:rPr>
              <w:t>, NL</w:t>
            </w:r>
          </w:p>
        </w:tc>
        <w:tc>
          <w:tcPr>
            <w:tcW w:w="2687" w:type="dxa"/>
            <w:tcMar>
              <w:top w:w="28" w:type="dxa"/>
              <w:bottom w:w="28" w:type="dxa"/>
            </w:tcMar>
          </w:tcPr>
          <w:p w14:paraId="30DF58B6" w14:textId="77777777" w:rsidR="00781A6E" w:rsidRPr="00B362E6" w:rsidRDefault="00781A6E" w:rsidP="00CB76C0">
            <w:pPr>
              <w:rPr>
                <w:rFonts w:asciiTheme="majorHAnsi" w:hAnsiTheme="majorHAnsi" w:cstheme="majorHAnsi"/>
                <w:sz w:val="20"/>
                <w:szCs w:val="20"/>
              </w:rPr>
            </w:pPr>
            <w:r w:rsidRPr="00B362E6">
              <w:rPr>
                <w:rFonts w:asciiTheme="majorHAnsi" w:hAnsiTheme="majorHAnsi"/>
                <w:sz w:val="20"/>
              </w:rPr>
              <w:t>www.greenhero.nl</w:t>
            </w:r>
          </w:p>
        </w:tc>
        <w:tc>
          <w:tcPr>
            <w:tcW w:w="2552" w:type="dxa"/>
            <w:tcMar>
              <w:top w:w="28" w:type="dxa"/>
              <w:bottom w:w="28" w:type="dxa"/>
            </w:tcMar>
          </w:tcPr>
          <w:p w14:paraId="035AFC50" w14:textId="51722E65" w:rsidR="00781A6E" w:rsidRPr="00B362E6" w:rsidRDefault="00781A6E" w:rsidP="00CB76C0">
            <w:pPr>
              <w:rPr>
                <w:rFonts w:asciiTheme="majorHAnsi" w:hAnsiTheme="majorHAnsi" w:cstheme="majorHAnsi"/>
                <w:sz w:val="20"/>
                <w:szCs w:val="20"/>
              </w:rPr>
            </w:pPr>
          </w:p>
        </w:tc>
      </w:tr>
      <w:tr w:rsidR="00781A6E" w:rsidRPr="00B362E6" w14:paraId="36D5E011" w14:textId="77777777" w:rsidTr="006A5081">
        <w:trPr>
          <w:trHeight w:val="300"/>
        </w:trPr>
        <w:tc>
          <w:tcPr>
            <w:tcW w:w="2122" w:type="dxa"/>
            <w:tcMar>
              <w:top w:w="28" w:type="dxa"/>
              <w:bottom w:w="28" w:type="dxa"/>
            </w:tcMar>
          </w:tcPr>
          <w:p w14:paraId="6E569B94" w14:textId="77777777" w:rsidR="00781A6E" w:rsidRPr="00B362E6" w:rsidRDefault="00781A6E" w:rsidP="00CB76C0">
            <w:pPr>
              <w:rPr>
                <w:rFonts w:asciiTheme="majorHAnsi" w:hAnsiTheme="majorHAnsi" w:cstheme="majorHAnsi"/>
                <w:sz w:val="20"/>
                <w:szCs w:val="20"/>
              </w:rPr>
            </w:pPr>
            <w:proofErr w:type="spellStart"/>
            <w:r w:rsidRPr="00B362E6">
              <w:rPr>
                <w:rFonts w:asciiTheme="majorHAnsi" w:hAnsiTheme="majorHAnsi"/>
                <w:sz w:val="20"/>
              </w:rPr>
              <w:t>Stroomwijs</w:t>
            </w:r>
            <w:proofErr w:type="spellEnd"/>
          </w:p>
        </w:tc>
        <w:tc>
          <w:tcPr>
            <w:tcW w:w="1701" w:type="dxa"/>
            <w:tcMar>
              <w:top w:w="28" w:type="dxa"/>
              <w:bottom w:w="28" w:type="dxa"/>
            </w:tcMar>
          </w:tcPr>
          <w:p w14:paraId="0B9B8091" w14:textId="77777777" w:rsidR="00781A6E" w:rsidRPr="00B362E6" w:rsidRDefault="00781A6E" w:rsidP="00CB76C0">
            <w:pPr>
              <w:rPr>
                <w:rFonts w:asciiTheme="majorHAnsi" w:hAnsiTheme="majorHAnsi" w:cstheme="majorHAnsi"/>
                <w:sz w:val="20"/>
                <w:szCs w:val="20"/>
              </w:rPr>
            </w:pPr>
            <w:r w:rsidRPr="00B362E6">
              <w:rPr>
                <w:rFonts w:asciiTheme="majorHAnsi" w:hAnsiTheme="majorHAnsi"/>
                <w:sz w:val="20"/>
              </w:rPr>
              <w:t>Apeldoorn, NL</w:t>
            </w:r>
          </w:p>
        </w:tc>
        <w:tc>
          <w:tcPr>
            <w:tcW w:w="2687" w:type="dxa"/>
            <w:tcMar>
              <w:top w:w="28" w:type="dxa"/>
              <w:bottom w:w="28" w:type="dxa"/>
            </w:tcMar>
          </w:tcPr>
          <w:p w14:paraId="67A001A1" w14:textId="77777777" w:rsidR="00781A6E" w:rsidRPr="00B362E6" w:rsidRDefault="00781A6E" w:rsidP="00CB76C0">
            <w:pPr>
              <w:rPr>
                <w:rFonts w:asciiTheme="majorHAnsi" w:hAnsiTheme="majorHAnsi" w:cstheme="majorHAnsi"/>
                <w:sz w:val="20"/>
                <w:szCs w:val="20"/>
              </w:rPr>
            </w:pPr>
            <w:r w:rsidRPr="00B362E6">
              <w:rPr>
                <w:rFonts w:asciiTheme="majorHAnsi" w:hAnsiTheme="majorHAnsi"/>
                <w:sz w:val="20"/>
              </w:rPr>
              <w:t>www.stroomwijs.nl</w:t>
            </w:r>
          </w:p>
        </w:tc>
        <w:tc>
          <w:tcPr>
            <w:tcW w:w="2552" w:type="dxa"/>
            <w:tcMar>
              <w:top w:w="28" w:type="dxa"/>
              <w:bottom w:w="28" w:type="dxa"/>
            </w:tcMar>
          </w:tcPr>
          <w:p w14:paraId="006B7E38" w14:textId="58636B2D" w:rsidR="00781A6E" w:rsidRPr="00B362E6" w:rsidRDefault="00781A6E" w:rsidP="00CB76C0">
            <w:pPr>
              <w:rPr>
                <w:rFonts w:asciiTheme="majorHAnsi" w:hAnsiTheme="majorHAnsi" w:cstheme="majorHAnsi"/>
                <w:sz w:val="20"/>
                <w:szCs w:val="20"/>
              </w:rPr>
            </w:pPr>
          </w:p>
        </w:tc>
      </w:tr>
      <w:tr w:rsidR="00781A6E" w:rsidRPr="00B362E6" w14:paraId="3B944EA3" w14:textId="77777777" w:rsidTr="006A5081">
        <w:trPr>
          <w:trHeight w:val="300"/>
        </w:trPr>
        <w:tc>
          <w:tcPr>
            <w:tcW w:w="2122" w:type="dxa"/>
            <w:tcMar>
              <w:top w:w="28" w:type="dxa"/>
              <w:bottom w:w="28" w:type="dxa"/>
            </w:tcMar>
          </w:tcPr>
          <w:p w14:paraId="4601CF15" w14:textId="77777777" w:rsidR="00781A6E" w:rsidRPr="00B362E6" w:rsidRDefault="00781A6E" w:rsidP="00CB76C0">
            <w:pPr>
              <w:rPr>
                <w:rFonts w:asciiTheme="majorHAnsi" w:hAnsiTheme="majorHAnsi" w:cstheme="majorHAnsi"/>
                <w:sz w:val="20"/>
                <w:szCs w:val="20"/>
              </w:rPr>
            </w:pPr>
            <w:proofErr w:type="spellStart"/>
            <w:r w:rsidRPr="00B362E6">
              <w:rPr>
                <w:rFonts w:asciiTheme="majorHAnsi" w:hAnsiTheme="majorHAnsi"/>
                <w:sz w:val="20"/>
              </w:rPr>
              <w:t>Install</w:t>
            </w:r>
            <w:proofErr w:type="spellEnd"/>
            <w:r w:rsidRPr="00B362E6">
              <w:rPr>
                <w:rFonts w:asciiTheme="majorHAnsi" w:hAnsiTheme="majorHAnsi"/>
                <w:sz w:val="20"/>
              </w:rPr>
              <w:t xml:space="preserve"> </w:t>
            </w:r>
            <w:proofErr w:type="spellStart"/>
            <w:r w:rsidRPr="00B362E6">
              <w:rPr>
                <w:rFonts w:asciiTheme="majorHAnsi" w:hAnsiTheme="majorHAnsi"/>
                <w:sz w:val="20"/>
              </w:rPr>
              <w:t>Keur</w:t>
            </w:r>
            <w:proofErr w:type="spellEnd"/>
          </w:p>
        </w:tc>
        <w:tc>
          <w:tcPr>
            <w:tcW w:w="1701" w:type="dxa"/>
            <w:tcMar>
              <w:top w:w="28" w:type="dxa"/>
              <w:bottom w:w="28" w:type="dxa"/>
            </w:tcMar>
          </w:tcPr>
          <w:p w14:paraId="4E7234F1" w14:textId="77777777" w:rsidR="00781A6E" w:rsidRPr="00B362E6" w:rsidRDefault="00781A6E" w:rsidP="00CB76C0">
            <w:pPr>
              <w:rPr>
                <w:rFonts w:asciiTheme="majorHAnsi" w:hAnsiTheme="majorHAnsi" w:cstheme="majorHAnsi"/>
                <w:sz w:val="20"/>
                <w:szCs w:val="20"/>
              </w:rPr>
            </w:pPr>
            <w:proofErr w:type="spellStart"/>
            <w:r w:rsidRPr="00B362E6">
              <w:rPr>
                <w:rFonts w:asciiTheme="majorHAnsi" w:hAnsiTheme="majorHAnsi"/>
                <w:sz w:val="20"/>
              </w:rPr>
              <w:t>Woerden</w:t>
            </w:r>
            <w:proofErr w:type="spellEnd"/>
            <w:r w:rsidRPr="00B362E6">
              <w:rPr>
                <w:rFonts w:asciiTheme="majorHAnsi" w:hAnsiTheme="majorHAnsi"/>
                <w:sz w:val="20"/>
              </w:rPr>
              <w:t>, NL</w:t>
            </w:r>
          </w:p>
        </w:tc>
        <w:tc>
          <w:tcPr>
            <w:tcW w:w="2687" w:type="dxa"/>
            <w:tcMar>
              <w:top w:w="28" w:type="dxa"/>
              <w:bottom w:w="28" w:type="dxa"/>
            </w:tcMar>
          </w:tcPr>
          <w:p w14:paraId="0E65D300" w14:textId="77777777" w:rsidR="00781A6E" w:rsidRPr="00B362E6" w:rsidRDefault="00781A6E" w:rsidP="00CB76C0">
            <w:pPr>
              <w:rPr>
                <w:rFonts w:asciiTheme="majorHAnsi" w:hAnsiTheme="majorHAnsi" w:cstheme="majorHAnsi"/>
                <w:sz w:val="20"/>
                <w:szCs w:val="20"/>
              </w:rPr>
            </w:pPr>
            <w:r w:rsidRPr="00B362E6">
              <w:rPr>
                <w:rFonts w:asciiTheme="majorHAnsi" w:hAnsiTheme="majorHAnsi"/>
                <w:sz w:val="20"/>
              </w:rPr>
              <w:t>www.install-keur.nl</w:t>
            </w:r>
          </w:p>
        </w:tc>
        <w:tc>
          <w:tcPr>
            <w:tcW w:w="2552" w:type="dxa"/>
            <w:tcMar>
              <w:top w:w="28" w:type="dxa"/>
              <w:bottom w:w="28" w:type="dxa"/>
            </w:tcMar>
          </w:tcPr>
          <w:p w14:paraId="735C6B7B" w14:textId="791376BC" w:rsidR="00781A6E" w:rsidRPr="00B362E6" w:rsidRDefault="00781A6E" w:rsidP="00CB76C0">
            <w:pPr>
              <w:rPr>
                <w:rFonts w:asciiTheme="majorHAnsi" w:hAnsiTheme="majorHAnsi" w:cstheme="majorHAnsi"/>
                <w:sz w:val="20"/>
                <w:szCs w:val="20"/>
              </w:rPr>
            </w:pPr>
          </w:p>
        </w:tc>
      </w:tr>
      <w:tr w:rsidR="00781A6E" w:rsidRPr="00B362E6" w14:paraId="5CC71876" w14:textId="77777777" w:rsidTr="006A5081">
        <w:tc>
          <w:tcPr>
            <w:tcW w:w="2122" w:type="dxa"/>
            <w:tcMar>
              <w:top w:w="28" w:type="dxa"/>
              <w:bottom w:w="28" w:type="dxa"/>
            </w:tcMar>
          </w:tcPr>
          <w:p w14:paraId="43998DEB" w14:textId="77777777" w:rsidR="00781A6E" w:rsidRPr="00B362E6" w:rsidRDefault="00781A6E" w:rsidP="00CB76C0">
            <w:pPr>
              <w:rPr>
                <w:rFonts w:asciiTheme="majorHAnsi" w:hAnsiTheme="majorHAnsi" w:cstheme="majorHAnsi"/>
                <w:sz w:val="20"/>
                <w:szCs w:val="20"/>
              </w:rPr>
            </w:pPr>
            <w:r w:rsidRPr="00B362E6">
              <w:rPr>
                <w:rFonts w:asciiTheme="majorHAnsi" w:hAnsiTheme="majorHAnsi"/>
                <w:sz w:val="20"/>
              </w:rPr>
              <w:t>TUV Nord</w:t>
            </w:r>
          </w:p>
        </w:tc>
        <w:tc>
          <w:tcPr>
            <w:tcW w:w="1701" w:type="dxa"/>
            <w:tcMar>
              <w:top w:w="28" w:type="dxa"/>
              <w:bottom w:w="28" w:type="dxa"/>
            </w:tcMar>
          </w:tcPr>
          <w:p w14:paraId="74E64DE1" w14:textId="77777777" w:rsidR="00781A6E" w:rsidRPr="00B362E6" w:rsidRDefault="00781A6E" w:rsidP="00CB76C0">
            <w:pPr>
              <w:rPr>
                <w:rFonts w:asciiTheme="majorHAnsi" w:hAnsiTheme="majorHAnsi" w:cstheme="majorHAnsi"/>
                <w:sz w:val="20"/>
                <w:szCs w:val="20"/>
              </w:rPr>
            </w:pPr>
            <w:r w:rsidRPr="00B362E6">
              <w:rPr>
                <w:rFonts w:asciiTheme="majorHAnsi" w:hAnsiTheme="majorHAnsi"/>
                <w:sz w:val="20"/>
              </w:rPr>
              <w:t>Son, NL</w:t>
            </w:r>
          </w:p>
        </w:tc>
        <w:tc>
          <w:tcPr>
            <w:tcW w:w="2687" w:type="dxa"/>
            <w:tcMar>
              <w:top w:w="28" w:type="dxa"/>
              <w:bottom w:w="28" w:type="dxa"/>
            </w:tcMar>
          </w:tcPr>
          <w:p w14:paraId="4246A4F4" w14:textId="77777777" w:rsidR="00781A6E" w:rsidRPr="00B362E6" w:rsidRDefault="00781A6E" w:rsidP="00CB76C0">
            <w:pPr>
              <w:rPr>
                <w:rFonts w:asciiTheme="majorHAnsi" w:hAnsiTheme="majorHAnsi" w:cstheme="majorHAnsi"/>
                <w:sz w:val="20"/>
                <w:szCs w:val="20"/>
              </w:rPr>
            </w:pPr>
            <w:r w:rsidRPr="00B362E6">
              <w:rPr>
                <w:rFonts w:asciiTheme="majorHAnsi" w:hAnsiTheme="majorHAnsi"/>
                <w:sz w:val="20"/>
              </w:rPr>
              <w:t>www.tuvnord.nl</w:t>
            </w:r>
          </w:p>
        </w:tc>
        <w:tc>
          <w:tcPr>
            <w:tcW w:w="2552" w:type="dxa"/>
            <w:tcMar>
              <w:top w:w="28" w:type="dxa"/>
              <w:bottom w:w="28" w:type="dxa"/>
            </w:tcMar>
          </w:tcPr>
          <w:p w14:paraId="2B32F3FE" w14:textId="7ABEFEE2" w:rsidR="00781A6E" w:rsidRPr="00B362E6" w:rsidRDefault="00781A6E" w:rsidP="00CB76C0">
            <w:pPr>
              <w:rPr>
                <w:rFonts w:asciiTheme="majorHAnsi" w:hAnsiTheme="majorHAnsi" w:cstheme="majorHAnsi"/>
                <w:sz w:val="20"/>
                <w:szCs w:val="20"/>
              </w:rPr>
            </w:pPr>
          </w:p>
        </w:tc>
      </w:tr>
      <w:tr w:rsidR="00781A6E" w:rsidRPr="00B362E6" w14:paraId="3D1FBCA2" w14:textId="77777777" w:rsidTr="006A5081">
        <w:tc>
          <w:tcPr>
            <w:tcW w:w="2122" w:type="dxa"/>
            <w:tcMar>
              <w:top w:w="28" w:type="dxa"/>
              <w:bottom w:w="28" w:type="dxa"/>
            </w:tcMar>
          </w:tcPr>
          <w:p w14:paraId="5D0241C1" w14:textId="77777777" w:rsidR="00781A6E" w:rsidRPr="00B362E6" w:rsidRDefault="00781A6E" w:rsidP="00CB76C0">
            <w:pPr>
              <w:rPr>
                <w:rFonts w:asciiTheme="majorHAnsi" w:hAnsiTheme="majorHAnsi" w:cstheme="majorHAnsi"/>
                <w:sz w:val="20"/>
                <w:szCs w:val="20"/>
              </w:rPr>
            </w:pPr>
            <w:r w:rsidRPr="00B362E6">
              <w:rPr>
                <w:rFonts w:asciiTheme="majorHAnsi" w:hAnsiTheme="majorHAnsi"/>
                <w:sz w:val="20"/>
              </w:rPr>
              <w:t>EKCN</w:t>
            </w:r>
          </w:p>
        </w:tc>
        <w:tc>
          <w:tcPr>
            <w:tcW w:w="1701" w:type="dxa"/>
            <w:tcMar>
              <w:top w:w="28" w:type="dxa"/>
              <w:bottom w:w="28" w:type="dxa"/>
            </w:tcMar>
          </w:tcPr>
          <w:p w14:paraId="3AA16F9E" w14:textId="77777777" w:rsidR="00781A6E" w:rsidRPr="00B362E6" w:rsidRDefault="00781A6E" w:rsidP="00CB76C0">
            <w:pPr>
              <w:rPr>
                <w:rFonts w:asciiTheme="majorHAnsi" w:hAnsiTheme="majorHAnsi" w:cstheme="majorHAnsi"/>
                <w:sz w:val="20"/>
                <w:szCs w:val="20"/>
              </w:rPr>
            </w:pPr>
            <w:proofErr w:type="spellStart"/>
            <w:r w:rsidRPr="00B362E6">
              <w:rPr>
                <w:rFonts w:asciiTheme="majorHAnsi" w:hAnsiTheme="majorHAnsi"/>
                <w:sz w:val="20"/>
              </w:rPr>
              <w:t>Beverwijk</w:t>
            </w:r>
            <w:proofErr w:type="spellEnd"/>
            <w:r w:rsidRPr="00B362E6">
              <w:rPr>
                <w:rFonts w:asciiTheme="majorHAnsi" w:hAnsiTheme="majorHAnsi"/>
                <w:sz w:val="20"/>
              </w:rPr>
              <w:t>, NL</w:t>
            </w:r>
          </w:p>
        </w:tc>
        <w:tc>
          <w:tcPr>
            <w:tcW w:w="2687" w:type="dxa"/>
            <w:tcMar>
              <w:top w:w="28" w:type="dxa"/>
              <w:bottom w:w="28" w:type="dxa"/>
            </w:tcMar>
          </w:tcPr>
          <w:p w14:paraId="5E43C674" w14:textId="77777777" w:rsidR="00781A6E" w:rsidRPr="00B362E6" w:rsidRDefault="00781A6E" w:rsidP="00CB76C0">
            <w:pPr>
              <w:rPr>
                <w:rFonts w:asciiTheme="majorHAnsi" w:hAnsiTheme="majorHAnsi" w:cstheme="majorHAnsi"/>
                <w:sz w:val="20"/>
                <w:szCs w:val="20"/>
              </w:rPr>
            </w:pPr>
            <w:r w:rsidRPr="00B362E6">
              <w:rPr>
                <w:rFonts w:asciiTheme="majorHAnsi" w:hAnsiTheme="majorHAnsi"/>
                <w:sz w:val="20"/>
              </w:rPr>
              <w:t>www.ekcn.nl</w:t>
            </w:r>
          </w:p>
        </w:tc>
        <w:tc>
          <w:tcPr>
            <w:tcW w:w="2552" w:type="dxa"/>
            <w:tcMar>
              <w:top w:w="28" w:type="dxa"/>
              <w:bottom w:w="28" w:type="dxa"/>
            </w:tcMar>
          </w:tcPr>
          <w:p w14:paraId="692149F9" w14:textId="0C451639" w:rsidR="00781A6E" w:rsidRPr="00B362E6" w:rsidRDefault="00781A6E" w:rsidP="00CB76C0">
            <w:pPr>
              <w:rPr>
                <w:rFonts w:asciiTheme="majorHAnsi" w:hAnsiTheme="majorHAnsi" w:cstheme="majorHAnsi"/>
                <w:sz w:val="20"/>
                <w:szCs w:val="20"/>
              </w:rPr>
            </w:pPr>
          </w:p>
        </w:tc>
      </w:tr>
    </w:tbl>
    <w:p w14:paraId="05947144" w14:textId="77777777" w:rsidR="00781A6E" w:rsidRPr="00B362E6" w:rsidRDefault="00781A6E" w:rsidP="00781A6E"/>
    <w:p w14:paraId="1C2E793A" w14:textId="2796860D" w:rsidR="00736ED7" w:rsidRPr="00B362E6" w:rsidRDefault="00736ED7" w:rsidP="00A3595E"/>
    <w:p w14:paraId="40D986B5" w14:textId="0B4C6D18" w:rsidR="004C453E" w:rsidRPr="00B362E6" w:rsidRDefault="004C453E" w:rsidP="00A3595E"/>
    <w:p w14:paraId="0F5E8DFD" w14:textId="54A17876" w:rsidR="009F34FC" w:rsidRPr="00B362E6" w:rsidRDefault="00A11B94" w:rsidP="00A3595E">
      <w:r w:rsidRPr="00B362E6">
        <w:rPr>
          <w:noProof/>
          <w:color w:val="92D050"/>
          <w:sz w:val="40"/>
        </w:rPr>
        <mc:AlternateContent>
          <mc:Choice Requires="wps">
            <w:drawing>
              <wp:anchor distT="0" distB="0" distL="114300" distR="114300" simplePos="0" relativeHeight="251710464" behindDoc="0" locked="0" layoutInCell="1" allowOverlap="1" wp14:anchorId="1B43FB1F" wp14:editId="66E3EEB5">
                <wp:simplePos x="0" y="0"/>
                <wp:positionH relativeFrom="column">
                  <wp:posOffset>5281959</wp:posOffset>
                </wp:positionH>
                <wp:positionV relativeFrom="paragraph">
                  <wp:posOffset>134838</wp:posOffset>
                </wp:positionV>
                <wp:extent cx="995500" cy="995500"/>
                <wp:effectExtent l="0" t="0" r="0" b="0"/>
                <wp:wrapNone/>
                <wp:docPr id="485160888" name="Oval 19"/>
                <wp:cNvGraphicFramePr/>
                <a:graphic xmlns:a="http://schemas.openxmlformats.org/drawingml/2006/main">
                  <a:graphicData uri="http://schemas.microsoft.com/office/word/2010/wordprocessingShape">
                    <wps:wsp>
                      <wps:cNvSpPr/>
                      <wps:spPr>
                        <a:xfrm>
                          <a:off x="0" y="0"/>
                          <a:ext cx="995500" cy="995500"/>
                        </a:xfrm>
                        <a:prstGeom prst="ellipse">
                          <a:avLst/>
                        </a:prstGeom>
                        <a:solidFill>
                          <a:srgbClr val="3DC3C6">
                            <a:alpha val="13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52814D1" id="Oval 19" o:spid="_x0000_s1026" style="position:absolute;margin-left:415.9pt;margin-top:10.6pt;width:78.4pt;height:78.4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" fillcolor="#3dc3c6" stroked="f" strokeweight="1pt">
                <v:fill opacity="8481f"/>
                <v:stroke joinstyle="miter"/>
              </v:oval>
            </w:pict>
          </mc:Fallback>
        </mc:AlternateContent>
      </w:r>
    </w:p>
    <w:p w14:paraId="72A5F095" w14:textId="0A5DB2E3" w:rsidR="5FA5399C" w:rsidRPr="00B362E6" w:rsidRDefault="00A11B94">
      <w:r w:rsidRPr="00B362E6">
        <w:rPr>
          <w:noProof/>
          <w:color w:val="92D050"/>
          <w:sz w:val="40"/>
        </w:rPr>
        <mc:AlternateContent>
          <mc:Choice Requires="wps">
            <w:drawing>
              <wp:anchor distT="0" distB="0" distL="114300" distR="114300" simplePos="0" relativeHeight="251707392" behindDoc="0" locked="0" layoutInCell="1" allowOverlap="1" wp14:anchorId="24CC76C6" wp14:editId="0C4D493C">
                <wp:simplePos x="0" y="0"/>
                <wp:positionH relativeFrom="column">
                  <wp:posOffset>369049</wp:posOffset>
                </wp:positionH>
                <wp:positionV relativeFrom="paragraph">
                  <wp:posOffset>579897</wp:posOffset>
                </wp:positionV>
                <wp:extent cx="4913194" cy="4913194"/>
                <wp:effectExtent l="0" t="0" r="1905" b="1905"/>
                <wp:wrapNone/>
                <wp:docPr id="35629822" name="Oval 19"/>
                <wp:cNvGraphicFramePr/>
                <a:graphic xmlns:a="http://schemas.openxmlformats.org/drawingml/2006/main">
                  <a:graphicData uri="http://schemas.microsoft.com/office/word/2010/wordprocessingShape">
                    <wps:wsp>
                      <wps:cNvSpPr/>
                      <wps:spPr>
                        <a:xfrm>
                          <a:off x="0" y="0"/>
                          <a:ext cx="4913194" cy="4913194"/>
                        </a:xfrm>
                        <a:prstGeom prst="ellipse">
                          <a:avLst/>
                        </a:prstGeom>
                        <a:solidFill>
                          <a:srgbClr val="3DC3C6">
                            <a:alpha val="15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2D1F9A9" id="Oval 19" o:spid="_x0000_s1026" style="position:absolute;margin-left:29.05pt;margin-top:45.65pt;width:386.85pt;height:386.85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" fillcolor="#3dc3c6" stroked="f" strokeweight="1pt">
                <v:fill opacity="9766f"/>
                <v:stroke joinstyle="miter"/>
              </v:oval>
            </w:pict>
          </mc:Fallback>
        </mc:AlternateContent>
      </w:r>
      <w:r w:rsidRPr="00B362E6">
        <w:rPr>
          <w:noProof/>
          <w:color w:val="92D050"/>
          <w:sz w:val="40"/>
        </w:rPr>
        <mc:AlternateContent>
          <mc:Choice Requires="wps">
            <w:drawing>
              <wp:anchor distT="0" distB="0" distL="114300" distR="114300" simplePos="0" relativeHeight="251708416" behindDoc="0" locked="0" layoutInCell="1" allowOverlap="1" wp14:anchorId="268661D7" wp14:editId="3C7EEB9B">
                <wp:simplePos x="0" y="0"/>
                <wp:positionH relativeFrom="column">
                  <wp:posOffset>-1651692</wp:posOffset>
                </wp:positionH>
                <wp:positionV relativeFrom="paragraph">
                  <wp:posOffset>1460311</wp:posOffset>
                </wp:positionV>
                <wp:extent cx="1391797" cy="1391797"/>
                <wp:effectExtent l="0" t="0" r="5715" b="5715"/>
                <wp:wrapNone/>
                <wp:docPr id="1887110567" name="Oval 19"/>
                <wp:cNvGraphicFramePr/>
                <a:graphic xmlns:a="http://schemas.openxmlformats.org/drawingml/2006/main">
                  <a:graphicData uri="http://schemas.microsoft.com/office/word/2010/wordprocessingShape">
                    <wps:wsp>
                      <wps:cNvSpPr/>
                      <wps:spPr>
                        <a:xfrm>
                          <a:off x="0" y="0"/>
                          <a:ext cx="1391797" cy="1391797"/>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C37CF30" id="Oval 19" o:spid="_x0000_s1026" style="position:absolute;margin-left:-130.05pt;margin-top:115pt;width:109.6pt;height:109.6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" fillcolor="#3dc3c6" stroked="f" strokeweight="1pt">
                <v:fill opacity="19789f"/>
                <v:stroke joinstyle="miter"/>
              </v:oval>
            </w:pict>
          </mc:Fallback>
        </mc:AlternateContent>
      </w:r>
      <w:r w:rsidRPr="00B362E6">
        <w:br w:type="page"/>
      </w:r>
    </w:p>
    <w:p w14:paraId="26EA9001" w14:textId="1596EA51" w:rsidR="009F34FC" w:rsidRPr="00B362E6" w:rsidRDefault="009F34FC" w:rsidP="00E01507">
      <w:pPr>
        <w:pStyle w:val="MH1"/>
      </w:pPr>
      <w:bookmarkStart w:id="112" w:name="_Toc180577502"/>
      <w:r w:rsidRPr="00B362E6">
        <w:lastRenderedPageBreak/>
        <w:t xml:space="preserve">Anexa 7 – Audituri în fabrică </w:t>
      </w:r>
      <w:r w:rsidRPr="00B362E6">
        <w:br/>
        <w:t>și teste prin sondaj</w:t>
      </w:r>
      <w:r w:rsidRPr="00B362E6">
        <w:rPr>
          <w:rStyle w:val="FootnoteReference"/>
        </w:rPr>
        <w:t>2</w:t>
      </w:r>
      <w:bookmarkEnd w:id="112"/>
    </w:p>
    <w:p w14:paraId="583C3B45" w14:textId="77777777" w:rsidR="0022035C" w:rsidRPr="00B362E6" w:rsidRDefault="0022035C" w:rsidP="0022035C"/>
    <w:p w14:paraId="4C73D1A3" w14:textId="77777777" w:rsidR="0022035C" w:rsidRPr="00B362E6" w:rsidRDefault="0022035C" w:rsidP="00260AB9">
      <w:pPr>
        <w:pStyle w:val="BodyText1"/>
      </w:pPr>
      <w:r w:rsidRPr="00B362E6">
        <w:rPr>
          <w:b/>
          <w:color w:val="104D54"/>
        </w:rPr>
        <w:t xml:space="preserve">Notă: </w:t>
      </w:r>
      <w:r w:rsidRPr="00B362E6">
        <w:t xml:space="preserve">Lista de mai jos nu este exhaustivă. Nu am efectuat cercetări cu privire la experiența, calitatea sau tarifele consultanților enumerați mai jos. </w:t>
      </w:r>
    </w:p>
    <w:p w14:paraId="01704E2D" w14:textId="77777777" w:rsidR="0022035C" w:rsidRPr="00B362E6" w:rsidRDefault="0022035C" w:rsidP="0022035C"/>
    <w:p w14:paraId="0FA3342F" w14:textId="77777777" w:rsidR="009F34FC" w:rsidRPr="00B362E6" w:rsidRDefault="009F34FC" w:rsidP="00A3595E"/>
    <w:tbl>
      <w:tblPr>
        <w:tblStyle w:val="TableGrid"/>
        <w:tblW w:w="0" w:type="auto"/>
        <w:tblLook w:val="04A0" w:firstRow="1" w:lastRow="0" w:firstColumn="1" w:lastColumn="0" w:noHBand="0" w:noVBand="1"/>
      </w:tblPr>
      <w:tblGrid>
        <w:gridCol w:w="2188"/>
        <w:gridCol w:w="1918"/>
        <w:gridCol w:w="2628"/>
        <w:gridCol w:w="2328"/>
      </w:tblGrid>
      <w:tr w:rsidR="00260AB9" w:rsidRPr="00B362E6" w14:paraId="4D032C3C" w14:textId="77777777" w:rsidTr="00260AB9">
        <w:trPr>
          <w:trHeight w:val="1005"/>
        </w:trPr>
        <w:tc>
          <w:tcPr>
            <w:tcW w:w="2188" w:type="dxa"/>
            <w:shd w:val="clear" w:color="auto" w:fill="3DC3C6"/>
            <w:tcMar>
              <w:top w:w="28" w:type="dxa"/>
              <w:bottom w:w="28" w:type="dxa"/>
            </w:tcMar>
            <w:vAlign w:val="center"/>
          </w:tcPr>
          <w:p w14:paraId="38698A92" w14:textId="06A3DE57" w:rsidR="00781A6E" w:rsidRPr="00B362E6" w:rsidRDefault="00781A6E" w:rsidP="00CB76C0">
            <w:pPr>
              <w:rPr>
                <w:rFonts w:ascii="Arial" w:hAnsi="Arial" w:cs="Arial"/>
                <w:b/>
                <w:bCs/>
                <w:color w:val="FFFFFF" w:themeColor="background1"/>
                <w:sz w:val="24"/>
                <w:szCs w:val="24"/>
              </w:rPr>
            </w:pPr>
            <w:r w:rsidRPr="00B362E6">
              <w:rPr>
                <w:rFonts w:ascii="Arial" w:hAnsi="Arial"/>
                <w:b/>
                <w:color w:val="FFFFFF" w:themeColor="background1"/>
                <w:sz w:val="24"/>
              </w:rPr>
              <w:t xml:space="preserve">Societatea </w:t>
            </w:r>
          </w:p>
        </w:tc>
        <w:tc>
          <w:tcPr>
            <w:tcW w:w="1918" w:type="dxa"/>
            <w:shd w:val="clear" w:color="auto" w:fill="3DC3C6"/>
            <w:tcMar>
              <w:top w:w="28" w:type="dxa"/>
              <w:bottom w:w="28" w:type="dxa"/>
            </w:tcMar>
            <w:vAlign w:val="center"/>
          </w:tcPr>
          <w:p w14:paraId="43F5C846" w14:textId="77777777" w:rsidR="00781A6E" w:rsidRPr="00B362E6" w:rsidRDefault="00781A6E" w:rsidP="00CB76C0">
            <w:pPr>
              <w:rPr>
                <w:rFonts w:ascii="Arial" w:hAnsi="Arial" w:cs="Arial"/>
                <w:b/>
                <w:bCs/>
                <w:color w:val="FFFFFF" w:themeColor="background1"/>
                <w:sz w:val="24"/>
                <w:szCs w:val="24"/>
              </w:rPr>
            </w:pPr>
            <w:r w:rsidRPr="00B362E6">
              <w:rPr>
                <w:rFonts w:ascii="Arial" w:hAnsi="Arial"/>
                <w:b/>
                <w:color w:val="FFFFFF" w:themeColor="background1"/>
                <w:sz w:val="24"/>
              </w:rPr>
              <w:t>Locul înființării</w:t>
            </w:r>
          </w:p>
        </w:tc>
        <w:tc>
          <w:tcPr>
            <w:tcW w:w="2628" w:type="dxa"/>
            <w:shd w:val="clear" w:color="auto" w:fill="3DC3C6"/>
            <w:tcMar>
              <w:top w:w="28" w:type="dxa"/>
              <w:bottom w:w="28" w:type="dxa"/>
            </w:tcMar>
            <w:vAlign w:val="center"/>
          </w:tcPr>
          <w:p w14:paraId="4710F8FA" w14:textId="77777777" w:rsidR="00781A6E" w:rsidRPr="00B362E6" w:rsidRDefault="00781A6E" w:rsidP="00CB76C0">
            <w:pPr>
              <w:rPr>
                <w:rFonts w:ascii="Arial" w:hAnsi="Arial" w:cs="Arial"/>
                <w:b/>
                <w:bCs/>
                <w:color w:val="FFFFFF" w:themeColor="background1"/>
                <w:sz w:val="24"/>
                <w:szCs w:val="24"/>
              </w:rPr>
            </w:pPr>
            <w:r w:rsidRPr="00B362E6">
              <w:rPr>
                <w:rFonts w:ascii="Arial" w:hAnsi="Arial"/>
                <w:b/>
                <w:color w:val="FFFFFF" w:themeColor="background1"/>
                <w:sz w:val="24"/>
              </w:rPr>
              <w:t>Site-ul web</w:t>
            </w:r>
          </w:p>
        </w:tc>
        <w:tc>
          <w:tcPr>
            <w:tcW w:w="2328" w:type="dxa"/>
            <w:shd w:val="clear" w:color="auto" w:fill="3DC3C6"/>
            <w:tcMar>
              <w:top w:w="28" w:type="dxa"/>
              <w:bottom w:w="28" w:type="dxa"/>
            </w:tcMar>
            <w:vAlign w:val="center"/>
          </w:tcPr>
          <w:p w14:paraId="712C5699" w14:textId="57957357" w:rsidR="00781A6E" w:rsidRPr="00B362E6" w:rsidRDefault="00781A6E" w:rsidP="00CB76C0">
            <w:pPr>
              <w:rPr>
                <w:rFonts w:ascii="Arial" w:hAnsi="Arial" w:cs="Arial"/>
                <w:b/>
                <w:bCs/>
                <w:color w:val="FFFFFF" w:themeColor="background1"/>
                <w:sz w:val="24"/>
                <w:szCs w:val="24"/>
              </w:rPr>
            </w:pPr>
            <w:r w:rsidRPr="00B362E6">
              <w:rPr>
                <w:rFonts w:ascii="Arial" w:hAnsi="Arial"/>
                <w:b/>
                <w:color w:val="FFFFFF" w:themeColor="background1"/>
                <w:sz w:val="24"/>
              </w:rPr>
              <w:t xml:space="preserve">E-mail </w:t>
            </w:r>
          </w:p>
        </w:tc>
      </w:tr>
      <w:tr w:rsidR="00781A6E" w:rsidRPr="00B362E6" w14:paraId="021782E6" w14:textId="77777777" w:rsidTr="00260AB9">
        <w:tc>
          <w:tcPr>
            <w:tcW w:w="2188" w:type="dxa"/>
            <w:tcMar>
              <w:top w:w="28" w:type="dxa"/>
              <w:bottom w:w="28" w:type="dxa"/>
            </w:tcMar>
            <w:vAlign w:val="center"/>
          </w:tcPr>
          <w:p w14:paraId="0DC4CEFE" w14:textId="77777777" w:rsidR="00781A6E" w:rsidRPr="00B362E6" w:rsidRDefault="00781A6E" w:rsidP="00CB76C0">
            <w:pPr>
              <w:rPr>
                <w:rFonts w:ascii="Arial" w:hAnsi="Arial" w:cs="Arial"/>
                <w:sz w:val="20"/>
                <w:szCs w:val="20"/>
              </w:rPr>
            </w:pPr>
            <w:proofErr w:type="spellStart"/>
            <w:r w:rsidRPr="00B362E6">
              <w:rPr>
                <w:rFonts w:ascii="Arial" w:hAnsi="Arial"/>
                <w:sz w:val="20"/>
              </w:rPr>
              <w:t>Sinovoltaics</w:t>
            </w:r>
            <w:proofErr w:type="spellEnd"/>
          </w:p>
        </w:tc>
        <w:tc>
          <w:tcPr>
            <w:tcW w:w="1918" w:type="dxa"/>
            <w:tcMar>
              <w:top w:w="28" w:type="dxa"/>
              <w:bottom w:w="28" w:type="dxa"/>
            </w:tcMar>
            <w:vAlign w:val="center"/>
          </w:tcPr>
          <w:p w14:paraId="5245ADE7" w14:textId="77777777" w:rsidR="00781A6E" w:rsidRPr="00B362E6" w:rsidRDefault="00781A6E" w:rsidP="00CB76C0">
            <w:pPr>
              <w:rPr>
                <w:rFonts w:ascii="Arial" w:hAnsi="Arial" w:cs="Arial"/>
                <w:sz w:val="20"/>
                <w:szCs w:val="20"/>
              </w:rPr>
            </w:pPr>
            <w:r w:rsidRPr="00B362E6">
              <w:rPr>
                <w:rFonts w:ascii="Arial" w:hAnsi="Arial"/>
                <w:sz w:val="20"/>
              </w:rPr>
              <w:t>Hong Kong, CN</w:t>
            </w:r>
          </w:p>
        </w:tc>
        <w:tc>
          <w:tcPr>
            <w:tcW w:w="2628" w:type="dxa"/>
            <w:tcMar>
              <w:top w:w="28" w:type="dxa"/>
              <w:bottom w:w="28" w:type="dxa"/>
            </w:tcMar>
            <w:vAlign w:val="center"/>
          </w:tcPr>
          <w:p w14:paraId="562D69A2" w14:textId="77777777" w:rsidR="00781A6E" w:rsidRPr="00B362E6" w:rsidRDefault="00781A6E" w:rsidP="00CB76C0">
            <w:pPr>
              <w:rPr>
                <w:rFonts w:ascii="Arial" w:hAnsi="Arial" w:cs="Arial"/>
                <w:sz w:val="20"/>
                <w:szCs w:val="20"/>
              </w:rPr>
            </w:pPr>
            <w:r w:rsidRPr="00B362E6">
              <w:rPr>
                <w:rFonts w:ascii="Arial" w:hAnsi="Arial"/>
                <w:sz w:val="20"/>
              </w:rPr>
              <w:t>www.sinovoltaics.com</w:t>
            </w:r>
          </w:p>
        </w:tc>
        <w:tc>
          <w:tcPr>
            <w:tcW w:w="2328" w:type="dxa"/>
            <w:tcMar>
              <w:top w:w="28" w:type="dxa"/>
              <w:bottom w:w="28" w:type="dxa"/>
            </w:tcMar>
            <w:vAlign w:val="center"/>
          </w:tcPr>
          <w:p w14:paraId="273A4937" w14:textId="246AC08B" w:rsidR="00781A6E" w:rsidRPr="00B362E6" w:rsidRDefault="00781A6E" w:rsidP="00CB76C0">
            <w:pPr>
              <w:rPr>
                <w:rFonts w:ascii="Arial" w:eastAsiaTheme="minorEastAsia" w:hAnsi="Arial" w:cs="Arial"/>
                <w:sz w:val="20"/>
                <w:szCs w:val="20"/>
              </w:rPr>
            </w:pPr>
          </w:p>
        </w:tc>
      </w:tr>
      <w:tr w:rsidR="00781A6E" w:rsidRPr="00B362E6" w14:paraId="715BCA2B" w14:textId="77777777" w:rsidTr="00260AB9">
        <w:tc>
          <w:tcPr>
            <w:tcW w:w="2188" w:type="dxa"/>
            <w:tcMar>
              <w:top w:w="28" w:type="dxa"/>
              <w:bottom w:w="28" w:type="dxa"/>
            </w:tcMar>
            <w:vAlign w:val="center"/>
          </w:tcPr>
          <w:p w14:paraId="5B0562B5" w14:textId="2EFB10D4" w:rsidR="00781A6E" w:rsidRPr="00B362E6" w:rsidRDefault="5FA5399C" w:rsidP="00CB76C0">
            <w:pPr>
              <w:rPr>
                <w:rFonts w:ascii="Arial" w:hAnsi="Arial" w:cs="Arial"/>
                <w:sz w:val="20"/>
                <w:szCs w:val="20"/>
              </w:rPr>
            </w:pPr>
            <w:r w:rsidRPr="00B362E6">
              <w:rPr>
                <w:rFonts w:ascii="Arial" w:hAnsi="Arial"/>
                <w:sz w:val="20"/>
              </w:rPr>
              <w:t>Odin Spire/</w:t>
            </w:r>
            <w:proofErr w:type="spellStart"/>
            <w:r w:rsidRPr="00B362E6">
              <w:rPr>
                <w:rFonts w:ascii="Arial" w:hAnsi="Arial"/>
                <w:sz w:val="20"/>
              </w:rPr>
              <w:t>Sunchine</w:t>
            </w:r>
            <w:proofErr w:type="spellEnd"/>
          </w:p>
        </w:tc>
        <w:tc>
          <w:tcPr>
            <w:tcW w:w="1918" w:type="dxa"/>
            <w:tcMar>
              <w:top w:w="28" w:type="dxa"/>
              <w:bottom w:w="28" w:type="dxa"/>
            </w:tcMar>
            <w:vAlign w:val="center"/>
          </w:tcPr>
          <w:p w14:paraId="78A89996" w14:textId="77777777" w:rsidR="00781A6E" w:rsidRPr="00B362E6" w:rsidRDefault="00781A6E" w:rsidP="00CB76C0">
            <w:pPr>
              <w:rPr>
                <w:rFonts w:ascii="Arial" w:hAnsi="Arial" w:cs="Arial"/>
                <w:sz w:val="20"/>
                <w:szCs w:val="20"/>
              </w:rPr>
            </w:pPr>
            <w:r w:rsidRPr="00B362E6">
              <w:rPr>
                <w:rFonts w:ascii="Arial" w:hAnsi="Arial"/>
                <w:sz w:val="20"/>
              </w:rPr>
              <w:t>Rotterdam, NL</w:t>
            </w:r>
          </w:p>
        </w:tc>
        <w:tc>
          <w:tcPr>
            <w:tcW w:w="2628" w:type="dxa"/>
            <w:tcMar>
              <w:top w:w="28" w:type="dxa"/>
              <w:bottom w:w="28" w:type="dxa"/>
            </w:tcMar>
            <w:vAlign w:val="center"/>
          </w:tcPr>
          <w:p w14:paraId="77190C8B" w14:textId="77777777" w:rsidR="00781A6E" w:rsidRPr="00B362E6" w:rsidRDefault="00781A6E" w:rsidP="00CB76C0">
            <w:pPr>
              <w:rPr>
                <w:rFonts w:ascii="Arial" w:hAnsi="Arial" w:cs="Arial"/>
                <w:sz w:val="20"/>
                <w:szCs w:val="20"/>
              </w:rPr>
            </w:pPr>
            <w:r w:rsidRPr="00B362E6">
              <w:rPr>
                <w:rFonts w:ascii="Arial" w:hAnsi="Arial"/>
                <w:sz w:val="20"/>
              </w:rPr>
              <w:t>www.eternalsunspire.com</w:t>
            </w:r>
          </w:p>
        </w:tc>
        <w:tc>
          <w:tcPr>
            <w:tcW w:w="2328" w:type="dxa"/>
            <w:tcMar>
              <w:top w:w="28" w:type="dxa"/>
              <w:bottom w:w="28" w:type="dxa"/>
            </w:tcMar>
            <w:vAlign w:val="center"/>
          </w:tcPr>
          <w:p w14:paraId="170336D8" w14:textId="2E6964E5" w:rsidR="00781A6E" w:rsidRPr="00B362E6" w:rsidRDefault="00781A6E" w:rsidP="00CB76C0">
            <w:pPr>
              <w:rPr>
                <w:rFonts w:ascii="Arial" w:hAnsi="Arial" w:cs="Arial"/>
                <w:sz w:val="20"/>
                <w:szCs w:val="20"/>
              </w:rPr>
            </w:pPr>
          </w:p>
        </w:tc>
      </w:tr>
      <w:tr w:rsidR="00781A6E" w:rsidRPr="00B362E6" w14:paraId="28BF094D" w14:textId="77777777" w:rsidTr="00260AB9">
        <w:tc>
          <w:tcPr>
            <w:tcW w:w="2188" w:type="dxa"/>
            <w:tcMar>
              <w:top w:w="28" w:type="dxa"/>
              <w:bottom w:w="28" w:type="dxa"/>
            </w:tcMar>
            <w:vAlign w:val="center"/>
          </w:tcPr>
          <w:p w14:paraId="6967BB52" w14:textId="77777777" w:rsidR="00781A6E" w:rsidRPr="00B362E6" w:rsidRDefault="00781A6E" w:rsidP="00CB76C0">
            <w:pPr>
              <w:rPr>
                <w:rFonts w:ascii="Arial" w:hAnsi="Arial" w:cs="Arial"/>
                <w:sz w:val="20"/>
                <w:szCs w:val="20"/>
              </w:rPr>
            </w:pPr>
            <w:r w:rsidRPr="00B362E6">
              <w:rPr>
                <w:rFonts w:ascii="Arial" w:hAnsi="Arial"/>
                <w:sz w:val="20"/>
              </w:rPr>
              <w:t>CEA</w:t>
            </w:r>
          </w:p>
        </w:tc>
        <w:tc>
          <w:tcPr>
            <w:tcW w:w="1918" w:type="dxa"/>
            <w:tcMar>
              <w:top w:w="28" w:type="dxa"/>
              <w:bottom w:w="28" w:type="dxa"/>
            </w:tcMar>
            <w:vAlign w:val="center"/>
          </w:tcPr>
          <w:p w14:paraId="4B8A219D" w14:textId="77777777" w:rsidR="00781A6E" w:rsidRPr="00B362E6" w:rsidRDefault="00781A6E" w:rsidP="00CB76C0">
            <w:pPr>
              <w:rPr>
                <w:rFonts w:ascii="Arial" w:hAnsi="Arial" w:cs="Arial"/>
                <w:sz w:val="20"/>
                <w:szCs w:val="20"/>
              </w:rPr>
            </w:pPr>
            <w:r w:rsidRPr="00B362E6">
              <w:rPr>
                <w:rFonts w:ascii="Arial" w:hAnsi="Arial"/>
                <w:sz w:val="20"/>
              </w:rPr>
              <w:t>Shanghai, CN</w:t>
            </w:r>
          </w:p>
        </w:tc>
        <w:tc>
          <w:tcPr>
            <w:tcW w:w="2628" w:type="dxa"/>
            <w:tcMar>
              <w:top w:w="28" w:type="dxa"/>
              <w:bottom w:w="28" w:type="dxa"/>
            </w:tcMar>
            <w:vAlign w:val="center"/>
          </w:tcPr>
          <w:p w14:paraId="0D38624C" w14:textId="77777777" w:rsidR="00781A6E" w:rsidRPr="00B362E6" w:rsidRDefault="00781A6E" w:rsidP="00CB76C0">
            <w:pPr>
              <w:rPr>
                <w:rFonts w:ascii="Arial" w:hAnsi="Arial" w:cs="Arial"/>
                <w:sz w:val="20"/>
                <w:szCs w:val="20"/>
              </w:rPr>
            </w:pPr>
            <w:r w:rsidRPr="00B362E6">
              <w:rPr>
                <w:rFonts w:ascii="Arial" w:hAnsi="Arial"/>
                <w:sz w:val="20"/>
              </w:rPr>
              <w:t>www.cea3.com</w:t>
            </w:r>
          </w:p>
        </w:tc>
        <w:tc>
          <w:tcPr>
            <w:tcW w:w="2328" w:type="dxa"/>
            <w:tcMar>
              <w:top w:w="28" w:type="dxa"/>
              <w:bottom w:w="28" w:type="dxa"/>
            </w:tcMar>
            <w:vAlign w:val="center"/>
          </w:tcPr>
          <w:p w14:paraId="471FC46B" w14:textId="1C507B36" w:rsidR="00781A6E" w:rsidRPr="00B362E6" w:rsidRDefault="00781A6E" w:rsidP="00CB76C0">
            <w:pPr>
              <w:rPr>
                <w:rFonts w:ascii="Arial" w:hAnsi="Arial" w:cs="Arial"/>
                <w:sz w:val="20"/>
                <w:szCs w:val="20"/>
              </w:rPr>
            </w:pPr>
          </w:p>
        </w:tc>
      </w:tr>
      <w:tr w:rsidR="00781A6E" w:rsidRPr="00B362E6" w14:paraId="7124DB3E" w14:textId="77777777" w:rsidTr="00260AB9">
        <w:tc>
          <w:tcPr>
            <w:tcW w:w="2188" w:type="dxa"/>
            <w:tcMar>
              <w:top w:w="28" w:type="dxa"/>
              <w:bottom w:w="28" w:type="dxa"/>
            </w:tcMar>
            <w:vAlign w:val="center"/>
          </w:tcPr>
          <w:p w14:paraId="43D48CF0" w14:textId="77777777" w:rsidR="00781A6E" w:rsidRPr="00B362E6" w:rsidRDefault="00781A6E" w:rsidP="00CB76C0">
            <w:pPr>
              <w:rPr>
                <w:rFonts w:ascii="Arial" w:hAnsi="Arial" w:cs="Arial"/>
                <w:sz w:val="20"/>
                <w:szCs w:val="20"/>
              </w:rPr>
            </w:pPr>
            <w:r w:rsidRPr="00B362E6">
              <w:rPr>
                <w:rFonts w:ascii="Arial" w:hAnsi="Arial"/>
                <w:sz w:val="20"/>
              </w:rPr>
              <w:t>Solar Tester</w:t>
            </w:r>
          </w:p>
        </w:tc>
        <w:tc>
          <w:tcPr>
            <w:tcW w:w="1918" w:type="dxa"/>
            <w:tcMar>
              <w:top w:w="28" w:type="dxa"/>
              <w:bottom w:w="28" w:type="dxa"/>
            </w:tcMar>
            <w:vAlign w:val="center"/>
          </w:tcPr>
          <w:p w14:paraId="4C2FB558" w14:textId="77777777" w:rsidR="00781A6E" w:rsidRPr="00B362E6" w:rsidRDefault="00781A6E" w:rsidP="00CB76C0">
            <w:pPr>
              <w:rPr>
                <w:rFonts w:ascii="Arial" w:hAnsi="Arial" w:cs="Arial"/>
                <w:sz w:val="20"/>
                <w:szCs w:val="20"/>
              </w:rPr>
            </w:pPr>
            <w:proofErr w:type="spellStart"/>
            <w:r w:rsidRPr="00B362E6">
              <w:rPr>
                <w:rFonts w:ascii="Arial" w:hAnsi="Arial"/>
                <w:sz w:val="20"/>
              </w:rPr>
              <w:t>Schinnen</w:t>
            </w:r>
            <w:proofErr w:type="spellEnd"/>
            <w:r w:rsidRPr="00B362E6">
              <w:rPr>
                <w:rFonts w:ascii="Arial" w:hAnsi="Arial"/>
                <w:sz w:val="20"/>
              </w:rPr>
              <w:t>, NL</w:t>
            </w:r>
          </w:p>
        </w:tc>
        <w:tc>
          <w:tcPr>
            <w:tcW w:w="2628" w:type="dxa"/>
            <w:tcMar>
              <w:top w:w="28" w:type="dxa"/>
              <w:bottom w:w="28" w:type="dxa"/>
            </w:tcMar>
            <w:vAlign w:val="center"/>
          </w:tcPr>
          <w:p w14:paraId="5D4CC8DC" w14:textId="77777777" w:rsidR="00781A6E" w:rsidRPr="00B362E6" w:rsidRDefault="00781A6E" w:rsidP="00CB76C0">
            <w:pPr>
              <w:rPr>
                <w:rFonts w:ascii="Arial" w:hAnsi="Arial" w:cs="Arial"/>
                <w:sz w:val="20"/>
                <w:szCs w:val="20"/>
              </w:rPr>
            </w:pPr>
            <w:r w:rsidRPr="00B362E6">
              <w:rPr>
                <w:rFonts w:ascii="Arial" w:hAnsi="Arial"/>
                <w:sz w:val="20"/>
              </w:rPr>
              <w:t>www.fotovoltaictester.nl</w:t>
            </w:r>
          </w:p>
        </w:tc>
        <w:tc>
          <w:tcPr>
            <w:tcW w:w="2328" w:type="dxa"/>
            <w:tcMar>
              <w:top w:w="28" w:type="dxa"/>
              <w:bottom w:w="28" w:type="dxa"/>
            </w:tcMar>
            <w:vAlign w:val="center"/>
          </w:tcPr>
          <w:p w14:paraId="65C27C3B" w14:textId="1F32120B" w:rsidR="00781A6E" w:rsidRPr="00B362E6" w:rsidRDefault="00781A6E" w:rsidP="00CB76C0">
            <w:pPr>
              <w:rPr>
                <w:rFonts w:ascii="Arial" w:eastAsiaTheme="minorEastAsia" w:hAnsi="Arial" w:cs="Arial"/>
                <w:sz w:val="20"/>
                <w:szCs w:val="20"/>
              </w:rPr>
            </w:pPr>
          </w:p>
        </w:tc>
      </w:tr>
      <w:tr w:rsidR="00781A6E" w:rsidRPr="00B362E6" w14:paraId="2953C1CB" w14:textId="77777777" w:rsidTr="00260AB9">
        <w:tc>
          <w:tcPr>
            <w:tcW w:w="2188" w:type="dxa"/>
            <w:tcMar>
              <w:top w:w="28" w:type="dxa"/>
              <w:bottom w:w="28" w:type="dxa"/>
            </w:tcMar>
            <w:vAlign w:val="center"/>
          </w:tcPr>
          <w:p w14:paraId="2DFBC45F" w14:textId="77777777" w:rsidR="00781A6E" w:rsidRPr="00B362E6" w:rsidRDefault="00781A6E" w:rsidP="00CB76C0">
            <w:pPr>
              <w:rPr>
                <w:rFonts w:ascii="Arial" w:hAnsi="Arial" w:cs="Arial"/>
                <w:sz w:val="20"/>
                <w:szCs w:val="20"/>
              </w:rPr>
            </w:pPr>
            <w:r w:rsidRPr="00B362E6">
              <w:rPr>
                <w:rFonts w:ascii="Arial" w:hAnsi="Arial"/>
                <w:sz w:val="20"/>
              </w:rPr>
              <w:t>STS</w:t>
            </w:r>
          </w:p>
        </w:tc>
        <w:tc>
          <w:tcPr>
            <w:tcW w:w="1918" w:type="dxa"/>
            <w:tcMar>
              <w:top w:w="28" w:type="dxa"/>
              <w:bottom w:w="28" w:type="dxa"/>
            </w:tcMar>
            <w:vAlign w:val="center"/>
          </w:tcPr>
          <w:p w14:paraId="2EA94B40" w14:textId="77777777" w:rsidR="00781A6E" w:rsidRPr="00B362E6" w:rsidRDefault="00781A6E" w:rsidP="00CB76C0">
            <w:pPr>
              <w:rPr>
                <w:rFonts w:ascii="Arial" w:hAnsi="Arial" w:cs="Arial"/>
                <w:sz w:val="20"/>
                <w:szCs w:val="20"/>
              </w:rPr>
            </w:pPr>
            <w:r w:rsidRPr="00B362E6">
              <w:rPr>
                <w:rFonts w:ascii="Arial" w:hAnsi="Arial"/>
                <w:sz w:val="20"/>
              </w:rPr>
              <w:t>Shanghai, CN</w:t>
            </w:r>
          </w:p>
        </w:tc>
        <w:tc>
          <w:tcPr>
            <w:tcW w:w="2628" w:type="dxa"/>
            <w:tcMar>
              <w:top w:w="28" w:type="dxa"/>
              <w:bottom w:w="28" w:type="dxa"/>
            </w:tcMar>
            <w:vAlign w:val="center"/>
          </w:tcPr>
          <w:p w14:paraId="2FB8AED1" w14:textId="77777777" w:rsidR="00781A6E" w:rsidRPr="00B362E6" w:rsidRDefault="00781A6E" w:rsidP="00CB76C0">
            <w:pPr>
              <w:rPr>
                <w:rFonts w:ascii="Arial" w:hAnsi="Arial" w:cs="Arial"/>
                <w:sz w:val="20"/>
                <w:szCs w:val="20"/>
              </w:rPr>
            </w:pPr>
            <w:r w:rsidRPr="00B362E6">
              <w:rPr>
                <w:rFonts w:ascii="Arial" w:hAnsi="Arial"/>
                <w:sz w:val="20"/>
              </w:rPr>
              <w:t>www.sts-certified.com</w:t>
            </w:r>
          </w:p>
        </w:tc>
        <w:tc>
          <w:tcPr>
            <w:tcW w:w="2328" w:type="dxa"/>
            <w:tcMar>
              <w:top w:w="28" w:type="dxa"/>
              <w:bottom w:w="28" w:type="dxa"/>
            </w:tcMar>
            <w:vAlign w:val="center"/>
          </w:tcPr>
          <w:p w14:paraId="5B175639" w14:textId="741D547B" w:rsidR="00781A6E" w:rsidRPr="00B362E6" w:rsidRDefault="00781A6E" w:rsidP="00CB76C0">
            <w:pPr>
              <w:rPr>
                <w:rFonts w:ascii="Arial" w:eastAsiaTheme="minorEastAsia" w:hAnsi="Arial" w:cs="Arial"/>
                <w:sz w:val="20"/>
                <w:szCs w:val="20"/>
              </w:rPr>
            </w:pPr>
          </w:p>
        </w:tc>
      </w:tr>
      <w:tr w:rsidR="00781A6E" w:rsidRPr="00B362E6" w14:paraId="00E33C9B" w14:textId="77777777" w:rsidTr="00260AB9">
        <w:tc>
          <w:tcPr>
            <w:tcW w:w="2188" w:type="dxa"/>
            <w:tcMar>
              <w:top w:w="28" w:type="dxa"/>
              <w:bottom w:w="28" w:type="dxa"/>
            </w:tcMar>
            <w:vAlign w:val="center"/>
          </w:tcPr>
          <w:p w14:paraId="0D3E509B" w14:textId="77777777" w:rsidR="00781A6E" w:rsidRPr="00B362E6" w:rsidRDefault="00781A6E" w:rsidP="00CB76C0">
            <w:pPr>
              <w:rPr>
                <w:rFonts w:ascii="Arial" w:hAnsi="Arial" w:cs="Arial"/>
                <w:sz w:val="20"/>
                <w:szCs w:val="20"/>
              </w:rPr>
            </w:pPr>
            <w:r w:rsidRPr="00B362E6">
              <w:rPr>
                <w:rFonts w:ascii="Arial" w:hAnsi="Arial"/>
                <w:sz w:val="20"/>
              </w:rPr>
              <w:t>PI Berlin</w:t>
            </w:r>
          </w:p>
        </w:tc>
        <w:tc>
          <w:tcPr>
            <w:tcW w:w="1918" w:type="dxa"/>
            <w:tcMar>
              <w:top w:w="28" w:type="dxa"/>
              <w:bottom w:w="28" w:type="dxa"/>
            </w:tcMar>
            <w:vAlign w:val="center"/>
          </w:tcPr>
          <w:p w14:paraId="2AA70534" w14:textId="77777777" w:rsidR="00781A6E" w:rsidRPr="00B362E6" w:rsidRDefault="00781A6E" w:rsidP="00CB76C0">
            <w:pPr>
              <w:rPr>
                <w:rFonts w:ascii="Arial" w:hAnsi="Arial" w:cs="Arial"/>
                <w:sz w:val="20"/>
                <w:szCs w:val="20"/>
              </w:rPr>
            </w:pPr>
            <w:r w:rsidRPr="00B362E6">
              <w:rPr>
                <w:rFonts w:ascii="Arial" w:hAnsi="Arial"/>
                <w:sz w:val="20"/>
              </w:rPr>
              <w:t>Berlin, DE</w:t>
            </w:r>
          </w:p>
        </w:tc>
        <w:tc>
          <w:tcPr>
            <w:tcW w:w="2628" w:type="dxa"/>
            <w:tcMar>
              <w:top w:w="28" w:type="dxa"/>
              <w:bottom w:w="28" w:type="dxa"/>
            </w:tcMar>
            <w:vAlign w:val="center"/>
          </w:tcPr>
          <w:p w14:paraId="647F6CE3" w14:textId="77777777" w:rsidR="00781A6E" w:rsidRPr="00B362E6" w:rsidRDefault="00781A6E" w:rsidP="00CB76C0">
            <w:pPr>
              <w:rPr>
                <w:rFonts w:ascii="Arial" w:hAnsi="Arial" w:cs="Arial"/>
                <w:sz w:val="20"/>
                <w:szCs w:val="20"/>
              </w:rPr>
            </w:pPr>
            <w:r w:rsidRPr="00B362E6">
              <w:rPr>
                <w:rFonts w:ascii="Arial" w:hAnsi="Arial"/>
                <w:sz w:val="20"/>
              </w:rPr>
              <w:t>www.pi-berlin.com</w:t>
            </w:r>
          </w:p>
        </w:tc>
        <w:tc>
          <w:tcPr>
            <w:tcW w:w="2328" w:type="dxa"/>
            <w:tcMar>
              <w:top w:w="28" w:type="dxa"/>
              <w:bottom w:w="28" w:type="dxa"/>
            </w:tcMar>
            <w:vAlign w:val="center"/>
          </w:tcPr>
          <w:p w14:paraId="078127DF" w14:textId="243EFB0E" w:rsidR="00781A6E" w:rsidRPr="00B362E6" w:rsidRDefault="00781A6E" w:rsidP="00CB76C0">
            <w:pPr>
              <w:rPr>
                <w:rFonts w:ascii="Arial" w:eastAsiaTheme="minorEastAsia" w:hAnsi="Arial" w:cs="Arial"/>
                <w:color w:val="191919"/>
                <w:sz w:val="20"/>
                <w:szCs w:val="20"/>
              </w:rPr>
            </w:pPr>
          </w:p>
        </w:tc>
      </w:tr>
    </w:tbl>
    <w:p w14:paraId="03159CEF" w14:textId="77777777" w:rsidR="009F34FC" w:rsidRPr="00B362E6" w:rsidRDefault="009F34FC" w:rsidP="00A3595E">
      <w:pPr>
        <w:rPr>
          <w:rFonts w:ascii="Arial" w:hAnsi="Arial" w:cs="Arial"/>
        </w:rPr>
      </w:pPr>
    </w:p>
    <w:p w14:paraId="37CBEFA7" w14:textId="54347AD2" w:rsidR="00781A6E" w:rsidRPr="00B362E6" w:rsidRDefault="00781A6E" w:rsidP="00A3595E"/>
    <w:p w14:paraId="75F1FFDB" w14:textId="22FF9D2C" w:rsidR="5FA5399C" w:rsidRPr="00B362E6" w:rsidRDefault="00A11B94">
      <w:r w:rsidRPr="00B362E6">
        <w:rPr>
          <w:noProof/>
          <w:color w:val="92D050"/>
          <w:sz w:val="40"/>
        </w:rPr>
        <mc:AlternateContent>
          <mc:Choice Requires="wps">
            <w:drawing>
              <wp:anchor distT="0" distB="0" distL="114300" distR="114300" simplePos="0" relativeHeight="251713536" behindDoc="0" locked="0" layoutInCell="1" allowOverlap="1" wp14:anchorId="10E1BFEE" wp14:editId="624A6974">
                <wp:simplePos x="0" y="0"/>
                <wp:positionH relativeFrom="column">
                  <wp:posOffset>232969</wp:posOffset>
                </wp:positionH>
                <wp:positionV relativeFrom="paragraph">
                  <wp:posOffset>276528</wp:posOffset>
                </wp:positionV>
                <wp:extent cx="1269005" cy="1269005"/>
                <wp:effectExtent l="0" t="0" r="1270" b="1270"/>
                <wp:wrapNone/>
                <wp:docPr id="1240708072" name="Oval 19"/>
                <wp:cNvGraphicFramePr/>
                <a:graphic xmlns:a="http://schemas.openxmlformats.org/drawingml/2006/main">
                  <a:graphicData uri="http://schemas.microsoft.com/office/word/2010/wordprocessingShape">
                    <wps:wsp>
                      <wps:cNvSpPr/>
                      <wps:spPr>
                        <a:xfrm>
                          <a:off x="0" y="0"/>
                          <a:ext cx="1269005" cy="1269005"/>
                        </a:xfrm>
                        <a:prstGeom prst="ellipse">
                          <a:avLst/>
                        </a:prstGeom>
                        <a:solidFill>
                          <a:srgbClr val="3DC3C6">
                            <a:alpha val="16685"/>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16BFFDD" id="Oval 19" o:spid="_x0000_s1026" style="position:absolute;margin-left:18.35pt;margin-top:21.75pt;width:99.9pt;height:99.9p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" fillcolor="#3dc3c6" stroked="f" strokeweight="1pt">
                <v:fill opacity="11051f"/>
                <v:stroke joinstyle="miter"/>
              </v:oval>
            </w:pict>
          </mc:Fallback>
        </mc:AlternateContent>
      </w:r>
      <w:r w:rsidRPr="00B362E6">
        <w:rPr>
          <w:noProof/>
          <w:color w:val="92D050"/>
          <w:sz w:val="40"/>
        </w:rPr>
        <mc:AlternateContent>
          <mc:Choice Requires="wps">
            <w:drawing>
              <wp:anchor distT="0" distB="0" distL="114300" distR="114300" simplePos="0" relativeHeight="251715584" behindDoc="0" locked="0" layoutInCell="1" allowOverlap="1" wp14:anchorId="02A29AAC" wp14:editId="3E7B91A7">
                <wp:simplePos x="0" y="0"/>
                <wp:positionH relativeFrom="column">
                  <wp:posOffset>-1473787</wp:posOffset>
                </wp:positionH>
                <wp:positionV relativeFrom="paragraph">
                  <wp:posOffset>3019728</wp:posOffset>
                </wp:positionV>
                <wp:extent cx="2975212" cy="2975212"/>
                <wp:effectExtent l="0" t="0" r="0" b="0"/>
                <wp:wrapNone/>
                <wp:docPr id="648950763" name="Oval 19"/>
                <wp:cNvGraphicFramePr/>
                <a:graphic xmlns:a="http://schemas.openxmlformats.org/drawingml/2006/main">
                  <a:graphicData uri="http://schemas.microsoft.com/office/word/2010/wordprocessingShape">
                    <wps:wsp>
                      <wps:cNvSpPr/>
                      <wps:spPr>
                        <a:xfrm>
                          <a:off x="0" y="0"/>
                          <a:ext cx="2975212" cy="2975212"/>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4055FDE" id="Oval 19" o:spid="_x0000_s1026" style="position:absolute;margin-left:-116.05pt;margin-top:237.75pt;width:234.25pt;height:234.25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" fillcolor="#3dc3c6" stroked="f" strokeweight="1pt">
                <v:fill opacity="19789f"/>
                <v:stroke joinstyle="miter"/>
              </v:oval>
            </w:pict>
          </mc:Fallback>
        </mc:AlternateContent>
      </w:r>
      <w:r w:rsidRPr="00B362E6">
        <w:rPr>
          <w:noProof/>
          <w:color w:val="92D050"/>
          <w:sz w:val="40"/>
        </w:rPr>
        <mc:AlternateContent>
          <mc:Choice Requires="wps">
            <w:drawing>
              <wp:anchor distT="0" distB="0" distL="114300" distR="114300" simplePos="0" relativeHeight="251712512" behindDoc="0" locked="0" layoutInCell="1" allowOverlap="1" wp14:anchorId="31D68300" wp14:editId="4EF71577">
                <wp:simplePos x="0" y="0"/>
                <wp:positionH relativeFrom="column">
                  <wp:posOffset>3398084</wp:posOffset>
                </wp:positionH>
                <wp:positionV relativeFrom="paragraph">
                  <wp:posOffset>982733</wp:posOffset>
                </wp:positionV>
                <wp:extent cx="3234520" cy="3234520"/>
                <wp:effectExtent l="0" t="0" r="4445" b="4445"/>
                <wp:wrapNone/>
                <wp:docPr id="1471987402" name="Oval 19"/>
                <wp:cNvGraphicFramePr/>
                <a:graphic xmlns:a="http://schemas.openxmlformats.org/drawingml/2006/main">
                  <a:graphicData uri="http://schemas.microsoft.com/office/word/2010/wordprocessingShape">
                    <wps:wsp>
                      <wps:cNvSpPr/>
                      <wps:spPr>
                        <a:xfrm>
                          <a:off x="0" y="0"/>
                          <a:ext cx="3234520" cy="3234520"/>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9D70A7C" id="Oval 19" o:spid="_x0000_s1026" style="position:absolute;margin-left:267.55pt;margin-top:77.4pt;width:254.7pt;height:254.7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" fillcolor="#3dc3c6" stroked="f" strokeweight="1pt">
                <v:fill opacity="19789f"/>
                <v:stroke joinstyle="miter"/>
              </v:oval>
            </w:pict>
          </mc:Fallback>
        </mc:AlternateContent>
      </w:r>
      <w:r w:rsidRPr="00B362E6">
        <w:br w:type="page"/>
      </w:r>
    </w:p>
    <w:p w14:paraId="5D09F840" w14:textId="74E8D27C" w:rsidR="00A451D4" w:rsidRPr="00B362E6" w:rsidRDefault="00A451D4" w:rsidP="00E01507">
      <w:pPr>
        <w:pStyle w:val="MH1"/>
      </w:pPr>
      <w:bookmarkStart w:id="113" w:name="_Toc180577503"/>
      <w:r w:rsidRPr="00B362E6">
        <w:lastRenderedPageBreak/>
        <w:t xml:space="preserve">Anexa 8 – Monitorizare, întreținere </w:t>
      </w:r>
      <w:r w:rsidRPr="00B362E6">
        <w:br/>
        <w:t>și reparații</w:t>
      </w:r>
      <w:r w:rsidRPr="00B362E6">
        <w:rPr>
          <w:rStyle w:val="FootnoteReference"/>
        </w:rPr>
        <w:t>2</w:t>
      </w:r>
      <w:bookmarkEnd w:id="113"/>
      <w:r w:rsidRPr="00B362E6">
        <w:t xml:space="preserve"> </w:t>
      </w:r>
    </w:p>
    <w:p w14:paraId="6285A76F" w14:textId="77777777" w:rsidR="00A451D4" w:rsidRPr="00B362E6" w:rsidRDefault="00A451D4" w:rsidP="00A3595E"/>
    <w:p w14:paraId="14A5131D" w14:textId="77777777" w:rsidR="0022035C" w:rsidRPr="00B362E6" w:rsidRDefault="0022035C" w:rsidP="00260AB9">
      <w:pPr>
        <w:pStyle w:val="BodyText1"/>
      </w:pPr>
      <w:r w:rsidRPr="00B362E6">
        <w:rPr>
          <w:b/>
          <w:color w:val="104D54"/>
        </w:rPr>
        <w:t xml:space="preserve">Notă: </w:t>
      </w:r>
      <w:r w:rsidRPr="00B362E6">
        <w:t xml:space="preserve">Lista de mai jos nu este exhaustivă. Nu am efectuat cercetări cu privire la experiența, calitatea sau tarifele consultanților enumerați mai jos. </w:t>
      </w:r>
    </w:p>
    <w:p w14:paraId="7771B0A6" w14:textId="5D59CB65" w:rsidR="00A451D4" w:rsidRPr="00B362E6" w:rsidRDefault="00A451D4" w:rsidP="5FA5399C"/>
    <w:tbl>
      <w:tblPr>
        <w:tblStyle w:val="TableGrid"/>
        <w:tblW w:w="0" w:type="auto"/>
        <w:tblLook w:val="04A0" w:firstRow="1" w:lastRow="0" w:firstColumn="1" w:lastColumn="0" w:noHBand="0" w:noVBand="1"/>
      </w:tblPr>
      <w:tblGrid>
        <w:gridCol w:w="2265"/>
        <w:gridCol w:w="2265"/>
        <w:gridCol w:w="2266"/>
        <w:gridCol w:w="2266"/>
      </w:tblGrid>
      <w:tr w:rsidR="00260AB9" w:rsidRPr="00B362E6" w14:paraId="667AACA5" w14:textId="77777777" w:rsidTr="00260AB9">
        <w:trPr>
          <w:trHeight w:val="1029"/>
        </w:trPr>
        <w:tc>
          <w:tcPr>
            <w:tcW w:w="2265" w:type="dxa"/>
            <w:shd w:val="clear" w:color="auto" w:fill="3DC3C6"/>
            <w:tcMar>
              <w:top w:w="28" w:type="dxa"/>
              <w:bottom w:w="28" w:type="dxa"/>
            </w:tcMar>
            <w:vAlign w:val="center"/>
          </w:tcPr>
          <w:p w14:paraId="1E2B5638" w14:textId="1B76B23D" w:rsidR="00781A6E" w:rsidRPr="00B362E6" w:rsidRDefault="00781A6E" w:rsidP="00CB76C0">
            <w:pPr>
              <w:rPr>
                <w:rFonts w:ascii="Arial" w:hAnsi="Arial" w:cs="Arial"/>
                <w:b/>
                <w:bCs/>
                <w:color w:val="FFFFFF" w:themeColor="background1"/>
              </w:rPr>
            </w:pPr>
            <w:r w:rsidRPr="00B362E6">
              <w:rPr>
                <w:rFonts w:ascii="Arial" w:hAnsi="Arial"/>
                <w:b/>
                <w:color w:val="FFFFFF" w:themeColor="background1"/>
              </w:rPr>
              <w:t xml:space="preserve">Societatea </w:t>
            </w:r>
          </w:p>
        </w:tc>
        <w:tc>
          <w:tcPr>
            <w:tcW w:w="2265" w:type="dxa"/>
            <w:shd w:val="clear" w:color="auto" w:fill="3DC3C6"/>
            <w:tcMar>
              <w:top w:w="28" w:type="dxa"/>
              <w:bottom w:w="28" w:type="dxa"/>
            </w:tcMar>
            <w:vAlign w:val="center"/>
          </w:tcPr>
          <w:p w14:paraId="7F975D29" w14:textId="77777777" w:rsidR="00781A6E" w:rsidRPr="00B362E6" w:rsidRDefault="00781A6E" w:rsidP="00CB76C0">
            <w:pPr>
              <w:rPr>
                <w:rFonts w:ascii="Arial" w:hAnsi="Arial" w:cs="Arial"/>
                <w:b/>
                <w:bCs/>
                <w:color w:val="FFFFFF" w:themeColor="background1"/>
              </w:rPr>
            </w:pPr>
            <w:r w:rsidRPr="00B362E6">
              <w:rPr>
                <w:rFonts w:ascii="Arial" w:hAnsi="Arial"/>
                <w:b/>
                <w:color w:val="FFFFFF" w:themeColor="background1"/>
              </w:rPr>
              <w:t>Locul înființării</w:t>
            </w:r>
          </w:p>
        </w:tc>
        <w:tc>
          <w:tcPr>
            <w:tcW w:w="2266" w:type="dxa"/>
            <w:shd w:val="clear" w:color="auto" w:fill="3DC3C6"/>
            <w:tcMar>
              <w:top w:w="28" w:type="dxa"/>
              <w:bottom w:w="28" w:type="dxa"/>
            </w:tcMar>
            <w:vAlign w:val="center"/>
          </w:tcPr>
          <w:p w14:paraId="6CDDDE49" w14:textId="77777777" w:rsidR="00781A6E" w:rsidRPr="00B362E6" w:rsidRDefault="00781A6E" w:rsidP="00CB76C0">
            <w:pPr>
              <w:rPr>
                <w:rFonts w:ascii="Arial" w:hAnsi="Arial" w:cs="Arial"/>
                <w:b/>
                <w:bCs/>
                <w:color w:val="FFFFFF" w:themeColor="background1"/>
              </w:rPr>
            </w:pPr>
            <w:r w:rsidRPr="00B362E6">
              <w:rPr>
                <w:rFonts w:ascii="Arial" w:hAnsi="Arial"/>
                <w:b/>
                <w:color w:val="FFFFFF" w:themeColor="background1"/>
              </w:rPr>
              <w:t>Site-ul web</w:t>
            </w:r>
          </w:p>
        </w:tc>
        <w:tc>
          <w:tcPr>
            <w:tcW w:w="2266" w:type="dxa"/>
            <w:shd w:val="clear" w:color="auto" w:fill="3DC3C6"/>
            <w:tcMar>
              <w:top w:w="28" w:type="dxa"/>
              <w:bottom w:w="28" w:type="dxa"/>
            </w:tcMar>
            <w:vAlign w:val="center"/>
          </w:tcPr>
          <w:p w14:paraId="16A5820B" w14:textId="33A09BA3" w:rsidR="00781A6E" w:rsidRPr="00B362E6" w:rsidRDefault="00781A6E" w:rsidP="00CB76C0">
            <w:pPr>
              <w:rPr>
                <w:rFonts w:ascii="Arial" w:hAnsi="Arial" w:cs="Arial"/>
                <w:b/>
                <w:bCs/>
                <w:color w:val="FFFFFF" w:themeColor="background1"/>
              </w:rPr>
            </w:pPr>
            <w:r w:rsidRPr="00B362E6">
              <w:rPr>
                <w:rFonts w:ascii="Arial" w:hAnsi="Arial"/>
                <w:b/>
                <w:color w:val="FFFFFF" w:themeColor="background1"/>
              </w:rPr>
              <w:t xml:space="preserve">E-mail </w:t>
            </w:r>
          </w:p>
        </w:tc>
      </w:tr>
      <w:tr w:rsidR="00781A6E" w:rsidRPr="00B362E6" w14:paraId="3C992897" w14:textId="77777777" w:rsidTr="00260AB9">
        <w:tc>
          <w:tcPr>
            <w:tcW w:w="2265" w:type="dxa"/>
            <w:tcMar>
              <w:top w:w="28" w:type="dxa"/>
              <w:bottom w:w="28" w:type="dxa"/>
            </w:tcMar>
            <w:vAlign w:val="center"/>
          </w:tcPr>
          <w:p w14:paraId="0B3E2F2E" w14:textId="77777777" w:rsidR="00781A6E" w:rsidRPr="00B362E6" w:rsidRDefault="00781A6E" w:rsidP="00CB76C0">
            <w:pPr>
              <w:rPr>
                <w:rFonts w:ascii="Arial" w:hAnsi="Arial" w:cs="Arial"/>
                <w:sz w:val="20"/>
                <w:szCs w:val="20"/>
              </w:rPr>
            </w:pPr>
            <w:proofErr w:type="spellStart"/>
            <w:r w:rsidRPr="00B362E6">
              <w:rPr>
                <w:rFonts w:ascii="Arial" w:hAnsi="Arial"/>
                <w:sz w:val="20"/>
              </w:rPr>
              <w:t>Zonnepark</w:t>
            </w:r>
            <w:proofErr w:type="spellEnd"/>
            <w:r w:rsidRPr="00B362E6">
              <w:rPr>
                <w:rFonts w:ascii="Arial" w:hAnsi="Arial"/>
                <w:sz w:val="20"/>
              </w:rPr>
              <w:t xml:space="preserve"> Services </w:t>
            </w:r>
            <w:proofErr w:type="spellStart"/>
            <w:r w:rsidRPr="00B362E6">
              <w:rPr>
                <w:rFonts w:ascii="Arial" w:hAnsi="Arial"/>
                <w:sz w:val="20"/>
              </w:rPr>
              <w:t>Nederland</w:t>
            </w:r>
            <w:proofErr w:type="spellEnd"/>
          </w:p>
        </w:tc>
        <w:tc>
          <w:tcPr>
            <w:tcW w:w="2265" w:type="dxa"/>
            <w:tcMar>
              <w:top w:w="28" w:type="dxa"/>
              <w:bottom w:w="28" w:type="dxa"/>
            </w:tcMar>
            <w:vAlign w:val="center"/>
          </w:tcPr>
          <w:p w14:paraId="6BA4A723" w14:textId="77777777" w:rsidR="00781A6E" w:rsidRPr="00B362E6" w:rsidRDefault="00781A6E" w:rsidP="00CB76C0">
            <w:pPr>
              <w:rPr>
                <w:rFonts w:ascii="Arial" w:hAnsi="Arial" w:cs="Arial"/>
                <w:sz w:val="20"/>
                <w:szCs w:val="20"/>
              </w:rPr>
            </w:pPr>
            <w:r w:rsidRPr="00B362E6">
              <w:rPr>
                <w:rFonts w:ascii="Arial" w:hAnsi="Arial"/>
                <w:sz w:val="20"/>
              </w:rPr>
              <w:t>Utrecht, NL</w:t>
            </w:r>
          </w:p>
        </w:tc>
        <w:tc>
          <w:tcPr>
            <w:tcW w:w="2266" w:type="dxa"/>
            <w:tcMar>
              <w:top w:w="28" w:type="dxa"/>
              <w:bottom w:w="28" w:type="dxa"/>
            </w:tcMar>
            <w:vAlign w:val="center"/>
          </w:tcPr>
          <w:p w14:paraId="26ACE918" w14:textId="77777777" w:rsidR="00781A6E" w:rsidRPr="00B362E6" w:rsidRDefault="00781A6E" w:rsidP="00CB76C0">
            <w:pPr>
              <w:rPr>
                <w:rFonts w:ascii="Arial" w:hAnsi="Arial" w:cs="Arial"/>
                <w:sz w:val="20"/>
                <w:szCs w:val="20"/>
              </w:rPr>
            </w:pPr>
            <w:r w:rsidRPr="00B362E6">
              <w:rPr>
                <w:rFonts w:ascii="Arial" w:hAnsi="Arial"/>
                <w:sz w:val="20"/>
              </w:rPr>
              <w:t>www.zonnepark-services.nl</w:t>
            </w:r>
          </w:p>
        </w:tc>
        <w:tc>
          <w:tcPr>
            <w:tcW w:w="2266" w:type="dxa"/>
            <w:tcMar>
              <w:top w:w="28" w:type="dxa"/>
              <w:bottom w:w="28" w:type="dxa"/>
            </w:tcMar>
            <w:vAlign w:val="center"/>
          </w:tcPr>
          <w:p w14:paraId="52770F77" w14:textId="5EEAEE2F" w:rsidR="00781A6E" w:rsidRPr="00B362E6" w:rsidRDefault="00781A6E" w:rsidP="00CB76C0">
            <w:pPr>
              <w:rPr>
                <w:rFonts w:ascii="Arial" w:hAnsi="Arial" w:cs="Arial"/>
                <w:sz w:val="20"/>
                <w:szCs w:val="20"/>
              </w:rPr>
            </w:pPr>
          </w:p>
        </w:tc>
      </w:tr>
      <w:tr w:rsidR="00781A6E" w:rsidRPr="00B362E6" w14:paraId="41227488" w14:textId="77777777" w:rsidTr="00260AB9">
        <w:tc>
          <w:tcPr>
            <w:tcW w:w="2265" w:type="dxa"/>
            <w:tcMar>
              <w:top w:w="28" w:type="dxa"/>
              <w:bottom w:w="28" w:type="dxa"/>
            </w:tcMar>
            <w:vAlign w:val="center"/>
          </w:tcPr>
          <w:p w14:paraId="5AB6F2F5" w14:textId="77777777" w:rsidR="00781A6E" w:rsidRPr="00B362E6" w:rsidRDefault="00781A6E" w:rsidP="00CB76C0">
            <w:pPr>
              <w:rPr>
                <w:rFonts w:ascii="Arial" w:hAnsi="Arial" w:cs="Arial"/>
                <w:sz w:val="20"/>
                <w:szCs w:val="20"/>
              </w:rPr>
            </w:pPr>
            <w:proofErr w:type="spellStart"/>
            <w:r w:rsidRPr="00B362E6">
              <w:rPr>
                <w:rFonts w:ascii="Arial" w:hAnsi="Arial"/>
                <w:sz w:val="20"/>
              </w:rPr>
              <w:t>Solora</w:t>
            </w:r>
            <w:proofErr w:type="spellEnd"/>
          </w:p>
        </w:tc>
        <w:tc>
          <w:tcPr>
            <w:tcW w:w="2265" w:type="dxa"/>
            <w:tcMar>
              <w:top w:w="28" w:type="dxa"/>
              <w:bottom w:w="28" w:type="dxa"/>
            </w:tcMar>
            <w:vAlign w:val="center"/>
          </w:tcPr>
          <w:p w14:paraId="3793937F" w14:textId="77777777" w:rsidR="00781A6E" w:rsidRPr="00B362E6" w:rsidRDefault="00781A6E" w:rsidP="00CB76C0">
            <w:pPr>
              <w:rPr>
                <w:rFonts w:ascii="Arial" w:hAnsi="Arial" w:cs="Arial"/>
                <w:sz w:val="20"/>
                <w:szCs w:val="20"/>
              </w:rPr>
            </w:pPr>
            <w:proofErr w:type="spellStart"/>
            <w:r w:rsidRPr="00B362E6">
              <w:rPr>
                <w:rFonts w:ascii="Arial" w:hAnsi="Arial"/>
                <w:sz w:val="20"/>
              </w:rPr>
              <w:t>Hilversum</w:t>
            </w:r>
            <w:proofErr w:type="spellEnd"/>
            <w:r w:rsidRPr="00B362E6">
              <w:rPr>
                <w:rFonts w:ascii="Arial" w:hAnsi="Arial"/>
                <w:sz w:val="20"/>
              </w:rPr>
              <w:t>, NL</w:t>
            </w:r>
          </w:p>
        </w:tc>
        <w:tc>
          <w:tcPr>
            <w:tcW w:w="2266" w:type="dxa"/>
            <w:tcMar>
              <w:top w:w="28" w:type="dxa"/>
              <w:bottom w:w="28" w:type="dxa"/>
            </w:tcMar>
            <w:vAlign w:val="center"/>
          </w:tcPr>
          <w:p w14:paraId="338E3798" w14:textId="77777777" w:rsidR="00781A6E" w:rsidRPr="00B362E6" w:rsidRDefault="00781A6E" w:rsidP="00CB76C0">
            <w:pPr>
              <w:rPr>
                <w:rFonts w:ascii="Arial" w:hAnsi="Arial" w:cs="Arial"/>
                <w:sz w:val="20"/>
                <w:szCs w:val="20"/>
              </w:rPr>
            </w:pPr>
            <w:r w:rsidRPr="00B362E6">
              <w:rPr>
                <w:rFonts w:ascii="Arial" w:hAnsi="Arial"/>
                <w:sz w:val="20"/>
              </w:rPr>
              <w:t>www.solora.nl</w:t>
            </w:r>
          </w:p>
        </w:tc>
        <w:tc>
          <w:tcPr>
            <w:tcW w:w="2266" w:type="dxa"/>
            <w:tcMar>
              <w:top w:w="28" w:type="dxa"/>
              <w:bottom w:w="28" w:type="dxa"/>
            </w:tcMar>
            <w:vAlign w:val="center"/>
          </w:tcPr>
          <w:p w14:paraId="71F78E7E" w14:textId="75C07822" w:rsidR="00781A6E" w:rsidRPr="00B362E6" w:rsidRDefault="00781A6E" w:rsidP="00CB76C0">
            <w:pPr>
              <w:rPr>
                <w:rFonts w:ascii="Arial" w:hAnsi="Arial" w:cs="Arial"/>
                <w:sz w:val="20"/>
                <w:szCs w:val="20"/>
              </w:rPr>
            </w:pPr>
          </w:p>
        </w:tc>
      </w:tr>
      <w:tr w:rsidR="00781A6E" w:rsidRPr="00B362E6" w14:paraId="048D7CAA" w14:textId="77777777" w:rsidTr="00260AB9">
        <w:trPr>
          <w:trHeight w:val="300"/>
        </w:trPr>
        <w:tc>
          <w:tcPr>
            <w:tcW w:w="2265" w:type="dxa"/>
            <w:tcMar>
              <w:top w:w="28" w:type="dxa"/>
              <w:bottom w:w="28" w:type="dxa"/>
            </w:tcMar>
            <w:vAlign w:val="center"/>
          </w:tcPr>
          <w:p w14:paraId="61DD4984" w14:textId="77777777" w:rsidR="00781A6E" w:rsidRPr="00B362E6" w:rsidRDefault="00781A6E" w:rsidP="00CB76C0">
            <w:pPr>
              <w:rPr>
                <w:rFonts w:ascii="Arial" w:hAnsi="Arial" w:cs="Arial"/>
                <w:sz w:val="20"/>
                <w:szCs w:val="20"/>
              </w:rPr>
            </w:pPr>
            <w:proofErr w:type="spellStart"/>
            <w:r w:rsidRPr="00B362E6">
              <w:rPr>
                <w:rFonts w:ascii="Arial" w:hAnsi="Arial"/>
                <w:sz w:val="20"/>
              </w:rPr>
              <w:t>Everday</w:t>
            </w:r>
            <w:proofErr w:type="spellEnd"/>
          </w:p>
        </w:tc>
        <w:tc>
          <w:tcPr>
            <w:tcW w:w="2265" w:type="dxa"/>
            <w:tcMar>
              <w:top w:w="28" w:type="dxa"/>
              <w:bottom w:w="28" w:type="dxa"/>
            </w:tcMar>
            <w:vAlign w:val="center"/>
          </w:tcPr>
          <w:p w14:paraId="015A2B11" w14:textId="77777777" w:rsidR="00781A6E" w:rsidRPr="00B362E6" w:rsidRDefault="00781A6E" w:rsidP="00CB76C0">
            <w:pPr>
              <w:rPr>
                <w:rFonts w:ascii="Arial" w:hAnsi="Arial" w:cs="Arial"/>
                <w:sz w:val="20"/>
                <w:szCs w:val="20"/>
              </w:rPr>
            </w:pPr>
            <w:proofErr w:type="spellStart"/>
            <w:r w:rsidRPr="00B362E6">
              <w:rPr>
                <w:rFonts w:ascii="Arial" w:hAnsi="Arial"/>
                <w:sz w:val="20"/>
              </w:rPr>
              <w:t>Rosmalen</w:t>
            </w:r>
            <w:proofErr w:type="spellEnd"/>
            <w:r w:rsidRPr="00B362E6">
              <w:rPr>
                <w:rFonts w:ascii="Arial" w:hAnsi="Arial"/>
                <w:sz w:val="20"/>
              </w:rPr>
              <w:t>, NL</w:t>
            </w:r>
          </w:p>
        </w:tc>
        <w:tc>
          <w:tcPr>
            <w:tcW w:w="2266" w:type="dxa"/>
            <w:tcMar>
              <w:top w:w="28" w:type="dxa"/>
              <w:bottom w:w="28" w:type="dxa"/>
            </w:tcMar>
            <w:vAlign w:val="center"/>
          </w:tcPr>
          <w:p w14:paraId="7B32E40B" w14:textId="77777777" w:rsidR="00781A6E" w:rsidRPr="00B362E6" w:rsidRDefault="00781A6E" w:rsidP="00CB76C0">
            <w:pPr>
              <w:rPr>
                <w:rFonts w:ascii="Arial" w:hAnsi="Arial" w:cs="Arial"/>
                <w:sz w:val="20"/>
                <w:szCs w:val="20"/>
              </w:rPr>
            </w:pPr>
            <w:r w:rsidRPr="00B362E6">
              <w:rPr>
                <w:rFonts w:ascii="Arial" w:hAnsi="Arial"/>
                <w:sz w:val="20"/>
              </w:rPr>
              <w:t>www.everday.eu</w:t>
            </w:r>
          </w:p>
        </w:tc>
        <w:tc>
          <w:tcPr>
            <w:tcW w:w="2266" w:type="dxa"/>
            <w:tcMar>
              <w:top w:w="28" w:type="dxa"/>
              <w:bottom w:w="28" w:type="dxa"/>
            </w:tcMar>
            <w:vAlign w:val="center"/>
          </w:tcPr>
          <w:p w14:paraId="6A637507" w14:textId="2DF5158B" w:rsidR="00781A6E" w:rsidRPr="00B362E6" w:rsidRDefault="00781A6E" w:rsidP="5FA5399C">
            <w:pPr>
              <w:rPr>
                <w:rFonts w:ascii="Arial" w:eastAsiaTheme="minorEastAsia" w:hAnsi="Arial" w:cs="Arial"/>
                <w:sz w:val="20"/>
                <w:szCs w:val="20"/>
              </w:rPr>
            </w:pPr>
          </w:p>
        </w:tc>
      </w:tr>
      <w:tr w:rsidR="5FA5399C" w:rsidRPr="00B362E6" w14:paraId="1AACE00B" w14:textId="77777777" w:rsidTr="00260AB9">
        <w:trPr>
          <w:trHeight w:val="300"/>
        </w:trPr>
        <w:tc>
          <w:tcPr>
            <w:tcW w:w="2265" w:type="dxa"/>
            <w:tcMar>
              <w:top w:w="28" w:type="dxa"/>
              <w:bottom w:w="28" w:type="dxa"/>
            </w:tcMar>
            <w:vAlign w:val="center"/>
          </w:tcPr>
          <w:p w14:paraId="5160917C" w14:textId="7CF73ACC" w:rsidR="5FA5399C" w:rsidRPr="00B362E6" w:rsidRDefault="5FA5399C" w:rsidP="5FA5399C">
            <w:pPr>
              <w:rPr>
                <w:rFonts w:ascii="Arial" w:hAnsi="Arial" w:cs="Arial"/>
                <w:sz w:val="20"/>
                <w:szCs w:val="20"/>
              </w:rPr>
            </w:pPr>
            <w:r w:rsidRPr="00B362E6">
              <w:rPr>
                <w:rFonts w:ascii="Arial" w:hAnsi="Arial"/>
                <w:sz w:val="20"/>
              </w:rPr>
              <w:t>Stern Energy</w:t>
            </w:r>
          </w:p>
        </w:tc>
        <w:tc>
          <w:tcPr>
            <w:tcW w:w="2265" w:type="dxa"/>
            <w:tcMar>
              <w:top w:w="28" w:type="dxa"/>
              <w:bottom w:w="28" w:type="dxa"/>
            </w:tcMar>
            <w:vAlign w:val="center"/>
          </w:tcPr>
          <w:p w14:paraId="24A75D5A" w14:textId="40C54F4B" w:rsidR="5FA5399C" w:rsidRPr="00B362E6" w:rsidRDefault="5FA5399C" w:rsidP="5FA5399C">
            <w:pPr>
              <w:rPr>
                <w:rFonts w:ascii="Arial" w:hAnsi="Arial" w:cs="Arial"/>
                <w:sz w:val="20"/>
                <w:szCs w:val="20"/>
              </w:rPr>
            </w:pPr>
            <w:proofErr w:type="spellStart"/>
            <w:r w:rsidRPr="00B362E6">
              <w:rPr>
                <w:rFonts w:ascii="Arial" w:hAnsi="Arial"/>
                <w:sz w:val="20"/>
              </w:rPr>
              <w:t>Schoorl</w:t>
            </w:r>
            <w:proofErr w:type="spellEnd"/>
            <w:r w:rsidRPr="00B362E6">
              <w:rPr>
                <w:rFonts w:ascii="Arial" w:hAnsi="Arial"/>
                <w:sz w:val="20"/>
              </w:rPr>
              <w:t>. NL</w:t>
            </w:r>
          </w:p>
        </w:tc>
        <w:tc>
          <w:tcPr>
            <w:tcW w:w="2266" w:type="dxa"/>
            <w:tcMar>
              <w:top w:w="28" w:type="dxa"/>
              <w:bottom w:w="28" w:type="dxa"/>
            </w:tcMar>
            <w:vAlign w:val="center"/>
          </w:tcPr>
          <w:p w14:paraId="3E7E32A6" w14:textId="56DDE184" w:rsidR="5FA5399C" w:rsidRPr="00B362E6" w:rsidRDefault="5FA5399C" w:rsidP="5FA5399C">
            <w:pPr>
              <w:rPr>
                <w:rFonts w:ascii="Arial" w:hAnsi="Arial" w:cs="Arial"/>
                <w:sz w:val="20"/>
                <w:szCs w:val="20"/>
              </w:rPr>
            </w:pPr>
            <w:r w:rsidRPr="00B362E6">
              <w:rPr>
                <w:rFonts w:ascii="Arial" w:hAnsi="Arial"/>
                <w:sz w:val="20"/>
              </w:rPr>
              <w:t>n.a.</w:t>
            </w:r>
          </w:p>
        </w:tc>
        <w:tc>
          <w:tcPr>
            <w:tcW w:w="2266" w:type="dxa"/>
            <w:tcMar>
              <w:top w:w="28" w:type="dxa"/>
              <w:bottom w:w="28" w:type="dxa"/>
            </w:tcMar>
            <w:vAlign w:val="center"/>
          </w:tcPr>
          <w:p w14:paraId="0808A1C5" w14:textId="023DA785" w:rsidR="5FA5399C" w:rsidRPr="00B362E6" w:rsidRDefault="5FA5399C" w:rsidP="5FA5399C">
            <w:pPr>
              <w:rPr>
                <w:rFonts w:ascii="Arial" w:eastAsiaTheme="minorEastAsia" w:hAnsi="Arial" w:cs="Arial"/>
                <w:sz w:val="20"/>
                <w:szCs w:val="20"/>
              </w:rPr>
            </w:pPr>
          </w:p>
        </w:tc>
      </w:tr>
    </w:tbl>
    <w:p w14:paraId="14C70C48" w14:textId="081AC944" w:rsidR="00A451D4" w:rsidRPr="00B362E6" w:rsidRDefault="00A11B94" w:rsidP="00A3595E">
      <w:r w:rsidRPr="00B362E6">
        <w:rPr>
          <w:noProof/>
          <w:color w:val="92D050"/>
          <w:sz w:val="40"/>
        </w:rPr>
        <mc:AlternateContent>
          <mc:Choice Requires="wps">
            <w:drawing>
              <wp:anchor distT="0" distB="0" distL="114300" distR="114300" simplePos="0" relativeHeight="251717632" behindDoc="0" locked="0" layoutInCell="1" allowOverlap="1" wp14:anchorId="74BCBB1B" wp14:editId="71FFC303">
                <wp:simplePos x="0" y="0"/>
                <wp:positionH relativeFrom="column">
                  <wp:posOffset>-1609479</wp:posOffset>
                </wp:positionH>
                <wp:positionV relativeFrom="paragraph">
                  <wp:posOffset>298118</wp:posOffset>
                </wp:positionV>
                <wp:extent cx="4844491" cy="4844491"/>
                <wp:effectExtent l="0" t="0" r="0" b="0"/>
                <wp:wrapNone/>
                <wp:docPr id="780319617" name="Oval 19"/>
                <wp:cNvGraphicFramePr/>
                <a:graphic xmlns:a="http://schemas.openxmlformats.org/drawingml/2006/main">
                  <a:graphicData uri="http://schemas.microsoft.com/office/word/2010/wordprocessingShape">
                    <wps:wsp>
                      <wps:cNvSpPr/>
                      <wps:spPr>
                        <a:xfrm>
                          <a:off x="0" y="0"/>
                          <a:ext cx="4844491" cy="4844491"/>
                        </a:xfrm>
                        <a:prstGeom prst="ellipse">
                          <a:avLst/>
                        </a:prstGeom>
                        <a:solidFill>
                          <a:srgbClr val="3DC3C6">
                            <a:alpha val="1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C3EA670" id="Oval 19" o:spid="_x0000_s1026" style="position:absolute;margin-left:-126.75pt;margin-top:23.45pt;width:381.45pt;height:381.45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" fillcolor="#3dc3c6" stroked="f" strokeweight="1pt">
                <v:fill opacity="7967f"/>
                <v:stroke joinstyle="miter"/>
              </v:oval>
            </w:pict>
          </mc:Fallback>
        </mc:AlternateContent>
      </w:r>
    </w:p>
    <w:p w14:paraId="13F130D1" w14:textId="5AAB76FB" w:rsidR="009F34FC" w:rsidRPr="00B362E6" w:rsidRDefault="009F34FC" w:rsidP="00A3595E"/>
    <w:p w14:paraId="618052DF" w14:textId="77777777" w:rsidR="00027167" w:rsidRPr="00B362E6" w:rsidRDefault="00027167" w:rsidP="00A3595E"/>
    <w:p w14:paraId="51BD6E99" w14:textId="398FFCD2" w:rsidR="00027167" w:rsidRPr="00B362E6" w:rsidRDefault="00A11B94" w:rsidP="00A3595E">
      <w:r w:rsidRPr="00B362E6">
        <w:rPr>
          <w:noProof/>
          <w:color w:val="92D050"/>
          <w:sz w:val="40"/>
        </w:rPr>
        <mc:AlternateContent>
          <mc:Choice Requires="wps">
            <w:drawing>
              <wp:anchor distT="0" distB="0" distL="114300" distR="114300" simplePos="0" relativeHeight="251718656" behindDoc="0" locked="0" layoutInCell="1" allowOverlap="1" wp14:anchorId="7C752620" wp14:editId="2D943E84">
                <wp:simplePos x="0" y="0"/>
                <wp:positionH relativeFrom="column">
                  <wp:posOffset>4845126</wp:posOffset>
                </wp:positionH>
                <wp:positionV relativeFrom="paragraph">
                  <wp:posOffset>201429</wp:posOffset>
                </wp:positionV>
                <wp:extent cx="1132764" cy="1132764"/>
                <wp:effectExtent l="0" t="0" r="0" b="0"/>
                <wp:wrapNone/>
                <wp:docPr id="1577552060" name="Oval 19"/>
                <wp:cNvGraphicFramePr/>
                <a:graphic xmlns:a="http://schemas.openxmlformats.org/drawingml/2006/main">
                  <a:graphicData uri="http://schemas.microsoft.com/office/word/2010/wordprocessingShape">
                    <wps:wsp>
                      <wps:cNvSpPr/>
                      <wps:spPr>
                        <a:xfrm>
                          <a:off x="0" y="0"/>
                          <a:ext cx="1132764" cy="1132764"/>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1165A05" id="Oval 19" o:spid="_x0000_s1026" style="position:absolute;margin-left:381.5pt;margin-top:15.85pt;width:89.2pt;height:89.2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" fillcolor="#3dc3c6" stroked="f" strokeweight="1pt">
                <v:fill opacity="19789f"/>
                <v:stroke joinstyle="miter"/>
              </v:oval>
            </w:pict>
          </mc:Fallback>
        </mc:AlternateContent>
      </w:r>
    </w:p>
    <w:p w14:paraId="4AA0697A" w14:textId="622827E9" w:rsidR="00027167" w:rsidRPr="00B362E6" w:rsidRDefault="00A11B94">
      <w:pPr>
        <w:spacing w:line="240" w:lineRule="auto"/>
        <w:rPr>
          <w:rFonts w:eastAsiaTheme="majorEastAsia"/>
          <w:b/>
          <w:bCs/>
          <w:color w:val="92D050"/>
          <w:sz w:val="40"/>
          <w:szCs w:val="40"/>
        </w:rPr>
      </w:pPr>
      <w:r w:rsidRPr="00B362E6">
        <w:rPr>
          <w:noProof/>
          <w:color w:val="92D050"/>
          <w:sz w:val="40"/>
        </w:rPr>
        <mc:AlternateContent>
          <mc:Choice Requires="wps">
            <w:drawing>
              <wp:anchor distT="0" distB="0" distL="114300" distR="114300" simplePos="0" relativeHeight="251720704" behindDoc="0" locked="0" layoutInCell="1" allowOverlap="1" wp14:anchorId="1CFBC319" wp14:editId="682BE2E9">
                <wp:simplePos x="0" y="0"/>
                <wp:positionH relativeFrom="column">
                  <wp:posOffset>3549167</wp:posOffset>
                </wp:positionH>
                <wp:positionV relativeFrom="paragraph">
                  <wp:posOffset>2557145</wp:posOffset>
                </wp:positionV>
                <wp:extent cx="2156346" cy="2156346"/>
                <wp:effectExtent l="0" t="0" r="3175" b="3175"/>
                <wp:wrapNone/>
                <wp:docPr id="641702757" name="Oval 19"/>
                <wp:cNvGraphicFramePr/>
                <a:graphic xmlns:a="http://schemas.openxmlformats.org/drawingml/2006/main">
                  <a:graphicData uri="http://schemas.microsoft.com/office/word/2010/wordprocessingShape">
                    <wps:wsp>
                      <wps:cNvSpPr/>
                      <wps:spPr>
                        <a:xfrm>
                          <a:off x="0" y="0"/>
                          <a:ext cx="2156346" cy="2156346"/>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1FDBCA0" id="Oval 19" o:spid="_x0000_s1026" style="position:absolute;margin-left:279.45pt;margin-top:201.35pt;width:169.8pt;height:169.8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" fillcolor="#3dc3c6" stroked="f" strokeweight="1pt">
                <v:fill opacity="19789f"/>
                <v:stroke joinstyle="miter"/>
              </v:oval>
            </w:pict>
          </mc:Fallback>
        </mc:AlternateContent>
      </w:r>
      <w:r w:rsidRPr="00B362E6">
        <w:br w:type="page"/>
      </w:r>
    </w:p>
    <w:p w14:paraId="4D52CA86" w14:textId="65E7465C" w:rsidR="00027167" w:rsidRPr="00B362E6" w:rsidRDefault="00027167" w:rsidP="00E01507">
      <w:pPr>
        <w:pStyle w:val="MH1"/>
      </w:pPr>
      <w:bookmarkStart w:id="114" w:name="_Toc180577504"/>
      <w:r w:rsidRPr="00B362E6">
        <w:lastRenderedPageBreak/>
        <w:t>Anexa 9 – Prezentare generală a poliței CAR</w:t>
      </w:r>
      <w:bookmarkEnd w:id="114"/>
    </w:p>
    <w:p w14:paraId="6661C4AB" w14:textId="77777777" w:rsidR="00027167" w:rsidRPr="00B362E6" w:rsidRDefault="00027167" w:rsidP="00027167"/>
    <w:p w14:paraId="163D15A6" w14:textId="1FF9D596" w:rsidR="00DE7E3C" w:rsidRPr="00B362E6" w:rsidRDefault="00DE7E3C" w:rsidP="00E01507">
      <w:pPr>
        <w:pStyle w:val="MH3"/>
        <w:rPr>
          <w:szCs w:val="24"/>
        </w:rPr>
      </w:pPr>
      <w:bookmarkStart w:id="115" w:name="_Toc180577505"/>
      <w:r w:rsidRPr="00B362E6">
        <w:t>Secțiunea I: Lucrările</w:t>
      </w:r>
      <w:bookmarkEnd w:id="115"/>
    </w:p>
    <w:p w14:paraId="501472AC" w14:textId="5F2B83BE" w:rsidR="00DE7E3C" w:rsidRPr="00B362E6" w:rsidRDefault="00DE7E3C" w:rsidP="00DE7E3C">
      <w:pPr>
        <w:jc w:val="both"/>
        <w:rPr>
          <w:rFonts w:ascii="Arial" w:hAnsi="Arial" w:cs="Arial"/>
          <w:color w:val="000000" w:themeColor="text1"/>
        </w:rPr>
      </w:pPr>
      <w:r w:rsidRPr="00B362E6">
        <w:rPr>
          <w:rFonts w:ascii="Arial" w:hAnsi="Arial"/>
          <w:color w:val="000000" w:themeColor="text1"/>
        </w:rPr>
        <w:t xml:space="preserve">Lucrările sunt cele convenite în contractul de construcție. Suma asigurată pentru lucrările de construcție este reprezentată de costurile reparațiilor în vederea readucerii la starea anterioară avarierii. </w:t>
      </w:r>
    </w:p>
    <w:p w14:paraId="6B5EFBE4" w14:textId="77777777" w:rsidR="00DE7E3C" w:rsidRPr="00B362E6" w:rsidRDefault="00DE7E3C" w:rsidP="00536BD4">
      <w:pPr>
        <w:jc w:val="both"/>
        <w:rPr>
          <w:rFonts w:ascii="Arial" w:hAnsi="Arial" w:cs="Arial"/>
          <w:color w:val="000000" w:themeColor="text1"/>
        </w:rPr>
      </w:pPr>
      <w:r w:rsidRPr="00B362E6">
        <w:rPr>
          <w:rFonts w:ascii="Arial" w:hAnsi="Arial"/>
        </w:rPr>
        <w:t xml:space="preserve"> </w:t>
      </w:r>
      <w:r w:rsidRPr="00B362E6">
        <w:rPr>
          <w:rFonts w:ascii="Arial" w:hAnsi="Arial"/>
        </w:rPr>
        <w:br/>
      </w:r>
      <w:r w:rsidRPr="00B362E6">
        <w:rPr>
          <w:rFonts w:ascii="Arial" w:hAnsi="Arial"/>
          <w:color w:val="000000" w:themeColor="text1"/>
        </w:rPr>
        <w:t xml:space="preserve">Riscurile acoperite de polița CAR: inundații, vânt, cutremure, daune din cauza apei și a mucegaiului, defecte de construcție și neglijență. </w:t>
      </w:r>
    </w:p>
    <w:p w14:paraId="40743887" w14:textId="68CBBEAE" w:rsidR="00DE7E3C" w:rsidRPr="00B362E6" w:rsidRDefault="00DE7E3C" w:rsidP="00536BD4">
      <w:pPr>
        <w:jc w:val="both"/>
        <w:rPr>
          <w:rFonts w:ascii="Arial" w:hAnsi="Arial" w:cs="Arial"/>
          <w:b/>
          <w:bCs/>
          <w:color w:val="000000" w:themeColor="text1"/>
        </w:rPr>
      </w:pPr>
      <w:r w:rsidRPr="00B362E6">
        <w:rPr>
          <w:rFonts w:ascii="Arial" w:hAnsi="Arial"/>
          <w:color w:val="000000" w:themeColor="text1"/>
        </w:rPr>
        <w:t xml:space="preserve">Uzura normală și neglijența deliberată nu sunt acoperite. </w:t>
      </w:r>
    </w:p>
    <w:p w14:paraId="49C23B5A" w14:textId="77777777" w:rsidR="00536BD4" w:rsidRPr="00B362E6" w:rsidRDefault="00DE7E3C" w:rsidP="00536BD4">
      <w:pPr>
        <w:jc w:val="both"/>
        <w:rPr>
          <w:rFonts w:ascii="Arial" w:hAnsi="Arial" w:cs="Arial"/>
        </w:rPr>
      </w:pPr>
      <w:r w:rsidRPr="00B362E6">
        <w:rPr>
          <w:rFonts w:ascii="Arial" w:hAnsi="Arial"/>
        </w:rPr>
        <w:t xml:space="preserve"> </w:t>
      </w:r>
      <w:r w:rsidRPr="00B362E6">
        <w:rPr>
          <w:rFonts w:ascii="Arial" w:hAnsi="Arial"/>
        </w:rPr>
        <w:br/>
      </w:r>
      <w:r w:rsidRPr="00B362E6">
        <w:rPr>
          <w:rFonts w:ascii="Arial" w:hAnsi="Arial"/>
          <w:i/>
          <w:color w:val="3DC3C6"/>
        </w:rPr>
        <w:t>Întreruperea anticipată a operațiunilor (opțional)</w:t>
      </w:r>
      <w:r w:rsidRPr="00B362E6">
        <w:rPr>
          <w:rFonts w:ascii="Arial" w:hAnsi="Arial"/>
          <w:color w:val="3DC3C6"/>
        </w:rPr>
        <w:t xml:space="preserve"> </w:t>
      </w:r>
    </w:p>
    <w:p w14:paraId="40DA9BE4" w14:textId="701DFEBB" w:rsidR="00DE7E3C" w:rsidRPr="00B362E6" w:rsidRDefault="00DE7E3C" w:rsidP="00536BD4">
      <w:pPr>
        <w:jc w:val="both"/>
        <w:rPr>
          <w:rFonts w:ascii="Arial" w:hAnsi="Arial" w:cs="Arial"/>
          <w:b/>
          <w:bCs/>
          <w:color w:val="000000" w:themeColor="text1"/>
        </w:rPr>
      </w:pPr>
      <w:r w:rsidRPr="00B362E6">
        <w:rPr>
          <w:rFonts w:ascii="Arial" w:hAnsi="Arial"/>
          <w:sz w:val="2"/>
        </w:rPr>
        <w:br/>
      </w:r>
      <w:r w:rsidRPr="00B362E6">
        <w:rPr>
          <w:rFonts w:ascii="Arial" w:hAnsi="Arial"/>
          <w:color w:val="000000" w:themeColor="text1"/>
        </w:rPr>
        <w:t>Aceasta acoperă orice pierdere financiară a asiguratului ca urmare a întreruperii lucrărilor contractate, care cauzează întârzieri în începerea programată a operațiunilor comerciale.</w:t>
      </w:r>
    </w:p>
    <w:p w14:paraId="6CF0C141" w14:textId="77777777" w:rsidR="00DE7E3C" w:rsidRPr="00B362E6" w:rsidRDefault="00DE7E3C" w:rsidP="00DE7E3C">
      <w:pPr>
        <w:rPr>
          <w:rFonts w:ascii="Arial" w:hAnsi="Arial" w:cs="Arial"/>
          <w:b/>
          <w:bCs/>
          <w:color w:val="000000" w:themeColor="text1"/>
        </w:rPr>
      </w:pPr>
    </w:p>
    <w:p w14:paraId="07D0D90D" w14:textId="77777777" w:rsidR="00DE7E3C" w:rsidRPr="00B362E6" w:rsidRDefault="00DE7E3C" w:rsidP="00DE7E3C">
      <w:pPr>
        <w:rPr>
          <w:rFonts w:ascii="Arial" w:hAnsi="Arial" w:cs="Arial"/>
          <w:b/>
          <w:bCs/>
          <w:color w:val="000000" w:themeColor="text1"/>
        </w:rPr>
      </w:pPr>
      <w:r w:rsidRPr="00B362E6">
        <w:rPr>
          <w:rFonts w:ascii="Arial" w:hAnsi="Arial"/>
          <w:b/>
          <w:color w:val="000000" w:themeColor="text1"/>
          <w:sz w:val="24"/>
        </w:rPr>
        <w:t>S</w:t>
      </w:r>
      <w:r w:rsidRPr="00B362E6">
        <w:rPr>
          <w:rFonts w:ascii="Arial" w:hAnsi="Arial"/>
          <w:b/>
          <w:color w:val="104D54"/>
          <w:sz w:val="24"/>
        </w:rPr>
        <w:t>ecțiunea II: Răspundere</w:t>
      </w:r>
    </w:p>
    <w:p w14:paraId="08D9EE6F" w14:textId="2B0173FC" w:rsidR="00DE7E3C" w:rsidRPr="00B362E6" w:rsidRDefault="00DE7E3C" w:rsidP="00536BD4">
      <w:pPr>
        <w:jc w:val="both"/>
        <w:rPr>
          <w:rFonts w:ascii="Arial" w:hAnsi="Arial" w:cs="Arial"/>
          <w:color w:val="000000" w:themeColor="text1"/>
          <w:sz w:val="27"/>
          <w:szCs w:val="27"/>
        </w:rPr>
      </w:pPr>
      <w:r w:rsidRPr="00B362E6">
        <w:rPr>
          <w:rFonts w:ascii="Arial" w:hAnsi="Arial"/>
          <w:color w:val="000000" w:themeColor="text1"/>
        </w:rPr>
        <w:t>Clauza de răspundere acoperă răspunderea asiguratului</w:t>
      </w:r>
      <w:r w:rsidRPr="00B362E6">
        <w:rPr>
          <w:rFonts w:ascii="Arial" w:hAnsi="Arial"/>
        </w:rPr>
        <w:t xml:space="preserve"> </w:t>
      </w:r>
      <w:r w:rsidRPr="00B362E6">
        <w:rPr>
          <w:rFonts w:ascii="Arial" w:hAnsi="Arial"/>
          <w:b/>
          <w:color w:val="104D54"/>
        </w:rPr>
        <w:t>și a altor părți</w:t>
      </w:r>
      <w:r w:rsidRPr="00B362E6">
        <w:rPr>
          <w:rFonts w:ascii="Arial" w:hAnsi="Arial"/>
          <w:color w:val="104D54"/>
        </w:rPr>
        <w:t xml:space="preserve"> </w:t>
      </w:r>
      <w:r w:rsidRPr="00B362E6">
        <w:rPr>
          <w:rFonts w:ascii="Arial" w:hAnsi="Arial"/>
          <w:color w:val="000000" w:themeColor="text1"/>
        </w:rPr>
        <w:t>– de exemplu, contractanții – în relația cu terții pentru evenimente legate de executarea lucrărilor, cum ar fi:</w:t>
      </w:r>
    </w:p>
    <w:p w14:paraId="2B9CC37C" w14:textId="77777777" w:rsidR="00DE7E3C" w:rsidRPr="00B362E6" w:rsidRDefault="00DE7E3C" w:rsidP="0075115D">
      <w:pPr>
        <w:numPr>
          <w:ilvl w:val="0"/>
          <w:numId w:val="52"/>
        </w:numPr>
        <w:spacing w:line="240" w:lineRule="auto"/>
        <w:rPr>
          <w:rFonts w:ascii="Arial" w:hAnsi="Arial" w:cs="Arial"/>
          <w:color w:val="000000" w:themeColor="text1"/>
          <w:sz w:val="24"/>
          <w:szCs w:val="24"/>
        </w:rPr>
      </w:pPr>
      <w:r w:rsidRPr="00B362E6">
        <w:rPr>
          <w:rFonts w:ascii="Arial" w:hAnsi="Arial"/>
          <w:color w:val="000000" w:themeColor="text1"/>
        </w:rPr>
        <w:t>vătămarea persoanelor;</w:t>
      </w:r>
    </w:p>
    <w:p w14:paraId="54AC828B" w14:textId="77777777" w:rsidR="00DE7E3C" w:rsidRPr="00B362E6" w:rsidRDefault="00DE7E3C" w:rsidP="0075115D">
      <w:pPr>
        <w:numPr>
          <w:ilvl w:val="0"/>
          <w:numId w:val="52"/>
        </w:numPr>
        <w:spacing w:line="240" w:lineRule="auto"/>
        <w:rPr>
          <w:rFonts w:ascii="Arial" w:hAnsi="Arial" w:cs="Arial"/>
          <w:color w:val="000000" w:themeColor="text1"/>
          <w:sz w:val="24"/>
          <w:szCs w:val="24"/>
        </w:rPr>
      </w:pPr>
      <w:r w:rsidRPr="00B362E6">
        <w:rPr>
          <w:rFonts w:ascii="Arial" w:hAnsi="Arial"/>
          <w:color w:val="000000" w:themeColor="text1"/>
        </w:rPr>
        <w:t>pierderea, deteriorarea sau distrugerea bunurilor materiale.</w:t>
      </w:r>
    </w:p>
    <w:p w14:paraId="311B63B8" w14:textId="77777777" w:rsidR="00536BD4" w:rsidRPr="00B362E6" w:rsidRDefault="00536BD4" w:rsidP="00536BD4">
      <w:pPr>
        <w:spacing w:line="240" w:lineRule="auto"/>
        <w:ind w:left="491"/>
        <w:rPr>
          <w:rFonts w:ascii="Arial" w:hAnsi="Arial" w:cs="Arial"/>
          <w:color w:val="000000" w:themeColor="text1"/>
          <w:sz w:val="24"/>
          <w:szCs w:val="24"/>
        </w:rPr>
      </w:pPr>
    </w:p>
    <w:p w14:paraId="14D1FFF8" w14:textId="03FA0E41" w:rsidR="00DE7E3C" w:rsidRPr="00B362E6" w:rsidRDefault="00DE7E3C" w:rsidP="00536BD4">
      <w:pPr>
        <w:spacing w:line="240" w:lineRule="auto"/>
        <w:jc w:val="both"/>
        <w:rPr>
          <w:rFonts w:ascii="Arial" w:hAnsi="Arial" w:cs="Arial"/>
          <w:color w:val="000000" w:themeColor="text1"/>
          <w:sz w:val="24"/>
          <w:szCs w:val="24"/>
        </w:rPr>
      </w:pPr>
      <w:r w:rsidRPr="00B362E6">
        <w:rPr>
          <w:rFonts w:ascii="Arial" w:hAnsi="Arial"/>
          <w:color w:val="000000" w:themeColor="text1"/>
        </w:rPr>
        <w:t>În plus, există și răspunderea asiguraților în relația unuia cu celălalt. În cazul în care partea contractantă cauzează prejudicii clientului (ambii asigurați în baza poliței), partea contractantă poate depune o cerere în temeiul poliței, deoarece răspunderea sa față de client este acoperită.</w:t>
      </w:r>
      <w:r w:rsidRPr="00B362E6">
        <w:rPr>
          <w:rFonts w:ascii="Arial" w:hAnsi="Arial"/>
          <w:color w:val="000000" w:themeColor="text1"/>
          <w:sz w:val="24"/>
        </w:rPr>
        <w:t xml:space="preserve"> </w:t>
      </w:r>
    </w:p>
    <w:p w14:paraId="57559819" w14:textId="77777777" w:rsidR="00DE7E3C" w:rsidRPr="00B362E6" w:rsidRDefault="00DE7E3C" w:rsidP="00DE7E3C">
      <w:pPr>
        <w:spacing w:line="240" w:lineRule="auto"/>
        <w:rPr>
          <w:rFonts w:ascii="Arial" w:hAnsi="Arial" w:cs="Arial"/>
          <w:b/>
          <w:bCs/>
          <w:color w:val="000000" w:themeColor="text1"/>
        </w:rPr>
      </w:pPr>
    </w:p>
    <w:p w14:paraId="11C14A1A" w14:textId="77777777" w:rsidR="00536BD4" w:rsidRPr="00B362E6" w:rsidRDefault="00DE7E3C" w:rsidP="00DE7E3C">
      <w:pPr>
        <w:spacing w:line="240" w:lineRule="auto"/>
        <w:rPr>
          <w:rFonts w:ascii="Arial" w:hAnsi="Arial" w:cs="Arial"/>
          <w:color w:val="104D54"/>
          <w:sz w:val="24"/>
          <w:szCs w:val="24"/>
        </w:rPr>
      </w:pPr>
      <w:r w:rsidRPr="00B362E6">
        <w:rPr>
          <w:rFonts w:ascii="Arial" w:hAnsi="Arial"/>
          <w:b/>
          <w:color w:val="104D54"/>
          <w:sz w:val="24"/>
        </w:rPr>
        <w:t>Secțiunea III: Proprietatea existentă a clientului</w:t>
      </w:r>
      <w:r w:rsidRPr="00B362E6">
        <w:rPr>
          <w:rFonts w:ascii="Arial" w:hAnsi="Arial"/>
          <w:color w:val="104D54"/>
          <w:sz w:val="24"/>
        </w:rPr>
        <w:t xml:space="preserve"> </w:t>
      </w:r>
    </w:p>
    <w:p w14:paraId="09B8CA1B" w14:textId="0C522FDD" w:rsidR="00DE7E3C" w:rsidRPr="00B362E6" w:rsidRDefault="00DE7E3C" w:rsidP="00536BD4">
      <w:pPr>
        <w:spacing w:line="240" w:lineRule="auto"/>
        <w:jc w:val="both"/>
        <w:rPr>
          <w:rFonts w:ascii="Arial" w:hAnsi="Arial" w:cs="Arial"/>
          <w:color w:val="000000" w:themeColor="text1"/>
        </w:rPr>
      </w:pPr>
      <w:r w:rsidRPr="00B362E6">
        <w:rPr>
          <w:rFonts w:ascii="Arial" w:hAnsi="Arial"/>
          <w:color w:val="000000" w:themeColor="text1"/>
        </w:rPr>
        <w:t>Daune aduse proprietății existente a clientului care rezultă din lucrările asigurate. Prin urmare, prejudiciul trebuie să fie o consecință directă a lucrărilor efectuate.</w:t>
      </w:r>
    </w:p>
    <w:p w14:paraId="112E2B2E" w14:textId="77777777" w:rsidR="00DE7E3C" w:rsidRPr="00B362E6" w:rsidRDefault="00DE7E3C" w:rsidP="00536BD4">
      <w:pPr>
        <w:spacing w:line="240" w:lineRule="auto"/>
        <w:ind w:left="708"/>
        <w:jc w:val="both"/>
        <w:rPr>
          <w:rFonts w:ascii="Arial" w:hAnsi="Arial" w:cs="Arial"/>
          <w:color w:val="104D54"/>
          <w:sz w:val="24"/>
          <w:szCs w:val="24"/>
        </w:rPr>
      </w:pPr>
    </w:p>
    <w:p w14:paraId="6285E619" w14:textId="77777777" w:rsidR="00536BD4" w:rsidRPr="00B362E6" w:rsidRDefault="00DE7E3C" w:rsidP="00DE7E3C">
      <w:pPr>
        <w:spacing w:line="240" w:lineRule="auto"/>
        <w:rPr>
          <w:rFonts w:ascii="Arial" w:hAnsi="Arial" w:cs="Arial"/>
          <w:color w:val="104D54"/>
          <w:sz w:val="24"/>
          <w:szCs w:val="24"/>
        </w:rPr>
      </w:pPr>
      <w:r w:rsidRPr="00B362E6">
        <w:rPr>
          <w:rFonts w:ascii="Arial" w:hAnsi="Arial"/>
          <w:b/>
          <w:color w:val="104D54"/>
          <w:sz w:val="24"/>
        </w:rPr>
        <w:t>SECȚIUNEA IV: Materialele contractantului</w:t>
      </w:r>
      <w:r w:rsidRPr="00B362E6">
        <w:rPr>
          <w:rFonts w:ascii="Arial" w:hAnsi="Arial"/>
          <w:color w:val="104D54"/>
          <w:sz w:val="24"/>
        </w:rPr>
        <w:t xml:space="preserve"> </w:t>
      </w:r>
    </w:p>
    <w:p w14:paraId="333B2E1F" w14:textId="45D92CEA" w:rsidR="00DE7E3C" w:rsidRPr="00B362E6" w:rsidRDefault="00DE7E3C" w:rsidP="00536BD4">
      <w:pPr>
        <w:spacing w:line="240" w:lineRule="auto"/>
        <w:jc w:val="both"/>
        <w:rPr>
          <w:rFonts w:ascii="Arial" w:hAnsi="Arial" w:cs="Arial"/>
          <w:color w:val="000000" w:themeColor="text1"/>
          <w:sz w:val="27"/>
          <w:szCs w:val="27"/>
        </w:rPr>
      </w:pPr>
      <w:r w:rsidRPr="00B362E6">
        <w:rPr>
          <w:rFonts w:ascii="Arial" w:hAnsi="Arial"/>
          <w:color w:val="000000" w:themeColor="text1"/>
        </w:rPr>
        <w:t>Daune aduse echipamentelor contractantului cauzate de evenimente externe, cum ar fi furtunile, incendiile și furturile. Astfel de echipamente includ schele, cadre, cabine, depozite, unelte etc., care trebuie să se afle la fața locului ca parte a lucrărilor.</w:t>
      </w:r>
      <w:r w:rsidRPr="00B362E6">
        <w:rPr>
          <w:rFonts w:ascii="Arial" w:hAnsi="Arial"/>
          <w:color w:val="000000" w:themeColor="text1"/>
          <w:sz w:val="27"/>
        </w:rPr>
        <w:t xml:space="preserve"> </w:t>
      </w:r>
      <w:r w:rsidRPr="00B362E6">
        <w:rPr>
          <w:rFonts w:ascii="Arial" w:hAnsi="Arial"/>
          <w:color w:val="000000" w:themeColor="text1"/>
        </w:rPr>
        <w:t xml:space="preserve">Nu se iau în considerare: echipamente cu vele și plutitoare, excavatoare, buldozere, macarale și alte mijloace de transport cu propulsie mecanică. </w:t>
      </w:r>
    </w:p>
    <w:p w14:paraId="00652DC3" w14:textId="77777777" w:rsidR="00DE7E3C" w:rsidRPr="00B362E6" w:rsidRDefault="00DE7E3C" w:rsidP="00DE7E3C">
      <w:pPr>
        <w:spacing w:line="240" w:lineRule="auto"/>
        <w:rPr>
          <w:rFonts w:ascii="Arial" w:hAnsi="Arial" w:cs="Arial"/>
          <w:b/>
          <w:bCs/>
          <w:color w:val="000000" w:themeColor="text1"/>
        </w:rPr>
      </w:pPr>
    </w:p>
    <w:p w14:paraId="2CBFA1A7" w14:textId="77777777" w:rsidR="00536BD4" w:rsidRPr="00B362E6" w:rsidRDefault="00DE7E3C" w:rsidP="00DE7E3C">
      <w:pPr>
        <w:spacing w:line="240" w:lineRule="auto"/>
        <w:rPr>
          <w:rFonts w:ascii="Arial" w:hAnsi="Arial" w:cs="Arial"/>
          <w:color w:val="104D54"/>
          <w:sz w:val="24"/>
          <w:szCs w:val="24"/>
        </w:rPr>
      </w:pPr>
      <w:r w:rsidRPr="00B362E6">
        <w:rPr>
          <w:rFonts w:ascii="Arial" w:hAnsi="Arial"/>
          <w:b/>
          <w:color w:val="104D54"/>
          <w:sz w:val="24"/>
        </w:rPr>
        <w:t>Rubrica V: Proprietatea conducerii și a personalului</w:t>
      </w:r>
      <w:r w:rsidRPr="00B362E6">
        <w:rPr>
          <w:rFonts w:ascii="Arial" w:hAnsi="Arial"/>
          <w:color w:val="104D54"/>
          <w:sz w:val="24"/>
        </w:rPr>
        <w:t xml:space="preserve"> </w:t>
      </w:r>
    </w:p>
    <w:p w14:paraId="449944CB" w14:textId="4EA93C9D" w:rsidR="00DE7E3C" w:rsidRPr="00B362E6" w:rsidRDefault="00DE7E3C" w:rsidP="00536BD4">
      <w:pPr>
        <w:spacing w:line="240" w:lineRule="auto"/>
        <w:jc w:val="both"/>
        <w:rPr>
          <w:rFonts w:ascii="Arial" w:hAnsi="Arial" w:cs="Arial"/>
          <w:color w:val="000000" w:themeColor="text1"/>
          <w:sz w:val="27"/>
          <w:szCs w:val="27"/>
        </w:rPr>
      </w:pPr>
      <w:r w:rsidRPr="00B362E6">
        <w:rPr>
          <w:rFonts w:ascii="Arial" w:hAnsi="Arial"/>
          <w:color w:val="000000" w:themeColor="text1"/>
        </w:rPr>
        <w:t>Daunele aduse bunurilor personale aparținând conducerii și personalului asiguratului, care au avut loc la fața locului și au fost cauzate de evenimente externe, cum ar fi furtunile și furturile.</w:t>
      </w:r>
      <w:r w:rsidRPr="00B362E6">
        <w:rPr>
          <w:rFonts w:ascii="Arial" w:hAnsi="Arial"/>
          <w:color w:val="000000" w:themeColor="text1"/>
          <w:sz w:val="27"/>
        </w:rPr>
        <w:t xml:space="preserve"> </w:t>
      </w:r>
      <w:r w:rsidRPr="00B362E6">
        <w:rPr>
          <w:rFonts w:ascii="Arial" w:hAnsi="Arial"/>
          <w:color w:val="000000" w:themeColor="text1"/>
        </w:rPr>
        <w:t>Nu se iau în considerare:</w:t>
      </w:r>
    </w:p>
    <w:p w14:paraId="46F0E701" w14:textId="77777777" w:rsidR="00DE7E3C" w:rsidRPr="00B362E6" w:rsidRDefault="00DE7E3C" w:rsidP="0075115D">
      <w:pPr>
        <w:numPr>
          <w:ilvl w:val="0"/>
          <w:numId w:val="54"/>
        </w:numPr>
        <w:spacing w:line="240" w:lineRule="auto"/>
        <w:rPr>
          <w:rFonts w:ascii="Arial" w:hAnsi="Arial" w:cs="Arial"/>
          <w:color w:val="000000" w:themeColor="text1"/>
          <w:sz w:val="24"/>
          <w:szCs w:val="24"/>
        </w:rPr>
      </w:pPr>
      <w:r w:rsidRPr="00B362E6">
        <w:rPr>
          <w:rFonts w:ascii="Arial" w:hAnsi="Arial"/>
          <w:color w:val="000000" w:themeColor="text1"/>
        </w:rPr>
        <w:t>numerar și documente de valoare etc.;</w:t>
      </w:r>
    </w:p>
    <w:p w14:paraId="22DAEFA0" w14:textId="77777777" w:rsidR="00DE7E3C" w:rsidRPr="00B362E6" w:rsidRDefault="00DE7E3C" w:rsidP="0075115D">
      <w:pPr>
        <w:numPr>
          <w:ilvl w:val="0"/>
          <w:numId w:val="54"/>
        </w:numPr>
        <w:spacing w:line="240" w:lineRule="auto"/>
        <w:rPr>
          <w:rFonts w:ascii="Arial" w:hAnsi="Arial" w:cs="Arial"/>
          <w:color w:val="000000" w:themeColor="text1"/>
          <w:sz w:val="24"/>
          <w:szCs w:val="24"/>
        </w:rPr>
      </w:pPr>
      <w:r w:rsidRPr="00B362E6">
        <w:rPr>
          <w:rFonts w:ascii="Arial" w:hAnsi="Arial"/>
          <w:color w:val="000000" w:themeColor="text1"/>
        </w:rPr>
        <w:t>vehicule cu propulsie mecanică.</w:t>
      </w:r>
    </w:p>
    <w:p w14:paraId="442793EF" w14:textId="77777777" w:rsidR="00DE7E3C" w:rsidRPr="00B362E6" w:rsidRDefault="00DE7E3C" w:rsidP="00DE7E3C">
      <w:pPr>
        <w:spacing w:line="240" w:lineRule="auto"/>
        <w:rPr>
          <w:rFonts w:ascii="Arial" w:hAnsi="Arial" w:cs="Arial"/>
          <w:b/>
          <w:bCs/>
          <w:color w:val="000000" w:themeColor="text1"/>
        </w:rPr>
      </w:pPr>
    </w:p>
    <w:p w14:paraId="5EFD742B" w14:textId="77777777" w:rsidR="00536BD4" w:rsidRPr="00B362E6" w:rsidRDefault="00DE7E3C" w:rsidP="00F01463">
      <w:pPr>
        <w:keepNext/>
        <w:spacing w:line="240" w:lineRule="auto"/>
        <w:rPr>
          <w:rFonts w:ascii="Arial" w:hAnsi="Arial" w:cs="Arial"/>
          <w:color w:val="104D54"/>
          <w:sz w:val="24"/>
          <w:szCs w:val="24"/>
        </w:rPr>
      </w:pPr>
      <w:r w:rsidRPr="00B362E6">
        <w:rPr>
          <w:rFonts w:ascii="Arial" w:hAnsi="Arial"/>
          <w:b/>
          <w:color w:val="104D54"/>
          <w:sz w:val="24"/>
        </w:rPr>
        <w:lastRenderedPageBreak/>
        <w:t>Secțiunea VI Transporturile</w:t>
      </w:r>
      <w:r w:rsidRPr="00B362E6">
        <w:rPr>
          <w:rFonts w:ascii="Arial" w:hAnsi="Arial"/>
          <w:color w:val="104D54"/>
          <w:sz w:val="24"/>
        </w:rPr>
        <w:t xml:space="preserve"> </w:t>
      </w:r>
    </w:p>
    <w:p w14:paraId="3D630440" w14:textId="1219E32D" w:rsidR="00DE7E3C" w:rsidRPr="00B362E6" w:rsidRDefault="00DE7E3C" w:rsidP="00536BD4">
      <w:pPr>
        <w:spacing w:line="240" w:lineRule="auto"/>
        <w:jc w:val="both"/>
        <w:rPr>
          <w:rFonts w:ascii="Arial" w:hAnsi="Arial" w:cs="Arial"/>
          <w:color w:val="000000" w:themeColor="text1"/>
          <w:sz w:val="27"/>
          <w:szCs w:val="27"/>
        </w:rPr>
      </w:pPr>
      <w:r w:rsidRPr="00B362E6">
        <w:rPr>
          <w:rFonts w:ascii="Arial" w:hAnsi="Arial"/>
          <w:color w:val="000000" w:themeColor="text1"/>
        </w:rPr>
        <w:t>Prezentul alineat se referă la avarierea sau furtul materialelor de construcție în timpul transportului.</w:t>
      </w:r>
      <w:r w:rsidRPr="00B362E6">
        <w:rPr>
          <w:rFonts w:ascii="Arial" w:hAnsi="Arial"/>
        </w:rPr>
        <w:br/>
      </w:r>
      <w:r w:rsidRPr="00B362E6">
        <w:rPr>
          <w:rFonts w:ascii="Arial" w:hAnsi="Arial"/>
          <w:color w:val="000000" w:themeColor="text1"/>
        </w:rPr>
        <w:t>Factorul important pentru acoperirea în baza poliței, din prezenta secțiune, este că:</w:t>
      </w:r>
    </w:p>
    <w:p w14:paraId="1AA6EF95" w14:textId="77777777" w:rsidR="00DE7E3C" w:rsidRPr="00B362E6" w:rsidRDefault="00DE7E3C" w:rsidP="0075115D">
      <w:pPr>
        <w:numPr>
          <w:ilvl w:val="0"/>
          <w:numId w:val="53"/>
        </w:numPr>
        <w:spacing w:line="240" w:lineRule="auto"/>
        <w:rPr>
          <w:rFonts w:ascii="Arial" w:hAnsi="Arial" w:cs="Arial"/>
          <w:color w:val="000000" w:themeColor="text1"/>
          <w:sz w:val="24"/>
          <w:szCs w:val="24"/>
        </w:rPr>
      </w:pPr>
      <w:r w:rsidRPr="00B362E6">
        <w:rPr>
          <w:rFonts w:ascii="Arial" w:hAnsi="Arial"/>
          <w:color w:val="000000" w:themeColor="text1"/>
        </w:rPr>
        <w:t>transportul trebuie să fie suportat de asigurat și organizat pe riscul acestuia;</w:t>
      </w:r>
    </w:p>
    <w:p w14:paraId="37E3B659" w14:textId="7EE02715" w:rsidR="00086957" w:rsidRPr="00B362E6" w:rsidRDefault="00DE7E3C" w:rsidP="0075115D">
      <w:pPr>
        <w:numPr>
          <w:ilvl w:val="0"/>
          <w:numId w:val="53"/>
        </w:numPr>
        <w:spacing w:line="240" w:lineRule="auto"/>
        <w:rPr>
          <w:rFonts w:ascii="Arial" w:hAnsi="Arial" w:cs="Arial"/>
          <w:color w:val="000000" w:themeColor="text1"/>
          <w:sz w:val="24"/>
          <w:szCs w:val="24"/>
        </w:rPr>
        <w:sectPr w:rsidR="00086957" w:rsidRPr="00B362E6" w:rsidSect="005E0F9F">
          <w:headerReference w:type="even" r:id="rId21"/>
          <w:headerReference w:type="default" r:id="rId22"/>
          <w:footerReference w:type="even" r:id="rId23"/>
          <w:footerReference w:type="default" r:id="rId24"/>
          <w:headerReference w:type="first" r:id="rId25"/>
          <w:footerReference w:type="first" r:id="rId26"/>
          <w:pgSz w:w="11906" w:h="16838" w:code="9"/>
          <w:pgMar w:top="1417" w:right="1417" w:bottom="1417" w:left="1417" w:header="709" w:footer="709" w:gutter="0"/>
          <w:pgNumType w:start="0"/>
          <w:cols w:space="708"/>
          <w:titlePg/>
          <w:docGrid w:linePitch="360"/>
        </w:sectPr>
      </w:pPr>
      <w:r w:rsidRPr="00B362E6">
        <w:rPr>
          <w:rFonts w:ascii="Arial" w:hAnsi="Arial"/>
          <w:color w:val="000000" w:themeColor="text1"/>
        </w:rPr>
        <w:t>acoperirea trebuie să se aplice de la încărcare până la descărcarea la fața locului.</w:t>
      </w:r>
      <w:bookmarkEnd w:id="0"/>
    </w:p>
    <w:p w14:paraId="3B1999A5" w14:textId="06D235E6" w:rsidR="00026952" w:rsidRPr="00B362E6" w:rsidRDefault="00026952" w:rsidP="004370F8">
      <w:pPr>
        <w:pStyle w:val="MH1"/>
        <w:rPr>
          <w:rFonts w:eastAsia="Aptos"/>
          <w:kern w:val="2"/>
          <w:sz w:val="16"/>
          <w:szCs w:val="16"/>
          <w14:ligatures w14:val="standardContextual"/>
        </w:rPr>
      </w:pPr>
    </w:p>
    <w:sectPr w:rsidR="00026952" w:rsidRPr="00B362E6" w:rsidSect="005E0F9F">
      <w:headerReference w:type="even" r:id="rId27"/>
      <w:headerReference w:type="default" r:id="rId28"/>
      <w:headerReference w:type="first" r:id="rId29"/>
      <w:pgSz w:w="16838" w:h="11906" w:orient="landscape" w:code="9"/>
      <w:pgMar w:top="1411" w:right="548" w:bottom="1411" w:left="1411" w:header="706"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563A04" w14:textId="77777777" w:rsidR="0039686D" w:rsidRDefault="0039686D" w:rsidP="00A3595E">
      <w:r>
        <w:separator/>
      </w:r>
    </w:p>
  </w:endnote>
  <w:endnote w:type="continuationSeparator" w:id="0">
    <w:p w14:paraId="073078CF" w14:textId="77777777" w:rsidR="0039686D" w:rsidRDefault="0039686D" w:rsidP="00A359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Yu Mincho">
    <w:altName w:val="游明朝"/>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Calibri (Hoofdtekst)">
    <w:altName w:val="Calibri"/>
    <w:panose1 w:val="00000000000000000000"/>
    <w:charset w:val="00"/>
    <w:family w:val="roman"/>
    <w:notTrueType/>
    <w:pitch w:val="default"/>
  </w:font>
  <w:font w:name="Apple Color Emoji">
    <w:altName w:val="Calibri"/>
    <w:charset w:val="00"/>
    <w:family w:val="auto"/>
    <w:pitch w:val="variable"/>
    <w:sig w:usb0="00000003" w:usb1="18000000" w:usb2="14000000" w:usb3="00000000" w:csb0="00000001" w:csb1="00000000"/>
  </w:font>
  <w:font w:name="Lato">
    <w:charset w:val="00"/>
    <w:family w:val="swiss"/>
    <w:pitch w:val="variable"/>
    <w:sig w:usb0="E10002FF" w:usb1="5000ECFF" w:usb2="00000021" w:usb3="00000000" w:csb0="0000019F" w:csb1="00000000"/>
  </w:font>
  <w:font w:name="Titillium Web">
    <w:charset w:val="00"/>
    <w:family w:val="auto"/>
    <w:pitch w:val="variable"/>
    <w:sig w:usb0="00000007" w:usb1="00000001"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E829FB" w14:textId="77777777" w:rsidR="00276F63" w:rsidRDefault="00276F6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79460121"/>
      <w:docPartObj>
        <w:docPartGallery w:val="Page Numbers (Bottom of Page)"/>
        <w:docPartUnique/>
      </w:docPartObj>
    </w:sdtPr>
    <w:sdtEndPr>
      <w:rPr>
        <w:rFonts w:ascii="Arial" w:hAnsi="Arial" w:cs="Arial"/>
        <w:b/>
        <w:bCs/>
        <w:noProof/>
        <w:color w:val="3DC3C6"/>
      </w:rPr>
    </w:sdtEndPr>
    <w:sdtContent>
      <w:p w14:paraId="073D4D92" w14:textId="20A8408E" w:rsidR="00A031E5" w:rsidRPr="00282220" w:rsidRDefault="00A031E5">
        <w:pPr>
          <w:pStyle w:val="Footer"/>
          <w:jc w:val="right"/>
          <w:rPr>
            <w:rFonts w:ascii="Arial" w:hAnsi="Arial" w:cs="Arial"/>
            <w:b/>
            <w:bCs/>
            <w:color w:val="3DC3C6"/>
          </w:rPr>
        </w:pPr>
        <w:r w:rsidRPr="00282220">
          <w:rPr>
            <w:rFonts w:ascii="Arial" w:hAnsi="Arial" w:cs="Arial"/>
            <w:b/>
            <w:color w:val="3DC3C6"/>
          </w:rPr>
          <w:fldChar w:fldCharType="begin"/>
        </w:r>
        <w:r w:rsidRPr="00282220">
          <w:rPr>
            <w:rFonts w:ascii="Arial" w:hAnsi="Arial" w:cs="Arial"/>
            <w:b/>
            <w:color w:val="3DC3C6"/>
          </w:rPr>
          <w:instrText xml:space="preserve"> PAGE   \* MERGEFORMAT </w:instrText>
        </w:r>
        <w:r w:rsidRPr="00282220">
          <w:rPr>
            <w:rFonts w:ascii="Arial" w:hAnsi="Arial" w:cs="Arial"/>
            <w:b/>
            <w:color w:val="3DC3C6"/>
          </w:rPr>
          <w:fldChar w:fldCharType="separate"/>
        </w:r>
        <w:r w:rsidRPr="00282220">
          <w:rPr>
            <w:rFonts w:ascii="Arial" w:hAnsi="Arial" w:cs="Arial"/>
            <w:b/>
            <w:color w:val="3DC3C6"/>
          </w:rPr>
          <w:t>2</w:t>
        </w:r>
        <w:r w:rsidRPr="00282220">
          <w:rPr>
            <w:rFonts w:ascii="Arial" w:hAnsi="Arial" w:cs="Arial"/>
            <w:b/>
            <w:color w:val="3DC3C6"/>
          </w:rPr>
          <w:fldChar w:fldCharType="end"/>
        </w:r>
      </w:p>
    </w:sdtContent>
  </w:sdt>
  <w:p w14:paraId="521F4645" w14:textId="55F7E395" w:rsidR="00A031E5" w:rsidRDefault="00A031E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8C4707" w14:textId="77777777" w:rsidR="00276F63" w:rsidRDefault="00276F6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1548A0" w14:textId="77777777" w:rsidR="0039686D" w:rsidRDefault="0039686D" w:rsidP="00A3595E">
      <w:r>
        <w:separator/>
      </w:r>
    </w:p>
  </w:footnote>
  <w:footnote w:type="continuationSeparator" w:id="0">
    <w:p w14:paraId="3C3A1102" w14:textId="77777777" w:rsidR="0039686D" w:rsidRDefault="0039686D" w:rsidP="00A3595E">
      <w:r>
        <w:continuationSeparator/>
      </w:r>
    </w:p>
  </w:footnote>
  <w:footnote w:id="1">
    <w:p w14:paraId="2A0BA934" w14:textId="77777777" w:rsidR="00F24670" w:rsidRPr="005C5B6D" w:rsidRDefault="00F24670" w:rsidP="00F24670">
      <w:pPr>
        <w:pStyle w:val="FootnoteText"/>
        <w:rPr>
          <w:rFonts w:ascii="Arial" w:hAnsi="Arial" w:cs="Arial"/>
        </w:rPr>
      </w:pPr>
      <w:r w:rsidRPr="005C5B6D">
        <w:rPr>
          <w:rStyle w:val="FootnoteReference"/>
          <w:rFonts w:ascii="Arial" w:hAnsi="Arial" w:cs="Arial"/>
        </w:rPr>
        <w:footnoteRef/>
      </w:r>
      <w:r w:rsidRPr="005C5B6D">
        <w:rPr>
          <w:rFonts w:ascii="Arial" w:hAnsi="Arial" w:cs="Arial"/>
        </w:rPr>
        <w:t xml:space="preserve"> https://wetten.overheid.nl/BWBR0032203/2022-03-02/0 </w:t>
      </w:r>
    </w:p>
  </w:footnote>
  <w:footnote w:id="2">
    <w:p w14:paraId="0B2EA604" w14:textId="75ECF063" w:rsidR="00E357C6" w:rsidRPr="005C5B6D" w:rsidRDefault="00E357C6">
      <w:pPr>
        <w:pStyle w:val="FootnoteText"/>
        <w:rPr>
          <w:rFonts w:ascii="Arial" w:hAnsi="Arial" w:cs="Arial"/>
        </w:rPr>
      </w:pPr>
      <w:r>
        <w:rPr>
          <w:rStyle w:val="FootnoteReference"/>
          <w:rFonts w:ascii="Arial" w:hAnsi="Arial" w:cs="Arial"/>
        </w:rPr>
        <w:footnoteRef/>
      </w:r>
      <w:r w:rsidR="00B362E6">
        <w:rPr>
          <w:rFonts w:ascii="Arial" w:hAnsi="Arial"/>
        </w:rPr>
        <w:t xml:space="preserve"> </w:t>
      </w:r>
      <w:r>
        <w:rPr>
          <w:rFonts w:ascii="Arial" w:hAnsi="Arial"/>
        </w:rPr>
        <w:t xml:space="preserve">Prezentul raport este versiunea 1.0 și pot fi adăugate întreprinderi suplimentare într-o etapă ulterioară. </w:t>
      </w:r>
    </w:p>
  </w:footnote>
  <w:footnote w:id="3">
    <w:p w14:paraId="1B1BAC7A" w14:textId="1DCF07BE" w:rsidR="00E611E7" w:rsidRPr="005C5B6D" w:rsidRDefault="00E611E7" w:rsidP="00E611E7">
      <w:pPr>
        <w:pStyle w:val="FootnoteText"/>
        <w:rPr>
          <w:rFonts w:ascii="Arial" w:hAnsi="Arial" w:cs="Arial"/>
        </w:rPr>
      </w:pPr>
      <w:r>
        <w:rPr>
          <w:rStyle w:val="FootnoteReference"/>
          <w:rFonts w:ascii="Arial" w:hAnsi="Arial" w:cs="Arial"/>
        </w:rPr>
        <w:footnoteRef/>
      </w:r>
      <w:r w:rsidR="00B362E6">
        <w:rPr>
          <w:rFonts w:ascii="Arial" w:hAnsi="Arial"/>
        </w:rPr>
        <w:t xml:space="preserve"> </w:t>
      </w:r>
      <w:r>
        <w:rPr>
          <w:rFonts w:ascii="Arial" w:hAnsi="Arial"/>
        </w:rPr>
        <w:t>A se vedea, de asemenea:</w:t>
      </w:r>
      <w:r w:rsidR="00B362E6">
        <w:rPr>
          <w:rFonts w:ascii="Arial" w:hAnsi="Arial"/>
        </w:rPr>
        <w:br/>
      </w:r>
      <w:hyperlink r:id="rId1" w:history="1">
        <w:r>
          <w:rPr>
            <w:rFonts w:ascii="Arial" w:hAnsi="Arial"/>
            <w:color w:val="3DC3C6"/>
            <w:u w:val="single"/>
          </w:rPr>
          <w:t>UvW 2021-XX Praktische handreiking ZOW sjabloon UvW versie jan 2022.pdf (stowa.nl)</w:t>
        </w:r>
      </w:hyperlink>
      <w:r>
        <w:t>.</w:t>
      </w:r>
    </w:p>
  </w:footnote>
  <w:footnote w:id="4">
    <w:p w14:paraId="60A86AF3" w14:textId="2A68CE94" w:rsidR="005465FD" w:rsidRPr="009A284F" w:rsidRDefault="005465FD">
      <w:pPr>
        <w:pStyle w:val="FootnoteText"/>
        <w:rPr>
          <w:rFonts w:ascii="Arial" w:hAnsi="Arial" w:cs="Arial"/>
        </w:rPr>
      </w:pPr>
      <w:r>
        <w:rPr>
          <w:rStyle w:val="FootnoteReference"/>
          <w:rFonts w:ascii="Arial" w:hAnsi="Arial" w:cs="Arial"/>
        </w:rPr>
        <w:footnoteRef/>
      </w:r>
      <w:r w:rsidR="00B362E6">
        <w:rPr>
          <w:rFonts w:ascii="Arial" w:hAnsi="Arial"/>
        </w:rPr>
        <w:t xml:space="preserve"> </w:t>
      </w:r>
      <w:r>
        <w:rPr>
          <w:rFonts w:ascii="Arial" w:hAnsi="Arial"/>
        </w:rPr>
        <w:t>De exemplu</w:t>
      </w:r>
      <w:r>
        <w:t>:</w:t>
      </w:r>
      <w:r>
        <w:rPr>
          <w:rFonts w:ascii="Arial" w:hAnsi="Arial"/>
        </w:rPr>
        <w:t xml:space="preserve"> Tibber, ANWB Energy, NextGenerationEU Energy, Eneco, EnergyZero, Zonneplan, Frank Energie, Innova.</w:t>
      </w:r>
    </w:p>
  </w:footnote>
  <w:footnote w:id="5">
    <w:p w14:paraId="26802840" w14:textId="11C9D358" w:rsidR="00A76E5A" w:rsidRPr="009A284F" w:rsidRDefault="00A76E5A">
      <w:pPr>
        <w:pStyle w:val="FootnoteText"/>
      </w:pPr>
      <w:r>
        <w:rPr>
          <w:rStyle w:val="FootnoteReference"/>
          <w:rFonts w:ascii="Arial" w:hAnsi="Arial" w:cs="Arial"/>
        </w:rPr>
        <w:footnoteRef/>
      </w:r>
      <w:r w:rsidR="00B362E6">
        <w:rPr>
          <w:rFonts w:ascii="Arial" w:hAnsi="Arial"/>
        </w:rPr>
        <w:t xml:space="preserve"> </w:t>
      </w:r>
      <w:r>
        <w:rPr>
          <w:rFonts w:ascii="Arial" w:hAnsi="Arial"/>
        </w:rPr>
        <w:t>De exemplu</w:t>
      </w:r>
      <w:r>
        <w:t>:</w:t>
      </w:r>
      <w:r>
        <w:rPr>
          <w:rFonts w:ascii="Arial" w:hAnsi="Arial"/>
        </w:rPr>
        <w:t xml:space="preserve"> Edmij, Energypool, Scholt, Sympower.</w:t>
      </w:r>
    </w:p>
  </w:footnote>
  <w:footnote w:id="6">
    <w:p w14:paraId="4BFDA0F0" w14:textId="06BD86B4" w:rsidR="005E16E5" w:rsidRPr="009F1963" w:rsidRDefault="005E16E5">
      <w:pPr>
        <w:pStyle w:val="FootnoteText"/>
        <w:rPr>
          <w:rFonts w:ascii="Arial" w:hAnsi="Arial" w:cs="Arial"/>
        </w:rPr>
      </w:pPr>
      <w:r>
        <w:rPr>
          <w:rStyle w:val="FootnoteReference"/>
          <w:rFonts w:ascii="Arial" w:hAnsi="Arial" w:cs="Arial"/>
        </w:rPr>
        <w:footnoteRef/>
      </w:r>
      <w:r w:rsidR="00B362E6">
        <w:rPr>
          <w:rFonts w:ascii="Arial" w:hAnsi="Arial"/>
        </w:rPr>
        <w:t xml:space="preserve"> </w:t>
      </w:r>
      <w:r>
        <w:rPr>
          <w:rFonts w:ascii="Arial" w:hAnsi="Arial"/>
        </w:rPr>
        <w:t>Dacă închiriați un acoperiș sau un teren unui dezvoltator de proiecte fotovoltaice, atunci partea respectivă va fi responsabilă de finanțare.</w:t>
      </w:r>
      <w:r w:rsidR="00B362E6">
        <w:rPr>
          <w:rFonts w:ascii="Arial" w:hAnsi="Arial"/>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9163CE" w14:textId="77777777" w:rsidR="00276F63" w:rsidRDefault="00276F6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7A4CAF" w14:textId="2C889DA3" w:rsidR="00DE36D8" w:rsidRPr="003732C9" w:rsidRDefault="00030397" w:rsidP="00DE36D8">
    <w:pPr>
      <w:pStyle w:val="Header"/>
      <w:rPr>
        <w:rFonts w:ascii="Arial" w:hAnsi="Arial" w:cs="Arial"/>
        <w:color w:val="104D55"/>
      </w:rPr>
    </w:pPr>
    <w:r>
      <w:rPr>
        <w:noProof/>
        <w:color w:val="9FE4CE"/>
        <w:sz w:val="20"/>
      </w:rPr>
      <w:drawing>
        <wp:anchor distT="0" distB="0" distL="114300" distR="114300" simplePos="0" relativeHeight="251666944" behindDoc="1" locked="0" layoutInCell="1" allowOverlap="1" wp14:anchorId="6ADE5E0C" wp14:editId="725EB747">
          <wp:simplePos x="0" y="0"/>
          <wp:positionH relativeFrom="column">
            <wp:posOffset>-1080925</wp:posOffset>
          </wp:positionH>
          <wp:positionV relativeFrom="paragraph">
            <wp:posOffset>-558783</wp:posOffset>
          </wp:positionV>
          <wp:extent cx="7848095" cy="1154131"/>
          <wp:effectExtent l="0" t="0" r="635" b="1905"/>
          <wp:wrapNone/>
          <wp:docPr id="1895378094" name="Picture 1895378094" descr="Un dreptunghi albastru cu margine albă&#10;&#10;Descriere generată auto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2944207" name="Picture 1182944207" descr="A blue rectangle with white border&#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7848095" cy="1154131"/>
                  </a:xfrm>
                  <a:prstGeom prst="rect">
                    <a:avLst/>
                  </a:prstGeom>
                </pic:spPr>
              </pic:pic>
            </a:graphicData>
          </a:graphic>
          <wp14:sizeRelH relativeFrom="page">
            <wp14:pctWidth>0</wp14:pctWidth>
          </wp14:sizeRelH>
          <wp14:sizeRelV relativeFrom="page">
            <wp14:pctHeight>0</wp14:pctHeight>
          </wp14:sizeRelV>
        </wp:anchor>
      </w:drawing>
    </w:r>
    <w:r>
      <w:rPr>
        <w:rFonts w:ascii="Arial" w:hAnsi="Arial"/>
        <w:color w:val="104D55"/>
        <w:sz w:val="20"/>
      </w:rPr>
      <w:t>PUBLIC BUYERS COMMUNITY (COMUNITATEA ACHIZITORILOR PUBLICI)</w:t>
    </w:r>
    <w:r>
      <w:rPr>
        <w:rFonts w:ascii="Arial" w:hAnsi="Arial"/>
        <w:color w:val="104D55"/>
      </w:rPr>
      <w:tab/>
    </w:r>
    <w:r w:rsidR="00276F63">
      <w:rPr>
        <w:rFonts w:ascii="Arial" w:hAnsi="Arial"/>
        <w:color w:val="104D55"/>
      </w:rPr>
      <w:tab/>
    </w:r>
    <w:r>
      <w:rPr>
        <w:rFonts w:ascii="Arial" w:hAnsi="Arial"/>
        <w:b/>
        <w:color w:val="DDE3E2"/>
      </w:rPr>
      <w:t>ETAPELE PRELIMINARE ALE UNUI PROIECT FOTOVOLTAIC</w:t>
    </w:r>
  </w:p>
  <w:p w14:paraId="74DCA24C" w14:textId="77777777" w:rsidR="00DE36D8" w:rsidRPr="00DE36D8" w:rsidRDefault="00DE36D8" w:rsidP="00DE36D8">
    <w:pPr>
      <w:pStyle w:val="Header"/>
      <w:rPr>
        <w:b/>
        <w:bCs/>
        <w:sz w:val="20"/>
        <w:szCs w:val="20"/>
      </w:rPr>
    </w:pPr>
    <w:r>
      <w:rPr>
        <w:rFonts w:ascii="Arial" w:hAnsi="Arial"/>
        <w:b/>
        <w:color w:val="104D55"/>
        <w:sz w:val="20"/>
      </w:rPr>
      <w:t xml:space="preserve">public-buyers-community.ec.europa.eu </w:t>
    </w:r>
  </w:p>
  <w:p w14:paraId="2D22713A" w14:textId="611DEBD1" w:rsidR="00DE36D8" w:rsidRDefault="00DE36D8">
    <w:pPr>
      <w:pStyle w:val="Header"/>
    </w:pPr>
  </w:p>
  <w:p w14:paraId="6D9C654A" w14:textId="77777777" w:rsidR="00DE36D8" w:rsidRDefault="00DE36D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8A7CFB" w14:textId="411A325C" w:rsidR="006E1674" w:rsidRDefault="006E1674">
    <w:pPr>
      <w:pStyle w:val="Header"/>
    </w:pPr>
    <w:r>
      <w:rPr>
        <w:noProof/>
      </w:rPr>
      <w:drawing>
        <wp:anchor distT="0" distB="0" distL="114300" distR="114300" simplePos="0" relativeHeight="251659264" behindDoc="1" locked="0" layoutInCell="1" allowOverlap="1" wp14:anchorId="72CFBB6B" wp14:editId="22DE1317">
          <wp:simplePos x="0" y="0"/>
          <wp:positionH relativeFrom="column">
            <wp:posOffset>-1024429</wp:posOffset>
          </wp:positionH>
          <wp:positionV relativeFrom="paragraph">
            <wp:posOffset>-601980</wp:posOffset>
          </wp:positionV>
          <wp:extent cx="7827818" cy="10974295"/>
          <wp:effectExtent l="0" t="0" r="0" b="0"/>
          <wp:wrapNone/>
          <wp:docPr id="154064538" name="Picture 1540645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pic:cNvPicPr/>
                </pic:nvPicPr>
                <pic:blipFill>
                  <a:blip r:embed="rId1">
                    <a:extLst>
                      <a:ext uri="{28A0092B-C50C-407E-A947-70E740481C1C}">
                        <a14:useLocalDpi xmlns:a14="http://schemas.microsoft.com/office/drawing/2010/main" val="0"/>
                      </a:ext>
                    </a:extLst>
                  </a:blip>
                  <a:stretch>
                    <a:fillRect/>
                  </a:stretch>
                </pic:blipFill>
                <pic:spPr>
                  <a:xfrm>
                    <a:off x="0" y="0"/>
                    <a:ext cx="7827818" cy="10974295"/>
                  </a:xfrm>
                  <a:prstGeom prst="rect">
                    <a:avLst/>
                  </a:prstGeom>
                  <a:blipFill dpi="0" rotWithShape="1">
                    <a:blip r:embed="rId2"/>
                    <a:srcRect/>
                    <a:stretch>
                      <a:fillRect/>
                    </a:stretch>
                  </a:blipFill>
                </pic:spPr>
              </pic:pic>
            </a:graphicData>
          </a:graphic>
          <wp14:sizeRelH relativeFrom="page">
            <wp14:pctWidth>0</wp14:pctWidth>
          </wp14:sizeRelH>
          <wp14:sizeRelV relativeFrom="page">
            <wp14:pctHeight>0</wp14:pctHeight>
          </wp14:sizeRelV>
        </wp:anchor>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098642" w14:textId="0D81723A" w:rsidR="0075115D" w:rsidRDefault="0075115D">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58F322" w14:textId="3A07C674" w:rsidR="00030397" w:rsidRPr="003732C9" w:rsidRDefault="00E73E38" w:rsidP="00DE36D8">
    <w:pPr>
      <w:pStyle w:val="Header"/>
      <w:rPr>
        <w:rFonts w:ascii="Arial" w:hAnsi="Arial" w:cs="Arial"/>
        <w:color w:val="104D55"/>
      </w:rPr>
    </w:pPr>
    <w:r>
      <w:rPr>
        <w:noProof/>
        <w:color w:val="9FE4CE"/>
        <w:sz w:val="20"/>
      </w:rPr>
      <w:drawing>
        <wp:anchor distT="0" distB="0" distL="114300" distR="114300" simplePos="0" relativeHeight="251663360" behindDoc="1" locked="0" layoutInCell="1" allowOverlap="1" wp14:anchorId="6097495B" wp14:editId="3EC91D40">
          <wp:simplePos x="0" y="0"/>
          <wp:positionH relativeFrom="column">
            <wp:posOffset>-999224</wp:posOffset>
          </wp:positionH>
          <wp:positionV relativeFrom="paragraph">
            <wp:posOffset>-440577</wp:posOffset>
          </wp:positionV>
          <wp:extent cx="10840065" cy="921405"/>
          <wp:effectExtent l="0" t="0" r="6350" b="5715"/>
          <wp:wrapNone/>
          <wp:docPr id="673138545" name="Picture 6731385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3138545" name="Picture 673138545"/>
                  <pic:cNvPicPr/>
                </pic:nvPicPr>
                <pic:blipFill>
                  <a:blip r:embed="rId1">
                    <a:extLst>
                      <a:ext uri="{28A0092B-C50C-407E-A947-70E740481C1C}">
                        <a14:useLocalDpi xmlns:a14="http://schemas.microsoft.com/office/drawing/2010/main" val="0"/>
                      </a:ext>
                    </a:extLst>
                  </a:blip>
                  <a:stretch>
                    <a:fillRect/>
                  </a:stretch>
                </pic:blipFill>
                <pic:spPr>
                  <a:xfrm>
                    <a:off x="0" y="0"/>
                    <a:ext cx="10945200" cy="930341"/>
                  </a:xfrm>
                  <a:prstGeom prst="rect">
                    <a:avLst/>
                  </a:prstGeom>
                </pic:spPr>
              </pic:pic>
            </a:graphicData>
          </a:graphic>
          <wp14:sizeRelH relativeFrom="page">
            <wp14:pctWidth>0</wp14:pctWidth>
          </wp14:sizeRelH>
          <wp14:sizeRelV relativeFrom="page">
            <wp14:pctHeight>0</wp14:pctHeight>
          </wp14:sizeRelV>
        </wp:anchor>
      </w:drawing>
    </w:r>
    <w:r>
      <w:rPr>
        <w:rFonts w:ascii="Arial" w:hAnsi="Arial"/>
        <w:color w:val="104D55"/>
        <w:sz w:val="20"/>
      </w:rPr>
      <w:t>PUBLIC BUYERS COMMUNITY (COMUNITATEA ACHIZITORILOR PUBLICI)</w:t>
    </w:r>
    <w:r>
      <w:rPr>
        <w:rFonts w:ascii="Arial" w:hAnsi="Arial"/>
        <w:color w:val="104D55"/>
      </w:rPr>
      <w:tab/>
    </w:r>
    <w:r>
      <w:rPr>
        <w:rFonts w:ascii="Arial" w:hAnsi="Arial"/>
        <w:color w:val="104D55"/>
      </w:rPr>
      <w:tab/>
    </w:r>
    <w:r>
      <w:rPr>
        <w:rFonts w:ascii="Arial" w:hAnsi="Arial"/>
        <w:color w:val="104D55"/>
      </w:rPr>
      <w:tab/>
    </w:r>
    <w:r>
      <w:rPr>
        <w:rFonts w:ascii="Arial" w:hAnsi="Arial"/>
        <w:color w:val="104D55"/>
      </w:rPr>
      <w:tab/>
    </w:r>
    <w:r>
      <w:rPr>
        <w:rFonts w:ascii="Arial" w:hAnsi="Arial"/>
        <w:b/>
        <w:color w:val="104D54"/>
      </w:rPr>
      <w:t>ETAPELE PRELIMINARE ALE UNUI PROIECT FOTOVOLTAIC</w:t>
    </w:r>
  </w:p>
  <w:p w14:paraId="587459A2" w14:textId="77777777" w:rsidR="00030397" w:rsidRPr="00DE36D8" w:rsidRDefault="00030397" w:rsidP="00DE36D8">
    <w:pPr>
      <w:pStyle w:val="Header"/>
      <w:rPr>
        <w:b/>
        <w:bCs/>
        <w:sz w:val="20"/>
        <w:szCs w:val="20"/>
      </w:rPr>
    </w:pPr>
    <w:r>
      <w:rPr>
        <w:rFonts w:ascii="Arial" w:hAnsi="Arial"/>
        <w:b/>
        <w:color w:val="104D55"/>
        <w:sz w:val="20"/>
      </w:rPr>
      <w:t xml:space="preserve">public-buyers-community.ec.europa.eu </w:t>
    </w:r>
  </w:p>
  <w:p w14:paraId="029F867B" w14:textId="77777777" w:rsidR="00030397" w:rsidRDefault="00030397">
    <w:pPr>
      <w:pStyle w:val="Header"/>
    </w:pPr>
  </w:p>
  <w:p w14:paraId="3CF6BC01" w14:textId="77777777" w:rsidR="00030397" w:rsidRDefault="00030397">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65ADF2" w14:textId="086E60BA" w:rsidR="0075115D" w:rsidRDefault="0075115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3F40FB"/>
    <w:multiLevelType w:val="hybridMultilevel"/>
    <w:tmpl w:val="20E20584"/>
    <w:lvl w:ilvl="0" w:tplc="83189582">
      <w:start w:val="1"/>
      <w:numFmt w:val="bullet"/>
      <w:lvlText w:val=""/>
      <w:lvlJc w:val="left"/>
      <w:pPr>
        <w:ind w:left="0" w:firstLine="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049161B0"/>
    <w:multiLevelType w:val="hybridMultilevel"/>
    <w:tmpl w:val="F2D45CF2"/>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05F363D8"/>
    <w:multiLevelType w:val="hybridMultilevel"/>
    <w:tmpl w:val="13FCFF00"/>
    <w:lvl w:ilvl="0" w:tplc="65F01E46">
      <w:start w:val="1"/>
      <w:numFmt w:val="decimal"/>
      <w:lvlText w:val="%1."/>
      <w:lvlJc w:val="left"/>
      <w:pPr>
        <w:ind w:left="720" w:hanging="360"/>
      </w:pPr>
      <w:rPr>
        <w:rFonts w:hint="default"/>
        <w:u w:color="104D54"/>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06D559AD"/>
    <w:multiLevelType w:val="hybridMultilevel"/>
    <w:tmpl w:val="F22E930C"/>
    <w:lvl w:ilvl="0" w:tplc="0413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A0520B9"/>
    <w:multiLevelType w:val="hybridMultilevel"/>
    <w:tmpl w:val="9D8ECF8E"/>
    <w:lvl w:ilvl="0" w:tplc="2E76AD36">
      <w:start w:val="1"/>
      <w:numFmt w:val="bullet"/>
      <w:lvlText w:val="o"/>
      <w:lvlJc w:val="left"/>
      <w:pPr>
        <w:ind w:left="1764" w:hanging="360"/>
      </w:pPr>
      <w:rPr>
        <w:rFonts w:ascii="Courier New" w:hAnsi="Courier New" w:cs="Courier New" w:hint="default"/>
        <w:color w:val="000000" w:themeColor="text1"/>
      </w:rPr>
    </w:lvl>
    <w:lvl w:ilvl="1" w:tplc="FFFFFFFF">
      <w:start w:val="1"/>
      <w:numFmt w:val="bullet"/>
      <w:lvlText w:val="o"/>
      <w:lvlJc w:val="left"/>
      <w:pPr>
        <w:ind w:left="2484" w:hanging="360"/>
      </w:pPr>
      <w:rPr>
        <w:rFonts w:ascii="Courier New" w:hAnsi="Courier New" w:cs="Courier New" w:hint="default"/>
      </w:rPr>
    </w:lvl>
    <w:lvl w:ilvl="2" w:tplc="FFFFFFFF" w:tentative="1">
      <w:start w:val="1"/>
      <w:numFmt w:val="bullet"/>
      <w:lvlText w:val=""/>
      <w:lvlJc w:val="left"/>
      <w:pPr>
        <w:ind w:left="3204" w:hanging="360"/>
      </w:pPr>
      <w:rPr>
        <w:rFonts w:ascii="Wingdings" w:hAnsi="Wingdings" w:hint="default"/>
      </w:rPr>
    </w:lvl>
    <w:lvl w:ilvl="3" w:tplc="FFFFFFFF" w:tentative="1">
      <w:start w:val="1"/>
      <w:numFmt w:val="bullet"/>
      <w:lvlText w:val=""/>
      <w:lvlJc w:val="left"/>
      <w:pPr>
        <w:ind w:left="3924" w:hanging="360"/>
      </w:pPr>
      <w:rPr>
        <w:rFonts w:ascii="Symbol" w:hAnsi="Symbol" w:hint="default"/>
      </w:rPr>
    </w:lvl>
    <w:lvl w:ilvl="4" w:tplc="FFFFFFFF" w:tentative="1">
      <w:start w:val="1"/>
      <w:numFmt w:val="bullet"/>
      <w:lvlText w:val="o"/>
      <w:lvlJc w:val="left"/>
      <w:pPr>
        <w:ind w:left="4644" w:hanging="360"/>
      </w:pPr>
      <w:rPr>
        <w:rFonts w:ascii="Courier New" w:hAnsi="Courier New" w:cs="Courier New" w:hint="default"/>
      </w:rPr>
    </w:lvl>
    <w:lvl w:ilvl="5" w:tplc="FFFFFFFF" w:tentative="1">
      <w:start w:val="1"/>
      <w:numFmt w:val="bullet"/>
      <w:lvlText w:val=""/>
      <w:lvlJc w:val="left"/>
      <w:pPr>
        <w:ind w:left="5364" w:hanging="360"/>
      </w:pPr>
      <w:rPr>
        <w:rFonts w:ascii="Wingdings" w:hAnsi="Wingdings" w:hint="default"/>
      </w:rPr>
    </w:lvl>
    <w:lvl w:ilvl="6" w:tplc="FFFFFFFF" w:tentative="1">
      <w:start w:val="1"/>
      <w:numFmt w:val="bullet"/>
      <w:lvlText w:val=""/>
      <w:lvlJc w:val="left"/>
      <w:pPr>
        <w:ind w:left="6084" w:hanging="360"/>
      </w:pPr>
      <w:rPr>
        <w:rFonts w:ascii="Symbol" w:hAnsi="Symbol" w:hint="default"/>
      </w:rPr>
    </w:lvl>
    <w:lvl w:ilvl="7" w:tplc="FFFFFFFF" w:tentative="1">
      <w:start w:val="1"/>
      <w:numFmt w:val="bullet"/>
      <w:lvlText w:val="o"/>
      <w:lvlJc w:val="left"/>
      <w:pPr>
        <w:ind w:left="6804" w:hanging="360"/>
      </w:pPr>
      <w:rPr>
        <w:rFonts w:ascii="Courier New" w:hAnsi="Courier New" w:cs="Courier New" w:hint="default"/>
      </w:rPr>
    </w:lvl>
    <w:lvl w:ilvl="8" w:tplc="FFFFFFFF" w:tentative="1">
      <w:start w:val="1"/>
      <w:numFmt w:val="bullet"/>
      <w:lvlText w:val=""/>
      <w:lvlJc w:val="left"/>
      <w:pPr>
        <w:ind w:left="7524" w:hanging="360"/>
      </w:pPr>
      <w:rPr>
        <w:rFonts w:ascii="Wingdings" w:hAnsi="Wingdings" w:hint="default"/>
      </w:rPr>
    </w:lvl>
  </w:abstractNum>
  <w:abstractNum w:abstractNumId="5" w15:restartNumberingAfterBreak="0">
    <w:nsid w:val="0C512B15"/>
    <w:multiLevelType w:val="hybridMultilevel"/>
    <w:tmpl w:val="EA08C6D0"/>
    <w:lvl w:ilvl="0" w:tplc="0413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E504F10"/>
    <w:multiLevelType w:val="hybridMultilevel"/>
    <w:tmpl w:val="300CAD2A"/>
    <w:lvl w:ilvl="0" w:tplc="56067804">
      <w:start w:val="1"/>
      <w:numFmt w:val="bullet"/>
      <w:lvlText w:val=""/>
      <w:lvlJc w:val="left"/>
      <w:pPr>
        <w:ind w:left="108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0EBF77D0"/>
    <w:multiLevelType w:val="hybridMultilevel"/>
    <w:tmpl w:val="3ADA0FAC"/>
    <w:lvl w:ilvl="0" w:tplc="5FC690CE">
      <w:start w:val="1"/>
      <w:numFmt w:val="decimal"/>
      <w:lvlText w:val="%1."/>
      <w:lvlJc w:val="left"/>
      <w:pPr>
        <w:ind w:left="0" w:firstLine="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0506FB1"/>
    <w:multiLevelType w:val="hybridMultilevel"/>
    <w:tmpl w:val="9CAC1462"/>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10DB6697"/>
    <w:multiLevelType w:val="hybridMultilevel"/>
    <w:tmpl w:val="52ACE7D2"/>
    <w:lvl w:ilvl="0" w:tplc="FFFFFFFF">
      <w:start w:val="1"/>
      <w:numFmt w:val="bullet"/>
      <w:lvlText w:val=""/>
      <w:lvlJc w:val="left"/>
      <w:pPr>
        <w:ind w:left="720" w:hanging="360"/>
      </w:pPr>
      <w:rPr>
        <w:rFonts w:ascii="Symbol" w:hAnsi="Symbol" w:hint="default"/>
      </w:rPr>
    </w:lvl>
    <w:lvl w:ilvl="1" w:tplc="04130003">
      <w:start w:val="1"/>
      <w:numFmt w:val="bullet"/>
      <w:lvlText w:val="o"/>
      <w:lvlJc w:val="left"/>
      <w:pPr>
        <w:ind w:left="1764"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112C78E1"/>
    <w:multiLevelType w:val="hybridMultilevel"/>
    <w:tmpl w:val="D7765AE6"/>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1274290C"/>
    <w:multiLevelType w:val="hybridMultilevel"/>
    <w:tmpl w:val="D73A75D2"/>
    <w:lvl w:ilvl="0" w:tplc="04130001">
      <w:start w:val="1"/>
      <w:numFmt w:val="bullet"/>
      <w:lvlText w:val=""/>
      <w:lvlJc w:val="left"/>
      <w:pPr>
        <w:ind w:left="773" w:hanging="360"/>
      </w:pPr>
      <w:rPr>
        <w:rFonts w:ascii="Symbol" w:hAnsi="Symbol" w:hint="default"/>
      </w:rPr>
    </w:lvl>
    <w:lvl w:ilvl="1" w:tplc="04130003">
      <w:start w:val="1"/>
      <w:numFmt w:val="bullet"/>
      <w:lvlText w:val="o"/>
      <w:lvlJc w:val="left"/>
      <w:pPr>
        <w:ind w:left="1493" w:hanging="360"/>
      </w:pPr>
      <w:rPr>
        <w:rFonts w:ascii="Courier New" w:hAnsi="Courier New" w:cs="Courier New" w:hint="default"/>
      </w:rPr>
    </w:lvl>
    <w:lvl w:ilvl="2" w:tplc="04130005" w:tentative="1">
      <w:start w:val="1"/>
      <w:numFmt w:val="bullet"/>
      <w:lvlText w:val=""/>
      <w:lvlJc w:val="left"/>
      <w:pPr>
        <w:ind w:left="2213" w:hanging="360"/>
      </w:pPr>
      <w:rPr>
        <w:rFonts w:ascii="Wingdings" w:hAnsi="Wingdings" w:hint="default"/>
      </w:rPr>
    </w:lvl>
    <w:lvl w:ilvl="3" w:tplc="04130001" w:tentative="1">
      <w:start w:val="1"/>
      <w:numFmt w:val="bullet"/>
      <w:lvlText w:val=""/>
      <w:lvlJc w:val="left"/>
      <w:pPr>
        <w:ind w:left="2933" w:hanging="360"/>
      </w:pPr>
      <w:rPr>
        <w:rFonts w:ascii="Symbol" w:hAnsi="Symbol" w:hint="default"/>
      </w:rPr>
    </w:lvl>
    <w:lvl w:ilvl="4" w:tplc="04130003" w:tentative="1">
      <w:start w:val="1"/>
      <w:numFmt w:val="bullet"/>
      <w:lvlText w:val="o"/>
      <w:lvlJc w:val="left"/>
      <w:pPr>
        <w:ind w:left="3653" w:hanging="360"/>
      </w:pPr>
      <w:rPr>
        <w:rFonts w:ascii="Courier New" w:hAnsi="Courier New" w:cs="Courier New" w:hint="default"/>
      </w:rPr>
    </w:lvl>
    <w:lvl w:ilvl="5" w:tplc="04130005" w:tentative="1">
      <w:start w:val="1"/>
      <w:numFmt w:val="bullet"/>
      <w:lvlText w:val=""/>
      <w:lvlJc w:val="left"/>
      <w:pPr>
        <w:ind w:left="4373" w:hanging="360"/>
      </w:pPr>
      <w:rPr>
        <w:rFonts w:ascii="Wingdings" w:hAnsi="Wingdings" w:hint="default"/>
      </w:rPr>
    </w:lvl>
    <w:lvl w:ilvl="6" w:tplc="04130001" w:tentative="1">
      <w:start w:val="1"/>
      <w:numFmt w:val="bullet"/>
      <w:lvlText w:val=""/>
      <w:lvlJc w:val="left"/>
      <w:pPr>
        <w:ind w:left="5093" w:hanging="360"/>
      </w:pPr>
      <w:rPr>
        <w:rFonts w:ascii="Symbol" w:hAnsi="Symbol" w:hint="default"/>
      </w:rPr>
    </w:lvl>
    <w:lvl w:ilvl="7" w:tplc="04130003" w:tentative="1">
      <w:start w:val="1"/>
      <w:numFmt w:val="bullet"/>
      <w:lvlText w:val="o"/>
      <w:lvlJc w:val="left"/>
      <w:pPr>
        <w:ind w:left="5813" w:hanging="360"/>
      </w:pPr>
      <w:rPr>
        <w:rFonts w:ascii="Courier New" w:hAnsi="Courier New" w:cs="Courier New" w:hint="default"/>
      </w:rPr>
    </w:lvl>
    <w:lvl w:ilvl="8" w:tplc="04130005" w:tentative="1">
      <w:start w:val="1"/>
      <w:numFmt w:val="bullet"/>
      <w:lvlText w:val=""/>
      <w:lvlJc w:val="left"/>
      <w:pPr>
        <w:ind w:left="6533" w:hanging="360"/>
      </w:pPr>
      <w:rPr>
        <w:rFonts w:ascii="Wingdings" w:hAnsi="Wingdings" w:hint="default"/>
      </w:rPr>
    </w:lvl>
  </w:abstractNum>
  <w:abstractNum w:abstractNumId="12" w15:restartNumberingAfterBreak="0">
    <w:nsid w:val="16EB5A46"/>
    <w:multiLevelType w:val="hybridMultilevel"/>
    <w:tmpl w:val="6CECF4A4"/>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1B901E9D"/>
    <w:multiLevelType w:val="hybridMultilevel"/>
    <w:tmpl w:val="4948C30A"/>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1EC77C65"/>
    <w:multiLevelType w:val="hybridMultilevel"/>
    <w:tmpl w:val="FD149B3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1FE6778E"/>
    <w:multiLevelType w:val="multilevel"/>
    <w:tmpl w:val="0444FCD4"/>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16" w15:restartNumberingAfterBreak="0">
    <w:nsid w:val="26FC5A14"/>
    <w:multiLevelType w:val="hybridMultilevel"/>
    <w:tmpl w:val="12466C8E"/>
    <w:lvl w:ilvl="0" w:tplc="56067804">
      <w:start w:val="1"/>
      <w:numFmt w:val="bullet"/>
      <w:lvlText w:val=""/>
      <w:lvlJc w:val="left"/>
      <w:pPr>
        <w:ind w:left="720" w:hanging="360"/>
      </w:pPr>
      <w:rPr>
        <w:rFonts w:ascii="Symbol" w:hAnsi="Symbol" w:hint="default"/>
        <w:color w:val="3DC3C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76170D9"/>
    <w:multiLevelType w:val="hybridMultilevel"/>
    <w:tmpl w:val="ABDED6DE"/>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287C5002"/>
    <w:multiLevelType w:val="hybridMultilevel"/>
    <w:tmpl w:val="55181094"/>
    <w:lvl w:ilvl="0" w:tplc="56067804">
      <w:start w:val="1"/>
      <w:numFmt w:val="bullet"/>
      <w:lvlText w:val=""/>
      <w:lvlJc w:val="left"/>
      <w:pPr>
        <w:ind w:left="1080" w:hanging="360"/>
      </w:pPr>
      <w:rPr>
        <w:rFonts w:ascii="Symbol" w:hAnsi="Symbol" w:hint="default"/>
        <w:color w:val="3DC3C6"/>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9" w15:restartNumberingAfterBreak="0">
    <w:nsid w:val="2C207CCC"/>
    <w:multiLevelType w:val="hybridMultilevel"/>
    <w:tmpl w:val="C81A0C9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9146F4E"/>
    <w:multiLevelType w:val="hybridMultilevel"/>
    <w:tmpl w:val="1E840C1E"/>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1" w15:restartNumberingAfterBreak="0">
    <w:nsid w:val="3A2E334E"/>
    <w:multiLevelType w:val="hybridMultilevel"/>
    <w:tmpl w:val="F7E81F14"/>
    <w:lvl w:ilvl="0" w:tplc="4008C4F8">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B172639"/>
    <w:multiLevelType w:val="hybridMultilevel"/>
    <w:tmpl w:val="375E706A"/>
    <w:lvl w:ilvl="0" w:tplc="6D9A2BF2">
      <w:numFmt w:val="bullet"/>
      <w:lvlText w:val="•"/>
      <w:lvlJc w:val="left"/>
      <w:pPr>
        <w:ind w:left="1368" w:hanging="420"/>
      </w:pPr>
      <w:rPr>
        <w:rFonts w:ascii="Arial" w:eastAsiaTheme="minorEastAsia" w:hAnsi="Arial" w:cs="Arial" w:hint="default"/>
      </w:rPr>
    </w:lvl>
    <w:lvl w:ilvl="1" w:tplc="08090003" w:tentative="1">
      <w:start w:val="1"/>
      <w:numFmt w:val="bullet"/>
      <w:lvlText w:val="o"/>
      <w:lvlJc w:val="left"/>
      <w:pPr>
        <w:ind w:left="1734" w:hanging="360"/>
      </w:pPr>
      <w:rPr>
        <w:rFonts w:ascii="Courier New" w:hAnsi="Courier New" w:cs="Courier New" w:hint="default"/>
      </w:rPr>
    </w:lvl>
    <w:lvl w:ilvl="2" w:tplc="08090005" w:tentative="1">
      <w:start w:val="1"/>
      <w:numFmt w:val="bullet"/>
      <w:lvlText w:val=""/>
      <w:lvlJc w:val="left"/>
      <w:pPr>
        <w:ind w:left="2454" w:hanging="360"/>
      </w:pPr>
      <w:rPr>
        <w:rFonts w:ascii="Wingdings" w:hAnsi="Wingdings" w:hint="default"/>
      </w:rPr>
    </w:lvl>
    <w:lvl w:ilvl="3" w:tplc="08090001" w:tentative="1">
      <w:start w:val="1"/>
      <w:numFmt w:val="bullet"/>
      <w:lvlText w:val=""/>
      <w:lvlJc w:val="left"/>
      <w:pPr>
        <w:ind w:left="3174" w:hanging="360"/>
      </w:pPr>
      <w:rPr>
        <w:rFonts w:ascii="Symbol" w:hAnsi="Symbol" w:hint="default"/>
      </w:rPr>
    </w:lvl>
    <w:lvl w:ilvl="4" w:tplc="08090003" w:tentative="1">
      <w:start w:val="1"/>
      <w:numFmt w:val="bullet"/>
      <w:lvlText w:val="o"/>
      <w:lvlJc w:val="left"/>
      <w:pPr>
        <w:ind w:left="3894" w:hanging="360"/>
      </w:pPr>
      <w:rPr>
        <w:rFonts w:ascii="Courier New" w:hAnsi="Courier New" w:cs="Courier New" w:hint="default"/>
      </w:rPr>
    </w:lvl>
    <w:lvl w:ilvl="5" w:tplc="08090005" w:tentative="1">
      <w:start w:val="1"/>
      <w:numFmt w:val="bullet"/>
      <w:lvlText w:val=""/>
      <w:lvlJc w:val="left"/>
      <w:pPr>
        <w:ind w:left="4614" w:hanging="360"/>
      </w:pPr>
      <w:rPr>
        <w:rFonts w:ascii="Wingdings" w:hAnsi="Wingdings" w:hint="default"/>
      </w:rPr>
    </w:lvl>
    <w:lvl w:ilvl="6" w:tplc="08090001" w:tentative="1">
      <w:start w:val="1"/>
      <w:numFmt w:val="bullet"/>
      <w:lvlText w:val=""/>
      <w:lvlJc w:val="left"/>
      <w:pPr>
        <w:ind w:left="5334" w:hanging="360"/>
      </w:pPr>
      <w:rPr>
        <w:rFonts w:ascii="Symbol" w:hAnsi="Symbol" w:hint="default"/>
      </w:rPr>
    </w:lvl>
    <w:lvl w:ilvl="7" w:tplc="08090003" w:tentative="1">
      <w:start w:val="1"/>
      <w:numFmt w:val="bullet"/>
      <w:lvlText w:val="o"/>
      <w:lvlJc w:val="left"/>
      <w:pPr>
        <w:ind w:left="6054" w:hanging="360"/>
      </w:pPr>
      <w:rPr>
        <w:rFonts w:ascii="Courier New" w:hAnsi="Courier New" w:cs="Courier New" w:hint="default"/>
      </w:rPr>
    </w:lvl>
    <w:lvl w:ilvl="8" w:tplc="08090005" w:tentative="1">
      <w:start w:val="1"/>
      <w:numFmt w:val="bullet"/>
      <w:lvlText w:val=""/>
      <w:lvlJc w:val="left"/>
      <w:pPr>
        <w:ind w:left="6774" w:hanging="360"/>
      </w:pPr>
      <w:rPr>
        <w:rFonts w:ascii="Wingdings" w:hAnsi="Wingdings" w:hint="default"/>
      </w:rPr>
    </w:lvl>
  </w:abstractNum>
  <w:abstractNum w:abstractNumId="23" w15:restartNumberingAfterBreak="0">
    <w:nsid w:val="3DB61F78"/>
    <w:multiLevelType w:val="hybridMultilevel"/>
    <w:tmpl w:val="DB3038B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4" w15:restartNumberingAfterBreak="0">
    <w:nsid w:val="3DD26BB5"/>
    <w:multiLevelType w:val="hybridMultilevel"/>
    <w:tmpl w:val="8478559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3E3A7E1D"/>
    <w:multiLevelType w:val="hybridMultilevel"/>
    <w:tmpl w:val="02C0C702"/>
    <w:lvl w:ilvl="0" w:tplc="8D441374">
      <w:start w:val="1"/>
      <w:numFmt w:val="bullet"/>
      <w:lvlText w:val=""/>
      <w:lvlJc w:val="left"/>
      <w:pPr>
        <w:ind w:left="0" w:firstLine="0"/>
      </w:pPr>
      <w:rPr>
        <w:rFonts w:ascii="Symbol" w:hAnsi="Symbol" w:hint="default"/>
        <w:color w:val="3DC3C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3EF86034"/>
    <w:multiLevelType w:val="hybridMultilevel"/>
    <w:tmpl w:val="E8B068D8"/>
    <w:lvl w:ilvl="0" w:tplc="56067804">
      <w:start w:val="1"/>
      <w:numFmt w:val="bullet"/>
      <w:lvlText w:val=""/>
      <w:lvlJc w:val="left"/>
      <w:pPr>
        <w:ind w:left="1080" w:hanging="360"/>
      </w:pPr>
      <w:rPr>
        <w:rFonts w:ascii="Symbol" w:hAnsi="Symbol" w:hint="default"/>
        <w:color w:val="3DC3C6"/>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7" w15:restartNumberingAfterBreak="0">
    <w:nsid w:val="3F89351C"/>
    <w:multiLevelType w:val="hybridMultilevel"/>
    <w:tmpl w:val="AE8A7F6A"/>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93" w:hanging="360"/>
      </w:pPr>
      <w:rPr>
        <w:rFonts w:ascii="Courier New" w:hAnsi="Courier New" w:cs="Courier New" w:hint="default"/>
      </w:rPr>
    </w:lvl>
    <w:lvl w:ilvl="2" w:tplc="FFFFFFFF" w:tentative="1">
      <w:start w:val="1"/>
      <w:numFmt w:val="bullet"/>
      <w:lvlText w:val=""/>
      <w:lvlJc w:val="left"/>
      <w:pPr>
        <w:ind w:left="2213" w:hanging="360"/>
      </w:pPr>
      <w:rPr>
        <w:rFonts w:ascii="Wingdings" w:hAnsi="Wingdings" w:hint="default"/>
      </w:rPr>
    </w:lvl>
    <w:lvl w:ilvl="3" w:tplc="FFFFFFFF" w:tentative="1">
      <w:start w:val="1"/>
      <w:numFmt w:val="bullet"/>
      <w:lvlText w:val=""/>
      <w:lvlJc w:val="left"/>
      <w:pPr>
        <w:ind w:left="2933" w:hanging="360"/>
      </w:pPr>
      <w:rPr>
        <w:rFonts w:ascii="Symbol" w:hAnsi="Symbol" w:hint="default"/>
      </w:rPr>
    </w:lvl>
    <w:lvl w:ilvl="4" w:tplc="FFFFFFFF" w:tentative="1">
      <w:start w:val="1"/>
      <w:numFmt w:val="bullet"/>
      <w:lvlText w:val="o"/>
      <w:lvlJc w:val="left"/>
      <w:pPr>
        <w:ind w:left="3653" w:hanging="360"/>
      </w:pPr>
      <w:rPr>
        <w:rFonts w:ascii="Courier New" w:hAnsi="Courier New" w:cs="Courier New" w:hint="default"/>
      </w:rPr>
    </w:lvl>
    <w:lvl w:ilvl="5" w:tplc="FFFFFFFF" w:tentative="1">
      <w:start w:val="1"/>
      <w:numFmt w:val="bullet"/>
      <w:lvlText w:val=""/>
      <w:lvlJc w:val="left"/>
      <w:pPr>
        <w:ind w:left="4373" w:hanging="360"/>
      </w:pPr>
      <w:rPr>
        <w:rFonts w:ascii="Wingdings" w:hAnsi="Wingdings" w:hint="default"/>
      </w:rPr>
    </w:lvl>
    <w:lvl w:ilvl="6" w:tplc="FFFFFFFF" w:tentative="1">
      <w:start w:val="1"/>
      <w:numFmt w:val="bullet"/>
      <w:lvlText w:val=""/>
      <w:lvlJc w:val="left"/>
      <w:pPr>
        <w:ind w:left="5093" w:hanging="360"/>
      </w:pPr>
      <w:rPr>
        <w:rFonts w:ascii="Symbol" w:hAnsi="Symbol" w:hint="default"/>
      </w:rPr>
    </w:lvl>
    <w:lvl w:ilvl="7" w:tplc="FFFFFFFF" w:tentative="1">
      <w:start w:val="1"/>
      <w:numFmt w:val="bullet"/>
      <w:lvlText w:val="o"/>
      <w:lvlJc w:val="left"/>
      <w:pPr>
        <w:ind w:left="5813" w:hanging="360"/>
      </w:pPr>
      <w:rPr>
        <w:rFonts w:ascii="Courier New" w:hAnsi="Courier New" w:cs="Courier New" w:hint="default"/>
      </w:rPr>
    </w:lvl>
    <w:lvl w:ilvl="8" w:tplc="FFFFFFFF" w:tentative="1">
      <w:start w:val="1"/>
      <w:numFmt w:val="bullet"/>
      <w:lvlText w:val=""/>
      <w:lvlJc w:val="left"/>
      <w:pPr>
        <w:ind w:left="6533" w:hanging="360"/>
      </w:pPr>
      <w:rPr>
        <w:rFonts w:ascii="Wingdings" w:hAnsi="Wingdings" w:hint="default"/>
      </w:rPr>
    </w:lvl>
  </w:abstractNum>
  <w:abstractNum w:abstractNumId="28" w15:restartNumberingAfterBreak="0">
    <w:nsid w:val="406E033B"/>
    <w:multiLevelType w:val="hybridMultilevel"/>
    <w:tmpl w:val="561E0EE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9" w15:restartNumberingAfterBreak="0">
    <w:nsid w:val="40B64ECE"/>
    <w:multiLevelType w:val="hybridMultilevel"/>
    <w:tmpl w:val="F0E04CA4"/>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0" w15:restartNumberingAfterBreak="0">
    <w:nsid w:val="41BD291F"/>
    <w:multiLevelType w:val="hybridMultilevel"/>
    <w:tmpl w:val="F4B0A1D2"/>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1" w15:restartNumberingAfterBreak="0">
    <w:nsid w:val="439A3A67"/>
    <w:multiLevelType w:val="hybridMultilevel"/>
    <w:tmpl w:val="8D3841E8"/>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2" w15:restartNumberingAfterBreak="0">
    <w:nsid w:val="43F30FA2"/>
    <w:multiLevelType w:val="hybridMultilevel"/>
    <w:tmpl w:val="D3502D24"/>
    <w:lvl w:ilvl="0" w:tplc="8D441374">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462006AC"/>
    <w:multiLevelType w:val="hybridMultilevel"/>
    <w:tmpl w:val="AAA613C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4" w15:restartNumberingAfterBreak="0">
    <w:nsid w:val="46F27176"/>
    <w:multiLevelType w:val="hybridMultilevel"/>
    <w:tmpl w:val="92B6FDB4"/>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5" w15:restartNumberingAfterBreak="0">
    <w:nsid w:val="4C924894"/>
    <w:multiLevelType w:val="multilevel"/>
    <w:tmpl w:val="FC5C173C"/>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36" w15:restartNumberingAfterBreak="0">
    <w:nsid w:val="4DE870B4"/>
    <w:multiLevelType w:val="hybridMultilevel"/>
    <w:tmpl w:val="E0B4FB14"/>
    <w:lvl w:ilvl="0" w:tplc="4008C4F8">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51707BBF"/>
    <w:multiLevelType w:val="hybridMultilevel"/>
    <w:tmpl w:val="4D924B28"/>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553F181E"/>
    <w:multiLevelType w:val="hybridMultilevel"/>
    <w:tmpl w:val="8CF86902"/>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9" w15:restartNumberingAfterBreak="0">
    <w:nsid w:val="55817EC0"/>
    <w:multiLevelType w:val="hybridMultilevel"/>
    <w:tmpl w:val="49D4DF6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2484" w:hanging="360"/>
      </w:pPr>
      <w:rPr>
        <w:rFonts w:ascii="Courier New" w:hAnsi="Courier New" w:cs="Courier New" w:hint="default"/>
      </w:rPr>
    </w:lvl>
    <w:lvl w:ilvl="2" w:tplc="FFFFFFFF" w:tentative="1">
      <w:start w:val="1"/>
      <w:numFmt w:val="bullet"/>
      <w:lvlText w:val=""/>
      <w:lvlJc w:val="left"/>
      <w:pPr>
        <w:ind w:left="3204" w:hanging="360"/>
      </w:pPr>
      <w:rPr>
        <w:rFonts w:ascii="Wingdings" w:hAnsi="Wingdings" w:hint="default"/>
      </w:rPr>
    </w:lvl>
    <w:lvl w:ilvl="3" w:tplc="FFFFFFFF" w:tentative="1">
      <w:start w:val="1"/>
      <w:numFmt w:val="bullet"/>
      <w:lvlText w:val=""/>
      <w:lvlJc w:val="left"/>
      <w:pPr>
        <w:ind w:left="3924" w:hanging="360"/>
      </w:pPr>
      <w:rPr>
        <w:rFonts w:ascii="Symbol" w:hAnsi="Symbol" w:hint="default"/>
      </w:rPr>
    </w:lvl>
    <w:lvl w:ilvl="4" w:tplc="FFFFFFFF" w:tentative="1">
      <w:start w:val="1"/>
      <w:numFmt w:val="bullet"/>
      <w:lvlText w:val="o"/>
      <w:lvlJc w:val="left"/>
      <w:pPr>
        <w:ind w:left="4644" w:hanging="360"/>
      </w:pPr>
      <w:rPr>
        <w:rFonts w:ascii="Courier New" w:hAnsi="Courier New" w:cs="Courier New" w:hint="default"/>
      </w:rPr>
    </w:lvl>
    <w:lvl w:ilvl="5" w:tplc="FFFFFFFF" w:tentative="1">
      <w:start w:val="1"/>
      <w:numFmt w:val="bullet"/>
      <w:lvlText w:val=""/>
      <w:lvlJc w:val="left"/>
      <w:pPr>
        <w:ind w:left="5364" w:hanging="360"/>
      </w:pPr>
      <w:rPr>
        <w:rFonts w:ascii="Wingdings" w:hAnsi="Wingdings" w:hint="default"/>
      </w:rPr>
    </w:lvl>
    <w:lvl w:ilvl="6" w:tplc="FFFFFFFF" w:tentative="1">
      <w:start w:val="1"/>
      <w:numFmt w:val="bullet"/>
      <w:lvlText w:val=""/>
      <w:lvlJc w:val="left"/>
      <w:pPr>
        <w:ind w:left="6084" w:hanging="360"/>
      </w:pPr>
      <w:rPr>
        <w:rFonts w:ascii="Symbol" w:hAnsi="Symbol" w:hint="default"/>
      </w:rPr>
    </w:lvl>
    <w:lvl w:ilvl="7" w:tplc="FFFFFFFF" w:tentative="1">
      <w:start w:val="1"/>
      <w:numFmt w:val="bullet"/>
      <w:lvlText w:val="o"/>
      <w:lvlJc w:val="left"/>
      <w:pPr>
        <w:ind w:left="6804" w:hanging="360"/>
      </w:pPr>
      <w:rPr>
        <w:rFonts w:ascii="Courier New" w:hAnsi="Courier New" w:cs="Courier New" w:hint="default"/>
      </w:rPr>
    </w:lvl>
    <w:lvl w:ilvl="8" w:tplc="FFFFFFFF" w:tentative="1">
      <w:start w:val="1"/>
      <w:numFmt w:val="bullet"/>
      <w:lvlText w:val=""/>
      <w:lvlJc w:val="left"/>
      <w:pPr>
        <w:ind w:left="7524" w:hanging="360"/>
      </w:pPr>
      <w:rPr>
        <w:rFonts w:ascii="Wingdings" w:hAnsi="Wingdings" w:hint="default"/>
      </w:rPr>
    </w:lvl>
  </w:abstractNum>
  <w:abstractNum w:abstractNumId="40" w15:restartNumberingAfterBreak="0">
    <w:nsid w:val="57760ECB"/>
    <w:multiLevelType w:val="hybridMultilevel"/>
    <w:tmpl w:val="8B9C5BA2"/>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57B80866"/>
    <w:multiLevelType w:val="hybridMultilevel"/>
    <w:tmpl w:val="DE42110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2" w15:restartNumberingAfterBreak="0">
    <w:nsid w:val="593F166E"/>
    <w:multiLevelType w:val="hybridMultilevel"/>
    <w:tmpl w:val="5212F6E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3" w15:restartNumberingAfterBreak="0">
    <w:nsid w:val="5B2E40CD"/>
    <w:multiLevelType w:val="hybridMultilevel"/>
    <w:tmpl w:val="AFC47588"/>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4" w15:restartNumberingAfterBreak="0">
    <w:nsid w:val="5CC248CD"/>
    <w:multiLevelType w:val="multilevel"/>
    <w:tmpl w:val="17B49CE6"/>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45" w15:restartNumberingAfterBreak="0">
    <w:nsid w:val="5ED83CE6"/>
    <w:multiLevelType w:val="hybridMultilevel"/>
    <w:tmpl w:val="3578B8C6"/>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6" w15:restartNumberingAfterBreak="0">
    <w:nsid w:val="5EF47385"/>
    <w:multiLevelType w:val="hybridMultilevel"/>
    <w:tmpl w:val="35C4EF0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7" w15:restartNumberingAfterBreak="0">
    <w:nsid w:val="67AE4EBD"/>
    <w:multiLevelType w:val="hybridMultilevel"/>
    <w:tmpl w:val="5E2EA51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68455DBB"/>
    <w:multiLevelType w:val="hybridMultilevel"/>
    <w:tmpl w:val="AAE49B04"/>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93" w:hanging="360"/>
      </w:pPr>
      <w:rPr>
        <w:rFonts w:ascii="Courier New" w:hAnsi="Courier New" w:cs="Courier New" w:hint="default"/>
      </w:rPr>
    </w:lvl>
    <w:lvl w:ilvl="2" w:tplc="FFFFFFFF" w:tentative="1">
      <w:start w:val="1"/>
      <w:numFmt w:val="bullet"/>
      <w:lvlText w:val=""/>
      <w:lvlJc w:val="left"/>
      <w:pPr>
        <w:ind w:left="2213" w:hanging="360"/>
      </w:pPr>
      <w:rPr>
        <w:rFonts w:ascii="Wingdings" w:hAnsi="Wingdings" w:hint="default"/>
      </w:rPr>
    </w:lvl>
    <w:lvl w:ilvl="3" w:tplc="FFFFFFFF" w:tentative="1">
      <w:start w:val="1"/>
      <w:numFmt w:val="bullet"/>
      <w:lvlText w:val=""/>
      <w:lvlJc w:val="left"/>
      <w:pPr>
        <w:ind w:left="2933" w:hanging="360"/>
      </w:pPr>
      <w:rPr>
        <w:rFonts w:ascii="Symbol" w:hAnsi="Symbol" w:hint="default"/>
      </w:rPr>
    </w:lvl>
    <w:lvl w:ilvl="4" w:tplc="FFFFFFFF" w:tentative="1">
      <w:start w:val="1"/>
      <w:numFmt w:val="bullet"/>
      <w:lvlText w:val="o"/>
      <w:lvlJc w:val="left"/>
      <w:pPr>
        <w:ind w:left="3653" w:hanging="360"/>
      </w:pPr>
      <w:rPr>
        <w:rFonts w:ascii="Courier New" w:hAnsi="Courier New" w:cs="Courier New" w:hint="default"/>
      </w:rPr>
    </w:lvl>
    <w:lvl w:ilvl="5" w:tplc="FFFFFFFF" w:tentative="1">
      <w:start w:val="1"/>
      <w:numFmt w:val="bullet"/>
      <w:lvlText w:val=""/>
      <w:lvlJc w:val="left"/>
      <w:pPr>
        <w:ind w:left="4373" w:hanging="360"/>
      </w:pPr>
      <w:rPr>
        <w:rFonts w:ascii="Wingdings" w:hAnsi="Wingdings" w:hint="default"/>
      </w:rPr>
    </w:lvl>
    <w:lvl w:ilvl="6" w:tplc="FFFFFFFF" w:tentative="1">
      <w:start w:val="1"/>
      <w:numFmt w:val="bullet"/>
      <w:lvlText w:val=""/>
      <w:lvlJc w:val="left"/>
      <w:pPr>
        <w:ind w:left="5093" w:hanging="360"/>
      </w:pPr>
      <w:rPr>
        <w:rFonts w:ascii="Symbol" w:hAnsi="Symbol" w:hint="default"/>
      </w:rPr>
    </w:lvl>
    <w:lvl w:ilvl="7" w:tplc="FFFFFFFF" w:tentative="1">
      <w:start w:val="1"/>
      <w:numFmt w:val="bullet"/>
      <w:lvlText w:val="o"/>
      <w:lvlJc w:val="left"/>
      <w:pPr>
        <w:ind w:left="5813" w:hanging="360"/>
      </w:pPr>
      <w:rPr>
        <w:rFonts w:ascii="Courier New" w:hAnsi="Courier New" w:cs="Courier New" w:hint="default"/>
      </w:rPr>
    </w:lvl>
    <w:lvl w:ilvl="8" w:tplc="FFFFFFFF" w:tentative="1">
      <w:start w:val="1"/>
      <w:numFmt w:val="bullet"/>
      <w:lvlText w:val=""/>
      <w:lvlJc w:val="left"/>
      <w:pPr>
        <w:ind w:left="6533" w:hanging="360"/>
      </w:pPr>
      <w:rPr>
        <w:rFonts w:ascii="Wingdings" w:hAnsi="Wingdings" w:hint="default"/>
      </w:rPr>
    </w:lvl>
  </w:abstractNum>
  <w:abstractNum w:abstractNumId="49" w15:restartNumberingAfterBreak="0">
    <w:nsid w:val="6AB156B6"/>
    <w:multiLevelType w:val="hybridMultilevel"/>
    <w:tmpl w:val="F888251E"/>
    <w:lvl w:ilvl="0" w:tplc="0809000F">
      <w:start w:val="1"/>
      <w:numFmt w:val="decimal"/>
      <w:lvlText w:val="%1."/>
      <w:lvlJc w:val="left"/>
      <w:pPr>
        <w:ind w:left="720" w:hanging="360"/>
      </w:pPr>
      <w:rPr>
        <w:rFonts w:hint="default"/>
        <w:u w:color="104D5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0" w15:restartNumberingAfterBreak="0">
    <w:nsid w:val="6E741890"/>
    <w:multiLevelType w:val="hybridMultilevel"/>
    <w:tmpl w:val="0238830E"/>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1" w15:restartNumberingAfterBreak="0">
    <w:nsid w:val="6F420C07"/>
    <w:multiLevelType w:val="hybridMultilevel"/>
    <w:tmpl w:val="32C4E9D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2" w15:restartNumberingAfterBreak="0">
    <w:nsid w:val="6FA5622B"/>
    <w:multiLevelType w:val="hybridMultilevel"/>
    <w:tmpl w:val="7DAC8CE4"/>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3" w15:restartNumberingAfterBreak="0">
    <w:nsid w:val="744415F8"/>
    <w:multiLevelType w:val="hybridMultilevel"/>
    <w:tmpl w:val="2D7EB1DE"/>
    <w:lvl w:ilvl="0" w:tplc="08090001">
      <w:start w:val="1"/>
      <w:numFmt w:val="bullet"/>
      <w:lvlText w:val=""/>
      <w:lvlJc w:val="left"/>
      <w:pPr>
        <w:ind w:left="294" w:hanging="360"/>
      </w:pPr>
      <w:rPr>
        <w:rFonts w:ascii="Symbol" w:hAnsi="Symbol" w:hint="default"/>
      </w:rPr>
    </w:lvl>
    <w:lvl w:ilvl="1" w:tplc="6D9A2BF2">
      <w:numFmt w:val="bullet"/>
      <w:lvlText w:val="•"/>
      <w:lvlJc w:val="left"/>
      <w:pPr>
        <w:ind w:left="1074" w:hanging="420"/>
      </w:pPr>
      <w:rPr>
        <w:rFonts w:ascii="Arial" w:eastAsiaTheme="minorEastAsia" w:hAnsi="Arial" w:cs="Arial"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54" w15:restartNumberingAfterBreak="0">
    <w:nsid w:val="74FD60BE"/>
    <w:multiLevelType w:val="hybridMultilevel"/>
    <w:tmpl w:val="5546F036"/>
    <w:lvl w:ilvl="0" w:tplc="8D441374">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 w15:restartNumberingAfterBreak="0">
    <w:nsid w:val="764636BA"/>
    <w:multiLevelType w:val="hybridMultilevel"/>
    <w:tmpl w:val="6EC8873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6" w15:restartNumberingAfterBreak="0">
    <w:nsid w:val="79AD2E47"/>
    <w:multiLevelType w:val="hybridMultilevel"/>
    <w:tmpl w:val="6A5CCA46"/>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7" w15:restartNumberingAfterBreak="0">
    <w:nsid w:val="7D823F19"/>
    <w:multiLevelType w:val="hybridMultilevel"/>
    <w:tmpl w:val="8E2A805A"/>
    <w:lvl w:ilvl="0" w:tplc="4008C4F8">
      <w:start w:val="1"/>
      <w:numFmt w:val="bullet"/>
      <w:lvlText w:val=""/>
      <w:lvlJc w:val="left"/>
      <w:pPr>
        <w:ind w:left="0" w:firstLine="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98448437">
    <w:abstractNumId w:val="11"/>
  </w:num>
  <w:num w:numId="2" w16cid:durableId="1271276630">
    <w:abstractNumId w:val="29"/>
  </w:num>
  <w:num w:numId="3" w16cid:durableId="950740274">
    <w:abstractNumId w:val="14"/>
  </w:num>
  <w:num w:numId="4" w16cid:durableId="1943102026">
    <w:abstractNumId w:val="2"/>
  </w:num>
  <w:num w:numId="5" w16cid:durableId="1395741186">
    <w:abstractNumId w:val="50"/>
  </w:num>
  <w:num w:numId="6" w16cid:durableId="933591675">
    <w:abstractNumId w:val="1"/>
  </w:num>
  <w:num w:numId="7" w16cid:durableId="1187980781">
    <w:abstractNumId w:val="23"/>
  </w:num>
  <w:num w:numId="8" w16cid:durableId="1805200406">
    <w:abstractNumId w:val="53"/>
  </w:num>
  <w:num w:numId="9" w16cid:durableId="1638535680">
    <w:abstractNumId w:val="22"/>
  </w:num>
  <w:num w:numId="10" w16cid:durableId="1544438543">
    <w:abstractNumId w:val="57"/>
  </w:num>
  <w:num w:numId="11" w16cid:durableId="727194560">
    <w:abstractNumId w:val="21"/>
  </w:num>
  <w:num w:numId="12" w16cid:durableId="1778983766">
    <w:abstractNumId w:val="36"/>
  </w:num>
  <w:num w:numId="13" w16cid:durableId="209805523">
    <w:abstractNumId w:val="24"/>
  </w:num>
  <w:num w:numId="14" w16cid:durableId="1024818755">
    <w:abstractNumId w:val="19"/>
  </w:num>
  <w:num w:numId="15" w16cid:durableId="584454904">
    <w:abstractNumId w:val="55"/>
  </w:num>
  <w:num w:numId="16" w16cid:durableId="318190513">
    <w:abstractNumId w:val="40"/>
  </w:num>
  <w:num w:numId="17" w16cid:durableId="2066567081">
    <w:abstractNumId w:val="37"/>
  </w:num>
  <w:num w:numId="18" w16cid:durableId="567375836">
    <w:abstractNumId w:val="0"/>
  </w:num>
  <w:num w:numId="19" w16cid:durableId="1272082500">
    <w:abstractNumId w:val="25"/>
  </w:num>
  <w:num w:numId="20" w16cid:durableId="741677276">
    <w:abstractNumId w:val="54"/>
  </w:num>
  <w:num w:numId="21" w16cid:durableId="807161825">
    <w:abstractNumId w:val="32"/>
  </w:num>
  <w:num w:numId="22" w16cid:durableId="317734242">
    <w:abstractNumId w:val="5"/>
  </w:num>
  <w:num w:numId="23" w16cid:durableId="1278680189">
    <w:abstractNumId w:val="18"/>
  </w:num>
  <w:num w:numId="24" w16cid:durableId="1388067510">
    <w:abstractNumId w:val="6"/>
  </w:num>
  <w:num w:numId="25" w16cid:durableId="1807114901">
    <w:abstractNumId w:val="26"/>
  </w:num>
  <w:num w:numId="26" w16cid:durableId="762922131">
    <w:abstractNumId w:val="3"/>
  </w:num>
  <w:num w:numId="27" w16cid:durableId="997610712">
    <w:abstractNumId w:val="42"/>
  </w:num>
  <w:num w:numId="28" w16cid:durableId="266080260">
    <w:abstractNumId w:val="46"/>
  </w:num>
  <w:num w:numId="29" w16cid:durableId="747187693">
    <w:abstractNumId w:val="28"/>
  </w:num>
  <w:num w:numId="30" w16cid:durableId="1195533319">
    <w:abstractNumId w:val="16"/>
  </w:num>
  <w:num w:numId="31" w16cid:durableId="1222519471">
    <w:abstractNumId w:val="31"/>
  </w:num>
  <w:num w:numId="32" w16cid:durableId="735476483">
    <w:abstractNumId w:val="10"/>
  </w:num>
  <w:num w:numId="33" w16cid:durableId="1848671944">
    <w:abstractNumId w:val="39"/>
  </w:num>
  <w:num w:numId="34" w16cid:durableId="407726512">
    <w:abstractNumId w:val="4"/>
  </w:num>
  <w:num w:numId="35" w16cid:durableId="2000503759">
    <w:abstractNumId w:val="45"/>
  </w:num>
  <w:num w:numId="36" w16cid:durableId="1670062533">
    <w:abstractNumId w:val="38"/>
  </w:num>
  <w:num w:numId="37" w16cid:durableId="237175748">
    <w:abstractNumId w:val="9"/>
  </w:num>
  <w:num w:numId="38" w16cid:durableId="609437449">
    <w:abstractNumId w:val="33"/>
  </w:num>
  <w:num w:numId="39" w16cid:durableId="136381918">
    <w:abstractNumId w:val="56"/>
  </w:num>
  <w:num w:numId="40" w16cid:durableId="1173568384">
    <w:abstractNumId w:val="43"/>
  </w:num>
  <w:num w:numId="41" w16cid:durableId="22558181">
    <w:abstractNumId w:val="17"/>
  </w:num>
  <w:num w:numId="42" w16cid:durableId="1628465795">
    <w:abstractNumId w:val="41"/>
  </w:num>
  <w:num w:numId="43" w16cid:durableId="2033872427">
    <w:abstractNumId w:val="12"/>
  </w:num>
  <w:num w:numId="44" w16cid:durableId="773014831">
    <w:abstractNumId w:val="8"/>
  </w:num>
  <w:num w:numId="45" w16cid:durableId="609436089">
    <w:abstractNumId w:val="13"/>
  </w:num>
  <w:num w:numId="46" w16cid:durableId="890730549">
    <w:abstractNumId w:val="27"/>
  </w:num>
  <w:num w:numId="47" w16cid:durableId="511341474">
    <w:abstractNumId w:val="48"/>
  </w:num>
  <w:num w:numId="48" w16cid:durableId="1290353258">
    <w:abstractNumId w:val="52"/>
  </w:num>
  <w:num w:numId="49" w16cid:durableId="1317417396">
    <w:abstractNumId w:val="20"/>
  </w:num>
  <w:num w:numId="50" w16cid:durableId="451291453">
    <w:abstractNumId w:val="34"/>
  </w:num>
  <w:num w:numId="51" w16cid:durableId="1296373971">
    <w:abstractNumId w:val="30"/>
  </w:num>
  <w:num w:numId="52" w16cid:durableId="620579067">
    <w:abstractNumId w:val="44"/>
  </w:num>
  <w:num w:numId="53" w16cid:durableId="1379550702">
    <w:abstractNumId w:val="15"/>
  </w:num>
  <w:num w:numId="54" w16cid:durableId="196352044">
    <w:abstractNumId w:val="35"/>
  </w:num>
  <w:num w:numId="55" w16cid:durableId="1580796921">
    <w:abstractNumId w:val="51"/>
  </w:num>
  <w:num w:numId="56" w16cid:durableId="288511747">
    <w:abstractNumId w:val="47"/>
  </w:num>
  <w:num w:numId="57" w16cid:durableId="1396274924">
    <w:abstractNumId w:val="49"/>
  </w:num>
  <w:num w:numId="58" w16cid:durableId="423887945">
    <w:abstractNumId w:val="7"/>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nl-NL" w:vendorID="64" w:dllVersion="0" w:nlCheck="1" w:checkStyle="0"/>
  <w:activeWritingStyle w:appName="MSWord" w:lang="en-US" w:vendorID="64" w:dllVersion="0" w:nlCheck="1" w:checkStyle="0"/>
  <w:activeWritingStyle w:appName="MSWord" w:lang="en-GB" w:vendorID="64" w:dllVersion="0" w:nlCheck="1" w:checkStyle="0"/>
  <w:activeWritingStyle w:appName="MSWord" w:lang="en-IE" w:vendorID="64" w:dllVersion="0" w:nlCheck="1" w:checkStyle="0"/>
  <w:activeWritingStyle w:appName="MSWord" w:lang="da-DK" w:vendorID="64" w:dllVersion="0" w:nlCheck="1" w:checkStyle="0"/>
  <w:activeWritingStyle w:appName="MSWord" w:lang="fr-FR" w:vendorID="64" w:dllVersion="0" w:nlCheck="1" w:checkStyle="0"/>
  <w:proofState w:spelling="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08"/>
  <w:consecutiveHyphenLimit w:val="1"/>
  <w:hyphenationZone w:val="425"/>
  <w:doNotHyphenateCap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LW_DocType" w:val="NORMAL"/>
  </w:docVars>
  <w:rsids>
    <w:rsidRoot w:val="000128C9"/>
    <w:rsid w:val="00012628"/>
    <w:rsid w:val="000128C9"/>
    <w:rsid w:val="0001642A"/>
    <w:rsid w:val="00021D7E"/>
    <w:rsid w:val="00026952"/>
    <w:rsid w:val="00026FF4"/>
    <w:rsid w:val="00027167"/>
    <w:rsid w:val="00030397"/>
    <w:rsid w:val="00032E7E"/>
    <w:rsid w:val="00033DC3"/>
    <w:rsid w:val="00042FAC"/>
    <w:rsid w:val="0005655B"/>
    <w:rsid w:val="0007288B"/>
    <w:rsid w:val="0007474D"/>
    <w:rsid w:val="000759BF"/>
    <w:rsid w:val="00077532"/>
    <w:rsid w:val="00081255"/>
    <w:rsid w:val="00082A07"/>
    <w:rsid w:val="00086957"/>
    <w:rsid w:val="00090E82"/>
    <w:rsid w:val="00096404"/>
    <w:rsid w:val="000A54DB"/>
    <w:rsid w:val="000B39C0"/>
    <w:rsid w:val="000C4770"/>
    <w:rsid w:val="000D35A1"/>
    <w:rsid w:val="000D5D07"/>
    <w:rsid w:val="000E3421"/>
    <w:rsid w:val="000F1F6F"/>
    <w:rsid w:val="00104B1C"/>
    <w:rsid w:val="001079C7"/>
    <w:rsid w:val="00110821"/>
    <w:rsid w:val="0011345C"/>
    <w:rsid w:val="00114C41"/>
    <w:rsid w:val="00121B3D"/>
    <w:rsid w:val="00122B51"/>
    <w:rsid w:val="00122EF3"/>
    <w:rsid w:val="00131697"/>
    <w:rsid w:val="00131AF2"/>
    <w:rsid w:val="001409AD"/>
    <w:rsid w:val="00140C1A"/>
    <w:rsid w:val="00142CBF"/>
    <w:rsid w:val="00144E8B"/>
    <w:rsid w:val="00151032"/>
    <w:rsid w:val="001514E8"/>
    <w:rsid w:val="00153BC5"/>
    <w:rsid w:val="00153DD8"/>
    <w:rsid w:val="00154E4F"/>
    <w:rsid w:val="001614A7"/>
    <w:rsid w:val="00162562"/>
    <w:rsid w:val="0016290D"/>
    <w:rsid w:val="00163606"/>
    <w:rsid w:val="00164D62"/>
    <w:rsid w:val="0017126B"/>
    <w:rsid w:val="00173273"/>
    <w:rsid w:val="00187179"/>
    <w:rsid w:val="00187D03"/>
    <w:rsid w:val="001900C0"/>
    <w:rsid w:val="00195502"/>
    <w:rsid w:val="001A0646"/>
    <w:rsid w:val="001A2ACF"/>
    <w:rsid w:val="001B06A0"/>
    <w:rsid w:val="001B0E84"/>
    <w:rsid w:val="001B4AF3"/>
    <w:rsid w:val="001B72D8"/>
    <w:rsid w:val="001C3E94"/>
    <w:rsid w:val="001D2C89"/>
    <w:rsid w:val="001D30B6"/>
    <w:rsid w:val="001E10CD"/>
    <w:rsid w:val="001E4615"/>
    <w:rsid w:val="001F15A3"/>
    <w:rsid w:val="001F2F97"/>
    <w:rsid w:val="002039E9"/>
    <w:rsid w:val="00206127"/>
    <w:rsid w:val="0022035C"/>
    <w:rsid w:val="0022735E"/>
    <w:rsid w:val="0023495A"/>
    <w:rsid w:val="002435BD"/>
    <w:rsid w:val="00246E6F"/>
    <w:rsid w:val="00251095"/>
    <w:rsid w:val="00252ECF"/>
    <w:rsid w:val="002530C0"/>
    <w:rsid w:val="00255BAF"/>
    <w:rsid w:val="00260AB9"/>
    <w:rsid w:val="00264D08"/>
    <w:rsid w:val="00267AD3"/>
    <w:rsid w:val="002722F1"/>
    <w:rsid w:val="00276783"/>
    <w:rsid w:val="00276F63"/>
    <w:rsid w:val="00282220"/>
    <w:rsid w:val="002830B4"/>
    <w:rsid w:val="00284B28"/>
    <w:rsid w:val="00286C6D"/>
    <w:rsid w:val="0029163B"/>
    <w:rsid w:val="0029348A"/>
    <w:rsid w:val="00293FAD"/>
    <w:rsid w:val="00295EA1"/>
    <w:rsid w:val="0029731C"/>
    <w:rsid w:val="002B681B"/>
    <w:rsid w:val="002C36C7"/>
    <w:rsid w:val="002C5DFF"/>
    <w:rsid w:val="002C7DD6"/>
    <w:rsid w:val="002E4ADD"/>
    <w:rsid w:val="002E77C8"/>
    <w:rsid w:val="002F5274"/>
    <w:rsid w:val="00301A85"/>
    <w:rsid w:val="003070E7"/>
    <w:rsid w:val="00313287"/>
    <w:rsid w:val="003152D2"/>
    <w:rsid w:val="00321C0F"/>
    <w:rsid w:val="0032494C"/>
    <w:rsid w:val="003339C0"/>
    <w:rsid w:val="003430AD"/>
    <w:rsid w:val="0034335E"/>
    <w:rsid w:val="003438C0"/>
    <w:rsid w:val="00343E75"/>
    <w:rsid w:val="003509F6"/>
    <w:rsid w:val="003721FE"/>
    <w:rsid w:val="00377C7A"/>
    <w:rsid w:val="00383AD2"/>
    <w:rsid w:val="003869FC"/>
    <w:rsid w:val="00390CE6"/>
    <w:rsid w:val="0039686D"/>
    <w:rsid w:val="003A0327"/>
    <w:rsid w:val="003A78DB"/>
    <w:rsid w:val="003B43C1"/>
    <w:rsid w:val="003B453F"/>
    <w:rsid w:val="003C1054"/>
    <w:rsid w:val="003C3812"/>
    <w:rsid w:val="003D42A2"/>
    <w:rsid w:val="003D6184"/>
    <w:rsid w:val="003E17C3"/>
    <w:rsid w:val="003E4FFB"/>
    <w:rsid w:val="003E7B8F"/>
    <w:rsid w:val="004071CC"/>
    <w:rsid w:val="00411443"/>
    <w:rsid w:val="004176E3"/>
    <w:rsid w:val="00420733"/>
    <w:rsid w:val="00422447"/>
    <w:rsid w:val="004252BE"/>
    <w:rsid w:val="004300BD"/>
    <w:rsid w:val="004343AC"/>
    <w:rsid w:val="004370F8"/>
    <w:rsid w:val="00437D1C"/>
    <w:rsid w:val="00444DFF"/>
    <w:rsid w:val="0044746A"/>
    <w:rsid w:val="00450A65"/>
    <w:rsid w:val="004517D5"/>
    <w:rsid w:val="004526EA"/>
    <w:rsid w:val="00452D51"/>
    <w:rsid w:val="004713A1"/>
    <w:rsid w:val="00474554"/>
    <w:rsid w:val="00474598"/>
    <w:rsid w:val="004745F8"/>
    <w:rsid w:val="0049076B"/>
    <w:rsid w:val="00496113"/>
    <w:rsid w:val="00496B5F"/>
    <w:rsid w:val="004A2658"/>
    <w:rsid w:val="004A4BD5"/>
    <w:rsid w:val="004A699C"/>
    <w:rsid w:val="004A7C5B"/>
    <w:rsid w:val="004C0EBD"/>
    <w:rsid w:val="004C453E"/>
    <w:rsid w:val="004C4869"/>
    <w:rsid w:val="004C6BD4"/>
    <w:rsid w:val="004D365E"/>
    <w:rsid w:val="004D51D3"/>
    <w:rsid w:val="004E407B"/>
    <w:rsid w:val="004E584B"/>
    <w:rsid w:val="004E647C"/>
    <w:rsid w:val="004F63F7"/>
    <w:rsid w:val="0050171C"/>
    <w:rsid w:val="00501D6F"/>
    <w:rsid w:val="00502061"/>
    <w:rsid w:val="00511944"/>
    <w:rsid w:val="00517724"/>
    <w:rsid w:val="00517FAB"/>
    <w:rsid w:val="00524468"/>
    <w:rsid w:val="0052536B"/>
    <w:rsid w:val="00527969"/>
    <w:rsid w:val="00531F5A"/>
    <w:rsid w:val="00534D6F"/>
    <w:rsid w:val="00536BD4"/>
    <w:rsid w:val="00541F2F"/>
    <w:rsid w:val="005465FD"/>
    <w:rsid w:val="005576F2"/>
    <w:rsid w:val="00560408"/>
    <w:rsid w:val="00565A93"/>
    <w:rsid w:val="005744E3"/>
    <w:rsid w:val="005824B8"/>
    <w:rsid w:val="00585024"/>
    <w:rsid w:val="00585A2C"/>
    <w:rsid w:val="005869C8"/>
    <w:rsid w:val="00592B18"/>
    <w:rsid w:val="005A17C3"/>
    <w:rsid w:val="005A4096"/>
    <w:rsid w:val="005A40FC"/>
    <w:rsid w:val="005A57E8"/>
    <w:rsid w:val="005A5E4A"/>
    <w:rsid w:val="005A6695"/>
    <w:rsid w:val="005A6B3B"/>
    <w:rsid w:val="005B1D7B"/>
    <w:rsid w:val="005B1F94"/>
    <w:rsid w:val="005B6C79"/>
    <w:rsid w:val="005C5B6D"/>
    <w:rsid w:val="005C6955"/>
    <w:rsid w:val="005C6B02"/>
    <w:rsid w:val="005C7AE9"/>
    <w:rsid w:val="005D12BC"/>
    <w:rsid w:val="005D25DB"/>
    <w:rsid w:val="005E0F49"/>
    <w:rsid w:val="005E0F9F"/>
    <w:rsid w:val="005E16E5"/>
    <w:rsid w:val="005E3DD0"/>
    <w:rsid w:val="005E7E4F"/>
    <w:rsid w:val="005F351C"/>
    <w:rsid w:val="005F4DD2"/>
    <w:rsid w:val="006171C0"/>
    <w:rsid w:val="00624300"/>
    <w:rsid w:val="00635E05"/>
    <w:rsid w:val="00643D1E"/>
    <w:rsid w:val="00647B2F"/>
    <w:rsid w:val="006612B9"/>
    <w:rsid w:val="00666E79"/>
    <w:rsid w:val="006678CB"/>
    <w:rsid w:val="006776DF"/>
    <w:rsid w:val="00681240"/>
    <w:rsid w:val="00681E9B"/>
    <w:rsid w:val="00682984"/>
    <w:rsid w:val="006839D2"/>
    <w:rsid w:val="00685CED"/>
    <w:rsid w:val="00697172"/>
    <w:rsid w:val="006A3D55"/>
    <w:rsid w:val="006A4807"/>
    <w:rsid w:val="006A5081"/>
    <w:rsid w:val="006B1209"/>
    <w:rsid w:val="006B155F"/>
    <w:rsid w:val="006C375D"/>
    <w:rsid w:val="006C58E9"/>
    <w:rsid w:val="006C6D3C"/>
    <w:rsid w:val="006D0CA6"/>
    <w:rsid w:val="006D5265"/>
    <w:rsid w:val="006E01E2"/>
    <w:rsid w:val="006E1674"/>
    <w:rsid w:val="006E3E63"/>
    <w:rsid w:val="006E50F2"/>
    <w:rsid w:val="006E596B"/>
    <w:rsid w:val="006F103D"/>
    <w:rsid w:val="006F2353"/>
    <w:rsid w:val="006F4930"/>
    <w:rsid w:val="006F754C"/>
    <w:rsid w:val="00702332"/>
    <w:rsid w:val="007061E0"/>
    <w:rsid w:val="007119EE"/>
    <w:rsid w:val="00712BD0"/>
    <w:rsid w:val="007167EB"/>
    <w:rsid w:val="00720AC0"/>
    <w:rsid w:val="00724795"/>
    <w:rsid w:val="0072702E"/>
    <w:rsid w:val="007349B8"/>
    <w:rsid w:val="00736ED7"/>
    <w:rsid w:val="00743922"/>
    <w:rsid w:val="0075115D"/>
    <w:rsid w:val="007518EB"/>
    <w:rsid w:val="00764B86"/>
    <w:rsid w:val="00770820"/>
    <w:rsid w:val="007733E9"/>
    <w:rsid w:val="00776A72"/>
    <w:rsid w:val="00781A6E"/>
    <w:rsid w:val="007925B3"/>
    <w:rsid w:val="007938BB"/>
    <w:rsid w:val="007971AE"/>
    <w:rsid w:val="007A4104"/>
    <w:rsid w:val="007A557B"/>
    <w:rsid w:val="007A5646"/>
    <w:rsid w:val="007B0F63"/>
    <w:rsid w:val="007B6CEF"/>
    <w:rsid w:val="007B7354"/>
    <w:rsid w:val="007C4A4D"/>
    <w:rsid w:val="007C4E71"/>
    <w:rsid w:val="007C7527"/>
    <w:rsid w:val="007D13D8"/>
    <w:rsid w:val="007D7655"/>
    <w:rsid w:val="007D7830"/>
    <w:rsid w:val="007E4277"/>
    <w:rsid w:val="007E5C3C"/>
    <w:rsid w:val="007F107C"/>
    <w:rsid w:val="007F13F3"/>
    <w:rsid w:val="007F2475"/>
    <w:rsid w:val="008001AA"/>
    <w:rsid w:val="008103EA"/>
    <w:rsid w:val="008176C6"/>
    <w:rsid w:val="008275B8"/>
    <w:rsid w:val="00830EE2"/>
    <w:rsid w:val="00831601"/>
    <w:rsid w:val="0083166F"/>
    <w:rsid w:val="00843185"/>
    <w:rsid w:val="00845A98"/>
    <w:rsid w:val="00845E96"/>
    <w:rsid w:val="0085108F"/>
    <w:rsid w:val="00853D94"/>
    <w:rsid w:val="00854620"/>
    <w:rsid w:val="0086160E"/>
    <w:rsid w:val="00866B6F"/>
    <w:rsid w:val="008725C4"/>
    <w:rsid w:val="00877FC5"/>
    <w:rsid w:val="008A22BE"/>
    <w:rsid w:val="008A2C89"/>
    <w:rsid w:val="008C154A"/>
    <w:rsid w:val="008C35F9"/>
    <w:rsid w:val="008C3DE2"/>
    <w:rsid w:val="008D08BA"/>
    <w:rsid w:val="008D2EA0"/>
    <w:rsid w:val="008D4DCE"/>
    <w:rsid w:val="008D6D0A"/>
    <w:rsid w:val="008D7C29"/>
    <w:rsid w:val="008F3289"/>
    <w:rsid w:val="00917A73"/>
    <w:rsid w:val="009310E7"/>
    <w:rsid w:val="0094077C"/>
    <w:rsid w:val="00940F28"/>
    <w:rsid w:val="009424D7"/>
    <w:rsid w:val="00943D1C"/>
    <w:rsid w:val="00950CF7"/>
    <w:rsid w:val="00952550"/>
    <w:rsid w:val="00953D68"/>
    <w:rsid w:val="0095424D"/>
    <w:rsid w:val="009601C2"/>
    <w:rsid w:val="00961D01"/>
    <w:rsid w:val="00961DD0"/>
    <w:rsid w:val="00963501"/>
    <w:rsid w:val="009722F8"/>
    <w:rsid w:val="00972B11"/>
    <w:rsid w:val="00974EA8"/>
    <w:rsid w:val="009927F1"/>
    <w:rsid w:val="00996198"/>
    <w:rsid w:val="009A0DA0"/>
    <w:rsid w:val="009A1940"/>
    <w:rsid w:val="009A284F"/>
    <w:rsid w:val="009A2991"/>
    <w:rsid w:val="009A6E8A"/>
    <w:rsid w:val="009B4BAF"/>
    <w:rsid w:val="009D3D72"/>
    <w:rsid w:val="009E09C2"/>
    <w:rsid w:val="009E6ED6"/>
    <w:rsid w:val="009F1963"/>
    <w:rsid w:val="009F3241"/>
    <w:rsid w:val="009F34FC"/>
    <w:rsid w:val="00A031E5"/>
    <w:rsid w:val="00A111F9"/>
    <w:rsid w:val="00A11B94"/>
    <w:rsid w:val="00A24383"/>
    <w:rsid w:val="00A33D14"/>
    <w:rsid w:val="00A3595E"/>
    <w:rsid w:val="00A430E2"/>
    <w:rsid w:val="00A451D4"/>
    <w:rsid w:val="00A541D5"/>
    <w:rsid w:val="00A613D4"/>
    <w:rsid w:val="00A70E7F"/>
    <w:rsid w:val="00A73B16"/>
    <w:rsid w:val="00A75668"/>
    <w:rsid w:val="00A75FA9"/>
    <w:rsid w:val="00A766FA"/>
    <w:rsid w:val="00A76E5A"/>
    <w:rsid w:val="00A92923"/>
    <w:rsid w:val="00AA5E4E"/>
    <w:rsid w:val="00AB4873"/>
    <w:rsid w:val="00AC2296"/>
    <w:rsid w:val="00AC4181"/>
    <w:rsid w:val="00AC6B7A"/>
    <w:rsid w:val="00AD0D6F"/>
    <w:rsid w:val="00AD1376"/>
    <w:rsid w:val="00AD2D1B"/>
    <w:rsid w:val="00AF0FE0"/>
    <w:rsid w:val="00B04543"/>
    <w:rsid w:val="00B04952"/>
    <w:rsid w:val="00B06E62"/>
    <w:rsid w:val="00B10834"/>
    <w:rsid w:val="00B13A99"/>
    <w:rsid w:val="00B160CC"/>
    <w:rsid w:val="00B24ED3"/>
    <w:rsid w:val="00B25774"/>
    <w:rsid w:val="00B275AA"/>
    <w:rsid w:val="00B32DA3"/>
    <w:rsid w:val="00B33249"/>
    <w:rsid w:val="00B362E6"/>
    <w:rsid w:val="00B36A63"/>
    <w:rsid w:val="00B46EE4"/>
    <w:rsid w:val="00B54067"/>
    <w:rsid w:val="00B54C59"/>
    <w:rsid w:val="00B57FFA"/>
    <w:rsid w:val="00B63BBC"/>
    <w:rsid w:val="00B72237"/>
    <w:rsid w:val="00B7557D"/>
    <w:rsid w:val="00B75861"/>
    <w:rsid w:val="00B77E57"/>
    <w:rsid w:val="00B836D6"/>
    <w:rsid w:val="00B848B1"/>
    <w:rsid w:val="00B85790"/>
    <w:rsid w:val="00B97CB9"/>
    <w:rsid w:val="00BA0471"/>
    <w:rsid w:val="00BA688B"/>
    <w:rsid w:val="00BB176F"/>
    <w:rsid w:val="00BB58C5"/>
    <w:rsid w:val="00BC1A03"/>
    <w:rsid w:val="00BC3C5E"/>
    <w:rsid w:val="00BE2FA7"/>
    <w:rsid w:val="00BE6E35"/>
    <w:rsid w:val="00BF060B"/>
    <w:rsid w:val="00BF07D8"/>
    <w:rsid w:val="00BF0F4B"/>
    <w:rsid w:val="00BF4CB3"/>
    <w:rsid w:val="00C02856"/>
    <w:rsid w:val="00C20B3F"/>
    <w:rsid w:val="00C243EB"/>
    <w:rsid w:val="00C26CE0"/>
    <w:rsid w:val="00C30B6E"/>
    <w:rsid w:val="00C4096C"/>
    <w:rsid w:val="00C42EE6"/>
    <w:rsid w:val="00C44822"/>
    <w:rsid w:val="00C508AC"/>
    <w:rsid w:val="00C54B06"/>
    <w:rsid w:val="00C5774B"/>
    <w:rsid w:val="00C677D9"/>
    <w:rsid w:val="00C71333"/>
    <w:rsid w:val="00C71DF9"/>
    <w:rsid w:val="00C72201"/>
    <w:rsid w:val="00C76559"/>
    <w:rsid w:val="00C81F79"/>
    <w:rsid w:val="00C82671"/>
    <w:rsid w:val="00C87B67"/>
    <w:rsid w:val="00C903B7"/>
    <w:rsid w:val="00C915C7"/>
    <w:rsid w:val="00CA16B7"/>
    <w:rsid w:val="00CA7080"/>
    <w:rsid w:val="00CC023A"/>
    <w:rsid w:val="00CC46CB"/>
    <w:rsid w:val="00CD1C87"/>
    <w:rsid w:val="00CD425D"/>
    <w:rsid w:val="00CD5D92"/>
    <w:rsid w:val="00CD76B5"/>
    <w:rsid w:val="00CE1B39"/>
    <w:rsid w:val="00CE1B5F"/>
    <w:rsid w:val="00CE2638"/>
    <w:rsid w:val="00CE6CE6"/>
    <w:rsid w:val="00CE6CFA"/>
    <w:rsid w:val="00CF1195"/>
    <w:rsid w:val="00D01A67"/>
    <w:rsid w:val="00D05E89"/>
    <w:rsid w:val="00D109C4"/>
    <w:rsid w:val="00D113C8"/>
    <w:rsid w:val="00D16F9D"/>
    <w:rsid w:val="00D2737A"/>
    <w:rsid w:val="00D347ED"/>
    <w:rsid w:val="00D423F8"/>
    <w:rsid w:val="00D424A6"/>
    <w:rsid w:val="00D528D9"/>
    <w:rsid w:val="00D71B23"/>
    <w:rsid w:val="00D75821"/>
    <w:rsid w:val="00D825AD"/>
    <w:rsid w:val="00D90887"/>
    <w:rsid w:val="00D948C1"/>
    <w:rsid w:val="00D96E22"/>
    <w:rsid w:val="00D972B0"/>
    <w:rsid w:val="00DA6DB7"/>
    <w:rsid w:val="00DA7093"/>
    <w:rsid w:val="00DB3C55"/>
    <w:rsid w:val="00DB60F4"/>
    <w:rsid w:val="00DC1BD5"/>
    <w:rsid w:val="00DC2709"/>
    <w:rsid w:val="00DC2765"/>
    <w:rsid w:val="00DC3658"/>
    <w:rsid w:val="00DC6DCE"/>
    <w:rsid w:val="00DD246D"/>
    <w:rsid w:val="00DD5EE8"/>
    <w:rsid w:val="00DD6107"/>
    <w:rsid w:val="00DE3354"/>
    <w:rsid w:val="00DE36D8"/>
    <w:rsid w:val="00DE72C1"/>
    <w:rsid w:val="00DE7E3C"/>
    <w:rsid w:val="00DF08BF"/>
    <w:rsid w:val="00E01507"/>
    <w:rsid w:val="00E05E85"/>
    <w:rsid w:val="00E14CBD"/>
    <w:rsid w:val="00E175BF"/>
    <w:rsid w:val="00E21F33"/>
    <w:rsid w:val="00E24CEC"/>
    <w:rsid w:val="00E254BC"/>
    <w:rsid w:val="00E2648C"/>
    <w:rsid w:val="00E2683E"/>
    <w:rsid w:val="00E32B10"/>
    <w:rsid w:val="00E357C6"/>
    <w:rsid w:val="00E368C4"/>
    <w:rsid w:val="00E415D5"/>
    <w:rsid w:val="00E44898"/>
    <w:rsid w:val="00E458D2"/>
    <w:rsid w:val="00E467BD"/>
    <w:rsid w:val="00E51B2F"/>
    <w:rsid w:val="00E574D5"/>
    <w:rsid w:val="00E610DD"/>
    <w:rsid w:val="00E611E7"/>
    <w:rsid w:val="00E63743"/>
    <w:rsid w:val="00E7122D"/>
    <w:rsid w:val="00E71CCC"/>
    <w:rsid w:val="00E732CC"/>
    <w:rsid w:val="00E73E38"/>
    <w:rsid w:val="00E748C9"/>
    <w:rsid w:val="00E761B6"/>
    <w:rsid w:val="00E87C9F"/>
    <w:rsid w:val="00E97EDE"/>
    <w:rsid w:val="00EB2D87"/>
    <w:rsid w:val="00EB7AFD"/>
    <w:rsid w:val="00EC16ED"/>
    <w:rsid w:val="00EE47C1"/>
    <w:rsid w:val="00EF41FD"/>
    <w:rsid w:val="00EF504B"/>
    <w:rsid w:val="00F01463"/>
    <w:rsid w:val="00F12939"/>
    <w:rsid w:val="00F13B21"/>
    <w:rsid w:val="00F16ACA"/>
    <w:rsid w:val="00F24670"/>
    <w:rsid w:val="00F3227A"/>
    <w:rsid w:val="00F34B4A"/>
    <w:rsid w:val="00F51F9A"/>
    <w:rsid w:val="00F541A6"/>
    <w:rsid w:val="00F54B0E"/>
    <w:rsid w:val="00F5620B"/>
    <w:rsid w:val="00F65697"/>
    <w:rsid w:val="00F7042B"/>
    <w:rsid w:val="00F72ABE"/>
    <w:rsid w:val="00F77AB8"/>
    <w:rsid w:val="00F90732"/>
    <w:rsid w:val="00F97A38"/>
    <w:rsid w:val="00FA0C72"/>
    <w:rsid w:val="00FA5774"/>
    <w:rsid w:val="00FA7BE8"/>
    <w:rsid w:val="00FB7062"/>
    <w:rsid w:val="00FB7DCE"/>
    <w:rsid w:val="00FC1525"/>
    <w:rsid w:val="00FC1693"/>
    <w:rsid w:val="00FC2E80"/>
    <w:rsid w:val="00FC4B9C"/>
    <w:rsid w:val="00FC7CC6"/>
    <w:rsid w:val="00FE679B"/>
    <w:rsid w:val="00FE682E"/>
    <w:rsid w:val="00FF29AA"/>
    <w:rsid w:val="00FF2E37"/>
    <w:rsid w:val="00FF3EF4"/>
    <w:rsid w:val="00FF7CCF"/>
    <w:rsid w:val="5FA5399C"/>
    <w:rsid w:val="6D301FEA"/>
  </w:rsids>
  <m:mathPr>
    <m:mathFont m:val="Cambria Math"/>
    <m:brkBin m:val="before"/>
    <m:brkBinSub m:val="--"/>
    <m:smallFrac m:val="0"/>
    <m:dispDef/>
    <m:lMargin m:val="0"/>
    <m:rMargin m:val="0"/>
    <m:defJc m:val="centerGroup"/>
    <m:wrapIndent m:val="1440"/>
    <m:intLim m:val="subSup"/>
    <m:naryLim m:val="undOvr"/>
  </m:mathPr>
  <w:themeFontLang w:val="nl-NL"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B1D72A3"/>
  <w15:chartTrackingRefBased/>
  <w15:docId w15:val="{ADFF9222-E980-4F6A-9AC0-EEB6C0172F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ro-RO"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44822"/>
    <w:pPr>
      <w:spacing w:line="276" w:lineRule="auto"/>
    </w:pPr>
    <w:rPr>
      <w:rFonts w:eastAsia="Times New Roman" w:cstheme="minorHAnsi"/>
      <w:sz w:val="22"/>
      <w:szCs w:val="22"/>
      <w:lang w:eastAsia="nl-NL"/>
    </w:rPr>
  </w:style>
  <w:style w:type="paragraph" w:styleId="Heading1">
    <w:name w:val="heading 1"/>
    <w:basedOn w:val="Normal"/>
    <w:next w:val="Normal"/>
    <w:link w:val="Heading1Char"/>
    <w:uiPriority w:val="9"/>
    <w:qFormat/>
    <w:rsid w:val="00FC4B9C"/>
    <w:pPr>
      <w:keepNext/>
      <w:keepLines/>
      <w:spacing w:before="240" w:line="259" w:lineRule="auto"/>
      <w:outlineLvl w:val="0"/>
    </w:pPr>
    <w:rPr>
      <w:rFonts w:eastAsiaTheme="majorEastAsia"/>
      <w:b/>
      <w:bCs/>
      <w:color w:val="92D050"/>
      <w:sz w:val="40"/>
      <w:szCs w:val="40"/>
    </w:rPr>
  </w:style>
  <w:style w:type="paragraph" w:styleId="Heading2">
    <w:name w:val="heading 2"/>
    <w:basedOn w:val="Normal"/>
    <w:next w:val="Normal"/>
    <w:link w:val="Heading2Char"/>
    <w:uiPriority w:val="9"/>
    <w:unhideWhenUsed/>
    <w:qFormat/>
    <w:rsid w:val="00AD0D6F"/>
    <w:pPr>
      <w:keepNext/>
      <w:keepLines/>
      <w:spacing w:before="40" w:line="259" w:lineRule="auto"/>
      <w:outlineLvl w:val="1"/>
    </w:pPr>
    <w:rPr>
      <w:rFonts w:eastAsiaTheme="majorEastAsia"/>
      <w:b/>
      <w:bCs/>
      <w:color w:val="92D050"/>
      <w:sz w:val="36"/>
      <w:szCs w:val="36"/>
    </w:rPr>
  </w:style>
  <w:style w:type="paragraph" w:styleId="Heading3">
    <w:name w:val="heading 3"/>
    <w:basedOn w:val="Normal"/>
    <w:next w:val="Normal"/>
    <w:link w:val="Heading3Char"/>
    <w:uiPriority w:val="9"/>
    <w:unhideWhenUsed/>
    <w:qFormat/>
    <w:rsid w:val="005576F2"/>
    <w:pPr>
      <w:keepNext/>
      <w:keepLines/>
      <w:spacing w:before="40"/>
      <w:outlineLvl w:val="2"/>
    </w:pPr>
    <w:rPr>
      <w:rFonts w:asciiTheme="majorHAnsi" w:eastAsiaTheme="majorEastAsia" w:hAnsiTheme="majorHAnsi" w:cstheme="majorHAnsi"/>
      <w:b/>
      <w:bCs/>
      <w:color w:val="92D050"/>
      <w:sz w:val="26"/>
      <w:szCs w:val="26"/>
    </w:rPr>
  </w:style>
  <w:style w:type="paragraph" w:styleId="Heading4">
    <w:name w:val="heading 4"/>
    <w:basedOn w:val="Normal"/>
    <w:next w:val="Normal"/>
    <w:link w:val="Heading4Char"/>
    <w:uiPriority w:val="9"/>
    <w:semiHidden/>
    <w:unhideWhenUsed/>
    <w:qFormat/>
    <w:rsid w:val="00026952"/>
    <w:pPr>
      <w:keepNext/>
      <w:keepLines/>
      <w:spacing w:before="40"/>
      <w:outlineLvl w:val="3"/>
    </w:pPr>
    <w:rPr>
      <w:rFonts w:cs="Times New Roman"/>
      <w:i/>
      <w:iCs/>
      <w:color w:val="0F4761"/>
      <w:sz w:val="24"/>
      <w:szCs w:val="24"/>
      <w:lang w:eastAsia="en-US"/>
    </w:rPr>
  </w:style>
  <w:style w:type="paragraph" w:styleId="Heading5">
    <w:name w:val="heading 5"/>
    <w:basedOn w:val="Normal"/>
    <w:next w:val="Normal"/>
    <w:link w:val="Heading5Char"/>
    <w:uiPriority w:val="9"/>
    <w:semiHidden/>
    <w:unhideWhenUsed/>
    <w:qFormat/>
    <w:rsid w:val="00026952"/>
    <w:pPr>
      <w:keepNext/>
      <w:keepLines/>
      <w:spacing w:before="40"/>
      <w:outlineLvl w:val="4"/>
    </w:pPr>
    <w:rPr>
      <w:rFonts w:cs="Times New Roman"/>
      <w:color w:val="0F4761"/>
      <w:sz w:val="24"/>
      <w:szCs w:val="24"/>
      <w:lang w:eastAsia="en-US"/>
    </w:rPr>
  </w:style>
  <w:style w:type="paragraph" w:styleId="Heading6">
    <w:name w:val="heading 6"/>
    <w:basedOn w:val="Normal"/>
    <w:next w:val="Normal"/>
    <w:link w:val="Heading6Char"/>
    <w:uiPriority w:val="9"/>
    <w:semiHidden/>
    <w:unhideWhenUsed/>
    <w:qFormat/>
    <w:rsid w:val="00026952"/>
    <w:pPr>
      <w:keepNext/>
      <w:keepLines/>
      <w:spacing w:before="40"/>
      <w:outlineLvl w:val="5"/>
    </w:pPr>
    <w:rPr>
      <w:rFonts w:cs="Times New Roman"/>
      <w:i/>
      <w:iCs/>
      <w:color w:val="595959"/>
      <w:sz w:val="24"/>
      <w:szCs w:val="24"/>
      <w:lang w:eastAsia="en-US"/>
    </w:rPr>
  </w:style>
  <w:style w:type="paragraph" w:styleId="Heading7">
    <w:name w:val="heading 7"/>
    <w:basedOn w:val="Normal"/>
    <w:next w:val="Normal"/>
    <w:link w:val="Heading7Char"/>
    <w:uiPriority w:val="9"/>
    <w:semiHidden/>
    <w:unhideWhenUsed/>
    <w:qFormat/>
    <w:rsid w:val="00026952"/>
    <w:pPr>
      <w:keepNext/>
      <w:keepLines/>
      <w:spacing w:before="40"/>
      <w:outlineLvl w:val="6"/>
    </w:pPr>
    <w:rPr>
      <w:rFonts w:cs="Times New Roman"/>
      <w:color w:val="595959"/>
      <w:sz w:val="24"/>
      <w:szCs w:val="24"/>
      <w:lang w:eastAsia="en-US"/>
    </w:rPr>
  </w:style>
  <w:style w:type="paragraph" w:styleId="Heading8">
    <w:name w:val="heading 8"/>
    <w:basedOn w:val="Normal"/>
    <w:next w:val="Normal"/>
    <w:link w:val="Heading8Char"/>
    <w:uiPriority w:val="9"/>
    <w:semiHidden/>
    <w:unhideWhenUsed/>
    <w:qFormat/>
    <w:rsid w:val="00026952"/>
    <w:pPr>
      <w:keepNext/>
      <w:keepLines/>
      <w:spacing w:before="40"/>
      <w:outlineLvl w:val="7"/>
    </w:pPr>
    <w:rPr>
      <w:rFonts w:cs="Times New Roman"/>
      <w:i/>
      <w:iCs/>
      <w:color w:val="272727"/>
      <w:sz w:val="24"/>
      <w:szCs w:val="24"/>
      <w:lang w:eastAsia="en-US"/>
    </w:rPr>
  </w:style>
  <w:style w:type="paragraph" w:styleId="Heading9">
    <w:name w:val="heading 9"/>
    <w:basedOn w:val="Normal"/>
    <w:next w:val="Normal"/>
    <w:link w:val="Heading9Char"/>
    <w:uiPriority w:val="9"/>
    <w:semiHidden/>
    <w:unhideWhenUsed/>
    <w:qFormat/>
    <w:rsid w:val="00026952"/>
    <w:pPr>
      <w:keepNext/>
      <w:keepLines/>
      <w:spacing w:before="40"/>
      <w:outlineLvl w:val="8"/>
    </w:pPr>
    <w:rPr>
      <w:rFonts w:cs="Times New Roman"/>
      <w:color w:val="272727"/>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4E584B"/>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FC4B9C"/>
    <w:rPr>
      <w:rFonts w:eastAsiaTheme="majorEastAsia" w:cstheme="minorHAnsi"/>
      <w:b/>
      <w:bCs/>
      <w:color w:val="92D050"/>
      <w:sz w:val="40"/>
      <w:szCs w:val="40"/>
    </w:rPr>
  </w:style>
  <w:style w:type="paragraph" w:styleId="ListParagraph">
    <w:name w:val="List Paragraph"/>
    <w:basedOn w:val="Normal"/>
    <w:link w:val="ListParagraphChar"/>
    <w:uiPriority w:val="34"/>
    <w:qFormat/>
    <w:rsid w:val="004E584B"/>
    <w:pPr>
      <w:spacing w:after="160" w:line="259" w:lineRule="auto"/>
      <w:ind w:left="720"/>
      <w:contextualSpacing/>
    </w:pPr>
  </w:style>
  <w:style w:type="character" w:customStyle="1" w:styleId="ListParagraphChar">
    <w:name w:val="List Paragraph Char"/>
    <w:basedOn w:val="DefaultParagraphFont"/>
    <w:link w:val="ListParagraph"/>
    <w:uiPriority w:val="34"/>
    <w:rsid w:val="004E584B"/>
    <w:rPr>
      <w:sz w:val="22"/>
      <w:szCs w:val="22"/>
    </w:rPr>
  </w:style>
  <w:style w:type="character" w:customStyle="1" w:styleId="Heading2Char">
    <w:name w:val="Heading 2 Char"/>
    <w:basedOn w:val="DefaultParagraphFont"/>
    <w:link w:val="Heading2"/>
    <w:uiPriority w:val="9"/>
    <w:rsid w:val="00AD0D6F"/>
    <w:rPr>
      <w:rFonts w:eastAsiaTheme="majorEastAsia" w:cstheme="minorHAnsi"/>
      <w:b/>
      <w:bCs/>
      <w:color w:val="92D050"/>
      <w:sz w:val="36"/>
      <w:szCs w:val="36"/>
    </w:rPr>
  </w:style>
  <w:style w:type="paragraph" w:styleId="FootnoteText">
    <w:name w:val="footnote text"/>
    <w:basedOn w:val="Normal"/>
    <w:link w:val="FootnoteTextChar"/>
    <w:uiPriority w:val="99"/>
    <w:unhideWhenUsed/>
    <w:rsid w:val="00122EF3"/>
    <w:rPr>
      <w:sz w:val="20"/>
      <w:szCs w:val="20"/>
    </w:rPr>
  </w:style>
  <w:style w:type="character" w:customStyle="1" w:styleId="FootnoteTextChar">
    <w:name w:val="Footnote Text Char"/>
    <w:basedOn w:val="DefaultParagraphFont"/>
    <w:link w:val="FootnoteText"/>
    <w:uiPriority w:val="99"/>
    <w:rsid w:val="00122EF3"/>
    <w:rPr>
      <w:sz w:val="20"/>
      <w:szCs w:val="20"/>
    </w:rPr>
  </w:style>
  <w:style w:type="character" w:styleId="FootnoteReference">
    <w:name w:val="footnote reference"/>
    <w:basedOn w:val="DefaultParagraphFont"/>
    <w:uiPriority w:val="99"/>
    <w:semiHidden/>
    <w:unhideWhenUsed/>
    <w:rsid w:val="00122EF3"/>
    <w:rPr>
      <w:vertAlign w:val="superscript"/>
    </w:rPr>
  </w:style>
  <w:style w:type="paragraph" w:styleId="TOC1">
    <w:name w:val="toc 1"/>
    <w:basedOn w:val="Normal"/>
    <w:next w:val="Normal"/>
    <w:autoRedefine/>
    <w:uiPriority w:val="39"/>
    <w:unhideWhenUsed/>
    <w:qFormat/>
    <w:rsid w:val="00282220"/>
    <w:pPr>
      <w:spacing w:after="100"/>
    </w:pPr>
    <w:rPr>
      <w:rFonts w:ascii="Arial" w:hAnsi="Arial"/>
    </w:rPr>
  </w:style>
  <w:style w:type="paragraph" w:styleId="TOC2">
    <w:name w:val="toc 2"/>
    <w:basedOn w:val="Normal"/>
    <w:next w:val="Normal"/>
    <w:autoRedefine/>
    <w:uiPriority w:val="39"/>
    <w:unhideWhenUsed/>
    <w:rsid w:val="00845A98"/>
    <w:pPr>
      <w:spacing w:after="100"/>
      <w:ind w:left="240"/>
    </w:pPr>
  </w:style>
  <w:style w:type="character" w:customStyle="1" w:styleId="Heading3Char">
    <w:name w:val="Heading 3 Char"/>
    <w:basedOn w:val="DefaultParagraphFont"/>
    <w:link w:val="Heading3"/>
    <w:uiPriority w:val="9"/>
    <w:rsid w:val="005576F2"/>
    <w:rPr>
      <w:rFonts w:asciiTheme="majorHAnsi" w:eastAsiaTheme="majorEastAsia" w:hAnsiTheme="majorHAnsi" w:cstheme="majorHAnsi"/>
      <w:b/>
      <w:bCs/>
      <w:color w:val="92D050"/>
      <w:sz w:val="26"/>
      <w:szCs w:val="26"/>
    </w:rPr>
  </w:style>
  <w:style w:type="character" w:styleId="Hyperlink">
    <w:name w:val="Hyperlink"/>
    <w:basedOn w:val="DefaultParagraphFont"/>
    <w:uiPriority w:val="99"/>
    <w:unhideWhenUsed/>
    <w:rsid w:val="00C243EB"/>
    <w:rPr>
      <w:color w:val="0563C1" w:themeColor="hyperlink"/>
      <w:u w:val="single"/>
    </w:rPr>
  </w:style>
  <w:style w:type="character" w:styleId="UnresolvedMention">
    <w:name w:val="Unresolved Mention"/>
    <w:basedOn w:val="DefaultParagraphFont"/>
    <w:uiPriority w:val="99"/>
    <w:semiHidden/>
    <w:unhideWhenUsed/>
    <w:rsid w:val="00C243EB"/>
    <w:rPr>
      <w:color w:val="605E5C"/>
      <w:shd w:val="clear" w:color="auto" w:fill="E1DFDD"/>
    </w:rPr>
  </w:style>
  <w:style w:type="character" w:customStyle="1" w:styleId="apple-converted-space">
    <w:name w:val="apple-converted-space"/>
    <w:basedOn w:val="DefaultParagraphFont"/>
    <w:rsid w:val="003A0327"/>
  </w:style>
  <w:style w:type="paragraph" w:styleId="Title">
    <w:name w:val="Title"/>
    <w:basedOn w:val="Normal"/>
    <w:next w:val="Normal"/>
    <w:link w:val="TitleChar"/>
    <w:uiPriority w:val="10"/>
    <w:qFormat/>
    <w:rsid w:val="00C87B67"/>
    <w:pPr>
      <w:spacing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87B67"/>
    <w:rPr>
      <w:rFonts w:asciiTheme="majorHAnsi" w:eastAsiaTheme="majorEastAsia" w:hAnsiTheme="majorHAnsi" w:cstheme="majorBidi"/>
      <w:spacing w:val="-10"/>
      <w:kern w:val="28"/>
      <w:sz w:val="56"/>
      <w:szCs w:val="56"/>
      <w:lang w:eastAsia="nl-NL"/>
    </w:rPr>
  </w:style>
  <w:style w:type="character" w:styleId="SubtleEmphasis">
    <w:name w:val="Subtle Emphasis"/>
    <w:basedOn w:val="DefaultParagraphFont"/>
    <w:uiPriority w:val="19"/>
    <w:qFormat/>
    <w:rsid w:val="00511944"/>
    <w:rPr>
      <w:b/>
      <w:bCs/>
      <w:color w:val="262626" w:themeColor="text1" w:themeTint="D9"/>
    </w:rPr>
  </w:style>
  <w:style w:type="character" w:styleId="IntenseEmphasis">
    <w:name w:val="Intense Emphasis"/>
    <w:basedOn w:val="DefaultParagraphFont"/>
    <w:uiPriority w:val="21"/>
    <w:qFormat/>
    <w:rsid w:val="00511944"/>
    <w:rPr>
      <w:i/>
      <w:iCs/>
      <w:color w:val="4472C4" w:themeColor="accent1"/>
    </w:rPr>
  </w:style>
  <w:style w:type="character" w:styleId="FollowedHyperlink">
    <w:name w:val="FollowedHyperlink"/>
    <w:basedOn w:val="DefaultParagraphFont"/>
    <w:uiPriority w:val="99"/>
    <w:semiHidden/>
    <w:unhideWhenUsed/>
    <w:rsid w:val="009E09C2"/>
    <w:rPr>
      <w:color w:val="954F72" w:themeColor="followedHyperlink"/>
      <w:u w:val="single"/>
    </w:rPr>
  </w:style>
  <w:style w:type="table" w:styleId="GridTable5Dark-Accent5">
    <w:name w:val="Grid Table 5 Dark Accent 5"/>
    <w:basedOn w:val="TableNormal"/>
    <w:uiPriority w:val="50"/>
    <w:rsid w:val="0056040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5"/>
      </w:tcPr>
    </w:tblStylePr>
    <w:tblStylePr w:type="band1Vert">
      <w:tblPr/>
      <w:tcPr>
        <w:shd w:val="clear" w:color="auto" w:fill="BDD6EE" w:themeFill="accent5" w:themeFillTint="66"/>
      </w:tcPr>
    </w:tblStylePr>
    <w:tblStylePr w:type="band1Horz">
      <w:tblPr/>
      <w:tcPr>
        <w:shd w:val="clear" w:color="auto" w:fill="BDD6EE" w:themeFill="accent5" w:themeFillTint="66"/>
      </w:tcPr>
    </w:tblStylePr>
  </w:style>
  <w:style w:type="table" w:styleId="GridTable5Dark-Accent6">
    <w:name w:val="Grid Table 5 Dark Accent 6"/>
    <w:basedOn w:val="TableNormal"/>
    <w:uiPriority w:val="50"/>
    <w:rsid w:val="0056040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2EF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0AD47"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0AD47"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0AD47"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0AD47" w:themeFill="accent6"/>
      </w:tcPr>
    </w:tblStylePr>
    <w:tblStylePr w:type="band1Vert">
      <w:tblPr/>
      <w:tcPr>
        <w:shd w:val="clear" w:color="auto" w:fill="C5E0B3" w:themeFill="accent6" w:themeFillTint="66"/>
      </w:tcPr>
    </w:tblStylePr>
    <w:tblStylePr w:type="band1Horz">
      <w:tblPr/>
      <w:tcPr>
        <w:shd w:val="clear" w:color="auto" w:fill="C5E0B3" w:themeFill="accent6" w:themeFillTint="66"/>
      </w:tcPr>
    </w:tblStylePr>
  </w:style>
  <w:style w:type="character" w:styleId="Strong">
    <w:name w:val="Strong"/>
    <w:basedOn w:val="DefaultParagraphFont"/>
    <w:uiPriority w:val="22"/>
    <w:qFormat/>
    <w:rsid w:val="006D0CA6"/>
    <w:rPr>
      <w:b/>
      <w:bCs/>
    </w:rPr>
  </w:style>
  <w:style w:type="paragraph" w:styleId="Revision">
    <w:name w:val="Revision"/>
    <w:hidden/>
    <w:uiPriority w:val="99"/>
    <w:semiHidden/>
    <w:rsid w:val="00104B1C"/>
    <w:rPr>
      <w:rFonts w:eastAsia="Times New Roman" w:cstheme="minorHAnsi"/>
      <w:sz w:val="22"/>
      <w:szCs w:val="22"/>
      <w:lang w:eastAsia="nl-NL"/>
    </w:rPr>
  </w:style>
  <w:style w:type="character" w:styleId="CommentReference">
    <w:name w:val="annotation reference"/>
    <w:basedOn w:val="DefaultParagraphFont"/>
    <w:uiPriority w:val="99"/>
    <w:semiHidden/>
    <w:unhideWhenUsed/>
    <w:rsid w:val="00255BAF"/>
    <w:rPr>
      <w:sz w:val="16"/>
      <w:szCs w:val="16"/>
    </w:rPr>
  </w:style>
  <w:style w:type="paragraph" w:styleId="CommentText">
    <w:name w:val="annotation text"/>
    <w:basedOn w:val="Normal"/>
    <w:link w:val="CommentTextChar"/>
    <w:uiPriority w:val="99"/>
    <w:semiHidden/>
    <w:unhideWhenUsed/>
    <w:rsid w:val="00255BAF"/>
    <w:pPr>
      <w:spacing w:line="240" w:lineRule="auto"/>
    </w:pPr>
    <w:rPr>
      <w:sz w:val="20"/>
      <w:szCs w:val="20"/>
    </w:rPr>
  </w:style>
  <w:style w:type="character" w:customStyle="1" w:styleId="CommentTextChar">
    <w:name w:val="Comment Text Char"/>
    <w:basedOn w:val="DefaultParagraphFont"/>
    <w:link w:val="CommentText"/>
    <w:uiPriority w:val="99"/>
    <w:semiHidden/>
    <w:rsid w:val="00255BAF"/>
    <w:rPr>
      <w:rFonts w:eastAsia="Times New Roman" w:cstheme="minorHAnsi"/>
      <w:sz w:val="20"/>
      <w:szCs w:val="20"/>
      <w:lang w:eastAsia="nl-NL"/>
    </w:rPr>
  </w:style>
  <w:style w:type="paragraph" w:styleId="CommentSubject">
    <w:name w:val="annotation subject"/>
    <w:basedOn w:val="CommentText"/>
    <w:next w:val="CommentText"/>
    <w:link w:val="CommentSubjectChar"/>
    <w:uiPriority w:val="99"/>
    <w:semiHidden/>
    <w:unhideWhenUsed/>
    <w:rsid w:val="00255BAF"/>
    <w:rPr>
      <w:b/>
      <w:bCs/>
    </w:rPr>
  </w:style>
  <w:style w:type="character" w:customStyle="1" w:styleId="CommentSubjectChar">
    <w:name w:val="Comment Subject Char"/>
    <w:basedOn w:val="CommentTextChar"/>
    <w:link w:val="CommentSubject"/>
    <w:uiPriority w:val="99"/>
    <w:semiHidden/>
    <w:rsid w:val="00255BAF"/>
    <w:rPr>
      <w:rFonts w:eastAsia="Times New Roman" w:cstheme="minorHAnsi"/>
      <w:b/>
      <w:bCs/>
      <w:sz w:val="20"/>
      <w:szCs w:val="20"/>
      <w:lang w:eastAsia="nl-NL"/>
    </w:rPr>
  </w:style>
  <w:style w:type="paragraph" w:styleId="Header">
    <w:name w:val="header"/>
    <w:basedOn w:val="Normal"/>
    <w:link w:val="HeaderChar"/>
    <w:uiPriority w:val="99"/>
    <w:unhideWhenUsed/>
    <w:rsid w:val="003A78DB"/>
    <w:pPr>
      <w:tabs>
        <w:tab w:val="center" w:pos="4513"/>
        <w:tab w:val="right" w:pos="9026"/>
      </w:tabs>
      <w:spacing w:line="240" w:lineRule="auto"/>
    </w:pPr>
  </w:style>
  <w:style w:type="character" w:customStyle="1" w:styleId="HeaderChar">
    <w:name w:val="Header Char"/>
    <w:basedOn w:val="DefaultParagraphFont"/>
    <w:link w:val="Header"/>
    <w:uiPriority w:val="99"/>
    <w:rsid w:val="003A78DB"/>
    <w:rPr>
      <w:rFonts w:eastAsia="Times New Roman" w:cstheme="minorHAnsi"/>
      <w:sz w:val="22"/>
      <w:szCs w:val="22"/>
      <w:lang w:eastAsia="nl-NL"/>
    </w:rPr>
  </w:style>
  <w:style w:type="paragraph" w:styleId="Footer">
    <w:name w:val="footer"/>
    <w:basedOn w:val="Normal"/>
    <w:link w:val="FooterChar"/>
    <w:uiPriority w:val="99"/>
    <w:unhideWhenUsed/>
    <w:rsid w:val="003A78DB"/>
    <w:pPr>
      <w:tabs>
        <w:tab w:val="center" w:pos="4513"/>
        <w:tab w:val="right" w:pos="9026"/>
      </w:tabs>
      <w:spacing w:line="240" w:lineRule="auto"/>
    </w:pPr>
  </w:style>
  <w:style w:type="character" w:customStyle="1" w:styleId="FooterChar">
    <w:name w:val="Footer Char"/>
    <w:basedOn w:val="DefaultParagraphFont"/>
    <w:link w:val="Footer"/>
    <w:uiPriority w:val="99"/>
    <w:rsid w:val="003A78DB"/>
    <w:rPr>
      <w:rFonts w:eastAsia="Times New Roman" w:cstheme="minorHAnsi"/>
      <w:sz w:val="22"/>
      <w:szCs w:val="22"/>
      <w:lang w:eastAsia="nl-NL"/>
    </w:rPr>
  </w:style>
  <w:style w:type="paragraph" w:customStyle="1" w:styleId="Heading41">
    <w:name w:val="Heading 41"/>
    <w:basedOn w:val="Normal"/>
    <w:next w:val="Normal"/>
    <w:uiPriority w:val="9"/>
    <w:semiHidden/>
    <w:unhideWhenUsed/>
    <w:qFormat/>
    <w:rsid w:val="00026952"/>
    <w:pPr>
      <w:keepNext/>
      <w:keepLines/>
      <w:spacing w:before="80" w:after="40" w:line="278" w:lineRule="auto"/>
      <w:outlineLvl w:val="3"/>
    </w:pPr>
    <w:rPr>
      <w:rFonts w:cs="Times New Roman"/>
      <w:i/>
      <w:iCs/>
      <w:color w:val="0F4761"/>
      <w:kern w:val="2"/>
      <w:sz w:val="24"/>
      <w:szCs w:val="24"/>
      <w:lang w:eastAsia="en-US"/>
      <w14:ligatures w14:val="standardContextual"/>
    </w:rPr>
  </w:style>
  <w:style w:type="paragraph" w:customStyle="1" w:styleId="Heading51">
    <w:name w:val="Heading 51"/>
    <w:basedOn w:val="Normal"/>
    <w:next w:val="Normal"/>
    <w:uiPriority w:val="9"/>
    <w:semiHidden/>
    <w:unhideWhenUsed/>
    <w:qFormat/>
    <w:rsid w:val="00026952"/>
    <w:pPr>
      <w:keepNext/>
      <w:keepLines/>
      <w:spacing w:before="80" w:after="40" w:line="278" w:lineRule="auto"/>
      <w:outlineLvl w:val="4"/>
    </w:pPr>
    <w:rPr>
      <w:rFonts w:cs="Times New Roman"/>
      <w:color w:val="0F4761"/>
      <w:kern w:val="2"/>
      <w:sz w:val="24"/>
      <w:szCs w:val="24"/>
      <w:lang w:eastAsia="en-US"/>
      <w14:ligatures w14:val="standardContextual"/>
    </w:rPr>
  </w:style>
  <w:style w:type="paragraph" w:customStyle="1" w:styleId="Heading61">
    <w:name w:val="Heading 61"/>
    <w:basedOn w:val="Normal"/>
    <w:next w:val="Normal"/>
    <w:uiPriority w:val="9"/>
    <w:semiHidden/>
    <w:unhideWhenUsed/>
    <w:qFormat/>
    <w:rsid w:val="00026952"/>
    <w:pPr>
      <w:keepNext/>
      <w:keepLines/>
      <w:spacing w:before="40" w:line="278" w:lineRule="auto"/>
      <w:outlineLvl w:val="5"/>
    </w:pPr>
    <w:rPr>
      <w:rFonts w:cs="Times New Roman"/>
      <w:i/>
      <w:iCs/>
      <w:color w:val="595959"/>
      <w:kern w:val="2"/>
      <w:sz w:val="24"/>
      <w:szCs w:val="24"/>
      <w:lang w:eastAsia="en-US"/>
      <w14:ligatures w14:val="standardContextual"/>
    </w:rPr>
  </w:style>
  <w:style w:type="paragraph" w:customStyle="1" w:styleId="Heading71">
    <w:name w:val="Heading 71"/>
    <w:basedOn w:val="Normal"/>
    <w:next w:val="Normal"/>
    <w:uiPriority w:val="9"/>
    <w:semiHidden/>
    <w:unhideWhenUsed/>
    <w:qFormat/>
    <w:rsid w:val="00026952"/>
    <w:pPr>
      <w:keepNext/>
      <w:keepLines/>
      <w:spacing w:before="40" w:line="278" w:lineRule="auto"/>
      <w:outlineLvl w:val="6"/>
    </w:pPr>
    <w:rPr>
      <w:rFonts w:cs="Times New Roman"/>
      <w:color w:val="595959"/>
      <w:kern w:val="2"/>
      <w:sz w:val="24"/>
      <w:szCs w:val="24"/>
      <w:lang w:eastAsia="en-US"/>
      <w14:ligatures w14:val="standardContextual"/>
    </w:rPr>
  </w:style>
  <w:style w:type="paragraph" w:customStyle="1" w:styleId="Heading81">
    <w:name w:val="Heading 81"/>
    <w:basedOn w:val="Normal"/>
    <w:next w:val="Normal"/>
    <w:uiPriority w:val="9"/>
    <w:semiHidden/>
    <w:unhideWhenUsed/>
    <w:qFormat/>
    <w:rsid w:val="00026952"/>
    <w:pPr>
      <w:keepNext/>
      <w:keepLines/>
      <w:spacing w:line="278" w:lineRule="auto"/>
      <w:outlineLvl w:val="7"/>
    </w:pPr>
    <w:rPr>
      <w:rFonts w:cs="Times New Roman"/>
      <w:i/>
      <w:iCs/>
      <w:color w:val="272727"/>
      <w:kern w:val="2"/>
      <w:sz w:val="24"/>
      <w:szCs w:val="24"/>
      <w:lang w:eastAsia="en-US"/>
      <w14:ligatures w14:val="standardContextual"/>
    </w:rPr>
  </w:style>
  <w:style w:type="paragraph" w:customStyle="1" w:styleId="Heading91">
    <w:name w:val="Heading 91"/>
    <w:basedOn w:val="Normal"/>
    <w:next w:val="Normal"/>
    <w:uiPriority w:val="9"/>
    <w:semiHidden/>
    <w:unhideWhenUsed/>
    <w:qFormat/>
    <w:rsid w:val="00026952"/>
    <w:pPr>
      <w:keepNext/>
      <w:keepLines/>
      <w:spacing w:line="278" w:lineRule="auto"/>
      <w:outlineLvl w:val="8"/>
    </w:pPr>
    <w:rPr>
      <w:rFonts w:cs="Times New Roman"/>
      <w:color w:val="272727"/>
      <w:kern w:val="2"/>
      <w:sz w:val="24"/>
      <w:szCs w:val="24"/>
      <w:lang w:eastAsia="en-US"/>
      <w14:ligatures w14:val="standardContextual"/>
    </w:rPr>
  </w:style>
  <w:style w:type="numbering" w:customStyle="1" w:styleId="NoList1">
    <w:name w:val="No List1"/>
    <w:next w:val="NoList"/>
    <w:uiPriority w:val="99"/>
    <w:semiHidden/>
    <w:unhideWhenUsed/>
    <w:rsid w:val="00026952"/>
  </w:style>
  <w:style w:type="character" w:customStyle="1" w:styleId="Heading4Char">
    <w:name w:val="Heading 4 Char"/>
    <w:basedOn w:val="DefaultParagraphFont"/>
    <w:link w:val="Heading4"/>
    <w:uiPriority w:val="9"/>
    <w:semiHidden/>
    <w:rsid w:val="00026952"/>
    <w:rPr>
      <w:rFonts w:eastAsia="Times New Roman" w:cs="Times New Roman"/>
      <w:i/>
      <w:iCs/>
      <w:color w:val="0F4761"/>
    </w:rPr>
  </w:style>
  <w:style w:type="character" w:customStyle="1" w:styleId="Heading5Char">
    <w:name w:val="Heading 5 Char"/>
    <w:basedOn w:val="DefaultParagraphFont"/>
    <w:link w:val="Heading5"/>
    <w:uiPriority w:val="9"/>
    <w:semiHidden/>
    <w:rsid w:val="00026952"/>
    <w:rPr>
      <w:rFonts w:eastAsia="Times New Roman" w:cs="Times New Roman"/>
      <w:color w:val="0F4761"/>
    </w:rPr>
  </w:style>
  <w:style w:type="character" w:customStyle="1" w:styleId="Heading6Char">
    <w:name w:val="Heading 6 Char"/>
    <w:basedOn w:val="DefaultParagraphFont"/>
    <w:link w:val="Heading6"/>
    <w:uiPriority w:val="9"/>
    <w:semiHidden/>
    <w:rsid w:val="00026952"/>
    <w:rPr>
      <w:rFonts w:eastAsia="Times New Roman" w:cs="Times New Roman"/>
      <w:i/>
      <w:iCs/>
      <w:color w:val="595959"/>
    </w:rPr>
  </w:style>
  <w:style w:type="character" w:customStyle="1" w:styleId="Heading7Char">
    <w:name w:val="Heading 7 Char"/>
    <w:basedOn w:val="DefaultParagraphFont"/>
    <w:link w:val="Heading7"/>
    <w:uiPriority w:val="9"/>
    <w:semiHidden/>
    <w:rsid w:val="00026952"/>
    <w:rPr>
      <w:rFonts w:eastAsia="Times New Roman" w:cs="Times New Roman"/>
      <w:color w:val="595959"/>
    </w:rPr>
  </w:style>
  <w:style w:type="character" w:customStyle="1" w:styleId="Heading8Char">
    <w:name w:val="Heading 8 Char"/>
    <w:basedOn w:val="DefaultParagraphFont"/>
    <w:link w:val="Heading8"/>
    <w:uiPriority w:val="9"/>
    <w:semiHidden/>
    <w:rsid w:val="00026952"/>
    <w:rPr>
      <w:rFonts w:eastAsia="Times New Roman" w:cs="Times New Roman"/>
      <w:i/>
      <w:iCs/>
      <w:color w:val="272727"/>
    </w:rPr>
  </w:style>
  <w:style w:type="character" w:customStyle="1" w:styleId="Heading9Char">
    <w:name w:val="Heading 9 Char"/>
    <w:basedOn w:val="DefaultParagraphFont"/>
    <w:link w:val="Heading9"/>
    <w:uiPriority w:val="9"/>
    <w:semiHidden/>
    <w:rsid w:val="00026952"/>
    <w:rPr>
      <w:rFonts w:eastAsia="Times New Roman" w:cs="Times New Roman"/>
      <w:color w:val="272727"/>
    </w:rPr>
  </w:style>
  <w:style w:type="paragraph" w:customStyle="1" w:styleId="Subtitle1">
    <w:name w:val="Subtitle1"/>
    <w:basedOn w:val="Normal"/>
    <w:next w:val="Normal"/>
    <w:uiPriority w:val="11"/>
    <w:qFormat/>
    <w:rsid w:val="00026952"/>
    <w:pPr>
      <w:numPr>
        <w:ilvl w:val="1"/>
      </w:numPr>
      <w:spacing w:after="160" w:line="278" w:lineRule="auto"/>
    </w:pPr>
    <w:rPr>
      <w:rFonts w:cs="Times New Roman"/>
      <w:color w:val="595959"/>
      <w:spacing w:val="15"/>
      <w:kern w:val="2"/>
      <w:sz w:val="28"/>
      <w:szCs w:val="28"/>
      <w:lang w:eastAsia="en-US"/>
      <w14:ligatures w14:val="standardContextual"/>
    </w:rPr>
  </w:style>
  <w:style w:type="character" w:customStyle="1" w:styleId="SubtitleChar">
    <w:name w:val="Subtitle Char"/>
    <w:basedOn w:val="DefaultParagraphFont"/>
    <w:link w:val="Subtitle"/>
    <w:uiPriority w:val="11"/>
    <w:rsid w:val="00026952"/>
    <w:rPr>
      <w:rFonts w:eastAsia="Times New Roman" w:cs="Times New Roman"/>
      <w:color w:val="595959"/>
      <w:spacing w:val="15"/>
      <w:sz w:val="28"/>
      <w:szCs w:val="28"/>
    </w:rPr>
  </w:style>
  <w:style w:type="paragraph" w:customStyle="1" w:styleId="Quote1">
    <w:name w:val="Quote1"/>
    <w:basedOn w:val="Normal"/>
    <w:next w:val="Normal"/>
    <w:uiPriority w:val="29"/>
    <w:qFormat/>
    <w:rsid w:val="00026952"/>
    <w:pPr>
      <w:spacing w:before="160" w:after="160" w:line="278" w:lineRule="auto"/>
      <w:jc w:val="center"/>
    </w:pPr>
    <w:rPr>
      <w:rFonts w:eastAsia="Aptos" w:cs="Times New Roman"/>
      <w:i/>
      <w:iCs/>
      <w:color w:val="404040"/>
      <w:kern w:val="2"/>
      <w:sz w:val="24"/>
      <w:szCs w:val="24"/>
      <w:lang w:eastAsia="en-US"/>
      <w14:ligatures w14:val="standardContextual"/>
    </w:rPr>
  </w:style>
  <w:style w:type="character" w:customStyle="1" w:styleId="QuoteChar">
    <w:name w:val="Quote Char"/>
    <w:basedOn w:val="DefaultParagraphFont"/>
    <w:link w:val="Quote"/>
    <w:uiPriority w:val="29"/>
    <w:rsid w:val="00026952"/>
    <w:rPr>
      <w:i/>
      <w:iCs/>
      <w:color w:val="404040"/>
    </w:rPr>
  </w:style>
  <w:style w:type="paragraph" w:customStyle="1" w:styleId="IntenseQuote1">
    <w:name w:val="Intense Quote1"/>
    <w:basedOn w:val="Normal"/>
    <w:next w:val="Normal"/>
    <w:uiPriority w:val="30"/>
    <w:qFormat/>
    <w:rsid w:val="00026952"/>
    <w:pPr>
      <w:pBdr>
        <w:top w:val="single" w:sz="4" w:space="10" w:color="0F4761"/>
        <w:bottom w:val="single" w:sz="4" w:space="10" w:color="0F4761"/>
      </w:pBdr>
      <w:spacing w:before="360" w:after="360" w:line="278" w:lineRule="auto"/>
      <w:ind w:left="864" w:right="864"/>
      <w:jc w:val="center"/>
    </w:pPr>
    <w:rPr>
      <w:rFonts w:eastAsia="Aptos" w:cs="Times New Roman"/>
      <w:i/>
      <w:iCs/>
      <w:color w:val="0F4761"/>
      <w:kern w:val="2"/>
      <w:sz w:val="24"/>
      <w:szCs w:val="24"/>
      <w:lang w:eastAsia="en-US"/>
      <w14:ligatures w14:val="standardContextual"/>
    </w:rPr>
  </w:style>
  <w:style w:type="character" w:customStyle="1" w:styleId="IntenseQuoteChar">
    <w:name w:val="Intense Quote Char"/>
    <w:basedOn w:val="DefaultParagraphFont"/>
    <w:link w:val="IntenseQuote"/>
    <w:uiPriority w:val="30"/>
    <w:rsid w:val="00026952"/>
    <w:rPr>
      <w:i/>
      <w:iCs/>
      <w:color w:val="0F4761"/>
    </w:rPr>
  </w:style>
  <w:style w:type="character" w:customStyle="1" w:styleId="IntenseReference1">
    <w:name w:val="Intense Reference1"/>
    <w:basedOn w:val="DefaultParagraphFont"/>
    <w:uiPriority w:val="32"/>
    <w:qFormat/>
    <w:rsid w:val="00026952"/>
    <w:rPr>
      <w:b/>
      <w:bCs/>
      <w:smallCaps/>
      <w:color w:val="0F4761"/>
      <w:spacing w:val="5"/>
    </w:rPr>
  </w:style>
  <w:style w:type="paragraph" w:customStyle="1" w:styleId="msonormal0">
    <w:name w:val="msonormal"/>
    <w:basedOn w:val="Normal"/>
    <w:rsid w:val="00026952"/>
    <w:pPr>
      <w:spacing w:before="100" w:beforeAutospacing="1" w:after="100" w:afterAutospacing="1" w:line="240" w:lineRule="auto"/>
    </w:pPr>
    <w:rPr>
      <w:rFonts w:ascii="Times New Roman" w:hAnsi="Times New Roman" w:cs="Times New Roman"/>
      <w:sz w:val="24"/>
      <w:szCs w:val="24"/>
      <w:lang w:eastAsia="en-US"/>
    </w:rPr>
  </w:style>
  <w:style w:type="paragraph" w:customStyle="1" w:styleId="font5">
    <w:name w:val="font5"/>
    <w:basedOn w:val="Normal"/>
    <w:rsid w:val="00026952"/>
    <w:pPr>
      <w:spacing w:before="100" w:beforeAutospacing="1" w:after="100" w:afterAutospacing="1" w:line="240" w:lineRule="auto"/>
    </w:pPr>
    <w:rPr>
      <w:rFonts w:ascii="Calibri" w:hAnsi="Calibri" w:cs="Calibri"/>
      <w:color w:val="000000"/>
      <w:sz w:val="18"/>
      <w:szCs w:val="18"/>
      <w:lang w:eastAsia="en-US"/>
    </w:rPr>
  </w:style>
  <w:style w:type="paragraph" w:customStyle="1" w:styleId="font6">
    <w:name w:val="font6"/>
    <w:basedOn w:val="Normal"/>
    <w:rsid w:val="00026952"/>
    <w:pPr>
      <w:spacing w:before="100" w:beforeAutospacing="1" w:after="100" w:afterAutospacing="1" w:line="240" w:lineRule="auto"/>
    </w:pPr>
    <w:rPr>
      <w:rFonts w:ascii="Calibri" w:hAnsi="Calibri" w:cs="Calibri"/>
      <w:b/>
      <w:bCs/>
      <w:color w:val="000000"/>
      <w:sz w:val="18"/>
      <w:szCs w:val="18"/>
      <w:lang w:eastAsia="en-US"/>
    </w:rPr>
  </w:style>
  <w:style w:type="paragraph" w:customStyle="1" w:styleId="font7">
    <w:name w:val="font7"/>
    <w:basedOn w:val="Normal"/>
    <w:rsid w:val="00026952"/>
    <w:pPr>
      <w:spacing w:before="100" w:beforeAutospacing="1" w:after="100" w:afterAutospacing="1" w:line="240" w:lineRule="auto"/>
    </w:pPr>
    <w:rPr>
      <w:rFonts w:ascii="Calibri" w:hAnsi="Calibri" w:cs="Calibri"/>
      <w:color w:val="000000"/>
      <w:sz w:val="18"/>
      <w:szCs w:val="18"/>
      <w:lang w:eastAsia="en-US"/>
    </w:rPr>
  </w:style>
  <w:style w:type="paragraph" w:customStyle="1" w:styleId="font8">
    <w:name w:val="font8"/>
    <w:basedOn w:val="Normal"/>
    <w:rsid w:val="00026952"/>
    <w:pPr>
      <w:spacing w:before="100" w:beforeAutospacing="1" w:after="100" w:afterAutospacing="1" w:line="240" w:lineRule="auto"/>
    </w:pPr>
    <w:rPr>
      <w:rFonts w:ascii="Calibri" w:hAnsi="Calibri" w:cs="Calibri"/>
      <w:b/>
      <w:bCs/>
      <w:color w:val="000000"/>
      <w:sz w:val="18"/>
      <w:szCs w:val="18"/>
      <w:lang w:eastAsia="en-US"/>
    </w:rPr>
  </w:style>
  <w:style w:type="paragraph" w:customStyle="1" w:styleId="xl69">
    <w:name w:val="xl69"/>
    <w:basedOn w:val="Normal"/>
    <w:rsid w:val="00026952"/>
    <w:pPr>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70">
    <w:name w:val="xl70"/>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1">
    <w:name w:val="xl71"/>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2">
    <w:name w:val="xl72"/>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3">
    <w:name w:val="xl73"/>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74">
    <w:name w:val="xl74"/>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5">
    <w:name w:val="xl75"/>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6">
    <w:name w:val="xl76"/>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7">
    <w:name w:val="xl77"/>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78">
    <w:name w:val="xl78"/>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79">
    <w:name w:val="xl79"/>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0">
    <w:name w:val="xl80"/>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1">
    <w:name w:val="xl81"/>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2">
    <w:name w:val="xl82"/>
    <w:basedOn w:val="Normal"/>
    <w:rsid w:val="00026952"/>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3">
    <w:name w:val="xl83"/>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84">
    <w:name w:val="xl84"/>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5">
    <w:name w:val="xl85"/>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sz w:val="24"/>
      <w:szCs w:val="24"/>
      <w:lang w:eastAsia="en-US"/>
    </w:rPr>
  </w:style>
  <w:style w:type="paragraph" w:customStyle="1" w:styleId="xl86">
    <w:name w:val="xl86"/>
    <w:basedOn w:val="Normal"/>
    <w:rsid w:val="00026952"/>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87">
    <w:name w:val="xl87"/>
    <w:basedOn w:val="Normal"/>
    <w:rsid w:val="00026952"/>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8">
    <w:name w:val="xl88"/>
    <w:basedOn w:val="Normal"/>
    <w:rsid w:val="00026952"/>
    <w:pPr>
      <w:pBdr>
        <w:top w:val="single" w:sz="4" w:space="0" w:color="auto"/>
        <w:lef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9">
    <w:name w:val="xl89"/>
    <w:basedOn w:val="Normal"/>
    <w:rsid w:val="0002695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hAnsi="Times New Roman" w:cs="Times New Roman"/>
      <w:b/>
      <w:bCs/>
      <w:color w:val="D9D9D9"/>
      <w:sz w:val="24"/>
      <w:szCs w:val="24"/>
      <w:lang w:eastAsia="en-US"/>
    </w:rPr>
  </w:style>
  <w:style w:type="paragraph" w:customStyle="1" w:styleId="xl90">
    <w:name w:val="xl90"/>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91">
    <w:name w:val="xl91"/>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2">
    <w:name w:val="xl92"/>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3">
    <w:name w:val="xl93"/>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cs="Times New Roman"/>
      <w:sz w:val="18"/>
      <w:szCs w:val="18"/>
      <w:lang w:eastAsia="en-US"/>
    </w:rPr>
  </w:style>
  <w:style w:type="paragraph" w:customStyle="1" w:styleId="xl94">
    <w:name w:val="xl94"/>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95">
    <w:name w:val="xl95"/>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6">
    <w:name w:val="xl96"/>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FF0000"/>
      <w:sz w:val="18"/>
      <w:szCs w:val="18"/>
      <w:lang w:eastAsia="en-US"/>
    </w:rPr>
  </w:style>
  <w:style w:type="paragraph" w:customStyle="1" w:styleId="xl97">
    <w:name w:val="xl97"/>
    <w:basedOn w:val="Normal"/>
    <w:rsid w:val="00026952"/>
    <w:pPr>
      <w:pBdr>
        <w:top w:val="single" w:sz="4" w:space="0" w:color="auto"/>
        <w:lef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8">
    <w:name w:val="xl98"/>
    <w:basedOn w:val="Normal"/>
    <w:rsid w:val="00026952"/>
    <w:pPr>
      <w:pBdr>
        <w:top w:val="single" w:sz="4" w:space="0" w:color="auto"/>
        <w:left w:val="single" w:sz="4" w:space="0" w:color="auto"/>
        <w:bottom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9">
    <w:name w:val="xl99"/>
    <w:basedOn w:val="Normal"/>
    <w:rsid w:val="00026952"/>
    <w:pPr>
      <w:pBdr>
        <w:top w:val="single" w:sz="4" w:space="0" w:color="auto"/>
        <w:right w:val="single" w:sz="4" w:space="0" w:color="auto"/>
      </w:pBdr>
      <w:shd w:val="clear" w:color="EDEDED" w:fill="EDEDED"/>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0">
    <w:name w:val="xl100"/>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FF0000"/>
      <w:sz w:val="18"/>
      <w:szCs w:val="18"/>
      <w:lang w:eastAsia="en-US"/>
    </w:rPr>
  </w:style>
  <w:style w:type="paragraph" w:customStyle="1" w:styleId="xl101">
    <w:name w:val="xl101"/>
    <w:basedOn w:val="Normal"/>
    <w:rsid w:val="00026952"/>
    <w:pPr>
      <w:pBdr>
        <w:top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2">
    <w:name w:val="xl102"/>
    <w:basedOn w:val="Normal"/>
    <w:rsid w:val="00026952"/>
    <w:pPr>
      <w:pBdr>
        <w:top w:val="single" w:sz="4" w:space="0" w:color="auto"/>
        <w:left w:val="single" w:sz="4" w:space="0" w:color="auto"/>
        <w:bottom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103">
    <w:name w:val="xl103"/>
    <w:basedOn w:val="Normal"/>
    <w:rsid w:val="00026952"/>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104">
    <w:name w:val="xl104"/>
    <w:basedOn w:val="Normal"/>
    <w:rsid w:val="0002695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105">
    <w:name w:val="xl105"/>
    <w:basedOn w:val="Normal"/>
    <w:rsid w:val="00026952"/>
    <w:pPr>
      <w:pBdr>
        <w:top w:val="single" w:sz="4" w:space="0" w:color="auto"/>
        <w:left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106">
    <w:name w:val="xl106"/>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hAnsi="Times New Roman" w:cs="Times New Roman"/>
      <w:b/>
      <w:bCs/>
      <w:sz w:val="18"/>
      <w:szCs w:val="18"/>
      <w:lang w:eastAsia="en-US"/>
    </w:rPr>
  </w:style>
  <w:style w:type="paragraph" w:customStyle="1" w:styleId="xl107">
    <w:name w:val="xl107"/>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color w:val="FF0000"/>
      <w:sz w:val="18"/>
      <w:szCs w:val="18"/>
      <w:lang w:eastAsia="en-US"/>
    </w:rPr>
  </w:style>
  <w:style w:type="paragraph" w:customStyle="1" w:styleId="xl108">
    <w:name w:val="xl108"/>
    <w:basedOn w:val="Normal"/>
    <w:rsid w:val="00026952"/>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9">
    <w:name w:val="xl109"/>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0">
    <w:name w:val="xl11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1">
    <w:name w:val="xl11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112">
    <w:name w:val="xl112"/>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3">
    <w:name w:val="xl113"/>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4">
    <w:name w:val="xl114"/>
    <w:basedOn w:val="Normal"/>
    <w:rsid w:val="00026952"/>
    <w:pPr>
      <w:shd w:val="clear" w:color="000000" w:fill="FFFFFF"/>
      <w:spacing w:before="100" w:beforeAutospacing="1" w:after="100" w:afterAutospacing="1" w:line="240" w:lineRule="auto"/>
      <w:textAlignment w:val="center"/>
    </w:pPr>
    <w:rPr>
      <w:rFonts w:ascii="Times New Roman" w:hAnsi="Times New Roman" w:cs="Times New Roman"/>
      <w:color w:val="808080"/>
      <w:sz w:val="16"/>
      <w:szCs w:val="16"/>
      <w:lang w:eastAsia="en-US"/>
    </w:rPr>
  </w:style>
  <w:style w:type="paragraph" w:customStyle="1" w:styleId="xl115">
    <w:name w:val="xl115"/>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hAnsi="Times New Roman" w:cs="Times New Roman"/>
      <w:b/>
      <w:bCs/>
      <w:sz w:val="16"/>
      <w:szCs w:val="16"/>
      <w:lang w:eastAsia="en-US"/>
    </w:rPr>
  </w:style>
  <w:style w:type="paragraph" w:customStyle="1" w:styleId="xl116">
    <w:name w:val="xl116"/>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7">
    <w:name w:val="xl117"/>
    <w:basedOn w:val="Normal"/>
    <w:rsid w:val="00026952"/>
    <w:pPr>
      <w:shd w:val="clear" w:color="000000" w:fill="FFFFFF"/>
      <w:spacing w:before="100" w:beforeAutospacing="1" w:after="100" w:afterAutospacing="1" w:line="240" w:lineRule="auto"/>
    </w:pPr>
    <w:rPr>
      <w:rFonts w:ascii="Times New Roman" w:hAnsi="Times New Roman" w:cs="Times New Roman"/>
      <w:b/>
      <w:bCs/>
      <w:color w:val="808080"/>
      <w:sz w:val="16"/>
      <w:szCs w:val="16"/>
      <w:lang w:eastAsia="en-US"/>
    </w:rPr>
  </w:style>
  <w:style w:type="paragraph" w:customStyle="1" w:styleId="xl118">
    <w:name w:val="xl118"/>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9">
    <w:name w:val="xl119"/>
    <w:basedOn w:val="Normal"/>
    <w:rsid w:val="00026952"/>
    <w:pPr>
      <w:pBdr>
        <w:top w:val="single" w:sz="4" w:space="0" w:color="auto"/>
        <w:left w:val="single" w:sz="4" w:space="0" w:color="auto"/>
        <w:bottom w:val="single" w:sz="4" w:space="0" w:color="auto"/>
        <w:right w:val="single" w:sz="4" w:space="0" w:color="auto"/>
      </w:pBdr>
      <w:shd w:val="clear" w:color="000000" w:fill="FFF2CC"/>
      <w:spacing w:before="100" w:beforeAutospacing="1" w:after="100" w:afterAutospacing="1" w:line="240" w:lineRule="auto"/>
      <w:jc w:val="center"/>
      <w:textAlignment w:val="top"/>
    </w:pPr>
    <w:rPr>
      <w:rFonts w:ascii="Times New Roman" w:hAnsi="Times New Roman" w:cs="Times New Roman"/>
      <w:b/>
      <w:bCs/>
      <w:color w:val="0070C0"/>
      <w:sz w:val="18"/>
      <w:szCs w:val="18"/>
      <w:lang w:eastAsia="en-US"/>
    </w:rPr>
  </w:style>
  <w:style w:type="paragraph" w:customStyle="1" w:styleId="xl120">
    <w:name w:val="xl12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i/>
      <w:iCs/>
      <w:sz w:val="18"/>
      <w:szCs w:val="18"/>
      <w:lang w:eastAsia="en-US"/>
    </w:rPr>
  </w:style>
  <w:style w:type="paragraph" w:customStyle="1" w:styleId="xl121">
    <w:name w:val="xl12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color w:val="808080"/>
      <w:sz w:val="14"/>
      <w:szCs w:val="14"/>
      <w:lang w:eastAsia="en-US"/>
    </w:rPr>
  </w:style>
  <w:style w:type="paragraph" w:customStyle="1" w:styleId="font0">
    <w:name w:val="font0"/>
    <w:basedOn w:val="Normal"/>
    <w:rsid w:val="00026952"/>
    <w:pPr>
      <w:spacing w:before="100" w:beforeAutospacing="1" w:after="100" w:afterAutospacing="1" w:line="240" w:lineRule="auto"/>
    </w:pPr>
    <w:rPr>
      <w:rFonts w:ascii="Calibri" w:hAnsi="Calibri" w:cs="Calibri"/>
      <w:color w:val="000000"/>
      <w:lang w:eastAsia="en-US"/>
    </w:rPr>
  </w:style>
  <w:style w:type="paragraph" w:customStyle="1" w:styleId="font9">
    <w:name w:val="font9"/>
    <w:basedOn w:val="Normal"/>
    <w:rsid w:val="00026952"/>
    <w:pPr>
      <w:spacing w:before="100" w:beforeAutospacing="1" w:after="100" w:afterAutospacing="1" w:line="240" w:lineRule="auto"/>
    </w:pPr>
    <w:rPr>
      <w:rFonts w:ascii="Calibri" w:hAnsi="Calibri" w:cs="Calibri"/>
      <w:color w:val="002060"/>
      <w:lang w:eastAsia="en-US"/>
    </w:rPr>
  </w:style>
  <w:style w:type="paragraph" w:customStyle="1" w:styleId="font10">
    <w:name w:val="font10"/>
    <w:basedOn w:val="Normal"/>
    <w:rsid w:val="00026952"/>
    <w:pPr>
      <w:spacing w:before="100" w:beforeAutospacing="1" w:after="100" w:afterAutospacing="1" w:line="240" w:lineRule="auto"/>
    </w:pPr>
    <w:rPr>
      <w:rFonts w:ascii="Calibri" w:hAnsi="Calibri" w:cs="Calibri"/>
      <w:b/>
      <w:bCs/>
      <w:color w:val="0070C0"/>
      <w:lang w:eastAsia="en-US"/>
    </w:rPr>
  </w:style>
  <w:style w:type="paragraph" w:customStyle="1" w:styleId="font11">
    <w:name w:val="font11"/>
    <w:basedOn w:val="Normal"/>
    <w:rsid w:val="00026952"/>
    <w:pPr>
      <w:spacing w:before="100" w:beforeAutospacing="1" w:after="100" w:afterAutospacing="1" w:line="240" w:lineRule="auto"/>
    </w:pPr>
    <w:rPr>
      <w:rFonts w:ascii="Calibri (Hoofdtekst)" w:hAnsi="Calibri (Hoofdtekst)" w:cs="Times New Roman"/>
      <w:b/>
      <w:bCs/>
      <w:color w:val="0070C0"/>
      <w:lang w:eastAsia="en-US"/>
    </w:rPr>
  </w:style>
  <w:style w:type="paragraph" w:customStyle="1" w:styleId="font12">
    <w:name w:val="font12"/>
    <w:basedOn w:val="Normal"/>
    <w:rsid w:val="00026952"/>
    <w:pPr>
      <w:spacing w:before="100" w:beforeAutospacing="1" w:after="100" w:afterAutospacing="1" w:line="240" w:lineRule="auto"/>
    </w:pPr>
    <w:rPr>
      <w:rFonts w:ascii="Calibri (Hoofdtekst)" w:hAnsi="Calibri (Hoofdtekst)" w:cs="Times New Roman"/>
      <w:color w:val="002060"/>
      <w:lang w:eastAsia="en-US"/>
    </w:rPr>
  </w:style>
  <w:style w:type="paragraph" w:customStyle="1" w:styleId="font13">
    <w:name w:val="font13"/>
    <w:basedOn w:val="Normal"/>
    <w:rsid w:val="00026952"/>
    <w:pPr>
      <w:spacing w:before="100" w:beforeAutospacing="1" w:after="100" w:afterAutospacing="1" w:line="240" w:lineRule="auto"/>
    </w:pPr>
    <w:rPr>
      <w:rFonts w:ascii="Calibri (Hoofdtekst)" w:hAnsi="Calibri (Hoofdtekst)" w:cs="Times New Roman"/>
      <w:color w:val="002060"/>
      <w:lang w:eastAsia="en-US"/>
    </w:rPr>
  </w:style>
  <w:style w:type="paragraph" w:customStyle="1" w:styleId="font14">
    <w:name w:val="font14"/>
    <w:basedOn w:val="Normal"/>
    <w:rsid w:val="00026952"/>
    <w:pPr>
      <w:spacing w:before="100" w:beforeAutospacing="1" w:after="100" w:afterAutospacing="1" w:line="240" w:lineRule="auto"/>
    </w:pPr>
    <w:rPr>
      <w:rFonts w:ascii="Calibri" w:hAnsi="Calibri" w:cs="Calibri"/>
      <w:color w:val="0070C0"/>
      <w:lang w:eastAsia="en-US"/>
    </w:rPr>
  </w:style>
  <w:style w:type="paragraph" w:customStyle="1" w:styleId="font15">
    <w:name w:val="font15"/>
    <w:basedOn w:val="Normal"/>
    <w:rsid w:val="00026952"/>
    <w:pPr>
      <w:spacing w:before="100" w:beforeAutospacing="1" w:after="100" w:afterAutospacing="1" w:line="240" w:lineRule="auto"/>
    </w:pPr>
    <w:rPr>
      <w:rFonts w:ascii="Calibri (Hoofdtekst)" w:hAnsi="Calibri (Hoofdtekst)" w:cs="Times New Roman"/>
      <w:color w:val="0070C0"/>
      <w:lang w:eastAsia="en-US"/>
    </w:rPr>
  </w:style>
  <w:style w:type="paragraph" w:customStyle="1" w:styleId="xl122">
    <w:name w:val="xl122"/>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3">
    <w:name w:val="xl123"/>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4">
    <w:name w:val="xl124"/>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5">
    <w:name w:val="xl125"/>
    <w:basedOn w:val="Normal"/>
    <w:rsid w:val="00026952"/>
    <w:pPr>
      <w:spacing w:before="100" w:beforeAutospacing="1" w:after="100" w:afterAutospacing="1" w:line="240" w:lineRule="auto"/>
    </w:pPr>
    <w:rPr>
      <w:rFonts w:ascii="Times New Roman" w:hAnsi="Times New Roman" w:cs="Times New Roman"/>
      <w:b/>
      <w:bCs/>
      <w:color w:val="002060"/>
      <w:sz w:val="24"/>
      <w:szCs w:val="24"/>
      <w:lang w:eastAsia="en-US"/>
    </w:rPr>
  </w:style>
  <w:style w:type="paragraph" w:customStyle="1" w:styleId="xl126">
    <w:name w:val="xl126"/>
    <w:basedOn w:val="Normal"/>
    <w:rsid w:val="00026952"/>
    <w:pPr>
      <w:spacing w:before="100" w:beforeAutospacing="1" w:after="100" w:afterAutospacing="1" w:line="240" w:lineRule="auto"/>
    </w:pPr>
    <w:rPr>
      <w:rFonts w:ascii="Times New Roman" w:hAnsi="Times New Roman" w:cs="Times New Roman"/>
      <w:color w:val="002060"/>
      <w:sz w:val="24"/>
      <w:szCs w:val="24"/>
      <w:lang w:eastAsia="en-US"/>
    </w:rPr>
  </w:style>
  <w:style w:type="paragraph" w:customStyle="1" w:styleId="xl127">
    <w:name w:val="xl127"/>
    <w:basedOn w:val="Normal"/>
    <w:rsid w:val="00026952"/>
    <w:pPr>
      <w:shd w:val="clear" w:color="000000" w:fill="FFFFFF"/>
      <w:spacing w:before="100" w:beforeAutospacing="1" w:after="100" w:afterAutospacing="1" w:line="240" w:lineRule="auto"/>
    </w:pPr>
    <w:rPr>
      <w:rFonts w:ascii="Times New Roman" w:hAnsi="Times New Roman" w:cs="Times New Roman"/>
      <w:color w:val="0070C0"/>
      <w:sz w:val="24"/>
      <w:szCs w:val="24"/>
      <w:lang w:eastAsia="en-US"/>
    </w:rPr>
  </w:style>
  <w:style w:type="paragraph" w:customStyle="1" w:styleId="xl128">
    <w:name w:val="xl128"/>
    <w:basedOn w:val="Normal"/>
    <w:rsid w:val="00026952"/>
    <w:pPr>
      <w:spacing w:before="100" w:beforeAutospacing="1" w:after="100" w:afterAutospacing="1" w:line="240" w:lineRule="auto"/>
    </w:pPr>
    <w:rPr>
      <w:rFonts w:ascii="Times New Roman" w:hAnsi="Times New Roman" w:cs="Times New Roman"/>
      <w:color w:val="0070C0"/>
      <w:sz w:val="24"/>
      <w:szCs w:val="24"/>
      <w:lang w:eastAsia="en-US"/>
    </w:rPr>
  </w:style>
  <w:style w:type="paragraph" w:customStyle="1" w:styleId="xl129">
    <w:name w:val="xl129"/>
    <w:basedOn w:val="Normal"/>
    <w:rsid w:val="00026952"/>
    <w:pPr>
      <w:pBdr>
        <w:bottom w:val="single" w:sz="8" w:space="0" w:color="8EA9DB"/>
      </w:pBdr>
      <w:spacing w:before="100" w:beforeAutospacing="1" w:after="100" w:afterAutospacing="1" w:line="240" w:lineRule="auto"/>
      <w:jc w:val="center"/>
    </w:pPr>
    <w:rPr>
      <w:rFonts w:ascii="Times New Roman" w:hAnsi="Times New Roman" w:cs="Times New Roman"/>
      <w:b/>
      <w:bCs/>
      <w:color w:val="C65911"/>
      <w:sz w:val="24"/>
      <w:szCs w:val="24"/>
      <w:lang w:eastAsia="en-US"/>
    </w:rPr>
  </w:style>
  <w:style w:type="paragraph" w:customStyle="1" w:styleId="xl130">
    <w:name w:val="xl130"/>
    <w:basedOn w:val="Normal"/>
    <w:rsid w:val="00026952"/>
    <w:pPr>
      <w:shd w:val="clear" w:color="000000" w:fill="FFFFFF"/>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31">
    <w:name w:val="xl131"/>
    <w:basedOn w:val="Normal"/>
    <w:rsid w:val="00026952"/>
    <w:pPr>
      <w:shd w:val="clear" w:color="000000" w:fill="FFFFFF"/>
      <w:spacing w:before="100" w:beforeAutospacing="1" w:after="100" w:afterAutospacing="1" w:line="240" w:lineRule="auto"/>
    </w:pPr>
    <w:rPr>
      <w:rFonts w:ascii="Times New Roman" w:hAnsi="Times New Roman" w:cs="Times New Roman"/>
      <w:sz w:val="24"/>
      <w:szCs w:val="24"/>
      <w:lang w:eastAsia="en-US"/>
    </w:rPr>
  </w:style>
  <w:style w:type="paragraph" w:customStyle="1" w:styleId="xl132">
    <w:name w:val="xl132"/>
    <w:basedOn w:val="Normal"/>
    <w:rsid w:val="00026952"/>
    <w:pPr>
      <w:shd w:val="clear" w:color="000000" w:fill="FFFFFF"/>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33">
    <w:name w:val="xl133"/>
    <w:basedOn w:val="Normal"/>
    <w:rsid w:val="00026952"/>
    <w:pPr>
      <w:pBdr>
        <w:left w:val="single" w:sz="8" w:space="0" w:color="auto"/>
      </w:pBdr>
      <w:shd w:val="clear" w:color="000000" w:fill="808080"/>
      <w:spacing w:before="100" w:beforeAutospacing="1" w:after="100" w:afterAutospacing="1" w:line="240" w:lineRule="auto"/>
      <w:jc w:val="right"/>
    </w:pPr>
    <w:rPr>
      <w:rFonts w:ascii="Times New Roman" w:hAnsi="Times New Roman" w:cs="Times New Roman"/>
      <w:b/>
      <w:bCs/>
      <w:color w:val="FFFFFF"/>
      <w:sz w:val="24"/>
      <w:szCs w:val="24"/>
      <w:lang w:eastAsia="en-US"/>
    </w:rPr>
  </w:style>
  <w:style w:type="paragraph" w:customStyle="1" w:styleId="xl134">
    <w:name w:val="xl134"/>
    <w:basedOn w:val="Normal"/>
    <w:rsid w:val="00026952"/>
    <w:pPr>
      <w:pBdr>
        <w:left w:val="single" w:sz="8" w:space="0" w:color="auto"/>
      </w:pBdr>
      <w:shd w:val="clear" w:color="000000" w:fill="80808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35">
    <w:name w:val="xl135"/>
    <w:basedOn w:val="Normal"/>
    <w:rsid w:val="00026952"/>
    <w:pPr>
      <w:shd w:val="clear" w:color="000000" w:fill="80808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36">
    <w:name w:val="xl136"/>
    <w:basedOn w:val="Normal"/>
    <w:rsid w:val="00026952"/>
    <w:pPr>
      <w:shd w:val="clear" w:color="000000" w:fill="808080"/>
      <w:spacing w:before="100" w:beforeAutospacing="1" w:after="100" w:afterAutospacing="1" w:line="240" w:lineRule="auto"/>
    </w:pPr>
    <w:rPr>
      <w:rFonts w:ascii="Times New Roman" w:hAnsi="Times New Roman" w:cs="Times New Roman"/>
      <w:b/>
      <w:bCs/>
      <w:color w:val="FFFFFF"/>
      <w:sz w:val="24"/>
      <w:szCs w:val="24"/>
      <w:lang w:eastAsia="en-US"/>
    </w:rPr>
  </w:style>
  <w:style w:type="paragraph" w:customStyle="1" w:styleId="xl137">
    <w:name w:val="xl137"/>
    <w:basedOn w:val="Normal"/>
    <w:rsid w:val="00026952"/>
    <w:pPr>
      <w:shd w:val="clear" w:color="000000" w:fill="FFFF00"/>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38">
    <w:name w:val="xl138"/>
    <w:basedOn w:val="Normal"/>
    <w:rsid w:val="00026952"/>
    <w:pPr>
      <w:shd w:val="clear" w:color="000000" w:fill="DDEBF7"/>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39">
    <w:name w:val="xl139"/>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40">
    <w:name w:val="xl140"/>
    <w:basedOn w:val="Normal"/>
    <w:rsid w:val="00026952"/>
    <w:pPr>
      <w:pBdr>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1">
    <w:name w:val="xl141"/>
    <w:basedOn w:val="Normal"/>
    <w:rsid w:val="00026952"/>
    <w:pPr>
      <w:pBdr>
        <w:left w:val="single" w:sz="8" w:space="0" w:color="auto"/>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2">
    <w:name w:val="xl142"/>
    <w:basedOn w:val="Normal"/>
    <w:rsid w:val="00026952"/>
    <w:pPr>
      <w:shd w:val="clear" w:color="000000" w:fill="E2EFDA"/>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43">
    <w:name w:val="xl143"/>
    <w:basedOn w:val="Normal"/>
    <w:rsid w:val="00026952"/>
    <w:pPr>
      <w:shd w:val="clear" w:color="000000" w:fill="FFFF00"/>
      <w:spacing w:before="100" w:beforeAutospacing="1" w:after="100" w:afterAutospacing="1" w:line="240" w:lineRule="auto"/>
      <w:jc w:val="center"/>
      <w:textAlignment w:val="center"/>
    </w:pPr>
    <w:rPr>
      <w:rFonts w:ascii="Times New Roman" w:hAnsi="Times New Roman" w:cs="Times New Roman"/>
      <w:b/>
      <w:bCs/>
      <w:sz w:val="24"/>
      <w:szCs w:val="24"/>
      <w:lang w:eastAsia="en-US"/>
    </w:rPr>
  </w:style>
  <w:style w:type="paragraph" w:customStyle="1" w:styleId="xl144">
    <w:name w:val="xl144"/>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3F3F3F"/>
      <w:sz w:val="24"/>
      <w:szCs w:val="24"/>
      <w:lang w:eastAsia="en-US"/>
    </w:rPr>
  </w:style>
  <w:style w:type="paragraph" w:customStyle="1" w:styleId="xl145">
    <w:name w:val="xl145"/>
    <w:basedOn w:val="Normal"/>
    <w:rsid w:val="00026952"/>
    <w:pP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6">
    <w:name w:val="xl146"/>
    <w:basedOn w:val="Normal"/>
    <w:rsid w:val="00026952"/>
    <w:pPr>
      <w:pBdr>
        <w:left w:val="single" w:sz="8" w:space="0" w:color="auto"/>
      </w:pBdr>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47">
    <w:name w:val="xl147"/>
    <w:basedOn w:val="Normal"/>
    <w:rsid w:val="00026952"/>
    <w:pPr>
      <w:pBdr>
        <w:left w:val="single" w:sz="8" w:space="0" w:color="auto"/>
      </w:pBdr>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48">
    <w:name w:val="xl148"/>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pPr>
    <w:rPr>
      <w:rFonts w:ascii="Times New Roman" w:hAnsi="Times New Roman" w:cs="Times New Roman"/>
      <w:color w:val="FFFFFF"/>
      <w:sz w:val="24"/>
      <w:szCs w:val="24"/>
      <w:lang w:eastAsia="en-US"/>
    </w:rPr>
  </w:style>
  <w:style w:type="paragraph" w:customStyle="1" w:styleId="xl149">
    <w:name w:val="xl149"/>
    <w:basedOn w:val="Normal"/>
    <w:rsid w:val="00026952"/>
    <w:pPr>
      <w:pBdr>
        <w:right w:val="single" w:sz="8" w:space="0" w:color="auto"/>
      </w:pBdr>
      <w:spacing w:before="100" w:beforeAutospacing="1" w:after="100" w:afterAutospacing="1" w:line="240" w:lineRule="auto"/>
      <w:jc w:val="center"/>
    </w:pPr>
    <w:rPr>
      <w:rFonts w:ascii="Times New Roman" w:hAnsi="Times New Roman" w:cs="Times New Roman"/>
      <w:color w:val="808080"/>
      <w:sz w:val="24"/>
      <w:szCs w:val="24"/>
      <w:lang w:eastAsia="en-US"/>
    </w:rPr>
  </w:style>
  <w:style w:type="paragraph" w:customStyle="1" w:styleId="xl150">
    <w:name w:val="xl150"/>
    <w:basedOn w:val="Normal"/>
    <w:rsid w:val="00026952"/>
    <w:pPr>
      <w:pBdr>
        <w:bottom w:val="single" w:sz="4" w:space="0" w:color="auto"/>
        <w:right w:val="single" w:sz="8" w:space="0" w:color="auto"/>
      </w:pBdr>
      <w:spacing w:before="100" w:beforeAutospacing="1" w:after="100" w:afterAutospacing="1" w:line="240" w:lineRule="auto"/>
      <w:jc w:val="center"/>
    </w:pPr>
    <w:rPr>
      <w:rFonts w:ascii="Times New Roman" w:hAnsi="Times New Roman" w:cs="Times New Roman"/>
      <w:color w:val="808080"/>
      <w:sz w:val="24"/>
      <w:szCs w:val="24"/>
      <w:lang w:eastAsia="en-US"/>
    </w:rPr>
  </w:style>
  <w:style w:type="paragraph" w:customStyle="1" w:styleId="xl151">
    <w:name w:val="xl151"/>
    <w:basedOn w:val="Normal"/>
    <w:rsid w:val="00026952"/>
    <w:pPr>
      <w:pBdr>
        <w:bottom w:val="single" w:sz="8" w:space="0" w:color="auto"/>
        <w:right w:val="single" w:sz="8" w:space="0" w:color="auto"/>
      </w:pBdr>
      <w:spacing w:before="100" w:beforeAutospacing="1" w:after="100" w:afterAutospacing="1" w:line="240" w:lineRule="auto"/>
      <w:jc w:val="center"/>
    </w:pPr>
    <w:rPr>
      <w:rFonts w:ascii="Times New Roman" w:hAnsi="Times New Roman" w:cs="Times New Roman"/>
      <w:b/>
      <w:bCs/>
      <w:color w:val="808080"/>
      <w:sz w:val="24"/>
      <w:szCs w:val="24"/>
      <w:lang w:eastAsia="en-US"/>
    </w:rPr>
  </w:style>
  <w:style w:type="paragraph" w:customStyle="1" w:styleId="xl152">
    <w:name w:val="xl152"/>
    <w:basedOn w:val="Normal"/>
    <w:rsid w:val="00026952"/>
    <w:pP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53">
    <w:name w:val="xl153"/>
    <w:basedOn w:val="Normal"/>
    <w:rsid w:val="00026952"/>
    <w:pPr>
      <w:pBdr>
        <w:left w:val="single" w:sz="8" w:space="0" w:color="auto"/>
        <w:right w:val="single" w:sz="8" w:space="0" w:color="auto"/>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54">
    <w:name w:val="xl154"/>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55">
    <w:name w:val="xl155"/>
    <w:basedOn w:val="Normal"/>
    <w:rsid w:val="00026952"/>
    <w:pPr>
      <w:shd w:val="clear" w:color="000000" w:fill="F2F2F2"/>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56">
    <w:name w:val="xl156"/>
    <w:basedOn w:val="Normal"/>
    <w:rsid w:val="00026952"/>
    <w:pPr>
      <w:pBdr>
        <w:left w:val="single" w:sz="8" w:space="0" w:color="auto"/>
        <w:bottom w:val="single" w:sz="8" w:space="0" w:color="auto"/>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57">
    <w:name w:val="xl157"/>
    <w:basedOn w:val="Normal"/>
    <w:rsid w:val="00026952"/>
    <w:pPr>
      <w:pBdr>
        <w:bottom w:val="single" w:sz="8" w:space="0" w:color="auto"/>
      </w:pBdr>
      <w:shd w:val="clear" w:color="000000" w:fill="FFFF00"/>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58">
    <w:name w:val="xl158"/>
    <w:basedOn w:val="Normal"/>
    <w:rsid w:val="00026952"/>
    <w:pPr>
      <w:pBdr>
        <w:bottom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59">
    <w:name w:val="xl159"/>
    <w:basedOn w:val="Normal"/>
    <w:rsid w:val="00026952"/>
    <w:pPr>
      <w:shd w:val="clear" w:color="000000" w:fill="DDEBF7"/>
      <w:spacing w:before="100" w:beforeAutospacing="1" w:after="100" w:afterAutospacing="1" w:line="240" w:lineRule="auto"/>
    </w:pPr>
    <w:rPr>
      <w:rFonts w:ascii="Times New Roman" w:hAnsi="Times New Roman" w:cs="Times New Roman"/>
      <w:color w:val="FF714F"/>
      <w:sz w:val="24"/>
      <w:szCs w:val="24"/>
      <w:lang w:eastAsia="en-US"/>
    </w:rPr>
  </w:style>
  <w:style w:type="paragraph" w:customStyle="1" w:styleId="xl160">
    <w:name w:val="xl160"/>
    <w:basedOn w:val="Normal"/>
    <w:rsid w:val="00026952"/>
    <w:pPr>
      <w:shd w:val="clear" w:color="000000" w:fill="DDEBF7"/>
      <w:spacing w:before="100" w:beforeAutospacing="1" w:after="100" w:afterAutospacing="1" w:line="240" w:lineRule="auto"/>
    </w:pPr>
    <w:rPr>
      <w:rFonts w:ascii="Times New Roman" w:hAnsi="Times New Roman" w:cs="Times New Roman"/>
      <w:color w:val="FF714F"/>
      <w:sz w:val="24"/>
      <w:szCs w:val="24"/>
      <w:lang w:eastAsia="en-US"/>
    </w:rPr>
  </w:style>
  <w:style w:type="paragraph" w:customStyle="1" w:styleId="xl161">
    <w:name w:val="xl161"/>
    <w:basedOn w:val="Normal"/>
    <w:rsid w:val="00026952"/>
    <w:pPr>
      <w:shd w:val="clear" w:color="000000" w:fill="808080"/>
      <w:spacing w:before="100" w:beforeAutospacing="1" w:after="100" w:afterAutospacing="1" w:line="240" w:lineRule="auto"/>
      <w:jc w:val="right"/>
    </w:pPr>
    <w:rPr>
      <w:rFonts w:ascii="Times New Roman" w:hAnsi="Times New Roman" w:cs="Times New Roman"/>
      <w:b/>
      <w:bCs/>
      <w:color w:val="FF714F"/>
      <w:sz w:val="24"/>
      <w:szCs w:val="24"/>
      <w:lang w:eastAsia="en-US"/>
    </w:rPr>
  </w:style>
  <w:style w:type="paragraph" w:customStyle="1" w:styleId="xl162">
    <w:name w:val="xl162"/>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3">
    <w:name w:val="xl163"/>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4">
    <w:name w:val="xl164"/>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5">
    <w:name w:val="xl165"/>
    <w:basedOn w:val="Normal"/>
    <w:rsid w:val="00026952"/>
    <w:pP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66">
    <w:name w:val="xl166"/>
    <w:basedOn w:val="Normal"/>
    <w:rsid w:val="00026952"/>
    <w:pP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67">
    <w:name w:val="xl167"/>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8">
    <w:name w:val="xl168"/>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9">
    <w:name w:val="xl169"/>
    <w:basedOn w:val="Normal"/>
    <w:rsid w:val="00026952"/>
    <w:pPr>
      <w:pBdr>
        <w:left w:val="single" w:sz="8" w:space="0" w:color="auto"/>
        <w:right w:val="single" w:sz="8" w:space="0" w:color="auto"/>
      </w:pBd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70">
    <w:name w:val="xl170"/>
    <w:basedOn w:val="Normal"/>
    <w:rsid w:val="00026952"/>
    <w:pPr>
      <w:pBdr>
        <w:left w:val="single" w:sz="8" w:space="0" w:color="auto"/>
        <w:right w:val="single" w:sz="8" w:space="0" w:color="auto"/>
      </w:pBd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71">
    <w:name w:val="xl171"/>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2">
    <w:name w:val="xl172"/>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3">
    <w:name w:val="xl173"/>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4">
    <w:name w:val="xl174"/>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textAlignment w:val="center"/>
    </w:pPr>
    <w:rPr>
      <w:rFonts w:ascii="Times New Roman" w:hAnsi="Times New Roman" w:cs="Times New Roman"/>
      <w:b/>
      <w:bCs/>
      <w:color w:val="FFFFFF"/>
      <w:sz w:val="24"/>
      <w:szCs w:val="24"/>
      <w:lang w:eastAsia="en-US"/>
    </w:rPr>
  </w:style>
  <w:style w:type="paragraph" w:customStyle="1" w:styleId="xl175">
    <w:name w:val="xl175"/>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5D4600"/>
      <w:sz w:val="24"/>
      <w:szCs w:val="24"/>
      <w:lang w:eastAsia="en-US"/>
    </w:rPr>
  </w:style>
  <w:style w:type="paragraph" w:customStyle="1" w:styleId="xl176">
    <w:name w:val="xl176"/>
    <w:basedOn w:val="Normal"/>
    <w:rsid w:val="00026952"/>
    <w:pPr>
      <w:pBdr>
        <w:top w:val="single" w:sz="8" w:space="0" w:color="auto"/>
        <w:bottom w:val="single" w:sz="8" w:space="0" w:color="8EA9DB"/>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7">
    <w:name w:val="xl177"/>
    <w:basedOn w:val="Normal"/>
    <w:rsid w:val="00026952"/>
    <w:pPr>
      <w:pBdr>
        <w:top w:val="single" w:sz="8" w:space="0" w:color="auto"/>
        <w:left w:val="single" w:sz="8" w:space="0" w:color="auto"/>
        <w:bottom w:val="single" w:sz="8" w:space="0" w:color="8EA9DB"/>
        <w:right w:val="single" w:sz="8" w:space="0" w:color="auto"/>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8">
    <w:name w:val="xl178"/>
    <w:basedOn w:val="Normal"/>
    <w:rsid w:val="00026952"/>
    <w:pPr>
      <w:pBdr>
        <w:bottom w:val="single" w:sz="8" w:space="0" w:color="8EA9DB"/>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9">
    <w:name w:val="xl179"/>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pPr>
    <w:rPr>
      <w:rFonts w:ascii="Times New Roman" w:hAnsi="Times New Roman" w:cs="Times New Roman"/>
      <w:color w:val="FFFFFF"/>
      <w:sz w:val="24"/>
      <w:szCs w:val="24"/>
      <w:lang w:eastAsia="en-US"/>
    </w:rPr>
  </w:style>
  <w:style w:type="paragraph" w:customStyle="1" w:styleId="xl180">
    <w:name w:val="xl18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i/>
      <w:iCs/>
      <w:sz w:val="18"/>
      <w:szCs w:val="18"/>
      <w:lang w:eastAsia="en-US"/>
    </w:rPr>
  </w:style>
  <w:style w:type="paragraph" w:customStyle="1" w:styleId="xl181">
    <w:name w:val="xl18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color w:val="808080"/>
      <w:sz w:val="14"/>
      <w:szCs w:val="14"/>
      <w:lang w:eastAsia="en-US"/>
    </w:rPr>
  </w:style>
  <w:style w:type="paragraph" w:customStyle="1" w:styleId="xl182">
    <w:name w:val="xl182"/>
    <w:basedOn w:val="Normal"/>
    <w:rsid w:val="00026952"/>
    <w:pPr>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83">
    <w:name w:val="xl183"/>
    <w:basedOn w:val="Normal"/>
    <w:rsid w:val="00026952"/>
    <w:pPr>
      <w:pBdr>
        <w:bottom w:val="single" w:sz="12" w:space="0" w:color="4472C4"/>
      </w:pBdr>
      <w:spacing w:before="100" w:beforeAutospacing="1" w:after="100" w:afterAutospacing="1" w:line="240" w:lineRule="auto"/>
    </w:pPr>
    <w:rPr>
      <w:rFonts w:ascii="Times New Roman" w:hAnsi="Times New Roman" w:cs="Times New Roman"/>
      <w:b/>
      <w:bCs/>
      <w:color w:val="44546A"/>
      <w:sz w:val="30"/>
      <w:szCs w:val="30"/>
      <w:lang w:eastAsia="en-US"/>
    </w:rPr>
  </w:style>
  <w:style w:type="paragraph" w:customStyle="1" w:styleId="NoSpacing1">
    <w:name w:val="No Spacing1"/>
    <w:next w:val="NoSpacing"/>
    <w:uiPriority w:val="1"/>
    <w:qFormat/>
    <w:rsid w:val="00026952"/>
    <w:rPr>
      <w:kern w:val="2"/>
      <w14:ligatures w14:val="standardContextual"/>
    </w:rPr>
  </w:style>
  <w:style w:type="character" w:customStyle="1" w:styleId="Heading4Char1">
    <w:name w:val="Heading 4 Char1"/>
    <w:basedOn w:val="DefaultParagraphFont"/>
    <w:uiPriority w:val="9"/>
    <w:semiHidden/>
    <w:rsid w:val="00026952"/>
    <w:rPr>
      <w:rFonts w:asciiTheme="majorHAnsi" w:eastAsiaTheme="majorEastAsia" w:hAnsiTheme="majorHAnsi" w:cstheme="majorBidi"/>
      <w:i/>
      <w:iCs/>
      <w:color w:val="2F5496" w:themeColor="accent1" w:themeShade="BF"/>
      <w:sz w:val="22"/>
      <w:szCs w:val="22"/>
      <w:lang w:eastAsia="nl-NL"/>
    </w:rPr>
  </w:style>
  <w:style w:type="character" w:customStyle="1" w:styleId="Heading5Char1">
    <w:name w:val="Heading 5 Char1"/>
    <w:basedOn w:val="DefaultParagraphFont"/>
    <w:uiPriority w:val="9"/>
    <w:semiHidden/>
    <w:rsid w:val="00026952"/>
    <w:rPr>
      <w:rFonts w:asciiTheme="majorHAnsi" w:eastAsiaTheme="majorEastAsia" w:hAnsiTheme="majorHAnsi" w:cstheme="majorBidi"/>
      <w:color w:val="2F5496" w:themeColor="accent1" w:themeShade="BF"/>
      <w:sz w:val="22"/>
      <w:szCs w:val="22"/>
      <w:lang w:eastAsia="nl-NL"/>
    </w:rPr>
  </w:style>
  <w:style w:type="character" w:customStyle="1" w:styleId="Heading6Char1">
    <w:name w:val="Heading 6 Char1"/>
    <w:basedOn w:val="DefaultParagraphFont"/>
    <w:uiPriority w:val="9"/>
    <w:semiHidden/>
    <w:rsid w:val="00026952"/>
    <w:rPr>
      <w:rFonts w:asciiTheme="majorHAnsi" w:eastAsiaTheme="majorEastAsia" w:hAnsiTheme="majorHAnsi" w:cstheme="majorBidi"/>
      <w:color w:val="1F3763" w:themeColor="accent1" w:themeShade="7F"/>
      <w:sz w:val="22"/>
      <w:szCs w:val="22"/>
      <w:lang w:eastAsia="nl-NL"/>
    </w:rPr>
  </w:style>
  <w:style w:type="character" w:customStyle="1" w:styleId="Heading7Char1">
    <w:name w:val="Heading 7 Char1"/>
    <w:basedOn w:val="DefaultParagraphFont"/>
    <w:uiPriority w:val="9"/>
    <w:semiHidden/>
    <w:rsid w:val="00026952"/>
    <w:rPr>
      <w:rFonts w:asciiTheme="majorHAnsi" w:eastAsiaTheme="majorEastAsia" w:hAnsiTheme="majorHAnsi" w:cstheme="majorBidi"/>
      <w:i/>
      <w:iCs/>
      <w:color w:val="1F3763" w:themeColor="accent1" w:themeShade="7F"/>
      <w:sz w:val="22"/>
      <w:szCs w:val="22"/>
      <w:lang w:eastAsia="nl-NL"/>
    </w:rPr>
  </w:style>
  <w:style w:type="character" w:customStyle="1" w:styleId="Heading8Char1">
    <w:name w:val="Heading 8 Char1"/>
    <w:basedOn w:val="DefaultParagraphFont"/>
    <w:uiPriority w:val="9"/>
    <w:semiHidden/>
    <w:rsid w:val="00026952"/>
    <w:rPr>
      <w:rFonts w:asciiTheme="majorHAnsi" w:eastAsiaTheme="majorEastAsia" w:hAnsiTheme="majorHAnsi" w:cstheme="majorBidi"/>
      <w:color w:val="272727" w:themeColor="text1" w:themeTint="D8"/>
      <w:sz w:val="21"/>
      <w:szCs w:val="21"/>
      <w:lang w:eastAsia="nl-NL"/>
    </w:rPr>
  </w:style>
  <w:style w:type="character" w:customStyle="1" w:styleId="Heading9Char1">
    <w:name w:val="Heading 9 Char1"/>
    <w:basedOn w:val="DefaultParagraphFont"/>
    <w:uiPriority w:val="9"/>
    <w:semiHidden/>
    <w:rsid w:val="00026952"/>
    <w:rPr>
      <w:rFonts w:asciiTheme="majorHAnsi" w:eastAsiaTheme="majorEastAsia" w:hAnsiTheme="majorHAnsi" w:cstheme="majorBidi"/>
      <w:i/>
      <w:iCs/>
      <w:color w:val="272727" w:themeColor="text1" w:themeTint="D8"/>
      <w:sz w:val="21"/>
      <w:szCs w:val="21"/>
      <w:lang w:eastAsia="nl-NL"/>
    </w:rPr>
  </w:style>
  <w:style w:type="paragraph" w:styleId="Subtitle">
    <w:name w:val="Subtitle"/>
    <w:basedOn w:val="Normal"/>
    <w:next w:val="Normal"/>
    <w:link w:val="SubtitleChar"/>
    <w:uiPriority w:val="11"/>
    <w:qFormat/>
    <w:rsid w:val="00026952"/>
    <w:pPr>
      <w:numPr>
        <w:ilvl w:val="1"/>
      </w:numPr>
      <w:spacing w:after="160"/>
    </w:pPr>
    <w:rPr>
      <w:rFonts w:cs="Times New Roman"/>
      <w:color w:val="595959"/>
      <w:spacing w:val="15"/>
      <w:sz w:val="28"/>
      <w:szCs w:val="28"/>
      <w:lang w:eastAsia="en-US"/>
    </w:rPr>
  </w:style>
  <w:style w:type="character" w:customStyle="1" w:styleId="SubtitleChar1">
    <w:name w:val="Subtitle Char1"/>
    <w:basedOn w:val="DefaultParagraphFont"/>
    <w:uiPriority w:val="11"/>
    <w:rsid w:val="00026952"/>
    <w:rPr>
      <w:rFonts w:eastAsiaTheme="minorEastAsia"/>
      <w:color w:val="5A5A5A" w:themeColor="text1" w:themeTint="A5"/>
      <w:spacing w:val="15"/>
      <w:sz w:val="22"/>
      <w:szCs w:val="22"/>
      <w:lang w:eastAsia="nl-NL"/>
    </w:rPr>
  </w:style>
  <w:style w:type="paragraph" w:styleId="Quote">
    <w:name w:val="Quote"/>
    <w:basedOn w:val="Normal"/>
    <w:next w:val="Normal"/>
    <w:link w:val="QuoteChar"/>
    <w:uiPriority w:val="29"/>
    <w:qFormat/>
    <w:rsid w:val="00026952"/>
    <w:pPr>
      <w:spacing w:before="200" w:after="160"/>
      <w:ind w:left="864" w:right="864"/>
      <w:jc w:val="center"/>
    </w:pPr>
    <w:rPr>
      <w:rFonts w:eastAsiaTheme="minorHAnsi" w:cstheme="minorBidi"/>
      <w:i/>
      <w:iCs/>
      <w:color w:val="404040"/>
      <w:sz w:val="24"/>
      <w:szCs w:val="24"/>
      <w:lang w:eastAsia="en-US"/>
    </w:rPr>
  </w:style>
  <w:style w:type="character" w:customStyle="1" w:styleId="QuoteChar1">
    <w:name w:val="Quote Char1"/>
    <w:basedOn w:val="DefaultParagraphFont"/>
    <w:uiPriority w:val="29"/>
    <w:rsid w:val="00026952"/>
    <w:rPr>
      <w:rFonts w:eastAsia="Times New Roman" w:cstheme="minorHAnsi"/>
      <w:i/>
      <w:iCs/>
      <w:color w:val="404040" w:themeColor="text1" w:themeTint="BF"/>
      <w:sz w:val="22"/>
      <w:szCs w:val="22"/>
      <w:lang w:eastAsia="nl-NL"/>
    </w:rPr>
  </w:style>
  <w:style w:type="paragraph" w:styleId="IntenseQuote">
    <w:name w:val="Intense Quote"/>
    <w:basedOn w:val="Normal"/>
    <w:next w:val="Normal"/>
    <w:link w:val="IntenseQuoteChar"/>
    <w:uiPriority w:val="30"/>
    <w:qFormat/>
    <w:rsid w:val="00026952"/>
    <w:pPr>
      <w:pBdr>
        <w:top w:val="single" w:sz="4" w:space="10" w:color="4472C4" w:themeColor="accent1"/>
        <w:bottom w:val="single" w:sz="4" w:space="10" w:color="4472C4" w:themeColor="accent1"/>
      </w:pBdr>
      <w:spacing w:before="360" w:after="360"/>
      <w:ind w:left="864" w:right="864"/>
      <w:jc w:val="center"/>
    </w:pPr>
    <w:rPr>
      <w:rFonts w:eastAsiaTheme="minorHAnsi" w:cstheme="minorBidi"/>
      <w:i/>
      <w:iCs/>
      <w:color w:val="0F4761"/>
      <w:sz w:val="24"/>
      <w:szCs w:val="24"/>
      <w:lang w:eastAsia="en-US"/>
    </w:rPr>
  </w:style>
  <w:style w:type="character" w:customStyle="1" w:styleId="IntenseQuoteChar1">
    <w:name w:val="Intense Quote Char1"/>
    <w:basedOn w:val="DefaultParagraphFont"/>
    <w:uiPriority w:val="30"/>
    <w:rsid w:val="00026952"/>
    <w:rPr>
      <w:rFonts w:eastAsia="Times New Roman" w:cstheme="minorHAnsi"/>
      <w:i/>
      <w:iCs/>
      <w:color w:val="4472C4" w:themeColor="accent1"/>
      <w:sz w:val="22"/>
      <w:szCs w:val="22"/>
      <w:lang w:eastAsia="nl-NL"/>
    </w:rPr>
  </w:style>
  <w:style w:type="character" w:styleId="IntenseReference">
    <w:name w:val="Intense Reference"/>
    <w:basedOn w:val="DefaultParagraphFont"/>
    <w:uiPriority w:val="32"/>
    <w:qFormat/>
    <w:rsid w:val="00026952"/>
    <w:rPr>
      <w:b/>
      <w:bCs/>
      <w:smallCaps/>
      <w:color w:val="4472C4" w:themeColor="accent1"/>
      <w:spacing w:val="5"/>
    </w:rPr>
  </w:style>
  <w:style w:type="paragraph" w:styleId="NoSpacing">
    <w:name w:val="No Spacing"/>
    <w:link w:val="NoSpacingChar"/>
    <w:uiPriority w:val="1"/>
    <w:qFormat/>
    <w:rsid w:val="00026952"/>
    <w:rPr>
      <w:rFonts w:eastAsia="Times New Roman" w:cstheme="minorHAnsi"/>
      <w:sz w:val="22"/>
      <w:szCs w:val="22"/>
      <w:lang w:eastAsia="nl-NL"/>
    </w:rPr>
  </w:style>
  <w:style w:type="character" w:customStyle="1" w:styleId="NoSpacingChar">
    <w:name w:val="No Spacing Char"/>
    <w:basedOn w:val="DefaultParagraphFont"/>
    <w:link w:val="NoSpacing"/>
    <w:uiPriority w:val="1"/>
    <w:rsid w:val="006E1674"/>
    <w:rPr>
      <w:rFonts w:eastAsia="Times New Roman" w:cstheme="minorHAnsi"/>
      <w:sz w:val="22"/>
      <w:szCs w:val="22"/>
      <w:lang w:eastAsia="nl-NL"/>
    </w:rPr>
  </w:style>
  <w:style w:type="paragraph" w:customStyle="1" w:styleId="Style2">
    <w:name w:val="Style2"/>
    <w:basedOn w:val="Heading1"/>
    <w:link w:val="Style2Char"/>
    <w:qFormat/>
    <w:rsid w:val="006E1674"/>
    <w:pPr>
      <w:keepNext w:val="0"/>
      <w:keepLines w:val="0"/>
      <w:widowControl w:val="0"/>
      <w:autoSpaceDE w:val="0"/>
      <w:autoSpaceDN w:val="0"/>
      <w:adjustRightInd w:val="0"/>
      <w:spacing w:before="0" w:line="240" w:lineRule="auto"/>
      <w:ind w:left="-426"/>
    </w:pPr>
    <w:rPr>
      <w:rFonts w:ascii="Arial" w:eastAsiaTheme="minorEastAsia" w:hAnsi="Arial" w:cs="Arial"/>
      <w:bCs w:val="0"/>
      <w:color w:val="3CC4C7"/>
      <w:sz w:val="48"/>
      <w:szCs w:val="48"/>
      <w:lang w:eastAsia="en-GB"/>
    </w:rPr>
  </w:style>
  <w:style w:type="paragraph" w:customStyle="1" w:styleId="Style1">
    <w:name w:val="Style1"/>
    <w:basedOn w:val="Normal"/>
    <w:qFormat/>
    <w:rsid w:val="00DE36D8"/>
    <w:pPr>
      <w:jc w:val="both"/>
    </w:pPr>
    <w:rPr>
      <w:rFonts w:ascii="Arial" w:hAnsi="Arial" w:cs="Arial"/>
    </w:rPr>
  </w:style>
  <w:style w:type="paragraph" w:customStyle="1" w:styleId="BodyText1">
    <w:name w:val="Body Text1"/>
    <w:basedOn w:val="Normal"/>
    <w:qFormat/>
    <w:rsid w:val="006B1209"/>
    <w:pPr>
      <w:jc w:val="both"/>
    </w:pPr>
    <w:rPr>
      <w:rFonts w:ascii="Arial" w:hAnsi="Arial" w:cs="Arial"/>
    </w:rPr>
  </w:style>
  <w:style w:type="paragraph" w:customStyle="1" w:styleId="SUB1">
    <w:name w:val="SUB1"/>
    <w:basedOn w:val="Normal"/>
    <w:link w:val="SUB1Char"/>
    <w:qFormat/>
    <w:rsid w:val="001079C7"/>
    <w:rPr>
      <w:rFonts w:ascii="Arial" w:hAnsi="Arial" w:cs="Arial"/>
      <w:b/>
      <w:color w:val="104D54"/>
      <w:sz w:val="36"/>
      <w:szCs w:val="36"/>
    </w:rPr>
  </w:style>
  <w:style w:type="paragraph" w:customStyle="1" w:styleId="SUB2">
    <w:name w:val="SUB2"/>
    <w:basedOn w:val="Normal"/>
    <w:link w:val="SUB2Char"/>
    <w:qFormat/>
    <w:rsid w:val="001079C7"/>
    <w:rPr>
      <w:rFonts w:ascii="Arial" w:hAnsi="Arial" w:cs="Arial"/>
      <w:b/>
      <w:color w:val="104D54"/>
      <w:sz w:val="28"/>
      <w:szCs w:val="28"/>
    </w:rPr>
  </w:style>
  <w:style w:type="paragraph" w:customStyle="1" w:styleId="MH1">
    <w:name w:val="MH1"/>
    <w:basedOn w:val="Style2"/>
    <w:link w:val="MH1Char"/>
    <w:qFormat/>
    <w:rsid w:val="00E01507"/>
  </w:style>
  <w:style w:type="character" w:customStyle="1" w:styleId="Style2Char">
    <w:name w:val="Style2 Char"/>
    <w:basedOn w:val="Heading1Char"/>
    <w:link w:val="Style2"/>
    <w:rsid w:val="00E01507"/>
    <w:rPr>
      <w:rFonts w:ascii="Arial" w:eastAsiaTheme="minorEastAsia" w:hAnsi="Arial" w:cs="Arial"/>
      <w:b/>
      <w:bCs w:val="0"/>
      <w:color w:val="3CC4C7"/>
      <w:sz w:val="48"/>
      <w:szCs w:val="48"/>
      <w:lang w:eastAsia="en-GB"/>
    </w:rPr>
  </w:style>
  <w:style w:type="character" w:customStyle="1" w:styleId="MH1Char">
    <w:name w:val="MH1 Char"/>
    <w:basedOn w:val="Style2Char"/>
    <w:link w:val="MH1"/>
    <w:rsid w:val="00E01507"/>
    <w:rPr>
      <w:rFonts w:ascii="Arial" w:eastAsiaTheme="minorEastAsia" w:hAnsi="Arial" w:cs="Arial"/>
      <w:b/>
      <w:bCs w:val="0"/>
      <w:color w:val="3CC4C7"/>
      <w:sz w:val="48"/>
      <w:szCs w:val="48"/>
      <w:lang w:eastAsia="en-GB"/>
    </w:rPr>
  </w:style>
  <w:style w:type="paragraph" w:customStyle="1" w:styleId="MH2">
    <w:name w:val="MH2"/>
    <w:basedOn w:val="SUB1"/>
    <w:link w:val="MH2Char"/>
    <w:qFormat/>
    <w:rsid w:val="00E01507"/>
    <w:pPr>
      <w:ind w:left="-851"/>
    </w:pPr>
  </w:style>
  <w:style w:type="character" w:customStyle="1" w:styleId="SUB1Char">
    <w:name w:val="SUB1 Char"/>
    <w:basedOn w:val="DefaultParagraphFont"/>
    <w:link w:val="SUB1"/>
    <w:rsid w:val="00E01507"/>
    <w:rPr>
      <w:rFonts w:ascii="Arial" w:eastAsia="Times New Roman" w:hAnsi="Arial" w:cs="Arial"/>
      <w:b/>
      <w:color w:val="104D54"/>
      <w:sz w:val="36"/>
      <w:szCs w:val="36"/>
      <w:lang w:eastAsia="nl-NL"/>
    </w:rPr>
  </w:style>
  <w:style w:type="character" w:customStyle="1" w:styleId="MH2Char">
    <w:name w:val="MH2 Char"/>
    <w:basedOn w:val="SUB1Char"/>
    <w:link w:val="MH2"/>
    <w:rsid w:val="00E01507"/>
    <w:rPr>
      <w:rFonts w:ascii="Arial" w:eastAsia="Times New Roman" w:hAnsi="Arial" w:cs="Arial"/>
      <w:b/>
      <w:color w:val="104D54"/>
      <w:sz w:val="36"/>
      <w:szCs w:val="36"/>
      <w:lang w:eastAsia="nl-NL"/>
    </w:rPr>
  </w:style>
  <w:style w:type="paragraph" w:customStyle="1" w:styleId="MH3">
    <w:name w:val="MH3"/>
    <w:basedOn w:val="SUB2"/>
    <w:link w:val="MH3Char"/>
    <w:qFormat/>
    <w:rsid w:val="00E01507"/>
  </w:style>
  <w:style w:type="character" w:customStyle="1" w:styleId="SUB2Char">
    <w:name w:val="SUB2 Char"/>
    <w:basedOn w:val="DefaultParagraphFont"/>
    <w:link w:val="SUB2"/>
    <w:rsid w:val="00E01507"/>
    <w:rPr>
      <w:rFonts w:ascii="Arial" w:eastAsia="Times New Roman" w:hAnsi="Arial" w:cs="Arial"/>
      <w:b/>
      <w:color w:val="104D54"/>
      <w:sz w:val="28"/>
      <w:szCs w:val="28"/>
      <w:lang w:eastAsia="nl-NL"/>
    </w:rPr>
  </w:style>
  <w:style w:type="character" w:customStyle="1" w:styleId="MH3Char">
    <w:name w:val="MH3 Char"/>
    <w:basedOn w:val="SUB2Char"/>
    <w:link w:val="MH3"/>
    <w:rsid w:val="00E01507"/>
    <w:rPr>
      <w:rFonts w:ascii="Arial" w:eastAsia="Times New Roman" w:hAnsi="Arial" w:cs="Arial"/>
      <w:b/>
      <w:color w:val="104D54"/>
      <w:sz w:val="28"/>
      <w:szCs w:val="28"/>
      <w:lang w:eastAsia="nl-NL"/>
    </w:rPr>
  </w:style>
  <w:style w:type="paragraph" w:styleId="TOC3">
    <w:name w:val="toc 3"/>
    <w:basedOn w:val="Normal"/>
    <w:next w:val="Normal"/>
    <w:autoRedefine/>
    <w:uiPriority w:val="39"/>
    <w:unhideWhenUsed/>
    <w:rsid w:val="00E01507"/>
    <w:pPr>
      <w:spacing w:after="100"/>
      <w:ind w:left="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5992828">
      <w:bodyDiv w:val="1"/>
      <w:marLeft w:val="0"/>
      <w:marRight w:val="0"/>
      <w:marTop w:val="0"/>
      <w:marBottom w:val="0"/>
      <w:divBdr>
        <w:top w:val="none" w:sz="0" w:space="0" w:color="auto"/>
        <w:left w:val="none" w:sz="0" w:space="0" w:color="auto"/>
        <w:bottom w:val="none" w:sz="0" w:space="0" w:color="auto"/>
        <w:right w:val="none" w:sz="0" w:space="0" w:color="auto"/>
      </w:divBdr>
    </w:div>
    <w:div w:id="207649144">
      <w:bodyDiv w:val="1"/>
      <w:marLeft w:val="0"/>
      <w:marRight w:val="0"/>
      <w:marTop w:val="0"/>
      <w:marBottom w:val="0"/>
      <w:divBdr>
        <w:top w:val="none" w:sz="0" w:space="0" w:color="auto"/>
        <w:left w:val="none" w:sz="0" w:space="0" w:color="auto"/>
        <w:bottom w:val="none" w:sz="0" w:space="0" w:color="auto"/>
        <w:right w:val="none" w:sz="0" w:space="0" w:color="auto"/>
      </w:divBdr>
    </w:div>
    <w:div w:id="422146241">
      <w:bodyDiv w:val="1"/>
      <w:marLeft w:val="0"/>
      <w:marRight w:val="0"/>
      <w:marTop w:val="0"/>
      <w:marBottom w:val="0"/>
      <w:divBdr>
        <w:top w:val="none" w:sz="0" w:space="0" w:color="auto"/>
        <w:left w:val="none" w:sz="0" w:space="0" w:color="auto"/>
        <w:bottom w:val="none" w:sz="0" w:space="0" w:color="auto"/>
        <w:right w:val="none" w:sz="0" w:space="0" w:color="auto"/>
      </w:divBdr>
    </w:div>
    <w:div w:id="498237283">
      <w:bodyDiv w:val="1"/>
      <w:marLeft w:val="0"/>
      <w:marRight w:val="0"/>
      <w:marTop w:val="0"/>
      <w:marBottom w:val="0"/>
      <w:divBdr>
        <w:top w:val="none" w:sz="0" w:space="0" w:color="auto"/>
        <w:left w:val="none" w:sz="0" w:space="0" w:color="auto"/>
        <w:bottom w:val="none" w:sz="0" w:space="0" w:color="auto"/>
        <w:right w:val="none" w:sz="0" w:space="0" w:color="auto"/>
      </w:divBdr>
    </w:div>
    <w:div w:id="534654976">
      <w:bodyDiv w:val="1"/>
      <w:marLeft w:val="0"/>
      <w:marRight w:val="0"/>
      <w:marTop w:val="0"/>
      <w:marBottom w:val="0"/>
      <w:divBdr>
        <w:top w:val="none" w:sz="0" w:space="0" w:color="auto"/>
        <w:left w:val="none" w:sz="0" w:space="0" w:color="auto"/>
        <w:bottom w:val="none" w:sz="0" w:space="0" w:color="auto"/>
        <w:right w:val="none" w:sz="0" w:space="0" w:color="auto"/>
      </w:divBdr>
    </w:div>
    <w:div w:id="648678737">
      <w:bodyDiv w:val="1"/>
      <w:marLeft w:val="0"/>
      <w:marRight w:val="0"/>
      <w:marTop w:val="0"/>
      <w:marBottom w:val="0"/>
      <w:divBdr>
        <w:top w:val="none" w:sz="0" w:space="0" w:color="auto"/>
        <w:left w:val="none" w:sz="0" w:space="0" w:color="auto"/>
        <w:bottom w:val="none" w:sz="0" w:space="0" w:color="auto"/>
        <w:right w:val="none" w:sz="0" w:space="0" w:color="auto"/>
      </w:divBdr>
    </w:div>
    <w:div w:id="765224252">
      <w:bodyDiv w:val="1"/>
      <w:marLeft w:val="0"/>
      <w:marRight w:val="0"/>
      <w:marTop w:val="0"/>
      <w:marBottom w:val="0"/>
      <w:divBdr>
        <w:top w:val="none" w:sz="0" w:space="0" w:color="auto"/>
        <w:left w:val="none" w:sz="0" w:space="0" w:color="auto"/>
        <w:bottom w:val="none" w:sz="0" w:space="0" w:color="auto"/>
        <w:right w:val="none" w:sz="0" w:space="0" w:color="auto"/>
      </w:divBdr>
    </w:div>
    <w:div w:id="769010789">
      <w:bodyDiv w:val="1"/>
      <w:marLeft w:val="0"/>
      <w:marRight w:val="0"/>
      <w:marTop w:val="0"/>
      <w:marBottom w:val="0"/>
      <w:divBdr>
        <w:top w:val="none" w:sz="0" w:space="0" w:color="auto"/>
        <w:left w:val="none" w:sz="0" w:space="0" w:color="auto"/>
        <w:bottom w:val="none" w:sz="0" w:space="0" w:color="auto"/>
        <w:right w:val="none" w:sz="0" w:space="0" w:color="auto"/>
      </w:divBdr>
    </w:div>
    <w:div w:id="851991994">
      <w:bodyDiv w:val="1"/>
      <w:marLeft w:val="0"/>
      <w:marRight w:val="0"/>
      <w:marTop w:val="0"/>
      <w:marBottom w:val="0"/>
      <w:divBdr>
        <w:top w:val="none" w:sz="0" w:space="0" w:color="auto"/>
        <w:left w:val="none" w:sz="0" w:space="0" w:color="auto"/>
        <w:bottom w:val="none" w:sz="0" w:space="0" w:color="auto"/>
        <w:right w:val="none" w:sz="0" w:space="0" w:color="auto"/>
      </w:divBdr>
    </w:div>
    <w:div w:id="890045432">
      <w:bodyDiv w:val="1"/>
      <w:marLeft w:val="0"/>
      <w:marRight w:val="0"/>
      <w:marTop w:val="0"/>
      <w:marBottom w:val="0"/>
      <w:divBdr>
        <w:top w:val="none" w:sz="0" w:space="0" w:color="auto"/>
        <w:left w:val="none" w:sz="0" w:space="0" w:color="auto"/>
        <w:bottom w:val="none" w:sz="0" w:space="0" w:color="auto"/>
        <w:right w:val="none" w:sz="0" w:space="0" w:color="auto"/>
      </w:divBdr>
    </w:div>
    <w:div w:id="955604707">
      <w:bodyDiv w:val="1"/>
      <w:marLeft w:val="0"/>
      <w:marRight w:val="0"/>
      <w:marTop w:val="0"/>
      <w:marBottom w:val="0"/>
      <w:divBdr>
        <w:top w:val="none" w:sz="0" w:space="0" w:color="auto"/>
        <w:left w:val="none" w:sz="0" w:space="0" w:color="auto"/>
        <w:bottom w:val="none" w:sz="0" w:space="0" w:color="auto"/>
        <w:right w:val="none" w:sz="0" w:space="0" w:color="auto"/>
      </w:divBdr>
    </w:div>
    <w:div w:id="1049846158">
      <w:bodyDiv w:val="1"/>
      <w:marLeft w:val="0"/>
      <w:marRight w:val="0"/>
      <w:marTop w:val="0"/>
      <w:marBottom w:val="0"/>
      <w:divBdr>
        <w:top w:val="none" w:sz="0" w:space="0" w:color="auto"/>
        <w:left w:val="none" w:sz="0" w:space="0" w:color="auto"/>
        <w:bottom w:val="none" w:sz="0" w:space="0" w:color="auto"/>
        <w:right w:val="none" w:sz="0" w:space="0" w:color="auto"/>
      </w:divBdr>
    </w:div>
    <w:div w:id="1120807719">
      <w:bodyDiv w:val="1"/>
      <w:marLeft w:val="0"/>
      <w:marRight w:val="0"/>
      <w:marTop w:val="0"/>
      <w:marBottom w:val="0"/>
      <w:divBdr>
        <w:top w:val="none" w:sz="0" w:space="0" w:color="auto"/>
        <w:left w:val="none" w:sz="0" w:space="0" w:color="auto"/>
        <w:bottom w:val="none" w:sz="0" w:space="0" w:color="auto"/>
        <w:right w:val="none" w:sz="0" w:space="0" w:color="auto"/>
      </w:divBdr>
    </w:div>
    <w:div w:id="1176967964">
      <w:bodyDiv w:val="1"/>
      <w:marLeft w:val="0"/>
      <w:marRight w:val="0"/>
      <w:marTop w:val="0"/>
      <w:marBottom w:val="0"/>
      <w:divBdr>
        <w:top w:val="none" w:sz="0" w:space="0" w:color="auto"/>
        <w:left w:val="none" w:sz="0" w:space="0" w:color="auto"/>
        <w:bottom w:val="none" w:sz="0" w:space="0" w:color="auto"/>
        <w:right w:val="none" w:sz="0" w:space="0" w:color="auto"/>
      </w:divBdr>
    </w:div>
    <w:div w:id="1330910789">
      <w:bodyDiv w:val="1"/>
      <w:marLeft w:val="0"/>
      <w:marRight w:val="0"/>
      <w:marTop w:val="0"/>
      <w:marBottom w:val="0"/>
      <w:divBdr>
        <w:top w:val="none" w:sz="0" w:space="0" w:color="auto"/>
        <w:left w:val="none" w:sz="0" w:space="0" w:color="auto"/>
        <w:bottom w:val="none" w:sz="0" w:space="0" w:color="auto"/>
        <w:right w:val="none" w:sz="0" w:space="0" w:color="auto"/>
      </w:divBdr>
    </w:div>
    <w:div w:id="1557354254">
      <w:bodyDiv w:val="1"/>
      <w:marLeft w:val="0"/>
      <w:marRight w:val="0"/>
      <w:marTop w:val="0"/>
      <w:marBottom w:val="0"/>
      <w:divBdr>
        <w:top w:val="none" w:sz="0" w:space="0" w:color="auto"/>
        <w:left w:val="none" w:sz="0" w:space="0" w:color="auto"/>
        <w:bottom w:val="none" w:sz="0" w:space="0" w:color="auto"/>
        <w:right w:val="none" w:sz="0" w:space="0" w:color="auto"/>
      </w:divBdr>
    </w:div>
    <w:div w:id="1841190466">
      <w:bodyDiv w:val="1"/>
      <w:marLeft w:val="0"/>
      <w:marRight w:val="0"/>
      <w:marTop w:val="0"/>
      <w:marBottom w:val="0"/>
      <w:divBdr>
        <w:top w:val="none" w:sz="0" w:space="0" w:color="auto"/>
        <w:left w:val="none" w:sz="0" w:space="0" w:color="auto"/>
        <w:bottom w:val="none" w:sz="0" w:space="0" w:color="auto"/>
        <w:right w:val="none" w:sz="0" w:space="0" w:color="auto"/>
      </w:divBdr>
    </w:div>
    <w:div w:id="1880163003">
      <w:bodyDiv w:val="1"/>
      <w:marLeft w:val="0"/>
      <w:marRight w:val="0"/>
      <w:marTop w:val="0"/>
      <w:marBottom w:val="0"/>
      <w:divBdr>
        <w:top w:val="none" w:sz="0" w:space="0" w:color="auto"/>
        <w:left w:val="none" w:sz="0" w:space="0" w:color="auto"/>
        <w:bottom w:val="none" w:sz="0" w:space="0" w:color="auto"/>
        <w:right w:val="none" w:sz="0" w:space="0" w:color="auto"/>
      </w:divBdr>
    </w:div>
    <w:div w:id="1955596991">
      <w:bodyDiv w:val="1"/>
      <w:marLeft w:val="0"/>
      <w:marRight w:val="0"/>
      <w:marTop w:val="0"/>
      <w:marBottom w:val="0"/>
      <w:divBdr>
        <w:top w:val="none" w:sz="0" w:space="0" w:color="auto"/>
        <w:left w:val="none" w:sz="0" w:space="0" w:color="auto"/>
        <w:bottom w:val="none" w:sz="0" w:space="0" w:color="auto"/>
        <w:right w:val="none" w:sz="0" w:space="0" w:color="auto"/>
      </w:divBdr>
    </w:div>
    <w:div w:id="19981452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diagramColors" Target="diagrams/colors1.xml"/><Relationship Id="rId18" Type="http://schemas.openxmlformats.org/officeDocument/2006/relationships/hyperlink" Target="https://zoninlandschap.nl/u/files/ZonneparkenBeterOntwerpTNOV2.pdf" TargetMode="External"/><Relationship Id="rId26"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webSettings" Target="webSettings.xml"/><Relationship Id="rId12" Type="http://schemas.openxmlformats.org/officeDocument/2006/relationships/diagramQuickStyle" Target="diagrams/quickStyle1.xml"/><Relationship Id="rId17" Type="http://schemas.openxmlformats.org/officeDocument/2006/relationships/hyperlink" Target="https://www.pianoo.nl/nl/regelgeving/drempelbedragen-europees-aanbesteden" TargetMode="External"/><Relationship Id="rId25"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hyperlink" Target="https://www.pianoo.nl/nl/inkoopproces/aanbestedingsprocedures/nationale-procedures/circulaire-grensbedragen-rijksoverheid" TargetMode="External"/><Relationship Id="rId20" Type="http://schemas.openxmlformats.org/officeDocument/2006/relationships/hyperlink" Target="mailto:info.nl@encon.eu" TargetMode="External"/><Relationship Id="rId29"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diagramLayout" Target="diagrams/layout1.xml"/><Relationship Id="rId24" Type="http://schemas.openxmlformats.org/officeDocument/2006/relationships/footer" Target="footer2.xml"/><Relationship Id="rId5" Type="http://schemas.openxmlformats.org/officeDocument/2006/relationships/styles" Target="styles.xml"/><Relationship Id="rId15" Type="http://schemas.openxmlformats.org/officeDocument/2006/relationships/hyperlink" Target="https://www.tenderned.nl/cms/" TargetMode="External"/><Relationship Id="rId23" Type="http://schemas.openxmlformats.org/officeDocument/2006/relationships/footer" Target="footer1.xml"/><Relationship Id="rId28" Type="http://schemas.openxmlformats.org/officeDocument/2006/relationships/header" Target="header5.xml"/><Relationship Id="rId10" Type="http://schemas.openxmlformats.org/officeDocument/2006/relationships/diagramData" Target="diagrams/data1.xml"/><Relationship Id="rId19" Type="http://schemas.openxmlformats.org/officeDocument/2006/relationships/hyperlink" Target="http://www.zonopwater.nl/" TargetMode="External"/><Relationship Id="rId31"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microsoft.com/office/2007/relationships/diagramDrawing" Target="diagrams/drawing1.xml"/><Relationship Id="rId22" Type="http://schemas.openxmlformats.org/officeDocument/2006/relationships/header" Target="header2.xml"/><Relationship Id="rId27" Type="http://schemas.openxmlformats.org/officeDocument/2006/relationships/header" Target="header4.xml"/><Relationship Id="rId30"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s://www.stowa.nl/sites/default/files/assets/PUBLICATIES/Publicaties%202021/UvW%202021-XX%20Praktische%20handreiking%20ZOW%20sjabloon%20UvW%20versie%20jan%202022.pdf"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1" Type="http://schemas.openxmlformats.org/officeDocument/2006/relationships/image" Target="media/image4.jpg"/></Relationships>
</file>

<file path=word/diagrams/colors1.xml><?xml version="1.0" encoding="utf-8"?>
<dgm:colorsDef xmlns:dgm="http://schemas.openxmlformats.org/drawingml/2006/diagram" xmlns:a="http://schemas.openxmlformats.org/drawingml/2006/main" uniqueId="urn:microsoft.com/office/officeart/2005/8/colors/colorful5">
  <dgm:title val=""/>
  <dgm:desc val=""/>
  <dgm:catLst>
    <dgm:cat type="colorful" pri="10500"/>
  </dgm:catLst>
  <dgm:styleLbl name="node0">
    <dgm:fillClrLst meth="repeat">
      <a:schemeClr val="accent4"/>
    </dgm:fillClrLst>
    <dgm:linClrLst meth="repeat">
      <a:schemeClr val="lt1"/>
    </dgm:linClrLst>
    <dgm:effectClrLst/>
    <dgm:txLinClrLst/>
    <dgm:txFillClrLst/>
    <dgm:txEffectClrLst/>
  </dgm:styleLbl>
  <dgm:styleLbl name="node1">
    <dgm:fillClrLst>
      <a:schemeClr val="accent5"/>
      <a:schemeClr val="accent6"/>
    </dgm:fillClrLst>
    <dgm:linClrLst meth="repeat">
      <a:schemeClr val="lt1"/>
    </dgm:linClrLst>
    <dgm:effectClrLst/>
    <dgm:txLinClrLst/>
    <dgm:txFillClrLst/>
    <dgm:txEffectClrLst/>
  </dgm:styleLbl>
  <dgm:styleLbl name="alignNode1">
    <dgm:fillClrLst>
      <a:schemeClr val="accent5"/>
      <a:schemeClr val="accent6"/>
    </dgm:fillClrLst>
    <dgm:linClrLst>
      <a:schemeClr val="accent5"/>
      <a:schemeClr val="accent6"/>
    </dgm:linClrLst>
    <dgm:effectClrLst/>
    <dgm:txLinClrLst/>
    <dgm:txFillClrLst/>
    <dgm:txEffectClrLst/>
  </dgm:styleLbl>
  <dgm:styleLbl name="lnNode1">
    <dgm:fillClrLst>
      <a:schemeClr val="accent5"/>
      <a:schemeClr val="accent6"/>
    </dgm:fillClrLst>
    <dgm:linClrLst meth="repeat">
      <a:schemeClr val="lt1"/>
    </dgm:linClrLst>
    <dgm:effectClrLst/>
    <dgm:txLinClrLst/>
    <dgm:txFillClrLst/>
    <dgm:txEffectClrLst/>
  </dgm:styleLbl>
  <dgm:styleLbl name="vennNode1">
    <dgm:fillClrLst>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6"/>
    </dgm:fillClrLst>
    <dgm:linClrLst meth="repeat">
      <a:schemeClr val="lt1"/>
    </dgm:linClrLst>
    <dgm:effectClrLst/>
    <dgm:txLinClrLst/>
    <dgm:txFillClrLst/>
    <dgm:txEffectClrLst/>
  </dgm:styleLbl>
  <dgm:styleLbl name="node3">
    <dgm:fillClrLst>
      <a:schemeClr val="accent1"/>
    </dgm:fillClrLst>
    <dgm:linClrLst meth="repeat">
      <a:schemeClr val="lt1"/>
    </dgm:linClrLst>
    <dgm:effectClrLst/>
    <dgm:txLinClrLst/>
    <dgm:txFillClrLst/>
    <dgm:txEffectClrLst/>
  </dgm:styleLbl>
  <dgm:styleLbl name="node4">
    <dgm:fillClrLst>
      <a:schemeClr val="accent2"/>
    </dgm:fillClrLst>
    <dgm:linClrLst meth="repeat">
      <a:schemeClr val="lt1"/>
    </dgm:linClrLst>
    <dgm:effectClrLst/>
    <dgm:txLinClrLst/>
    <dgm:txFillClrLst/>
    <dgm:txEffectClrLst/>
  </dgm:styleLbl>
  <dgm:styleLbl name="fgImgPlace1">
    <dgm:fillClrLst>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chemeClr val="accent6"/>
    </dgm:fillClrLst>
    <dgm:linClrLst meth="repeat">
      <a:schemeClr val="lt1"/>
    </dgm:linClrLst>
    <dgm:effectClrLst/>
    <dgm:txLinClrLst/>
    <dgm:txFillClrLst/>
    <dgm:txEffectClrLst/>
  </dgm:styleLbl>
  <dgm:styleLbl name="fgSibTrans2D1">
    <dgm:fillClrLst>
      <a:schemeClr val="accent5"/>
      <a:schemeClr val="accent6"/>
    </dgm:fillClrLst>
    <dgm:linClrLst meth="repeat">
      <a:schemeClr val="lt1"/>
    </dgm:linClrLst>
    <dgm:effectClrLst/>
    <dgm:txLinClrLst/>
    <dgm:txFillClrLst meth="repeat">
      <a:schemeClr val="lt1"/>
    </dgm:txFillClrLst>
    <dgm:txEffectClrLst/>
  </dgm:styleLbl>
  <dgm:styleLbl name="bgSibTrans2D1">
    <dgm:fillClrLst>
      <a:schemeClr val="accent5"/>
      <a:schemeClr val="accent6"/>
    </dgm:fillClrLst>
    <dgm:linClrLst meth="repeat">
      <a:schemeClr val="lt1"/>
    </dgm:linClrLst>
    <dgm:effectClrLst/>
    <dgm:txLinClrLst/>
    <dgm:txFillClrLst meth="repeat">
      <a:schemeClr val="lt1"/>
    </dgm:txFillClrLst>
    <dgm:txEffectClrLst/>
  </dgm:styleLbl>
  <dgm:styleLbl name="sibTrans1D1">
    <dgm:fillClrLst/>
    <dgm:linClrLst>
      <a:schemeClr val="accent5"/>
      <a:schemeClr val="accent6"/>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a:shade val="80000"/>
      </a:schemeClr>
    </dgm:linClrLst>
    <dgm:effectClrLst/>
    <dgm:txLinClrLst/>
    <dgm:txFillClrLst/>
    <dgm:txEffectClrLst/>
  </dgm:styleLbl>
  <dgm:styleLbl name="asst1">
    <dgm:fillClrLst meth="repeat">
      <a:schemeClr val="accent6"/>
    </dgm:fillClrLst>
    <dgm:linClrLst meth="repeat">
      <a:schemeClr val="lt1">
        <a:shade val="80000"/>
      </a:schemeClr>
    </dgm:linClrLst>
    <dgm:effectClrLst/>
    <dgm:txLinClrLst/>
    <dgm:txFillClrLst/>
    <dgm:txEffectClrLst/>
  </dgm:styleLbl>
  <dgm:styleLbl name="asst2">
    <dgm:fillClrLst>
      <a:schemeClr val="accent1"/>
    </dgm:fillClrLst>
    <dgm:linClrLst meth="repeat">
      <a:schemeClr val="lt1"/>
    </dgm:linClrLst>
    <dgm:effectClrLst/>
    <dgm:txLinClrLst/>
    <dgm:txFillClrLst/>
    <dgm:txEffectClrLst/>
  </dgm:styleLbl>
  <dgm:styleLbl name="asst3">
    <dgm:fillClrLst>
      <a:schemeClr val="accent2"/>
    </dgm:fillClrLst>
    <dgm:linClrLst meth="repeat">
      <a:schemeClr val="lt1"/>
    </dgm:linClrLst>
    <dgm:effectClrLst/>
    <dgm:txLinClrLst/>
    <dgm:txFillClrLst/>
    <dgm:txEffectClrLst/>
  </dgm:styleLbl>
  <dgm:styleLbl name="asst4">
    <dgm:fillClrLst>
      <a:schemeClr val="accent3"/>
    </dgm:fillClrLst>
    <dgm:linClrLst meth="repeat">
      <a:schemeClr val="lt1"/>
    </dgm:linClrLst>
    <dgm:effectClrLst/>
    <dgm:txLinClrLst/>
    <dgm:txFillClrLst/>
    <dgm:txEffectClrLst/>
  </dgm:styleLbl>
  <dgm:styleLbl name="parChTrans2D1">
    <dgm:fillClrLst meth="repeat">
      <a:schemeClr val="accent5"/>
    </dgm:fillClrLst>
    <dgm:linClrLst meth="repeat">
      <a:schemeClr val="lt1"/>
    </dgm:linClrLst>
    <dgm:effectClrLst/>
    <dgm:txLinClrLst/>
    <dgm:txFillClrLst meth="repeat">
      <a:schemeClr val="lt1"/>
    </dgm:txFillClrLst>
    <dgm:txEffectClrLst/>
  </dgm:styleLbl>
  <dgm:styleLbl name="parChTrans2D2">
    <dgm:fillClrLst meth="repeat">
      <a:schemeClr val="accent6"/>
    </dgm:fillClrLst>
    <dgm:linClrLst meth="repeat">
      <a:schemeClr val="lt1"/>
    </dgm:linClrLst>
    <dgm:effectClrLst/>
    <dgm:txLinClrLst/>
    <dgm:txFillClrLst/>
    <dgm:txEffectClrLst/>
  </dgm:styleLbl>
  <dgm:styleLbl name="parChTrans2D3">
    <dgm:fillClrLst meth="repeat">
      <a:schemeClr val="accent6"/>
    </dgm:fillClrLst>
    <dgm:linClrLst meth="repeat">
      <a:schemeClr val="lt1"/>
    </dgm:linClrLst>
    <dgm:effectClrLst/>
    <dgm:txLinClrLst/>
    <dgm:txFillClrLst/>
    <dgm:txEffectClrLst/>
  </dgm:styleLbl>
  <dgm:styleLbl name="parChTrans2D4">
    <dgm:fillClrLst meth="repeat">
      <a:schemeClr val="accent1"/>
    </dgm:fillClrLst>
    <dgm:linClrLst meth="repeat">
      <a:schemeClr val="lt1"/>
    </dgm:linClrLst>
    <dgm:effectClrLst/>
    <dgm:txLinClrLst/>
    <dgm:txFillClrLst meth="repeat">
      <a:schemeClr val="lt1"/>
    </dgm:txFillClrLst>
    <dgm:txEffectClrLst/>
  </dgm:styleLbl>
  <dgm:styleLbl name="parChTrans1D1">
    <dgm:fillClrLst meth="repeat">
      <a:schemeClr val="accent5"/>
    </dgm:fillClrLst>
    <dgm:linClrLst meth="repeat">
      <a:schemeClr val="accent5"/>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1"/>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2"/>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solidFgAcc1">
    <dgm:fillClrLst meth="repeat">
      <a:schemeClr val="lt1"/>
    </dgm:fillClrLst>
    <dgm:linClrLst>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a:schemeClr val="accent5"/>
      <a:schemeClr val="accent6"/>
    </dgm:linClrLst>
    <dgm:effectClrLst/>
    <dgm:txLinClrLst/>
    <dgm:txFillClrLst meth="repeat">
      <a:schemeClr val="dk1"/>
    </dgm:txFillClrLst>
    <dgm:txEffectClrLst/>
  </dgm:styleLbl>
  <dgm:styleLbl name="solidBgAcc1">
    <dgm:fillClrLst meth="repeat">
      <a:schemeClr val="lt1"/>
    </dgm:fillClrLst>
    <dgm:linClrLst>
      <a:schemeClr val="accent5"/>
      <a:schemeClr val="accent6"/>
    </dgm:linClrLst>
    <dgm:effectClrLst/>
    <dgm:txLinClrLst/>
    <dgm:txFillClrLst meth="repeat">
      <a:schemeClr val="dk1"/>
    </dgm:txFillClrLst>
    <dgm:txEffectClrLst/>
  </dgm:styleLbl>
  <dgm:styleLbl name="fgAccFollowNode1">
    <dgm:fillClrLst>
      <a:schemeClr val="accent5">
        <a:tint val="40000"/>
        <a:alpha val="90000"/>
      </a:schemeClr>
      <a:schemeClr val="accent6">
        <a:tint val="40000"/>
        <a:alpha val="90000"/>
      </a:schemeClr>
    </dgm:fillClrLst>
    <dgm:linClrLst>
      <a:schemeClr val="accent5">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4"/>
    </dgm:linClrLst>
    <dgm:effectClrLst/>
    <dgm:txLinClrLst/>
    <dgm:txFillClrLst meth="repeat">
      <a:schemeClr val="dk1"/>
    </dgm:txFillClrLst>
    <dgm:txEffectClrLst/>
  </dgm:styleLbl>
  <dgm:styleLbl name="fgAcc2">
    <dgm:fillClrLst meth="repeat">
      <a:schemeClr val="lt1">
        <a:alpha val="90000"/>
      </a:schemeClr>
    </dgm:fillClrLst>
    <dgm:linClrLst>
      <a:schemeClr val="accent6"/>
    </dgm:linClrLst>
    <dgm:effectClrLst/>
    <dgm:txLinClrLst/>
    <dgm:txFillClrLst meth="repeat">
      <a:schemeClr val="dk1"/>
    </dgm:txFillClrLst>
    <dgm:txEffectClrLst/>
  </dgm:styleLbl>
  <dgm:styleLbl name="fgAcc3">
    <dgm:fillClrLst meth="repeat">
      <a:schemeClr val="lt1">
        <a:alpha val="90000"/>
      </a:schemeClr>
    </dgm:fillClrLst>
    <dgm:linClrLst>
      <a:schemeClr val="accent1"/>
    </dgm:linClrLst>
    <dgm:effectClrLst/>
    <dgm:txLinClrLst/>
    <dgm:txFillClrLst meth="repeat">
      <a:schemeClr val="dk1"/>
    </dgm:txFillClrLst>
    <dgm:txEffectClrLst/>
  </dgm:styleLbl>
  <dgm:styleLbl name="fgAcc4">
    <dgm:fillClrLst meth="repeat">
      <a:schemeClr val="lt1">
        <a:alpha val="90000"/>
      </a:schemeClr>
    </dgm:fillClrLst>
    <dgm:linClrLst>
      <a:schemeClr val="accent2"/>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3E1E0902-9C93-4B47-95BC-8D42AA421A5D}" type="doc">
      <dgm:prSet loTypeId="urn:microsoft.com/office/officeart/2005/8/layout/chevron1" loCatId="" qsTypeId="urn:microsoft.com/office/officeart/2005/8/quickstyle/simple1" qsCatId="simple" csTypeId="urn:microsoft.com/office/officeart/2005/8/colors/colorful5" csCatId="colorful" phldr="1"/>
      <dgm:spPr/>
    </dgm:pt>
    <dgm:pt modelId="{87D9E23C-E87D-4746-BB1A-96A2BD742F4F}">
      <dgm:prSet phldrT="[Tekst]" custT="1"/>
      <dgm:spPr>
        <a:solidFill>
          <a:srgbClr val="3DC3C6"/>
        </a:solidFill>
      </dgm:spPr>
      <dgm:t>
        <a:bodyPr/>
        <a:lstStyle/>
        <a:p>
          <a:r>
            <a:rPr lang="ro-RO" sz="1000"/>
            <a:t>I. </a:t>
          </a:r>
          <a:br>
            <a:rPr lang="ro-RO" sz="1000"/>
          </a:br>
          <a:r>
            <a:rPr lang="ro-RO" sz="1000"/>
            <a:t>Studiul preliminar</a:t>
          </a:r>
        </a:p>
      </dgm:t>
    </dgm:pt>
    <dgm:pt modelId="{95F075A0-FBFA-764D-946B-10CC0CACFF20}" type="parTrans" cxnId="{61F8CEAC-736E-BD43-B7AC-902BD6906DAC}">
      <dgm:prSet/>
      <dgm:spPr/>
      <dgm:t>
        <a:bodyPr/>
        <a:lstStyle/>
        <a:p>
          <a:endParaRPr lang="nl-NL" sz="1000"/>
        </a:p>
      </dgm:t>
    </dgm:pt>
    <dgm:pt modelId="{509E4903-C315-8E4A-A844-574EEF3E51D6}" type="sibTrans" cxnId="{61F8CEAC-736E-BD43-B7AC-902BD6906DAC}">
      <dgm:prSet/>
      <dgm:spPr/>
      <dgm:t>
        <a:bodyPr/>
        <a:lstStyle/>
        <a:p>
          <a:endParaRPr lang="nl-NL" sz="1000"/>
        </a:p>
      </dgm:t>
    </dgm:pt>
    <dgm:pt modelId="{B7BC4FF3-89E7-2649-8EF2-026BA107ACC2}">
      <dgm:prSet phldrT="[Tekst]" custT="1"/>
      <dgm:spPr>
        <a:solidFill>
          <a:srgbClr val="54CCCD"/>
        </a:solidFill>
      </dgm:spPr>
      <dgm:t>
        <a:bodyPr/>
        <a:lstStyle/>
        <a:p>
          <a:r>
            <a:rPr lang="ro-RO" sz="1000"/>
            <a:t>II. </a:t>
          </a:r>
          <a:br>
            <a:rPr lang="ro-RO" sz="1000"/>
          </a:br>
          <a:r>
            <a:rPr lang="ro-RO" sz="1000"/>
            <a:t>Procedura de ofertare </a:t>
          </a:r>
        </a:p>
      </dgm:t>
    </dgm:pt>
    <dgm:pt modelId="{D80F28C3-309E-CA4F-8E2F-621CF2671589}" type="parTrans" cxnId="{F7068F1F-EBB0-8848-A605-2424E12C8A01}">
      <dgm:prSet/>
      <dgm:spPr/>
      <dgm:t>
        <a:bodyPr/>
        <a:lstStyle/>
        <a:p>
          <a:endParaRPr lang="nl-NL" sz="1000"/>
        </a:p>
      </dgm:t>
    </dgm:pt>
    <dgm:pt modelId="{6CC666A6-AB02-B041-A6DA-7B7F75372037}" type="sibTrans" cxnId="{F7068F1F-EBB0-8848-A605-2424E12C8A01}">
      <dgm:prSet/>
      <dgm:spPr/>
      <dgm:t>
        <a:bodyPr/>
        <a:lstStyle/>
        <a:p>
          <a:endParaRPr lang="nl-NL" sz="1000"/>
        </a:p>
      </dgm:t>
    </dgm:pt>
    <dgm:pt modelId="{3C39F146-7511-E14B-8D6D-1238A54AF9A5}">
      <dgm:prSet phldrT="[Tekst]" custT="1"/>
      <dgm:spPr/>
      <dgm:t>
        <a:bodyPr/>
        <a:lstStyle/>
        <a:p>
          <a:r>
            <a:rPr lang="ro-RO" sz="1000"/>
            <a:t>III. Punerea în aplicare a proiectului fotovoltaic</a:t>
          </a:r>
        </a:p>
      </dgm:t>
    </dgm:pt>
    <dgm:pt modelId="{0D5EFFF2-C08F-F246-8377-6380EB8896C4}" type="parTrans" cxnId="{B0F1C9D0-9FBA-C746-B5D1-2FC6C8FC543F}">
      <dgm:prSet/>
      <dgm:spPr/>
      <dgm:t>
        <a:bodyPr/>
        <a:lstStyle/>
        <a:p>
          <a:endParaRPr lang="nl-NL" sz="1000"/>
        </a:p>
      </dgm:t>
    </dgm:pt>
    <dgm:pt modelId="{BBB4EB85-9896-B04F-9258-D8EB89744D24}" type="sibTrans" cxnId="{B0F1C9D0-9FBA-C746-B5D1-2FC6C8FC543F}">
      <dgm:prSet/>
      <dgm:spPr/>
      <dgm:t>
        <a:bodyPr/>
        <a:lstStyle/>
        <a:p>
          <a:endParaRPr lang="nl-NL" sz="1000"/>
        </a:p>
      </dgm:t>
    </dgm:pt>
    <dgm:pt modelId="{A5B420BB-FA73-A643-9E1E-6789056499C1}">
      <dgm:prSet phldrT="[Tekst]" custT="1"/>
      <dgm:spPr>
        <a:solidFill>
          <a:srgbClr val="168190"/>
        </a:solidFill>
      </dgm:spPr>
      <dgm:t>
        <a:bodyPr/>
        <a:lstStyle/>
        <a:p>
          <a:r>
            <a:rPr lang="ro-RO" sz="1000"/>
            <a:t>IV. </a:t>
          </a:r>
          <a:br>
            <a:rPr lang="ro-RO" sz="1000"/>
          </a:br>
          <a:r>
            <a:rPr lang="ro-RO" sz="900"/>
            <a:t>Faza operațională</a:t>
          </a:r>
        </a:p>
      </dgm:t>
    </dgm:pt>
    <dgm:pt modelId="{A87F6A89-C185-DB41-A592-A9027F982B38}" type="parTrans" cxnId="{3BC2A997-4311-ED40-9153-9FBB6D965401}">
      <dgm:prSet/>
      <dgm:spPr/>
      <dgm:t>
        <a:bodyPr/>
        <a:lstStyle/>
        <a:p>
          <a:endParaRPr lang="nl-NL" sz="1000"/>
        </a:p>
      </dgm:t>
    </dgm:pt>
    <dgm:pt modelId="{0B314F94-2738-D04D-A8E0-ADC7AB78DFD1}" type="sibTrans" cxnId="{3BC2A997-4311-ED40-9153-9FBB6D965401}">
      <dgm:prSet/>
      <dgm:spPr/>
      <dgm:t>
        <a:bodyPr/>
        <a:lstStyle/>
        <a:p>
          <a:endParaRPr lang="nl-NL" sz="1000"/>
        </a:p>
      </dgm:t>
    </dgm:pt>
    <dgm:pt modelId="{EA1234BB-CF18-7847-936F-D8A3FA4A3E56}">
      <dgm:prSet phldrT="[Tekst]" custT="1"/>
      <dgm:spPr>
        <a:solidFill>
          <a:srgbClr val="104D54"/>
        </a:solidFill>
      </dgm:spPr>
      <dgm:t>
        <a:bodyPr/>
        <a:lstStyle/>
        <a:p>
          <a:r>
            <a:rPr lang="ro-RO" sz="800"/>
            <a:t>V. Finalul duratei de viață/demontarea </a:t>
          </a:r>
        </a:p>
      </dgm:t>
    </dgm:pt>
    <dgm:pt modelId="{AECA6ACD-E7DE-FC41-878D-1D61F1AF5152}" type="parTrans" cxnId="{5DD52310-02F5-EE47-9082-E104287CD68E}">
      <dgm:prSet/>
      <dgm:spPr/>
      <dgm:t>
        <a:bodyPr/>
        <a:lstStyle/>
        <a:p>
          <a:endParaRPr lang="nl-NL" sz="1000"/>
        </a:p>
      </dgm:t>
    </dgm:pt>
    <dgm:pt modelId="{AB441E5D-643A-9F4A-A402-866FAD7C5C10}" type="sibTrans" cxnId="{5DD52310-02F5-EE47-9082-E104287CD68E}">
      <dgm:prSet/>
      <dgm:spPr/>
      <dgm:t>
        <a:bodyPr/>
        <a:lstStyle/>
        <a:p>
          <a:endParaRPr lang="nl-NL" sz="1000"/>
        </a:p>
      </dgm:t>
    </dgm:pt>
    <dgm:pt modelId="{9CA8D2E8-6717-C946-87E8-631CC5F14173}" type="pres">
      <dgm:prSet presAssocID="{3E1E0902-9C93-4B47-95BC-8D42AA421A5D}" presName="Name0" presStyleCnt="0">
        <dgm:presLayoutVars>
          <dgm:dir/>
          <dgm:animLvl val="lvl"/>
          <dgm:resizeHandles val="exact"/>
        </dgm:presLayoutVars>
      </dgm:prSet>
      <dgm:spPr/>
    </dgm:pt>
    <dgm:pt modelId="{A9623F08-C586-C441-914B-E1E4DAE4A3B4}" type="pres">
      <dgm:prSet presAssocID="{87D9E23C-E87D-4746-BB1A-96A2BD742F4F}" presName="parTxOnly" presStyleLbl="node1" presStyleIdx="0" presStyleCnt="5">
        <dgm:presLayoutVars>
          <dgm:chMax val="0"/>
          <dgm:chPref val="0"/>
          <dgm:bulletEnabled val="1"/>
        </dgm:presLayoutVars>
      </dgm:prSet>
      <dgm:spPr/>
    </dgm:pt>
    <dgm:pt modelId="{8E78234E-1ED2-5446-AE93-F4817056914B}" type="pres">
      <dgm:prSet presAssocID="{509E4903-C315-8E4A-A844-574EEF3E51D6}" presName="parTxOnlySpace" presStyleCnt="0"/>
      <dgm:spPr/>
    </dgm:pt>
    <dgm:pt modelId="{9A067135-72E2-794D-BCB2-752032BD9271}" type="pres">
      <dgm:prSet presAssocID="{B7BC4FF3-89E7-2649-8EF2-026BA107ACC2}" presName="parTxOnly" presStyleLbl="node1" presStyleIdx="1" presStyleCnt="5">
        <dgm:presLayoutVars>
          <dgm:chMax val="0"/>
          <dgm:chPref val="0"/>
          <dgm:bulletEnabled val="1"/>
        </dgm:presLayoutVars>
      </dgm:prSet>
      <dgm:spPr/>
    </dgm:pt>
    <dgm:pt modelId="{CB4BEC68-253E-534C-8E86-20A588806CF2}" type="pres">
      <dgm:prSet presAssocID="{6CC666A6-AB02-B041-A6DA-7B7F75372037}" presName="parTxOnlySpace" presStyleCnt="0"/>
      <dgm:spPr/>
    </dgm:pt>
    <dgm:pt modelId="{4AC28A52-AC5D-3B43-827E-D39A5F5EA8B8}" type="pres">
      <dgm:prSet presAssocID="{3C39F146-7511-E14B-8D6D-1238A54AF9A5}" presName="parTxOnly" presStyleLbl="node1" presStyleIdx="2" presStyleCnt="5" custScaleX="161648">
        <dgm:presLayoutVars>
          <dgm:chMax val="0"/>
          <dgm:chPref val="0"/>
          <dgm:bulletEnabled val="1"/>
        </dgm:presLayoutVars>
      </dgm:prSet>
      <dgm:spPr/>
    </dgm:pt>
    <dgm:pt modelId="{EAEEC614-7A95-2C4B-86EC-E9D615D3425F}" type="pres">
      <dgm:prSet presAssocID="{BBB4EB85-9896-B04F-9258-D8EB89744D24}" presName="parTxOnlySpace" presStyleCnt="0"/>
      <dgm:spPr/>
    </dgm:pt>
    <dgm:pt modelId="{7D2A7A69-8690-F645-ABD1-78DFAFAB70C5}" type="pres">
      <dgm:prSet presAssocID="{A5B420BB-FA73-A643-9E1E-6789056499C1}" presName="parTxOnly" presStyleLbl="node1" presStyleIdx="3" presStyleCnt="5">
        <dgm:presLayoutVars>
          <dgm:chMax val="0"/>
          <dgm:chPref val="0"/>
          <dgm:bulletEnabled val="1"/>
        </dgm:presLayoutVars>
      </dgm:prSet>
      <dgm:spPr/>
    </dgm:pt>
    <dgm:pt modelId="{B9FD6128-AFDA-9043-86A3-159AB4EA3175}" type="pres">
      <dgm:prSet presAssocID="{0B314F94-2738-D04D-A8E0-ADC7AB78DFD1}" presName="parTxOnlySpace" presStyleCnt="0"/>
      <dgm:spPr/>
    </dgm:pt>
    <dgm:pt modelId="{5F2ED416-0001-8B4C-A422-4C9DF4DA7663}" type="pres">
      <dgm:prSet presAssocID="{EA1234BB-CF18-7847-936F-D8A3FA4A3E56}" presName="parTxOnly" presStyleLbl="node1" presStyleIdx="4" presStyleCnt="5">
        <dgm:presLayoutVars>
          <dgm:chMax val="0"/>
          <dgm:chPref val="0"/>
          <dgm:bulletEnabled val="1"/>
        </dgm:presLayoutVars>
      </dgm:prSet>
      <dgm:spPr/>
    </dgm:pt>
  </dgm:ptLst>
  <dgm:cxnLst>
    <dgm:cxn modelId="{11963300-1210-8447-8B19-0F54ECC8AC23}" type="presOf" srcId="{A5B420BB-FA73-A643-9E1E-6789056499C1}" destId="{7D2A7A69-8690-F645-ABD1-78DFAFAB70C5}" srcOrd="0" destOrd="0" presId="urn:microsoft.com/office/officeart/2005/8/layout/chevron1"/>
    <dgm:cxn modelId="{5DD52310-02F5-EE47-9082-E104287CD68E}" srcId="{3E1E0902-9C93-4B47-95BC-8D42AA421A5D}" destId="{EA1234BB-CF18-7847-936F-D8A3FA4A3E56}" srcOrd="4" destOrd="0" parTransId="{AECA6ACD-E7DE-FC41-878D-1D61F1AF5152}" sibTransId="{AB441E5D-643A-9F4A-A402-866FAD7C5C10}"/>
    <dgm:cxn modelId="{F7068F1F-EBB0-8848-A605-2424E12C8A01}" srcId="{3E1E0902-9C93-4B47-95BC-8D42AA421A5D}" destId="{B7BC4FF3-89E7-2649-8EF2-026BA107ACC2}" srcOrd="1" destOrd="0" parTransId="{D80F28C3-309E-CA4F-8E2F-621CF2671589}" sibTransId="{6CC666A6-AB02-B041-A6DA-7B7F75372037}"/>
    <dgm:cxn modelId="{2557B128-1983-E548-B739-16B76877053C}" type="presOf" srcId="{EA1234BB-CF18-7847-936F-D8A3FA4A3E56}" destId="{5F2ED416-0001-8B4C-A422-4C9DF4DA7663}" srcOrd="0" destOrd="0" presId="urn:microsoft.com/office/officeart/2005/8/layout/chevron1"/>
    <dgm:cxn modelId="{EC36FC30-1D48-1A46-8F53-E858A47A48B3}" type="presOf" srcId="{3C39F146-7511-E14B-8D6D-1238A54AF9A5}" destId="{4AC28A52-AC5D-3B43-827E-D39A5F5EA8B8}" srcOrd="0" destOrd="0" presId="urn:microsoft.com/office/officeart/2005/8/layout/chevron1"/>
    <dgm:cxn modelId="{53BE0872-4CDB-5645-B686-7256279E3681}" type="presOf" srcId="{B7BC4FF3-89E7-2649-8EF2-026BA107ACC2}" destId="{9A067135-72E2-794D-BCB2-752032BD9271}" srcOrd="0" destOrd="0" presId="urn:microsoft.com/office/officeart/2005/8/layout/chevron1"/>
    <dgm:cxn modelId="{3BC2A997-4311-ED40-9153-9FBB6D965401}" srcId="{3E1E0902-9C93-4B47-95BC-8D42AA421A5D}" destId="{A5B420BB-FA73-A643-9E1E-6789056499C1}" srcOrd="3" destOrd="0" parTransId="{A87F6A89-C185-DB41-A592-A9027F982B38}" sibTransId="{0B314F94-2738-D04D-A8E0-ADC7AB78DFD1}"/>
    <dgm:cxn modelId="{9CD6929A-FA1C-1B43-86C9-6AF3D4C749E8}" type="presOf" srcId="{3E1E0902-9C93-4B47-95BC-8D42AA421A5D}" destId="{9CA8D2E8-6717-C946-87E8-631CC5F14173}" srcOrd="0" destOrd="0" presId="urn:microsoft.com/office/officeart/2005/8/layout/chevron1"/>
    <dgm:cxn modelId="{453FEFA2-345F-D44D-82AB-FC8416D48C41}" type="presOf" srcId="{87D9E23C-E87D-4746-BB1A-96A2BD742F4F}" destId="{A9623F08-C586-C441-914B-E1E4DAE4A3B4}" srcOrd="0" destOrd="0" presId="urn:microsoft.com/office/officeart/2005/8/layout/chevron1"/>
    <dgm:cxn modelId="{61F8CEAC-736E-BD43-B7AC-902BD6906DAC}" srcId="{3E1E0902-9C93-4B47-95BC-8D42AA421A5D}" destId="{87D9E23C-E87D-4746-BB1A-96A2BD742F4F}" srcOrd="0" destOrd="0" parTransId="{95F075A0-FBFA-764D-946B-10CC0CACFF20}" sibTransId="{509E4903-C315-8E4A-A844-574EEF3E51D6}"/>
    <dgm:cxn modelId="{B0F1C9D0-9FBA-C746-B5D1-2FC6C8FC543F}" srcId="{3E1E0902-9C93-4B47-95BC-8D42AA421A5D}" destId="{3C39F146-7511-E14B-8D6D-1238A54AF9A5}" srcOrd="2" destOrd="0" parTransId="{0D5EFFF2-C08F-F246-8377-6380EB8896C4}" sibTransId="{BBB4EB85-9896-B04F-9258-D8EB89744D24}"/>
    <dgm:cxn modelId="{D1D73665-B20E-D346-A4D1-1A7256B38969}" type="presParOf" srcId="{9CA8D2E8-6717-C946-87E8-631CC5F14173}" destId="{A9623F08-C586-C441-914B-E1E4DAE4A3B4}" srcOrd="0" destOrd="0" presId="urn:microsoft.com/office/officeart/2005/8/layout/chevron1"/>
    <dgm:cxn modelId="{94706FBB-A869-E541-ADD4-8276567936C4}" type="presParOf" srcId="{9CA8D2E8-6717-C946-87E8-631CC5F14173}" destId="{8E78234E-1ED2-5446-AE93-F4817056914B}" srcOrd="1" destOrd="0" presId="urn:microsoft.com/office/officeart/2005/8/layout/chevron1"/>
    <dgm:cxn modelId="{300591D6-776E-134F-B0CD-4582006B54E3}" type="presParOf" srcId="{9CA8D2E8-6717-C946-87E8-631CC5F14173}" destId="{9A067135-72E2-794D-BCB2-752032BD9271}" srcOrd="2" destOrd="0" presId="urn:microsoft.com/office/officeart/2005/8/layout/chevron1"/>
    <dgm:cxn modelId="{B8FF53D4-2215-574E-BEF8-60405396EA38}" type="presParOf" srcId="{9CA8D2E8-6717-C946-87E8-631CC5F14173}" destId="{CB4BEC68-253E-534C-8E86-20A588806CF2}" srcOrd="3" destOrd="0" presId="urn:microsoft.com/office/officeart/2005/8/layout/chevron1"/>
    <dgm:cxn modelId="{28177C2B-475B-9C49-B1F5-4445EE71CA1D}" type="presParOf" srcId="{9CA8D2E8-6717-C946-87E8-631CC5F14173}" destId="{4AC28A52-AC5D-3B43-827E-D39A5F5EA8B8}" srcOrd="4" destOrd="0" presId="urn:microsoft.com/office/officeart/2005/8/layout/chevron1"/>
    <dgm:cxn modelId="{9AB8ABB7-8FC6-AD4B-AEEC-CAB0633AB0B2}" type="presParOf" srcId="{9CA8D2E8-6717-C946-87E8-631CC5F14173}" destId="{EAEEC614-7A95-2C4B-86EC-E9D615D3425F}" srcOrd="5" destOrd="0" presId="urn:microsoft.com/office/officeart/2005/8/layout/chevron1"/>
    <dgm:cxn modelId="{AF56F7CA-A058-AE42-A298-51FA8F2A9D6A}" type="presParOf" srcId="{9CA8D2E8-6717-C946-87E8-631CC5F14173}" destId="{7D2A7A69-8690-F645-ABD1-78DFAFAB70C5}" srcOrd="6" destOrd="0" presId="urn:microsoft.com/office/officeart/2005/8/layout/chevron1"/>
    <dgm:cxn modelId="{CB5E9E22-087C-CD4A-A7CB-C31C46323569}" type="presParOf" srcId="{9CA8D2E8-6717-C946-87E8-631CC5F14173}" destId="{B9FD6128-AFDA-9043-86A3-159AB4EA3175}" srcOrd="7" destOrd="0" presId="urn:microsoft.com/office/officeart/2005/8/layout/chevron1"/>
    <dgm:cxn modelId="{C8E4229F-D05B-1C45-ABB6-B98D9CA62D59}" type="presParOf" srcId="{9CA8D2E8-6717-C946-87E8-631CC5F14173}" destId="{5F2ED416-0001-8B4C-A422-4C9DF4DA7663}" srcOrd="8" destOrd="0" presId="urn:microsoft.com/office/officeart/2005/8/layout/chevron1"/>
  </dgm:cxnLst>
  <dgm:bg/>
  <dgm:whole/>
  <dgm:extLst>
    <a:ext uri="http://schemas.microsoft.com/office/drawing/2008/diagram">
      <dsp:dataModelExt xmlns:dsp="http://schemas.microsoft.com/office/drawing/2008/diagram" relId="rId14" minVer="http://schemas.openxmlformats.org/drawingml/2006/diagram"/>
    </a:ext>
    <a:ext uri="{C62137D5-CB1D-491B-B009-E17868A290BF}">
      <dgm14:recolorImg xmlns:dgm14="http://schemas.microsoft.com/office/drawing/2010/diagram" val="1"/>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A9623F08-C586-C441-914B-E1E4DAE4A3B4}">
      <dsp:nvSpPr>
        <dsp:cNvPr id="0" name=""/>
        <dsp:cNvSpPr/>
      </dsp:nvSpPr>
      <dsp:spPr>
        <a:xfrm>
          <a:off x="749" y="175872"/>
          <a:ext cx="1106599" cy="442639"/>
        </a:xfrm>
        <a:prstGeom prst="chevron">
          <a:avLst/>
        </a:prstGeom>
        <a:solidFill>
          <a:srgbClr val="3DC3C6"/>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0005" tIns="13335" rIns="13335" bIns="13335" numCol="1" spcCol="1270" anchor="ctr" anchorCtr="0">
          <a:noAutofit/>
        </a:bodyPr>
        <a:lstStyle/>
        <a:p>
          <a:pPr marL="0" lvl="0" indent="0" algn="ctr" defTabSz="444500">
            <a:lnSpc>
              <a:spcPct val="90000"/>
            </a:lnSpc>
            <a:spcBef>
              <a:spcPct val="0"/>
            </a:spcBef>
            <a:spcAft>
              <a:spcPct val="35000"/>
            </a:spcAft>
            <a:buNone/>
          </a:pPr>
          <a:r>
            <a:rPr lang="ro-RO" sz="1000" kern="1200"/>
            <a:t>I. </a:t>
          </a:r>
          <a:br>
            <a:rPr lang="ro-RO" sz="1000" kern="1200"/>
          </a:br>
          <a:r>
            <a:rPr lang="ro-RO" sz="1000" kern="1200"/>
            <a:t>Studiul preliminar</a:t>
          </a:r>
        </a:p>
      </dsp:txBody>
      <dsp:txXfrm>
        <a:off x="222069" y="175872"/>
        <a:ext cx="663960" cy="442639"/>
      </dsp:txXfrm>
    </dsp:sp>
    <dsp:sp modelId="{9A067135-72E2-794D-BCB2-752032BD9271}">
      <dsp:nvSpPr>
        <dsp:cNvPr id="0" name=""/>
        <dsp:cNvSpPr/>
      </dsp:nvSpPr>
      <dsp:spPr>
        <a:xfrm>
          <a:off x="996689" y="175872"/>
          <a:ext cx="1106599" cy="442639"/>
        </a:xfrm>
        <a:prstGeom prst="chevron">
          <a:avLst/>
        </a:prstGeom>
        <a:solidFill>
          <a:srgbClr val="54CCCD"/>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0005" tIns="13335" rIns="13335" bIns="13335" numCol="1" spcCol="1270" anchor="ctr" anchorCtr="0">
          <a:noAutofit/>
        </a:bodyPr>
        <a:lstStyle/>
        <a:p>
          <a:pPr marL="0" lvl="0" indent="0" algn="ctr" defTabSz="444500">
            <a:lnSpc>
              <a:spcPct val="90000"/>
            </a:lnSpc>
            <a:spcBef>
              <a:spcPct val="0"/>
            </a:spcBef>
            <a:spcAft>
              <a:spcPct val="35000"/>
            </a:spcAft>
            <a:buNone/>
          </a:pPr>
          <a:r>
            <a:rPr lang="ro-RO" sz="1000" kern="1200"/>
            <a:t>II. </a:t>
          </a:r>
          <a:br>
            <a:rPr lang="ro-RO" sz="1000" kern="1200"/>
          </a:br>
          <a:r>
            <a:rPr lang="ro-RO" sz="1000" kern="1200"/>
            <a:t>Procedura de ofertare </a:t>
          </a:r>
        </a:p>
      </dsp:txBody>
      <dsp:txXfrm>
        <a:off x="1218009" y="175872"/>
        <a:ext cx="663960" cy="442639"/>
      </dsp:txXfrm>
    </dsp:sp>
    <dsp:sp modelId="{4AC28A52-AC5D-3B43-827E-D39A5F5EA8B8}">
      <dsp:nvSpPr>
        <dsp:cNvPr id="0" name=""/>
        <dsp:cNvSpPr/>
      </dsp:nvSpPr>
      <dsp:spPr>
        <a:xfrm>
          <a:off x="1992629" y="175872"/>
          <a:ext cx="1788796" cy="442639"/>
        </a:xfrm>
        <a:prstGeom prst="chevron">
          <a:avLst/>
        </a:prstGeom>
        <a:solidFill>
          <a:schemeClr val="accent5">
            <a:hueOff val="-3379271"/>
            <a:satOff val="-8710"/>
            <a:lumOff val="-5883"/>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0005" tIns="13335" rIns="13335" bIns="13335" numCol="1" spcCol="1270" anchor="ctr" anchorCtr="0">
          <a:noAutofit/>
        </a:bodyPr>
        <a:lstStyle/>
        <a:p>
          <a:pPr marL="0" lvl="0" indent="0" algn="ctr" defTabSz="444500">
            <a:lnSpc>
              <a:spcPct val="90000"/>
            </a:lnSpc>
            <a:spcBef>
              <a:spcPct val="0"/>
            </a:spcBef>
            <a:spcAft>
              <a:spcPct val="35000"/>
            </a:spcAft>
            <a:buNone/>
          </a:pPr>
          <a:r>
            <a:rPr lang="ro-RO" sz="1000" kern="1200"/>
            <a:t>III. Punerea în aplicare a proiectului fotovoltaic</a:t>
          </a:r>
        </a:p>
      </dsp:txBody>
      <dsp:txXfrm>
        <a:off x="2213949" y="175872"/>
        <a:ext cx="1346157" cy="442639"/>
      </dsp:txXfrm>
    </dsp:sp>
    <dsp:sp modelId="{7D2A7A69-8690-F645-ABD1-78DFAFAB70C5}">
      <dsp:nvSpPr>
        <dsp:cNvPr id="0" name=""/>
        <dsp:cNvSpPr/>
      </dsp:nvSpPr>
      <dsp:spPr>
        <a:xfrm>
          <a:off x="3670765" y="175872"/>
          <a:ext cx="1106599" cy="442639"/>
        </a:xfrm>
        <a:prstGeom prst="chevron">
          <a:avLst/>
        </a:prstGeom>
        <a:solidFill>
          <a:srgbClr val="168190"/>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0005" tIns="13335" rIns="13335" bIns="13335" numCol="1" spcCol="1270" anchor="ctr" anchorCtr="0">
          <a:noAutofit/>
        </a:bodyPr>
        <a:lstStyle/>
        <a:p>
          <a:pPr marL="0" lvl="0" indent="0" algn="ctr" defTabSz="444500">
            <a:lnSpc>
              <a:spcPct val="90000"/>
            </a:lnSpc>
            <a:spcBef>
              <a:spcPct val="0"/>
            </a:spcBef>
            <a:spcAft>
              <a:spcPct val="35000"/>
            </a:spcAft>
            <a:buNone/>
          </a:pPr>
          <a:r>
            <a:rPr lang="ro-RO" sz="1000" kern="1200"/>
            <a:t>IV. </a:t>
          </a:r>
          <a:br>
            <a:rPr lang="ro-RO" sz="1000" kern="1200"/>
          </a:br>
          <a:r>
            <a:rPr lang="ro-RO" sz="900" kern="1200"/>
            <a:t>Faza operațională</a:t>
          </a:r>
        </a:p>
      </dsp:txBody>
      <dsp:txXfrm>
        <a:off x="3892085" y="175872"/>
        <a:ext cx="663960" cy="442639"/>
      </dsp:txXfrm>
    </dsp:sp>
    <dsp:sp modelId="{5F2ED416-0001-8B4C-A422-4C9DF4DA7663}">
      <dsp:nvSpPr>
        <dsp:cNvPr id="0" name=""/>
        <dsp:cNvSpPr/>
      </dsp:nvSpPr>
      <dsp:spPr>
        <a:xfrm>
          <a:off x="4666705" y="175872"/>
          <a:ext cx="1106599" cy="442639"/>
        </a:xfrm>
        <a:prstGeom prst="chevron">
          <a:avLst/>
        </a:prstGeom>
        <a:solidFill>
          <a:srgbClr val="104D54"/>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2004" tIns="10668" rIns="10668" bIns="10668" numCol="1" spcCol="1270" anchor="ctr" anchorCtr="0">
          <a:noAutofit/>
        </a:bodyPr>
        <a:lstStyle/>
        <a:p>
          <a:pPr marL="0" lvl="0" indent="0" algn="ctr" defTabSz="355600">
            <a:lnSpc>
              <a:spcPct val="90000"/>
            </a:lnSpc>
            <a:spcBef>
              <a:spcPct val="0"/>
            </a:spcBef>
            <a:spcAft>
              <a:spcPct val="35000"/>
            </a:spcAft>
            <a:buNone/>
          </a:pPr>
          <a:r>
            <a:rPr lang="ro-RO" sz="800" kern="1200"/>
            <a:t>V. Finalul duratei de viață/demontarea </a:t>
          </a:r>
        </a:p>
      </dsp:txBody>
      <dsp:txXfrm>
        <a:off x="4888025" y="175872"/>
        <a:ext cx="663960" cy="442639"/>
      </dsp:txXfrm>
    </dsp:sp>
  </dsp:spTree>
</dsp:drawing>
</file>

<file path=word/diagrams/layout1.xml><?xml version="1.0" encoding="utf-8"?>
<dgm:layoutDef xmlns:dgm="http://schemas.openxmlformats.org/drawingml/2006/diagram" xmlns:a="http://schemas.openxmlformats.org/drawingml/2006/main" uniqueId="urn:microsoft.com/office/officeart/2005/8/layout/chevron1">
  <dgm:title val=""/>
  <dgm:desc val=""/>
  <dgm:catLst>
    <dgm:cat type="process" pri="9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hoose name="Name4">
      <dgm:if name="Name5" axis="des" func="maxDepth" op="gte" val="2">
        <dgm:constrLst>
          <dgm:constr type="h" for="ch" forName="composite" refType="h"/>
          <dgm:constr type="w" for="ch" forName="composite" refType="w"/>
          <dgm:constr type="w" for="des" forName="parTx"/>
          <dgm:constr type="h" for="des" forName="parTx" op="equ"/>
          <dgm:constr type="w" for="des" forName="desTx"/>
          <dgm:constr type="h" for="des" forName="desTx" op="equ"/>
          <dgm:constr type="primFontSz" for="des" forName="parTx" val="65"/>
          <dgm:constr type="secFontSz" for="des" forName="desTx" refType="primFontSz" refFor="des" refForName="parTx" op="equ"/>
          <dgm:constr type="h" for="des" forName="parTx" refType="primFontSz" refFor="des" refForName="parTx" fact="1.5"/>
          <dgm:constr type="h" for="des" forName="desTx" refType="primFontSz" refFor="des" refForName="parTx" fact="0.5"/>
          <dgm:constr type="w" for="ch" forName="space" op="equ" val="-6"/>
        </dgm:constrLst>
        <dgm:ruleLst>
          <dgm:rule type="w" for="ch" forName="composite" val="0" fact="NaN" max="NaN"/>
          <dgm:rule type="primFontSz" for="des" forName="parTx" val="5" fact="NaN" max="NaN"/>
        </dgm:ruleLst>
        <dgm:forEach name="Name6" axis="ch" ptType="node">
          <dgm:layoutNode name="composite">
            <dgm:alg type="composite"/>
            <dgm:shape xmlns:r="http://schemas.openxmlformats.org/officeDocument/2006/relationships" r:blip="">
              <dgm:adjLst/>
            </dgm:shape>
            <dgm:presOf/>
            <dgm:choose name="Name7">
              <dgm:if name="Name8" func="var" arg="dir" op="equ" val="norm">
                <dgm:constrLst>
                  <dgm:constr type="l" for="ch" forName="parTx"/>
                  <dgm:constr type="w" for="ch" forName="parTx" refType="w"/>
                  <dgm:constr type="t" for="ch" forName="parTx"/>
                  <dgm:constr type="l" for="ch" forName="desTx"/>
                  <dgm:constr type="w" for="ch" forName="desTx" refType="w" refFor="ch" refForName="parTx" fact="0.8"/>
                  <dgm:constr type="t" for="ch" forName="desTx" refType="h" refFor="ch" refForName="parTx" fact="1.125"/>
                </dgm:constrLst>
              </dgm:if>
              <dgm:else name="Name9">
                <dgm:constrLst>
                  <dgm:constr type="l" for="ch" forName="parTx"/>
                  <dgm:constr type="w" for="ch" forName="parTx" refType="w"/>
                  <dgm:constr type="t" for="ch" forName="parTx"/>
                  <dgm:constr type="l" for="ch" forName="desTx" refType="w" fact="0.2"/>
                  <dgm:constr type="w" for="ch" forName="desTx" refType="w" refFor="ch" refForName="parTx" fact="0.8"/>
                  <dgm:constr type="t" for="ch" forName="desTx" refType="h" refFor="ch" refForName="parTx" fact="1.125"/>
                </dgm:constrLst>
              </dgm:else>
            </dgm:choose>
            <dgm:ruleLst>
              <dgm:rule type="h" val="INF" fact="NaN" max="NaN"/>
            </dgm:ruleLst>
            <dgm:layoutNode name="parTx">
              <dgm:varLst>
                <dgm:chMax val="0"/>
                <dgm:chPref val="0"/>
                <dgm:bulletEnabled val="1"/>
              </dgm:varLst>
              <dgm:alg type="tx"/>
              <dgm:choose name="Name10">
                <dgm:if name="Name11" func="var" arg="dir" op="equ" val="norm">
                  <dgm:shape xmlns:r="http://schemas.openxmlformats.org/officeDocument/2006/relationships" type="chevron" r:blip="">
                    <dgm:adjLst/>
                  </dgm:shape>
                </dgm:if>
                <dgm:else name="Name12">
                  <dgm:shape xmlns:r="http://schemas.openxmlformats.org/officeDocument/2006/relationships" rot="180" type="chevron" r:blip="">
                    <dgm:adjLst/>
                  </dgm:shape>
                </dgm:else>
              </dgm:choose>
              <dgm:presOf axis="self" ptType="node"/>
              <dgm:choose name="Name13">
                <dgm:if name="Name14" func="var" arg="dir" op="equ" val="norm">
                  <dgm:constrLst>
                    <dgm:constr type="h" refType="w" op="lte" fact="0.4"/>
                    <dgm:constr type="h"/>
                    <dgm:constr type="tMarg" refType="primFontSz" fact="0.105"/>
                    <dgm:constr type="bMarg" refType="primFontSz" fact="0.105"/>
                    <dgm:constr type="lMarg" refType="primFontSz" fact="0.315"/>
                    <dgm:constr type="rMarg" refType="primFontSz" fact="0.105"/>
                  </dgm:constrLst>
                </dgm:if>
                <dgm:else name="Name15">
                  <dgm:constrLst>
                    <dgm:constr type="h" refType="w" op="lte" fact="0.4"/>
                    <dgm:constr type="h"/>
                    <dgm:constr type="tMarg" refType="primFontSz" fact="0.105"/>
                    <dgm:constr type="bMarg" refType="primFontSz" fact="0.105"/>
                    <dgm:constr type="lMarg" refType="primFontSz" fact="0.105"/>
                    <dgm:constr type="rMarg" refType="primFontSz" fact="0.315"/>
                  </dgm:constrLst>
                </dgm:else>
              </dgm:choose>
              <dgm:ruleLst>
                <dgm:rule type="h" val="INF" fact="NaN" max="NaN"/>
              </dgm:ruleLst>
            </dgm:layoutNode>
            <dgm:layoutNode name="desTx" styleLbl="revTx">
              <dgm:varLst>
                <dgm:bulletEnabled val="1"/>
              </dgm:varLst>
              <dgm:alg type="tx">
                <dgm:param type="stBulletLvl" val="1"/>
              </dgm:alg>
              <dgm:choose name="Name16">
                <dgm:if name="Name17" axis="ch" ptType="node" func="cnt" op="gte" val="1">
                  <dgm:shape xmlns:r="http://schemas.openxmlformats.org/officeDocument/2006/relationships" type="rect" r:blip="">
                    <dgm:adjLst/>
                  </dgm:shape>
                </dgm:if>
                <dgm:else name="Name18">
                  <dgm:shape xmlns:r="http://schemas.openxmlformats.org/officeDocument/2006/relationships" type="rect" r:blip="" hideGeom="1">
                    <dgm:adjLst/>
                  </dgm:shape>
                </dgm:else>
              </dgm:choose>
              <dgm:presOf axis="des" ptType="node"/>
              <dgm:constrLst>
                <dgm:constr type="secFontSz" val="65"/>
                <dgm:constr type="primFontSz" refType="secFontSz"/>
                <dgm:constr type="h"/>
                <dgm:constr type="tMarg"/>
                <dgm:constr type="bMarg"/>
                <dgm:constr type="rMarg"/>
                <dgm:constr type="lMarg"/>
              </dgm:constrLst>
              <dgm:ruleLst>
                <dgm:rule type="h" val="INF" fact="NaN" max="NaN"/>
              </dgm:ruleLst>
            </dgm:layoutNode>
          </dgm:layoutNode>
          <dgm:forEach name="Name19" axis="followSib" ptType="sibTrans" cnt="1">
            <dgm:layoutNode name="space">
              <dgm:alg type="sp"/>
              <dgm:shape xmlns:r="http://schemas.openxmlformats.org/officeDocument/2006/relationships" r:blip="">
                <dgm:adjLst/>
              </dgm:shape>
              <dgm:presOf/>
              <dgm:constrLst/>
              <dgm:ruleLst/>
            </dgm:layoutNode>
          </dgm:forEach>
        </dgm:forEach>
      </dgm:if>
      <dgm:else name="Name20">
        <dgm:constrLst>
          <dgm:constr type="w" for="ch" forName="parTxOnly" refType="w"/>
          <dgm:constr type="h" for="des" forName="parTxOnly" op="equ"/>
          <dgm:constr type="primFontSz" for="des" forName="parTxOnly" op="equ" val="65"/>
          <dgm:constr type="w" for="ch" forName="parTxOnlySpace" refType="w" refFor="ch" refForName="parTxOnly" fact="-0.1"/>
        </dgm:constrLst>
        <dgm:ruleLst/>
        <dgm:forEach name="Name21" axis="ch" ptType="node">
          <dgm:layoutNode name="parTxOnly">
            <dgm:varLst>
              <dgm:chMax val="0"/>
              <dgm:chPref val="0"/>
              <dgm:bulletEnabled val="1"/>
            </dgm:varLst>
            <dgm:alg type="tx"/>
            <dgm:choose name="Name22">
              <dgm:if name="Name23" func="var" arg="dir" op="equ" val="norm">
                <dgm:shape xmlns:r="http://schemas.openxmlformats.org/officeDocument/2006/relationships" type="chevron" r:blip="">
                  <dgm:adjLst/>
                </dgm:shape>
              </dgm:if>
              <dgm:else name="Name24">
                <dgm:shape xmlns:r="http://schemas.openxmlformats.org/officeDocument/2006/relationships" rot="180" type="chevron" r:blip="">
                  <dgm:adjLst/>
                </dgm:shape>
              </dgm:else>
            </dgm:choose>
            <dgm:presOf axis="self" ptType="node"/>
            <dgm:choose name="Name25">
              <dgm:if name="Name26" func="var" arg="dir" op="equ" val="norm">
                <dgm:constrLst>
                  <dgm:constr type="h" refType="w" op="equ" fact="0.4"/>
                  <dgm:constr type="tMarg" refType="primFontSz" fact="0.105"/>
                  <dgm:constr type="bMarg" refType="primFontSz" fact="0.105"/>
                  <dgm:constr type="lMarg" refType="primFontSz" fact="0.315"/>
                  <dgm:constr type="rMarg" refType="primFontSz" fact="0.105"/>
                </dgm:constrLst>
              </dgm:if>
              <dgm:else name="Name27">
                <dgm:constrLst>
                  <dgm:constr type="h" refType="w" op="equ" fact="0.4"/>
                  <dgm:constr type="tMarg" refType="primFontSz" fact="0.105"/>
                  <dgm:constr type="bMarg" refType="primFontSz" fact="0.105"/>
                  <dgm:constr type="lMarg" refType="primFontSz" fact="0.105"/>
                  <dgm:constr type="rMarg" refType="primFontSz" fact="0.315"/>
                </dgm:constrLst>
              </dgm:else>
            </dgm:choose>
            <dgm:ruleLst>
              <dgm:rule type="primFontSz" val="5" fact="NaN" max="NaN"/>
            </dgm:ruleLst>
          </dgm:layoutNode>
          <dgm:forEach name="Name28" axis="followSib" ptType="sibTrans" cnt="1">
            <dgm:layoutNode name="parTxOnlySpace">
              <dgm:alg type="sp"/>
              <dgm:shape xmlns:r="http://schemas.openxmlformats.org/officeDocument/2006/relationships" r:blip="">
                <dgm:adjLst/>
              </dgm:shape>
              <dgm:presOf/>
              <dgm:constrLst/>
              <dgm:ruleLst/>
            </dgm:layoutNode>
          </dgm:forEach>
        </dgm:forEach>
      </dgm:else>
    </dgm:choos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FD3731AD99813747994059112C91CBD5" ma:contentTypeVersion="13" ma:contentTypeDescription="Create a new document." ma:contentTypeScope="" ma:versionID="1dabd8cde2793f1cebfec458ca71a61a">
  <xsd:schema xmlns:xsd="http://www.w3.org/2001/XMLSchema" xmlns:xs="http://www.w3.org/2001/XMLSchema" xmlns:p="http://schemas.microsoft.com/office/2006/metadata/properties" xmlns:ns2="a2a3693b-513d-42a6-8d5a-573c866c2419" xmlns:ns3="e5a0d70b-247c-4980-9e88-c8ef2ea79550" targetNamespace="http://schemas.microsoft.com/office/2006/metadata/properties" ma:root="true" ma:fieldsID="19ed1b6e470365fdf6877099ca041bf6" ns2:_="" ns3:_="">
    <xsd:import namespace="a2a3693b-513d-42a6-8d5a-573c866c2419"/>
    <xsd:import namespace="e5a0d70b-247c-4980-9e88-c8ef2ea7955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2a3693b-513d-42a6-8d5a-573c866c24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22b2fad6-9d2c-441c-a321-3f5f1e9bd928"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5a0d70b-247c-4980-9e88-c8ef2ea7955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750300f4-ecd8-49ce-9a1d-9741314a8237}" ma:internalName="TaxCatchAll" ma:showField="CatchAllData" ma:web="e5a0d70b-247c-4980-9e88-c8ef2ea7955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93CDBB9-F756-48F8-89FE-0B01F53C40C0}">
  <ds:schemaRefs>
    <ds:schemaRef ds:uri="http://schemas.microsoft.com/sharepoint/v3/contenttype/forms"/>
  </ds:schemaRefs>
</ds:datastoreItem>
</file>

<file path=customXml/itemProps2.xml><?xml version="1.0" encoding="utf-8"?>
<ds:datastoreItem xmlns:ds="http://schemas.openxmlformats.org/officeDocument/2006/customXml" ds:itemID="{B3134832-D73F-9C4E-BCE0-4B30FF7433A7}">
  <ds:schemaRefs>
    <ds:schemaRef ds:uri="http://schemas.openxmlformats.org/officeDocument/2006/bibliography"/>
  </ds:schemaRefs>
</ds:datastoreItem>
</file>

<file path=customXml/itemProps3.xml><?xml version="1.0" encoding="utf-8"?>
<ds:datastoreItem xmlns:ds="http://schemas.openxmlformats.org/officeDocument/2006/customXml" ds:itemID="{6F6ECFA4-FD19-44B4-BD57-330F7A3BC0B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2a3693b-513d-42a6-8d5a-573c866c2419"/>
    <ds:schemaRef ds:uri="e5a0d70b-247c-4980-9e88-c8ef2ea7955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40</Pages>
  <Words>9036</Words>
  <Characters>54039</Characters>
  <Application>Microsoft Office Word</Application>
  <DocSecurity>0</DocSecurity>
  <Lines>3002</Lines>
  <Paragraphs>970</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Manager/>
  <Company/>
  <LinksUpToDate>false</LinksUpToDate>
  <CharactersWithSpaces>62105</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XXXXXXX</dc:creator>
  <cp:keywords/>
  <dc:description/>
  <cp:lastModifiedBy>ROSSI Sveva (GROW)</cp:lastModifiedBy>
  <cp:revision>4</cp:revision>
  <dcterms:created xsi:type="dcterms:W3CDTF">2024-09-17T13:30:00Z</dcterms:created>
  <dcterms:modified xsi:type="dcterms:W3CDTF">2024-10-23T10:04:00Z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2023-09-22T11:05:06Z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72888df7-dabd-43b7-aad7-65afa972c3ed</vt:lpwstr>
  </property>
  <property fmtid="{D5CDD505-2E9C-101B-9397-08002B2CF9AE}" pid="8" name="MSIP_Label_6bd9ddd1-4d20-43f6-abfa-fc3c07406f94_ContentBits">
    <vt:lpwstr>0</vt:lpwstr>
  </property>
</Properties>
</file>