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97015" w14:textId="3A96A804" w:rsidR="00026952" w:rsidRDefault="00026952" w:rsidP="00094DE4">
      <w:pPr>
        <w:pStyle w:val="MH1"/>
      </w:pPr>
      <w:bookmarkStart w:id="0" w:name="_Toc176867417"/>
      <w:bookmarkStart w:id="1" w:name="_Toc176868932"/>
      <w:bookmarkStart w:id="2" w:name="_Toc177480870"/>
      <w:r>
        <w:t>Παράρτημα 10 — Απαιτήσεις</w:t>
      </w:r>
      <w:bookmarkEnd w:id="0"/>
      <w:bookmarkEnd w:id="1"/>
      <w:bookmarkEnd w:id="2"/>
    </w:p>
    <w:p w14:paraId="245D9095" w14:textId="77777777" w:rsidR="007061E0" w:rsidRDefault="007061E0" w:rsidP="007061E0"/>
    <w:p w14:paraId="7F7E8800" w14:textId="7D985EFF" w:rsidR="007061E0" w:rsidRPr="007061E0" w:rsidRDefault="007061E0" w:rsidP="00094DE4">
      <w:pPr>
        <w:pStyle w:val="MH2"/>
      </w:pPr>
      <w:bookmarkStart w:id="3" w:name="_Toc177480871"/>
      <w:r>
        <w:t>10.1 — Γενικές απαιτήσεις</w:t>
      </w:r>
      <w:bookmarkEnd w:id="3"/>
    </w:p>
    <w:tbl>
      <w:tblPr>
        <w:tblW w:w="17058" w:type="dxa"/>
        <w:tblInd w:w="-993" w:type="dxa"/>
        <w:tblLayout w:type="fixed"/>
        <w:tblLook w:val="04A0" w:firstRow="1" w:lastRow="0" w:firstColumn="1" w:lastColumn="0" w:noHBand="0" w:noVBand="1"/>
      </w:tblPr>
      <w:tblGrid>
        <w:gridCol w:w="709"/>
        <w:gridCol w:w="3828"/>
        <w:gridCol w:w="1701"/>
        <w:gridCol w:w="1572"/>
        <w:gridCol w:w="2681"/>
        <w:gridCol w:w="1540"/>
        <w:gridCol w:w="586"/>
        <w:gridCol w:w="1661"/>
        <w:gridCol w:w="1457"/>
        <w:gridCol w:w="262"/>
        <w:gridCol w:w="1061"/>
      </w:tblGrid>
      <w:tr w:rsidR="00CD1C87" w:rsidRPr="00E175BF" w14:paraId="405E8496" w14:textId="77777777" w:rsidTr="00DA7093">
        <w:trPr>
          <w:gridAfter w:val="1"/>
          <w:wAfter w:w="1061" w:type="dxa"/>
          <w:trHeight w:val="57"/>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E2B0057" w14:textId="77777777" w:rsidR="00E175BF" w:rsidRPr="00E175BF" w:rsidRDefault="00E175BF" w:rsidP="00094DE4">
            <w:pPr>
              <w:pStyle w:val="MH3"/>
            </w:pPr>
            <w:bookmarkStart w:id="4" w:name="_Toc177480872"/>
            <w:r>
              <w:t>Απαιτήσεις — Γενικά</w:t>
            </w:r>
            <w:bookmarkEnd w:id="4"/>
            <w:r>
              <w:t xml:space="preserve"> </w:t>
            </w:r>
          </w:p>
        </w:tc>
        <w:tc>
          <w:tcPr>
            <w:tcW w:w="1701" w:type="dxa"/>
            <w:tcBorders>
              <w:top w:val="nil"/>
              <w:left w:val="nil"/>
              <w:bottom w:val="nil"/>
              <w:right w:val="nil"/>
            </w:tcBorders>
            <w:shd w:val="clear" w:color="000000" w:fill="FFFFFF"/>
            <w:tcMar>
              <w:top w:w="28" w:type="dxa"/>
              <w:bottom w:w="28" w:type="dxa"/>
            </w:tcMar>
            <w:vAlign w:val="center"/>
            <w:hideMark/>
          </w:tcPr>
          <w:p w14:paraId="62B8D6EE" w14:textId="77777777" w:rsidR="00E175BF" w:rsidRPr="00E175BF" w:rsidRDefault="00E175BF" w:rsidP="00E175BF">
            <w:pPr>
              <w:spacing w:line="240" w:lineRule="auto"/>
              <w:rPr>
                <w:rFonts w:ascii="Calibri" w:hAnsi="Calibri" w:cs="Calibri"/>
              </w:rPr>
            </w:pPr>
            <w:r>
              <w:rPr>
                <w:rFonts w:ascii="Calibri" w:hAnsi="Calibri"/>
              </w:rPr>
              <w:t> </w:t>
            </w:r>
          </w:p>
        </w:tc>
        <w:tc>
          <w:tcPr>
            <w:tcW w:w="1572" w:type="dxa"/>
            <w:tcBorders>
              <w:top w:val="nil"/>
              <w:left w:val="nil"/>
              <w:bottom w:val="nil"/>
              <w:right w:val="nil"/>
            </w:tcBorders>
            <w:shd w:val="clear" w:color="000000" w:fill="FFFFFF"/>
            <w:tcMar>
              <w:top w:w="28" w:type="dxa"/>
              <w:bottom w:w="28" w:type="dxa"/>
            </w:tcMar>
            <w:vAlign w:val="center"/>
            <w:hideMark/>
          </w:tcPr>
          <w:p w14:paraId="681A53AE" w14:textId="77777777" w:rsidR="00E175BF" w:rsidRPr="00E175BF" w:rsidRDefault="00E175BF" w:rsidP="008D4DCE">
            <w:pPr>
              <w:spacing w:line="240" w:lineRule="auto"/>
              <w:ind w:left="540" w:hanging="540"/>
              <w:rPr>
                <w:rFonts w:ascii="Calibri" w:hAnsi="Calibri" w:cs="Calibri"/>
              </w:rPr>
            </w:pPr>
            <w:r>
              <w:rPr>
                <w:rFonts w:ascii="Calibri" w:hAnsi="Calibri"/>
              </w:rPr>
              <w:t> </w:t>
            </w:r>
          </w:p>
        </w:tc>
        <w:tc>
          <w:tcPr>
            <w:tcW w:w="2681" w:type="dxa"/>
            <w:tcBorders>
              <w:top w:val="nil"/>
              <w:left w:val="nil"/>
              <w:bottom w:val="nil"/>
              <w:right w:val="nil"/>
            </w:tcBorders>
            <w:shd w:val="clear" w:color="000000" w:fill="FFFFFF"/>
            <w:tcMar>
              <w:top w:w="28" w:type="dxa"/>
              <w:bottom w:w="28" w:type="dxa"/>
            </w:tcMar>
            <w:vAlign w:val="center"/>
            <w:hideMark/>
          </w:tcPr>
          <w:p w14:paraId="550937A4" w14:textId="77777777" w:rsidR="00E175BF" w:rsidRPr="00CD1C87" w:rsidRDefault="00E175BF" w:rsidP="008D4DCE">
            <w:pPr>
              <w:spacing w:line="240" w:lineRule="auto"/>
              <w:ind w:left="-121" w:right="-6642" w:firstLine="121"/>
              <w:rPr>
                <w:rFonts w:ascii="Arial" w:hAnsi="Arial" w:cs="Arial"/>
                <w:b/>
                <w:bCs/>
                <w:color w:val="808080"/>
                <w:sz w:val="16"/>
                <w:szCs w:val="16"/>
              </w:rPr>
            </w:pPr>
            <w:r>
              <w:rPr>
                <w:rFonts w:ascii="Arial" w:hAnsi="Arial"/>
                <w:b/>
                <w:color w:val="808080"/>
                <w:sz w:val="16"/>
              </w:rPr>
              <w:t>Οδηγίες του πελάτη</w:t>
            </w:r>
          </w:p>
        </w:tc>
        <w:tc>
          <w:tcPr>
            <w:tcW w:w="2126" w:type="dxa"/>
            <w:gridSpan w:val="2"/>
            <w:tcBorders>
              <w:top w:val="nil"/>
              <w:left w:val="nil"/>
              <w:bottom w:val="nil"/>
              <w:right w:val="nil"/>
            </w:tcBorders>
            <w:shd w:val="clear" w:color="000000" w:fill="FFFFFF"/>
            <w:tcMar>
              <w:top w:w="28" w:type="dxa"/>
              <w:bottom w:w="28" w:type="dxa"/>
            </w:tcMar>
            <w:vAlign w:val="center"/>
            <w:hideMark/>
          </w:tcPr>
          <w:p w14:paraId="5DA86AF7" w14:textId="77777777" w:rsidR="00E175BF" w:rsidRPr="00E175BF" w:rsidRDefault="00E175BF" w:rsidP="008D4DCE">
            <w:pPr>
              <w:spacing w:line="240" w:lineRule="auto"/>
              <w:ind w:left="-110" w:hanging="283"/>
              <w:rPr>
                <w:rFonts w:ascii="Calibri" w:hAnsi="Calibri" w:cs="Calibri"/>
                <w:sz w:val="18"/>
                <w:szCs w:val="18"/>
              </w:rPr>
            </w:pPr>
            <w:r>
              <w:rPr>
                <w:rFonts w:ascii="Calibri" w:hAnsi="Calibri"/>
                <w:sz w:val="18"/>
              </w:rPr>
              <w:t> </w:t>
            </w:r>
          </w:p>
        </w:tc>
        <w:tc>
          <w:tcPr>
            <w:tcW w:w="1661" w:type="dxa"/>
            <w:tcBorders>
              <w:top w:val="nil"/>
              <w:left w:val="nil"/>
              <w:bottom w:val="nil"/>
              <w:right w:val="nil"/>
            </w:tcBorders>
            <w:shd w:val="clear" w:color="000000" w:fill="FFFFFF"/>
            <w:tcMar>
              <w:top w:w="28" w:type="dxa"/>
              <w:bottom w:w="28" w:type="dxa"/>
            </w:tcMar>
            <w:vAlign w:val="center"/>
            <w:hideMark/>
          </w:tcPr>
          <w:p w14:paraId="211C5E26"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5854982B" w14:textId="77777777" w:rsidR="00E175BF" w:rsidRPr="00E175BF" w:rsidRDefault="00E175BF" w:rsidP="00E175BF">
            <w:pPr>
              <w:spacing w:line="240" w:lineRule="auto"/>
              <w:rPr>
                <w:rFonts w:ascii="Calibri" w:hAnsi="Calibri" w:cs="Calibri"/>
                <w:sz w:val="18"/>
                <w:szCs w:val="18"/>
              </w:rPr>
            </w:pPr>
            <w:r>
              <w:rPr>
                <w:rFonts w:ascii="Calibri" w:hAnsi="Calibri"/>
                <w:sz w:val="18"/>
              </w:rPr>
              <w:t> </w:t>
            </w:r>
          </w:p>
        </w:tc>
      </w:tr>
      <w:tr w:rsidR="00CD1C87" w:rsidRPr="00E175BF" w14:paraId="54E8913C" w14:textId="77777777" w:rsidTr="00DA7093">
        <w:trPr>
          <w:gridAfter w:val="1"/>
          <w:wAfter w:w="1061" w:type="dxa"/>
          <w:trHeight w:val="240"/>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40DEBD76" w14:textId="0D894CE7" w:rsidR="00E175BF" w:rsidRPr="008D4DCE" w:rsidRDefault="00E175BF" w:rsidP="00E175BF">
            <w:pPr>
              <w:spacing w:line="240" w:lineRule="auto"/>
              <w:rPr>
                <w:rFonts w:ascii="Arial" w:hAnsi="Arial" w:cs="Arial"/>
                <w:i/>
                <w:iCs/>
                <w:color w:val="104D54"/>
                <w:sz w:val="21"/>
                <w:szCs w:val="21"/>
              </w:rPr>
            </w:pPr>
            <w:r>
              <w:rPr>
                <w:rFonts w:ascii="Arial" w:hAnsi="Arial"/>
                <w:i/>
                <w:color w:val="104D54"/>
                <w:sz w:val="21"/>
              </w:rPr>
              <w:t>Υπόδειγμα απαιτήσεων και κριτηρίων ανάθεσης για Φ/Β έργα</w:t>
            </w:r>
          </w:p>
          <w:p w14:paraId="0511359A" w14:textId="519C4A31" w:rsidR="00E73E38" w:rsidRPr="00E73E38" w:rsidRDefault="00E73E38" w:rsidP="00E175BF">
            <w:pPr>
              <w:spacing w:line="240" w:lineRule="auto"/>
              <w:rPr>
                <w:rFonts w:ascii="Arial" w:hAnsi="Arial" w:cs="Arial"/>
                <w:i/>
                <w:iCs/>
                <w:color w:val="000000"/>
                <w:sz w:val="21"/>
                <w:szCs w:val="21"/>
                <w:lang w:eastAsia="en-GB"/>
              </w:rPr>
            </w:pPr>
          </w:p>
        </w:tc>
        <w:tc>
          <w:tcPr>
            <w:tcW w:w="1701" w:type="dxa"/>
            <w:tcBorders>
              <w:top w:val="nil"/>
              <w:left w:val="nil"/>
              <w:bottom w:val="nil"/>
              <w:right w:val="nil"/>
            </w:tcBorders>
            <w:shd w:val="clear" w:color="000000" w:fill="FFFFFF"/>
            <w:tcMar>
              <w:top w:w="28" w:type="dxa"/>
              <w:bottom w:w="28" w:type="dxa"/>
            </w:tcMar>
            <w:vAlign w:val="center"/>
            <w:hideMark/>
          </w:tcPr>
          <w:p w14:paraId="004216E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0274AF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4221" w:type="dxa"/>
            <w:gridSpan w:val="2"/>
            <w:tcBorders>
              <w:top w:val="nil"/>
              <w:left w:val="nil"/>
              <w:bottom w:val="nil"/>
              <w:right w:val="nil"/>
            </w:tcBorders>
            <w:shd w:val="clear" w:color="000000" w:fill="FFFFFF"/>
            <w:tcMar>
              <w:top w:w="28" w:type="dxa"/>
              <w:bottom w:w="28" w:type="dxa"/>
            </w:tcMar>
            <w:vAlign w:val="center"/>
            <w:hideMark/>
          </w:tcPr>
          <w:p w14:paraId="518EBA92" w14:textId="2659CA75"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Να τροποποιηθούν τα κίτρινα πεδία με μπλε κείμενο</w:t>
            </w:r>
          </w:p>
        </w:tc>
        <w:tc>
          <w:tcPr>
            <w:tcW w:w="586" w:type="dxa"/>
            <w:tcBorders>
              <w:top w:val="nil"/>
              <w:left w:val="nil"/>
              <w:bottom w:val="nil"/>
              <w:right w:val="nil"/>
            </w:tcBorders>
            <w:shd w:val="clear" w:color="000000" w:fill="FFFFFF"/>
            <w:tcMar>
              <w:top w:w="28" w:type="dxa"/>
              <w:bottom w:w="28" w:type="dxa"/>
            </w:tcMar>
            <w:vAlign w:val="center"/>
            <w:hideMark/>
          </w:tcPr>
          <w:p w14:paraId="6B984B37" w14:textId="77777777" w:rsidR="00E175BF" w:rsidRPr="00E175BF" w:rsidRDefault="00E175BF" w:rsidP="008D4DCE">
            <w:pPr>
              <w:spacing w:line="240" w:lineRule="auto"/>
              <w:ind w:left="163" w:hanging="283"/>
              <w:rPr>
                <w:rFonts w:ascii="Calibri" w:hAnsi="Calibri" w:cs="Calibri"/>
                <w:sz w:val="16"/>
                <w:szCs w:val="16"/>
              </w:rPr>
            </w:pPr>
            <w:r>
              <w:rPr>
                <w:rFonts w:ascii="Calibri" w:hAnsi="Calibri"/>
                <w:sz w:val="16"/>
              </w:rPr>
              <w:t> </w:t>
            </w:r>
          </w:p>
        </w:tc>
        <w:tc>
          <w:tcPr>
            <w:tcW w:w="1661" w:type="dxa"/>
            <w:tcBorders>
              <w:top w:val="nil"/>
              <w:left w:val="nil"/>
              <w:bottom w:val="nil"/>
              <w:right w:val="nil"/>
            </w:tcBorders>
            <w:shd w:val="clear" w:color="000000" w:fill="FFFFFF"/>
            <w:noWrap/>
            <w:tcMar>
              <w:top w:w="28" w:type="dxa"/>
              <w:bottom w:w="28" w:type="dxa"/>
            </w:tcMar>
            <w:vAlign w:val="center"/>
            <w:hideMark/>
          </w:tcPr>
          <w:p w14:paraId="4C8A753D" w14:textId="77777777" w:rsidR="00E175BF" w:rsidRPr="00E175BF" w:rsidRDefault="00E175BF" w:rsidP="008D4DCE">
            <w:pPr>
              <w:spacing w:line="240" w:lineRule="auto"/>
              <w:ind w:left="163"/>
              <w:rPr>
                <w:rFonts w:ascii="Calibri" w:hAnsi="Calibri" w:cs="Calibri"/>
                <w:b/>
                <w:bCs/>
                <w:sz w:val="16"/>
                <w:szCs w:val="16"/>
              </w:rPr>
            </w:pPr>
            <w:r>
              <w:rPr>
                <w:rFonts w:ascii="Calibri" w:hAnsi="Calibri"/>
                <w:b/>
                <w:sz w:val="16"/>
              </w:rPr>
              <w:t> </w:t>
            </w:r>
          </w:p>
        </w:tc>
        <w:tc>
          <w:tcPr>
            <w:tcW w:w="1719" w:type="dxa"/>
            <w:gridSpan w:val="2"/>
            <w:tcBorders>
              <w:top w:val="nil"/>
              <w:left w:val="nil"/>
              <w:bottom w:val="nil"/>
              <w:right w:val="nil"/>
            </w:tcBorders>
            <w:shd w:val="clear" w:color="000000" w:fill="FFFFFF"/>
            <w:tcMar>
              <w:top w:w="28" w:type="dxa"/>
              <w:bottom w:w="28" w:type="dxa"/>
            </w:tcMar>
            <w:vAlign w:val="center"/>
            <w:hideMark/>
          </w:tcPr>
          <w:p w14:paraId="76C09387" w14:textId="77777777" w:rsidR="00E175BF" w:rsidRPr="00E175BF" w:rsidRDefault="00E175BF"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E175BF" w:rsidRPr="00E175BF" w14:paraId="3F91ED80" w14:textId="77777777" w:rsidTr="00DA7093">
        <w:trPr>
          <w:trHeight w:val="204"/>
        </w:trPr>
        <w:tc>
          <w:tcPr>
            <w:tcW w:w="4537" w:type="dxa"/>
            <w:gridSpan w:val="2"/>
            <w:tcBorders>
              <w:top w:val="nil"/>
              <w:left w:val="nil"/>
              <w:bottom w:val="nil"/>
              <w:right w:val="nil"/>
            </w:tcBorders>
            <w:shd w:val="clear" w:color="000000" w:fill="FFFFFF"/>
            <w:noWrap/>
            <w:tcMar>
              <w:top w:w="28" w:type="dxa"/>
              <w:bottom w:w="28" w:type="dxa"/>
            </w:tcMar>
            <w:vAlign w:val="center"/>
            <w:hideMark/>
          </w:tcPr>
          <w:p w14:paraId="10E2EC62" w14:textId="77777777" w:rsidR="008D4DCE" w:rsidRDefault="008D4DCE" w:rsidP="008D4DCE">
            <w:pPr>
              <w:spacing w:line="240" w:lineRule="auto"/>
              <w:rPr>
                <w:rFonts w:ascii="Arial" w:hAnsi="Arial" w:cs="Arial"/>
                <w:color w:val="808080"/>
                <w:sz w:val="16"/>
                <w:szCs w:val="16"/>
              </w:rPr>
            </w:pPr>
            <w:r>
              <w:rPr>
                <w:rFonts w:ascii="Arial" w:hAnsi="Arial"/>
                <w:color w:val="808080"/>
                <w:sz w:val="16"/>
              </w:rPr>
              <w:t>Έκδοση: 0.99</w:t>
            </w:r>
          </w:p>
          <w:p w14:paraId="791899EA" w14:textId="6C932BAA" w:rsidR="00E175BF" w:rsidRPr="008D4DCE" w:rsidRDefault="008D4DCE" w:rsidP="008D4DCE">
            <w:pPr>
              <w:spacing w:line="240" w:lineRule="auto"/>
              <w:rPr>
                <w:rFonts w:ascii="Arial" w:hAnsi="Arial" w:cs="Arial"/>
                <w:color w:val="808080"/>
                <w:sz w:val="16"/>
                <w:szCs w:val="16"/>
              </w:rPr>
            </w:pPr>
            <w:r>
              <w:rPr>
                <w:rFonts w:ascii="Arial" w:hAnsi="Arial"/>
                <w:color w:val="808080"/>
                <w:sz w:val="16"/>
              </w:rPr>
              <w:t>Παρατηρήσεις/σφάλματα/προσθήκες: Αποστείλετε μήνυμα ηλεκτρονικού ταχυδρομείου στη διεύθυνση BGDPV@pianoo.nl</w:t>
            </w:r>
          </w:p>
        </w:tc>
        <w:tc>
          <w:tcPr>
            <w:tcW w:w="1701" w:type="dxa"/>
            <w:tcBorders>
              <w:top w:val="nil"/>
              <w:left w:val="nil"/>
              <w:bottom w:val="nil"/>
              <w:right w:val="nil"/>
            </w:tcBorders>
            <w:shd w:val="clear" w:color="000000" w:fill="FFFFFF"/>
            <w:tcMar>
              <w:top w:w="28" w:type="dxa"/>
              <w:bottom w:w="28" w:type="dxa"/>
            </w:tcMar>
            <w:vAlign w:val="center"/>
            <w:hideMark/>
          </w:tcPr>
          <w:p w14:paraId="3FD58E29"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EBB80F3" w14:textId="77777777" w:rsidR="00E175BF" w:rsidRPr="00E175BF" w:rsidRDefault="00E175BF" w:rsidP="00E175BF">
            <w:pPr>
              <w:spacing w:line="240" w:lineRule="auto"/>
              <w:rPr>
                <w:rFonts w:ascii="Calibri" w:hAnsi="Calibri" w:cs="Calibri"/>
                <w:sz w:val="16"/>
                <w:szCs w:val="16"/>
              </w:rPr>
            </w:pPr>
            <w:r>
              <w:rPr>
                <w:rFonts w:ascii="Calibri" w:hAnsi="Calibri"/>
                <w:sz w:val="16"/>
              </w:rPr>
              <w:t> </w:t>
            </w:r>
          </w:p>
        </w:tc>
        <w:tc>
          <w:tcPr>
            <w:tcW w:w="9248" w:type="dxa"/>
            <w:gridSpan w:val="7"/>
            <w:tcBorders>
              <w:top w:val="nil"/>
              <w:left w:val="nil"/>
              <w:bottom w:val="nil"/>
              <w:right w:val="nil"/>
            </w:tcBorders>
            <w:shd w:val="clear" w:color="000000" w:fill="FFFFFF"/>
            <w:noWrap/>
            <w:tcMar>
              <w:top w:w="28" w:type="dxa"/>
              <w:bottom w:w="28" w:type="dxa"/>
            </w:tcMar>
            <w:vAlign w:val="center"/>
            <w:hideMark/>
          </w:tcPr>
          <w:p w14:paraId="7A4EE41C" w14:textId="7AE5D446" w:rsidR="00E175BF" w:rsidRPr="00CD1C87" w:rsidRDefault="00E175BF"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Προαιρετικές απαιτήσεις στα ροζ πεδία: να διαγραφεί το ερωτηματικό στη στήλη Γ </w:t>
            </w:r>
            <w:r>
              <w:rPr>
                <w:rFonts w:ascii="Arial" w:hAnsi="Arial"/>
                <w:color w:val="808080"/>
                <w:sz w:val="16"/>
              </w:rPr>
              <w:cr/>
            </w:r>
            <w:r>
              <w:rPr>
                <w:rFonts w:ascii="Arial" w:hAnsi="Arial"/>
                <w:color w:val="808080"/>
                <w:sz w:val="16"/>
              </w:rPr>
              <w:br/>
              <w:t xml:space="preserve">εάν δεν περιλαμβάνεται η απαίτηση αυτή. Διαφορετικά, να σημειωθεί «ναι» ή «1». </w:t>
            </w:r>
            <w:r>
              <w:rPr>
                <w:rFonts w:ascii="Arial" w:hAnsi="Arial"/>
                <w:color w:val="808080"/>
                <w:sz w:val="16"/>
              </w:rPr>
              <w:cr/>
            </w:r>
            <w:r>
              <w:rPr>
                <w:rFonts w:ascii="Arial" w:hAnsi="Arial"/>
                <w:color w:val="808080"/>
                <w:sz w:val="16"/>
              </w:rPr>
              <w:br/>
              <w:t xml:space="preserve">Στη συνέχεια, θα αφαιρεθεί ο αριθμός της απαίτησης, </w:t>
            </w:r>
            <w:r>
              <w:rPr>
                <w:rFonts w:ascii="Arial" w:hAnsi="Arial"/>
                <w:color w:val="808080"/>
                <w:sz w:val="16"/>
              </w:rPr>
              <w:cr/>
            </w:r>
            <w:r>
              <w:rPr>
                <w:rFonts w:ascii="Arial" w:hAnsi="Arial"/>
                <w:color w:val="808080"/>
                <w:sz w:val="16"/>
              </w:rPr>
              <w:br/>
              <w:t>και η αρίθμηση των επόμενων απαιτήσεων θα προσαρμοστεί αυτόματα.</w:t>
            </w:r>
          </w:p>
        </w:tc>
      </w:tr>
      <w:tr w:rsidR="008D4DCE" w:rsidRPr="00E175BF" w14:paraId="322AF36A" w14:textId="77777777" w:rsidTr="00DA7093">
        <w:trPr>
          <w:gridAfter w:val="1"/>
          <w:wAfter w:w="1061" w:type="dxa"/>
          <w:trHeight w:val="204"/>
        </w:trPr>
        <w:tc>
          <w:tcPr>
            <w:tcW w:w="4537" w:type="dxa"/>
            <w:gridSpan w:val="2"/>
            <w:tcBorders>
              <w:top w:val="nil"/>
              <w:left w:val="nil"/>
              <w:bottom w:val="nil"/>
              <w:right w:val="nil"/>
            </w:tcBorders>
            <w:shd w:val="clear" w:color="000000" w:fill="FFFFFF"/>
            <w:noWrap/>
            <w:tcMar>
              <w:top w:w="28" w:type="dxa"/>
              <w:bottom w:w="28" w:type="dxa"/>
            </w:tcMar>
            <w:vAlign w:val="center"/>
          </w:tcPr>
          <w:p w14:paraId="59380A9E" w14:textId="77777777" w:rsidR="008D4DCE" w:rsidRPr="008D4DCE" w:rsidRDefault="008D4DCE" w:rsidP="008D4DCE">
            <w:pPr>
              <w:spacing w:line="240" w:lineRule="auto"/>
              <w:rPr>
                <w:rFonts w:ascii="Arial" w:hAnsi="Arial" w:cs="Arial"/>
                <w:color w:val="808080"/>
                <w:sz w:val="16"/>
                <w:szCs w:val="16"/>
                <w:lang w:eastAsia="en-GB"/>
              </w:rPr>
            </w:pPr>
          </w:p>
        </w:tc>
        <w:tc>
          <w:tcPr>
            <w:tcW w:w="1701" w:type="dxa"/>
            <w:tcBorders>
              <w:top w:val="nil"/>
              <w:left w:val="nil"/>
              <w:bottom w:val="nil"/>
              <w:right w:val="nil"/>
            </w:tcBorders>
            <w:shd w:val="clear" w:color="000000" w:fill="FFFFFF"/>
            <w:tcMar>
              <w:top w:w="28" w:type="dxa"/>
              <w:bottom w:w="28" w:type="dxa"/>
            </w:tcMar>
            <w:vAlign w:val="center"/>
          </w:tcPr>
          <w:p w14:paraId="55FC402A" w14:textId="77777777" w:rsidR="008D4DCE" w:rsidRPr="00E175BF" w:rsidRDefault="008D4DCE" w:rsidP="008D4DCE">
            <w:pPr>
              <w:spacing w:line="240" w:lineRule="auto"/>
              <w:rPr>
                <w:rFonts w:ascii="Calibri" w:hAnsi="Calibri" w:cs="Calibri"/>
                <w:sz w:val="16"/>
                <w:szCs w:val="16"/>
                <w:lang w:eastAsia="en-GB"/>
              </w:rPr>
            </w:pPr>
          </w:p>
        </w:tc>
        <w:tc>
          <w:tcPr>
            <w:tcW w:w="1572" w:type="dxa"/>
            <w:tcBorders>
              <w:top w:val="nil"/>
              <w:left w:val="nil"/>
              <w:bottom w:val="nil"/>
              <w:right w:val="nil"/>
            </w:tcBorders>
            <w:shd w:val="clear" w:color="000000" w:fill="FFFFFF"/>
            <w:tcMar>
              <w:top w:w="28" w:type="dxa"/>
              <w:bottom w:w="28" w:type="dxa"/>
            </w:tcMar>
            <w:vAlign w:val="center"/>
          </w:tcPr>
          <w:p w14:paraId="49367342" w14:textId="77777777" w:rsidR="008D4DCE" w:rsidRPr="00E175BF" w:rsidRDefault="008D4DCE" w:rsidP="008D4DCE">
            <w:pPr>
              <w:spacing w:line="240" w:lineRule="auto"/>
              <w:rPr>
                <w:rFonts w:ascii="Calibri" w:hAnsi="Calibri" w:cs="Calibri"/>
                <w:sz w:val="16"/>
                <w:szCs w:val="16"/>
                <w:lang w:eastAsia="en-GB"/>
              </w:rPr>
            </w:pPr>
          </w:p>
        </w:tc>
        <w:tc>
          <w:tcPr>
            <w:tcW w:w="7925" w:type="dxa"/>
            <w:gridSpan w:val="5"/>
            <w:tcBorders>
              <w:top w:val="nil"/>
              <w:left w:val="nil"/>
              <w:bottom w:val="nil"/>
              <w:right w:val="nil"/>
            </w:tcBorders>
            <w:shd w:val="clear" w:color="000000" w:fill="FFFFFF"/>
            <w:noWrap/>
            <w:tcMar>
              <w:top w:w="28" w:type="dxa"/>
              <w:bottom w:w="28" w:type="dxa"/>
            </w:tcMar>
            <w:vAlign w:val="center"/>
          </w:tcPr>
          <w:p w14:paraId="48F08950" w14:textId="41FE1682" w:rsidR="008D4DCE" w:rsidRPr="00CD1C87" w:rsidRDefault="008D4DCE"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 xml:space="preserve">Να καταχωριστούν τυχόν πρόσθετες απαιτήσεις στα κενά πεδία. Σε περίπτωση εισαγωγής πρόσθετων </w:t>
            </w:r>
            <w:r w:rsidR="005F7961" w:rsidRPr="005F7961">
              <w:rPr>
                <w:rFonts w:ascii="Arial" w:hAnsi="Arial"/>
                <w:color w:val="808080"/>
                <w:sz w:val="16"/>
              </w:rPr>
              <w:br/>
            </w:r>
            <w:r>
              <w:rPr>
                <w:rFonts w:ascii="Arial" w:hAnsi="Arial"/>
                <w:color w:val="808080"/>
                <w:sz w:val="16"/>
              </w:rPr>
              <w:t>σειρών, να προσαρμοστούν οι τύποι αυτόματης αρίθμησης στις στήλες Α και Η.</w:t>
            </w:r>
          </w:p>
        </w:tc>
        <w:tc>
          <w:tcPr>
            <w:tcW w:w="262" w:type="dxa"/>
            <w:tcBorders>
              <w:top w:val="nil"/>
              <w:left w:val="nil"/>
              <w:bottom w:val="nil"/>
              <w:right w:val="nil"/>
            </w:tcBorders>
            <w:shd w:val="clear" w:color="000000" w:fill="FFFFFF"/>
            <w:tcMar>
              <w:top w:w="28" w:type="dxa"/>
              <w:bottom w:w="28" w:type="dxa"/>
            </w:tcMar>
            <w:vAlign w:val="center"/>
          </w:tcPr>
          <w:p w14:paraId="4ED08FD6" w14:textId="23D106C7" w:rsidR="008D4DCE" w:rsidRPr="00E175BF" w:rsidRDefault="008D4DCE" w:rsidP="008D4DCE">
            <w:pPr>
              <w:spacing w:line="240" w:lineRule="auto"/>
              <w:ind w:left="163"/>
              <w:rPr>
                <w:rFonts w:ascii="Calibri" w:hAnsi="Calibri" w:cs="Calibri"/>
                <w:color w:val="000000"/>
                <w:sz w:val="16"/>
                <w:szCs w:val="16"/>
              </w:rPr>
            </w:pPr>
            <w:r>
              <w:rPr>
                <w:rFonts w:ascii="Calibri" w:hAnsi="Calibri"/>
                <w:color w:val="000000"/>
                <w:sz w:val="16"/>
              </w:rPr>
              <w:t> </w:t>
            </w:r>
          </w:p>
        </w:tc>
      </w:tr>
      <w:tr w:rsidR="005F7961" w:rsidRPr="00E175BF" w14:paraId="11DF2E7D" w14:textId="77777777" w:rsidTr="005F7961">
        <w:trPr>
          <w:gridAfter w:val="2"/>
          <w:wAfter w:w="1323" w:type="dxa"/>
          <w:trHeight w:val="204"/>
        </w:trPr>
        <w:tc>
          <w:tcPr>
            <w:tcW w:w="4537" w:type="dxa"/>
            <w:gridSpan w:val="2"/>
            <w:tcBorders>
              <w:top w:val="nil"/>
              <w:left w:val="nil"/>
              <w:bottom w:val="single" w:sz="4" w:space="0" w:color="auto"/>
              <w:right w:val="nil"/>
            </w:tcBorders>
            <w:shd w:val="clear" w:color="000000" w:fill="FFFFFF"/>
            <w:noWrap/>
            <w:tcMar>
              <w:top w:w="28" w:type="dxa"/>
              <w:bottom w:w="28" w:type="dxa"/>
            </w:tcMar>
            <w:vAlign w:val="center"/>
            <w:hideMark/>
          </w:tcPr>
          <w:p w14:paraId="53A2D0F7" w14:textId="298C92A7" w:rsidR="005F7961" w:rsidRPr="008D4DCE" w:rsidRDefault="005F7961" w:rsidP="008D4DCE">
            <w:pPr>
              <w:spacing w:line="240" w:lineRule="auto"/>
              <w:rPr>
                <w:rFonts w:ascii="Arial" w:hAnsi="Arial" w:cs="Arial"/>
                <w:color w:val="808080"/>
                <w:sz w:val="16"/>
                <w:szCs w:val="16"/>
                <w:lang w:eastAsia="en-GB"/>
              </w:rPr>
            </w:pPr>
          </w:p>
        </w:tc>
        <w:tc>
          <w:tcPr>
            <w:tcW w:w="1701" w:type="dxa"/>
            <w:tcBorders>
              <w:top w:val="nil"/>
              <w:left w:val="nil"/>
              <w:bottom w:val="single" w:sz="4" w:space="0" w:color="auto"/>
              <w:right w:val="nil"/>
            </w:tcBorders>
            <w:shd w:val="clear" w:color="000000" w:fill="FFFFFF"/>
            <w:tcMar>
              <w:top w:w="28" w:type="dxa"/>
              <w:bottom w:w="28" w:type="dxa"/>
            </w:tcMar>
            <w:vAlign w:val="center"/>
            <w:hideMark/>
          </w:tcPr>
          <w:p w14:paraId="28376EEC" w14:textId="77777777" w:rsidR="005F7961" w:rsidRPr="00E175BF" w:rsidRDefault="005F7961" w:rsidP="008D4DCE">
            <w:pPr>
              <w:spacing w:line="240" w:lineRule="auto"/>
              <w:rPr>
                <w:rFonts w:ascii="Calibri" w:hAnsi="Calibri" w:cs="Calibri"/>
                <w:sz w:val="16"/>
                <w:szCs w:val="16"/>
              </w:rPr>
            </w:pPr>
            <w:r>
              <w:rPr>
                <w:rFonts w:ascii="Calibri" w:hAnsi="Calibri"/>
                <w:sz w:val="16"/>
              </w:rPr>
              <w:t> </w:t>
            </w:r>
          </w:p>
        </w:tc>
        <w:tc>
          <w:tcPr>
            <w:tcW w:w="1572" w:type="dxa"/>
            <w:tcBorders>
              <w:top w:val="nil"/>
              <w:left w:val="nil"/>
              <w:bottom w:val="nil"/>
              <w:right w:val="nil"/>
            </w:tcBorders>
            <w:shd w:val="clear" w:color="000000" w:fill="FFFFFF"/>
            <w:tcMar>
              <w:top w:w="28" w:type="dxa"/>
              <w:bottom w:w="28" w:type="dxa"/>
            </w:tcMar>
            <w:vAlign w:val="center"/>
            <w:hideMark/>
          </w:tcPr>
          <w:p w14:paraId="71A70961" w14:textId="77777777" w:rsidR="005F7961" w:rsidRPr="00E175BF" w:rsidRDefault="005F7961" w:rsidP="008D4DCE">
            <w:pPr>
              <w:spacing w:line="240" w:lineRule="auto"/>
              <w:rPr>
                <w:rFonts w:ascii="Calibri" w:hAnsi="Calibri" w:cs="Calibri"/>
                <w:sz w:val="16"/>
                <w:szCs w:val="16"/>
              </w:rPr>
            </w:pPr>
            <w:r>
              <w:rPr>
                <w:rFonts w:ascii="Calibri" w:hAnsi="Calibri"/>
                <w:sz w:val="16"/>
              </w:rPr>
              <w:t> </w:t>
            </w:r>
          </w:p>
        </w:tc>
        <w:tc>
          <w:tcPr>
            <w:tcW w:w="7925" w:type="dxa"/>
            <w:gridSpan w:val="5"/>
            <w:tcBorders>
              <w:top w:val="nil"/>
              <w:left w:val="nil"/>
              <w:bottom w:val="single" w:sz="4" w:space="0" w:color="auto"/>
              <w:right w:val="nil"/>
            </w:tcBorders>
            <w:shd w:val="clear" w:color="000000" w:fill="FFFFFF"/>
            <w:noWrap/>
            <w:tcMar>
              <w:top w:w="28" w:type="dxa"/>
              <w:bottom w:w="28" w:type="dxa"/>
            </w:tcMar>
            <w:vAlign w:val="center"/>
            <w:hideMark/>
          </w:tcPr>
          <w:p w14:paraId="7A7D5106" w14:textId="77777777" w:rsidR="005F7961" w:rsidRPr="008D4DCE" w:rsidRDefault="005F7961" w:rsidP="0075115D">
            <w:pPr>
              <w:pStyle w:val="ListParagraph"/>
              <w:numPr>
                <w:ilvl w:val="0"/>
                <w:numId w:val="55"/>
              </w:numPr>
              <w:spacing w:line="240" w:lineRule="auto"/>
              <w:ind w:left="163" w:right="-6642" w:hanging="283"/>
              <w:rPr>
                <w:rFonts w:ascii="Arial" w:hAnsi="Arial" w:cs="Arial"/>
                <w:color w:val="808080"/>
                <w:sz w:val="16"/>
                <w:szCs w:val="16"/>
              </w:rPr>
            </w:pPr>
            <w:r>
              <w:rPr>
                <w:rFonts w:ascii="Arial" w:hAnsi="Arial"/>
                <w:color w:val="808080"/>
                <w:sz w:val="16"/>
              </w:rPr>
              <w:t>Μετά την ολοκλήρωση, να γίνει απόκρυψη των στηλών Δ και Ε.</w:t>
            </w:r>
          </w:p>
          <w:p w14:paraId="5DD6BB60" w14:textId="7299346E" w:rsidR="005F7961" w:rsidRPr="00E175BF" w:rsidRDefault="005F7961" w:rsidP="008D4DCE">
            <w:pPr>
              <w:spacing w:line="240" w:lineRule="auto"/>
              <w:ind w:left="163" w:hanging="283"/>
              <w:rPr>
                <w:rFonts w:ascii="Calibri" w:hAnsi="Calibri" w:cs="Calibri"/>
                <w:color w:val="000000"/>
                <w:sz w:val="16"/>
                <w:szCs w:val="16"/>
              </w:rPr>
            </w:pPr>
            <w:r>
              <w:rPr>
                <w:rFonts w:ascii="Calibri" w:hAnsi="Calibri"/>
                <w:color w:val="000000"/>
                <w:sz w:val="16"/>
              </w:rPr>
              <w:t> </w:t>
            </w:r>
          </w:p>
        </w:tc>
      </w:tr>
      <w:tr w:rsidR="008D4DCE" w:rsidRPr="00E175BF" w14:paraId="737F9CB6" w14:textId="77777777" w:rsidTr="00DA7093">
        <w:trPr>
          <w:gridAfter w:val="1"/>
          <w:wAfter w:w="1061" w:type="dxa"/>
          <w:trHeight w:val="1203"/>
        </w:trPr>
        <w:tc>
          <w:tcPr>
            <w:tcW w:w="709"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A07385E" w14:textId="77777777" w:rsidR="008D4DCE" w:rsidRPr="00C44822" w:rsidRDefault="008D4DCE" w:rsidP="008D4DCE">
            <w:pPr>
              <w:spacing w:line="240" w:lineRule="auto"/>
              <w:rPr>
                <w:rFonts w:ascii="Arial" w:hAnsi="Arial" w:cs="Arial"/>
                <w:b/>
                <w:bCs/>
                <w:color w:val="FFFFFF"/>
                <w:sz w:val="21"/>
                <w:szCs w:val="21"/>
              </w:rPr>
            </w:pPr>
            <w:bookmarkStart w:id="5" w:name="RANGE!A6:H40"/>
            <w:r>
              <w:rPr>
                <w:rFonts w:ascii="Arial" w:hAnsi="Arial"/>
                <w:b/>
                <w:color w:val="FFFFFF"/>
                <w:sz w:val="21"/>
              </w:rPr>
              <w:t>Α/Α</w:t>
            </w:r>
            <w:bookmarkEnd w:id="5"/>
          </w:p>
        </w:tc>
        <w:tc>
          <w:tcPr>
            <w:tcW w:w="382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20A4883"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Περιγραφή </w:t>
            </w:r>
          </w:p>
        </w:tc>
        <w:tc>
          <w:tcPr>
            <w:tcW w:w="170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F8CA5AE"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Τιμή</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1BCC0C0" w14:textId="77777777" w:rsidR="008D4DCE" w:rsidRPr="00C44822" w:rsidRDefault="008D4DCE" w:rsidP="008D4DCE">
            <w:pPr>
              <w:spacing w:line="240" w:lineRule="auto"/>
              <w:rPr>
                <w:rFonts w:ascii="Arial" w:hAnsi="Arial" w:cs="Arial"/>
                <w:b/>
                <w:bCs/>
                <w:color w:val="000000"/>
                <w:sz w:val="21"/>
                <w:szCs w:val="21"/>
              </w:rPr>
            </w:pPr>
            <w:r>
              <w:rPr>
                <w:rFonts w:ascii="Arial" w:hAnsi="Arial"/>
                <w:b/>
                <w:color w:val="000000"/>
                <w:sz w:val="21"/>
              </w:rPr>
              <w:t>Να συμπεριληφθεί απαίτηση;</w:t>
            </w:r>
          </w:p>
        </w:tc>
        <w:tc>
          <w:tcPr>
            <w:tcW w:w="268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13B7CF5" w14:textId="64DD8A12"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Επεξήγηση </w:t>
            </w:r>
            <w:r>
              <w:rPr>
                <w:rFonts w:ascii="Arial" w:hAnsi="Arial"/>
                <w:b/>
                <w:color w:val="FFFFFF"/>
                <w:sz w:val="21"/>
              </w:rPr>
              <w:cr/>
            </w:r>
            <w:r>
              <w:rPr>
                <w:rFonts w:ascii="Arial" w:hAnsi="Arial"/>
                <w:b/>
                <w:color w:val="FFFFFF"/>
                <w:sz w:val="21"/>
              </w:rPr>
              <w:br/>
              <w:t>για τους πελάτες</w:t>
            </w:r>
          </w:p>
        </w:tc>
        <w:tc>
          <w:tcPr>
            <w:tcW w:w="212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35C2E9"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 xml:space="preserve">Επεξήγηση για τους προσφέροντες </w:t>
            </w:r>
          </w:p>
        </w:tc>
        <w:tc>
          <w:tcPr>
            <w:tcW w:w="1661"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3831A85" w14:textId="62B992AE"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Επαλήθευση/επικύρωση</w:t>
            </w:r>
          </w:p>
        </w:tc>
        <w:tc>
          <w:tcPr>
            <w:tcW w:w="1719"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79D2ACC" w14:textId="77777777" w:rsidR="008D4DCE" w:rsidRPr="00C44822" w:rsidRDefault="008D4DCE" w:rsidP="008D4DCE">
            <w:pPr>
              <w:spacing w:line="240" w:lineRule="auto"/>
              <w:rPr>
                <w:rFonts w:ascii="Arial" w:hAnsi="Arial" w:cs="Arial"/>
                <w:b/>
                <w:bCs/>
                <w:color w:val="FFFFFF"/>
                <w:sz w:val="21"/>
                <w:szCs w:val="21"/>
              </w:rPr>
            </w:pPr>
            <w:r>
              <w:rPr>
                <w:rFonts w:ascii="Arial" w:hAnsi="Arial"/>
                <w:b/>
                <w:color w:val="FFFFFF"/>
                <w:sz w:val="21"/>
              </w:rPr>
              <w:t>Συνέπειες μη επαρκούς εκπλήρωσης της απαίτησης</w:t>
            </w:r>
          </w:p>
        </w:tc>
      </w:tr>
      <w:tr w:rsidR="00DA7093" w:rsidRPr="00E175BF" w14:paraId="6524E70A"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208C2C5" w14:textId="0534217F" w:rsidR="00DA7093" w:rsidRPr="00DA7093" w:rsidRDefault="00DA7093" w:rsidP="008D4DCE">
            <w:pPr>
              <w:spacing w:line="240" w:lineRule="auto"/>
              <w:rPr>
                <w:rFonts w:ascii="Arial" w:hAnsi="Arial" w:cs="Arial"/>
                <w:b/>
                <w:bCs/>
                <w:color w:val="000000"/>
              </w:rPr>
            </w:pPr>
            <w:r>
              <w:rPr>
                <w:rFonts w:ascii="Arial" w:hAnsi="Arial"/>
                <w:b/>
                <w:color w:val="000000"/>
              </w:rPr>
              <w:t>Τόπος και διάρκεια του έργου</w:t>
            </w:r>
          </w:p>
        </w:tc>
      </w:tr>
      <w:tr w:rsidR="008D4DCE" w:rsidRPr="00E175BF" w14:paraId="7271C93A"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3C064EA" w14:textId="77777777" w:rsidR="008D4DCE" w:rsidRPr="00CD1C87" w:rsidRDefault="008D4DCE" w:rsidP="008D4DCE">
            <w:pPr>
              <w:spacing w:line="240" w:lineRule="auto"/>
              <w:rPr>
                <w:rFonts w:ascii="Arial" w:hAnsi="Arial" w:cs="Arial"/>
                <w:sz w:val="18"/>
                <w:szCs w:val="18"/>
              </w:rPr>
            </w:pPr>
            <w:r>
              <w:rPr>
                <w:rFonts w:ascii="Arial" w:hAnsi="Arial"/>
                <w:sz w:val="18"/>
              </w:rPr>
              <w:t>1.1</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EC4FA2" w14:textId="77777777" w:rsidR="008D4DCE" w:rsidRPr="00CD1C87" w:rsidRDefault="008D4DCE" w:rsidP="008D4DCE">
            <w:pPr>
              <w:spacing w:line="240" w:lineRule="auto"/>
              <w:rPr>
                <w:rFonts w:ascii="Arial" w:hAnsi="Arial" w:cs="Arial"/>
                <w:b/>
                <w:bCs/>
                <w:sz w:val="18"/>
                <w:szCs w:val="18"/>
              </w:rPr>
            </w:pPr>
            <w:r>
              <w:rPr>
                <w:rFonts w:ascii="Arial" w:hAnsi="Arial"/>
                <w:b/>
                <w:sz w:val="18"/>
              </w:rPr>
              <w:t>Περιγραφή του τόπου ή των τόπων του έργου</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2B7BF8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Βλ. παράρτημα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3BC1C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5852B43" w14:textId="77777777" w:rsidR="008D4DCE" w:rsidRPr="00CD1C87" w:rsidRDefault="008D4DCE" w:rsidP="008D4DCE">
            <w:pPr>
              <w:spacing w:line="240" w:lineRule="auto"/>
              <w:rPr>
                <w:rFonts w:ascii="Arial" w:hAnsi="Arial" w:cs="Arial"/>
                <w:sz w:val="18"/>
                <w:szCs w:val="18"/>
              </w:rPr>
            </w:pPr>
            <w:r>
              <w:rPr>
                <w:rFonts w:ascii="Arial" w:hAnsi="Arial"/>
                <w:sz w:val="18"/>
              </w:rPr>
              <w:t>Να συνταχθεί παράρτημα στο οποίο να αναφέρονται για κάθε τόπο τα εξής: διεύθυνση, χαρακτηρισμός στέγης/εδάφους, φωτογραφίες τοποθεσίας, εκτιμώμενη ισχύς ΣΡ, σύνδεση με το δίκτυο, φορτίο στέγης κ.λπ.</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0D97684"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1A4833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F4B9A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1C34484B"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DB8F8F9" w14:textId="25879FEB" w:rsidR="00C42EE6" w:rsidRPr="00C42EE6" w:rsidRDefault="00C42EE6" w:rsidP="008D4DCE">
            <w:pPr>
              <w:spacing w:line="240" w:lineRule="auto"/>
              <w:rPr>
                <w:rFonts w:ascii="Arial" w:hAnsi="Arial" w:cs="Arial"/>
                <w:b/>
                <w:bCs/>
                <w:color w:val="000000"/>
              </w:rPr>
            </w:pPr>
            <w:r>
              <w:rPr>
                <w:rFonts w:ascii="Arial" w:hAnsi="Arial"/>
                <w:b/>
                <w:color w:val="000000"/>
              </w:rPr>
              <w:t>Πρωταρχικοί στόχοι: εγκατάσταση ηλιακής ενέργειας</w:t>
            </w:r>
            <w:r>
              <w:rPr>
                <w:rFonts w:ascii="Arial" w:hAnsi="Arial"/>
                <w:b/>
                <w:color w:val="FFFFFF"/>
              </w:rPr>
              <w:t> </w:t>
            </w:r>
          </w:p>
        </w:tc>
      </w:tr>
      <w:tr w:rsidR="008D4DCE" w:rsidRPr="00E175BF" w14:paraId="34949130"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624F0"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883CDCC"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Η ισχύς ΣΡ των προτεινόμενων ηλιακών συλλεκτών πρέπει να είναι μεγαλύτερη από: </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37AF74E"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r>
              <w:rPr>
                <w:rFonts w:ascii="Arial" w:hAnsi="Arial"/>
                <w:b/>
                <w:color w:val="0070C0"/>
                <w:sz w:val="18"/>
                <w:vertAlign w:val="subscript"/>
              </w:rPr>
              <w:t>p</w:t>
            </w:r>
            <w:r>
              <w:rPr>
                <w:rFonts w:ascii="Arial" w:hAnsi="Arial"/>
                <w:b/>
                <w:color w:val="0070C0"/>
                <w:sz w:val="18"/>
              </w:rPr>
              <w:t xml:space="preserve">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F6E504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0A0DF4" w14:textId="77777777" w:rsidR="008D4DCE" w:rsidRPr="00CD1C87" w:rsidRDefault="008D4DCE" w:rsidP="008D4DCE">
            <w:pPr>
              <w:spacing w:line="240" w:lineRule="auto"/>
              <w:rPr>
                <w:rFonts w:ascii="Arial" w:hAnsi="Arial" w:cs="Arial"/>
                <w:sz w:val="18"/>
                <w:szCs w:val="18"/>
              </w:rPr>
            </w:pPr>
            <w:r>
              <w:rPr>
                <w:rFonts w:ascii="Arial" w:hAnsi="Arial"/>
                <w:sz w:val="18"/>
              </w:rPr>
              <w:t>Βλ. μελέτη σκοπιμότητας</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C62DE5"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Η συνολική συνδυασμένη μέγιστη ισχύς όλων των ηλιακών συλλεκτών που πρόκειται να εγκατασταθούν, με βάση την ισχύ υπό κανονικές συνθήκες δοκιμής στο δελτίο δεδομένων των ηλιακών συλλεκτών για την εμπρόσθια πλευρά (μονής όψης).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DB8560" w14:textId="77777777" w:rsidR="008D4DCE" w:rsidRPr="00CD1C87" w:rsidRDefault="008D4DCE" w:rsidP="008D4DCE">
            <w:pPr>
              <w:spacing w:line="240" w:lineRule="auto"/>
              <w:rPr>
                <w:rFonts w:ascii="Arial" w:hAnsi="Arial" w:cs="Arial"/>
                <w:sz w:val="18"/>
                <w:szCs w:val="18"/>
              </w:rPr>
            </w:pPr>
            <w:r>
              <w:rPr>
                <w:rFonts w:ascii="Arial" w:hAnsi="Arial"/>
                <w:sz w:val="18"/>
              </w:rPr>
              <w:t>1) Δελτίο δεδομένων ηλιακών συλλεκτών· 2) έκθεση προσομοίωσης της Φ/Β εγκατάστασης με εγκεκριμένο λογισμικό (π.χ. PVsyst, PV*SOL κ.λπ.)</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98B64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Μη έγκυρη προσφορά</w:t>
            </w:r>
          </w:p>
        </w:tc>
      </w:tr>
      <w:tr w:rsidR="008D4DCE" w:rsidRPr="00E175BF" w14:paraId="11E5384C" w14:textId="77777777" w:rsidTr="00DA7093">
        <w:trPr>
          <w:gridAfter w:val="1"/>
          <w:wAfter w:w="1061" w:type="dxa"/>
          <w:trHeight w:val="3184"/>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292B368" w14:textId="77777777" w:rsidR="008D4DCE" w:rsidRPr="00CD1C87" w:rsidRDefault="008D4DCE" w:rsidP="008D4DCE">
            <w:pPr>
              <w:spacing w:line="240" w:lineRule="auto"/>
              <w:rPr>
                <w:rFonts w:ascii="Arial" w:hAnsi="Arial" w:cs="Arial"/>
                <w:sz w:val="18"/>
                <w:szCs w:val="18"/>
              </w:rPr>
            </w:pPr>
            <w:r>
              <w:rPr>
                <w:rFonts w:ascii="Arial" w:hAnsi="Arial"/>
                <w:sz w:val="18"/>
              </w:rPr>
              <w:t>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F975E0" w14:textId="77777777" w:rsidR="008D4DCE" w:rsidRPr="00CD1C87" w:rsidRDefault="008D4DCE" w:rsidP="008D4DCE">
            <w:pPr>
              <w:spacing w:line="240" w:lineRule="auto"/>
              <w:rPr>
                <w:rFonts w:ascii="Arial" w:hAnsi="Arial" w:cs="Arial"/>
                <w:b/>
                <w:bCs/>
                <w:sz w:val="18"/>
                <w:szCs w:val="18"/>
              </w:rPr>
            </w:pPr>
            <w:r>
              <w:rPr>
                <w:rFonts w:ascii="Arial" w:hAnsi="Arial"/>
                <w:b/>
                <w:sz w:val="18"/>
              </w:rPr>
              <w:t>Η ηλεκτρική ενέργεια που παράγεται από τη Φ/Β εγκατάσταση ή τις Φ/Β εγκαταστάσεις σε kWh το έτος 1 πρέπει να είναι μεγαλύτερη από:</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D2BC4BA"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kWh</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26EFCF"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AA2AE" w14:textId="77777777" w:rsidR="008D4DCE" w:rsidRPr="00CD1C87" w:rsidRDefault="008D4DCE" w:rsidP="008D4DCE">
            <w:pPr>
              <w:spacing w:line="240" w:lineRule="auto"/>
              <w:rPr>
                <w:rFonts w:ascii="Arial" w:hAnsi="Arial" w:cs="Arial"/>
                <w:sz w:val="18"/>
                <w:szCs w:val="18"/>
              </w:rPr>
            </w:pPr>
            <w:r>
              <w:rPr>
                <w:rFonts w:ascii="Arial" w:hAnsi="Arial"/>
                <w:sz w:val="18"/>
              </w:rPr>
              <w:t>Βλ. μελέτη σκοπιμότητας, στην οποία χρησιμοποιείται η «τιμή P50» (μέση απόδοση για μεγαλύτερη περίοδο), για την περίοδο προσομοίωσης 2010-2020, σύμφωνα με τη βάση δεδομένων …</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3CFB5D2"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Αφορά την τιμή P50, για την περίοδο προσομοίωσης 2010-2020, σύμφωνα με τη βάση δεδομένων …). Έκθεση προσομοίωσης για την προτεινόμενη Φ/Β εγκατάσταση, το έτος 1, με βάση την ονομαστική ένταση ακτινοβολίας = μέση μακροπρόθεσμη προσδοκία, «P50» με αναγνωρισμένο λογισμικό (PVsyst, PV*SOL ή παρόμοιο πακέτο).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7EED23" w14:textId="77777777" w:rsidR="008D4DCE" w:rsidRPr="00CD1C87" w:rsidRDefault="008D4DCE" w:rsidP="008D4DCE">
            <w:pPr>
              <w:spacing w:line="240" w:lineRule="auto"/>
              <w:rPr>
                <w:rFonts w:ascii="Arial" w:hAnsi="Arial" w:cs="Arial"/>
                <w:sz w:val="18"/>
                <w:szCs w:val="18"/>
              </w:rPr>
            </w:pPr>
            <w:r>
              <w:rPr>
                <w:rFonts w:ascii="Arial" w:hAnsi="Arial"/>
                <w:sz w:val="18"/>
              </w:rPr>
              <w:t>Έκθεση προσομοίωσης για την προτεινόμενη Φ/Β εγκατάσταση</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5C4C3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Μη έγκυρη προσφορά</w:t>
            </w:r>
          </w:p>
        </w:tc>
      </w:tr>
      <w:tr w:rsidR="008D4DCE" w:rsidRPr="00E175BF" w14:paraId="235764A2" w14:textId="77777777" w:rsidTr="00DA7093">
        <w:trPr>
          <w:gridAfter w:val="1"/>
          <w:wAfter w:w="1061" w:type="dxa"/>
          <w:trHeight w:val="81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AD6C51" w14:textId="77777777" w:rsidR="008D4DCE" w:rsidRPr="00CD1C87" w:rsidRDefault="008D4DCE" w:rsidP="008D4DCE">
            <w:pPr>
              <w:spacing w:line="240" w:lineRule="auto"/>
              <w:rPr>
                <w:rFonts w:ascii="Arial" w:hAnsi="Arial" w:cs="Arial"/>
                <w:sz w:val="18"/>
                <w:szCs w:val="18"/>
              </w:rPr>
            </w:pPr>
            <w:r>
              <w:rPr>
                <w:rFonts w:ascii="Arial" w:hAnsi="Arial"/>
                <w:sz w:val="18"/>
              </w:rPr>
              <w:t>1.4</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5211574" w14:textId="77777777" w:rsidR="008D4DCE" w:rsidRPr="00CD1C87" w:rsidRDefault="008D4DCE" w:rsidP="008D4DCE">
            <w:pPr>
              <w:spacing w:line="240" w:lineRule="auto"/>
              <w:rPr>
                <w:rFonts w:ascii="Arial" w:hAnsi="Arial" w:cs="Arial"/>
                <w:b/>
                <w:bCs/>
                <w:sz w:val="18"/>
                <w:szCs w:val="18"/>
              </w:rPr>
            </w:pPr>
            <w:r>
              <w:rPr>
                <w:rFonts w:ascii="Arial" w:hAnsi="Arial"/>
                <w:b/>
                <w:sz w:val="18"/>
              </w:rPr>
              <w:t>Η ισχύς ΕΡ της Φ/Β εγκατάστασης θα πρέπει να είναι μικρότερη από:</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3140B532"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 kW</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A73FF8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1EB901"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Προαιρετική απαίτηση εάν, για παράδειγμα, πρέπει να λαμβάνεται υπόψη το μέγεθος της υφιστάμενης σύνδεσης με το δίκτυο. Σημείωση: Σε έργα SDE++, μπορεί να συνδεθεί με το δίκτυο έως το 50 % της συνολικής ισχύος ΣΡ του συλλέκτη.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8AC48D6"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Μπορεί να επιτευχθεί με περιορισμό των μετατροπέων σε συγκεκριμένη ισχύ.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2FBC1" w14:textId="77777777" w:rsidR="008D4DCE" w:rsidRPr="009A284F" w:rsidRDefault="008D4DCE" w:rsidP="008D4DCE">
            <w:pPr>
              <w:spacing w:line="240" w:lineRule="auto"/>
              <w:rPr>
                <w:rFonts w:ascii="Arial" w:hAnsi="Arial" w:cs="Arial"/>
                <w:sz w:val="18"/>
                <w:szCs w:val="18"/>
              </w:rPr>
            </w:pPr>
            <w:r>
              <w:rPr>
                <w:rFonts w:ascii="Arial" w:hAnsi="Arial"/>
                <w:sz w:val="18"/>
              </w:rPr>
              <w:t>Εκ των υστέρων, μέσω επιθεώρησης βάσει της Ενότητας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A30F5E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Μη έγκυρη προσφορά</w:t>
            </w:r>
          </w:p>
        </w:tc>
      </w:tr>
      <w:tr w:rsidR="008D4DCE" w:rsidRPr="00E175BF" w14:paraId="344F8467" w14:textId="77777777" w:rsidTr="00DA7093">
        <w:trPr>
          <w:gridAfter w:val="1"/>
          <w:wAfter w:w="1061" w:type="dxa"/>
          <w:trHeight w:val="201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BC6507"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1.5</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87CB700" w14:textId="77777777" w:rsidR="008D4DCE" w:rsidRPr="00CD1C87" w:rsidRDefault="008D4DCE" w:rsidP="008D4DCE">
            <w:pPr>
              <w:spacing w:line="240" w:lineRule="auto"/>
              <w:rPr>
                <w:rFonts w:ascii="Arial" w:hAnsi="Arial" w:cs="Arial"/>
                <w:b/>
                <w:bCs/>
                <w:sz w:val="18"/>
                <w:szCs w:val="18"/>
              </w:rPr>
            </w:pPr>
            <w:r>
              <w:rPr>
                <w:rFonts w:ascii="Arial" w:hAnsi="Arial"/>
                <w:b/>
                <w:sz w:val="18"/>
              </w:rPr>
              <w:t>Συντήρηση και παρακολούθηση</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438565B3" w14:textId="77777777" w:rsidR="008D4DCE" w:rsidRPr="00CD1C87" w:rsidRDefault="008D4DCE" w:rsidP="008D4DCE">
            <w:pPr>
              <w:spacing w:line="240" w:lineRule="auto"/>
              <w:rPr>
                <w:rFonts w:ascii="Arial" w:hAnsi="Arial" w:cs="Arial"/>
                <w:b/>
                <w:bCs/>
                <w:color w:val="0070C0"/>
                <w:sz w:val="18"/>
                <w:szCs w:val="18"/>
              </w:rPr>
            </w:pPr>
            <w:r>
              <w:rPr>
                <w:rFonts w:ascii="Arial" w:hAnsi="Arial"/>
                <w:b/>
                <w:color w:val="0070C0"/>
                <w:sz w:val="18"/>
              </w:rPr>
              <w:t>Κατά τα πρώτα 2-4 έτη</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F9B50AD"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72F615" w14:textId="77777777" w:rsidR="008D4DCE" w:rsidRPr="00CD1C87" w:rsidRDefault="008D4DCE" w:rsidP="008D4DCE">
            <w:pPr>
              <w:spacing w:line="240" w:lineRule="auto"/>
              <w:rPr>
                <w:rFonts w:ascii="Arial" w:hAnsi="Arial" w:cs="Arial"/>
                <w:sz w:val="18"/>
                <w:szCs w:val="18"/>
              </w:rPr>
            </w:pPr>
            <w:r>
              <w:rPr>
                <w:rFonts w:ascii="Arial" w:hAnsi="Arial"/>
                <w:sz w:val="18"/>
              </w:rPr>
              <w:t>Προαιρετική απαίτηση (εφαρμόζεται συχνά, συνιστώμενη) για διενέργεια συντήρησης και παρακολούθησης από τον εγκαταστάτη για τα πρώτα 2 έως 4 έτη</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575993"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141CF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A905C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Μη έγκυρη προσφορά</w:t>
            </w:r>
          </w:p>
        </w:tc>
      </w:tr>
      <w:tr w:rsidR="00DA7093" w:rsidRPr="00E175BF" w14:paraId="353EAE6D" w14:textId="77777777" w:rsidTr="00DA7093">
        <w:trPr>
          <w:gridAfter w:val="1"/>
          <w:wAfter w:w="1061" w:type="dxa"/>
          <w:trHeight w:val="410"/>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5A63B52" w14:textId="472DC784" w:rsidR="00DA7093" w:rsidRPr="00E05E85" w:rsidRDefault="00DA7093" w:rsidP="008D4DCE">
            <w:pPr>
              <w:spacing w:line="240" w:lineRule="auto"/>
              <w:rPr>
                <w:rFonts w:ascii="Arial" w:hAnsi="Arial" w:cs="Arial"/>
                <w:b/>
                <w:bCs/>
                <w:color w:val="000000"/>
              </w:rPr>
            </w:pPr>
            <w:r>
              <w:rPr>
                <w:rFonts w:ascii="Arial" w:hAnsi="Arial"/>
                <w:b/>
                <w:color w:val="000000"/>
              </w:rPr>
              <w:t>Ασφάλεια</w:t>
            </w:r>
          </w:p>
        </w:tc>
      </w:tr>
      <w:tr w:rsidR="008D4DCE" w:rsidRPr="00E175BF" w14:paraId="78318867" w14:textId="77777777" w:rsidTr="00DA7093">
        <w:trPr>
          <w:gridAfter w:val="1"/>
          <w:wAfter w:w="1061" w:type="dxa"/>
          <w:trHeight w:val="1314"/>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B66C2E" w14:textId="77777777" w:rsidR="008D4DCE" w:rsidRPr="00CD1C87" w:rsidRDefault="008D4DCE" w:rsidP="008D4DCE">
            <w:pPr>
              <w:spacing w:line="240" w:lineRule="auto"/>
              <w:rPr>
                <w:rFonts w:ascii="Arial" w:hAnsi="Arial" w:cs="Arial"/>
                <w:sz w:val="18"/>
                <w:szCs w:val="18"/>
              </w:rPr>
            </w:pPr>
            <w:r>
              <w:rPr>
                <w:rFonts w:ascii="Arial" w:hAnsi="Arial"/>
                <w:sz w:val="18"/>
              </w:rPr>
              <w:t>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160FFB9"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Η ηλεκτρική εγκατάσταση πρέπει να σχεδιάζεται και να κατασκευάζεται σύμφωνα με το πρότυπο NEN 1010.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13F1BF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D20E90A" w14:textId="4337B976" w:rsidR="008D4DCE" w:rsidRPr="00CD1C87" w:rsidRDefault="008D4DCE" w:rsidP="008D4DCE">
            <w:pPr>
              <w:spacing w:line="240" w:lineRule="auto"/>
              <w:rPr>
                <w:rFonts w:ascii="Arial" w:hAnsi="Arial" w:cs="Arial"/>
                <w:b/>
                <w:bCs/>
                <w:sz w:val="18"/>
                <w:szCs w:val="18"/>
                <w:lang w:eastAsia="en-GB"/>
              </w:rPr>
            </w:pP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98E67F"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2"/>
            <w:tcBorders>
              <w:top w:val="single" w:sz="4" w:space="0" w:color="auto"/>
              <w:left w:val="nil"/>
              <w:bottom w:val="single" w:sz="4" w:space="0" w:color="auto"/>
              <w:right w:val="nil"/>
            </w:tcBorders>
            <w:shd w:val="clear" w:color="auto" w:fill="auto"/>
            <w:noWrap/>
            <w:tcMar>
              <w:top w:w="57" w:type="dxa"/>
              <w:bottom w:w="57" w:type="dxa"/>
            </w:tcMar>
            <w:vAlign w:val="center"/>
            <w:hideMark/>
          </w:tcPr>
          <w:p w14:paraId="0ECF6304" w14:textId="77777777" w:rsidR="008D4DCE" w:rsidRPr="00CD1C87" w:rsidRDefault="008D4DCE" w:rsidP="008D4DCE">
            <w:pPr>
              <w:spacing w:line="240" w:lineRule="auto"/>
              <w:rPr>
                <w:rFonts w:ascii="Arial" w:hAnsi="Arial" w:cs="Arial"/>
                <w:sz w:val="18"/>
                <w:szCs w:val="18"/>
                <w:lang w:eastAsia="en-GB"/>
              </w:rPr>
            </w:pP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1651DE" w14:textId="77777777" w:rsidR="008D4DCE" w:rsidRPr="009A284F" w:rsidRDefault="008D4DCE" w:rsidP="008D4DCE">
            <w:pPr>
              <w:spacing w:line="240" w:lineRule="auto"/>
              <w:rPr>
                <w:rFonts w:ascii="Arial" w:hAnsi="Arial" w:cs="Arial"/>
                <w:sz w:val="18"/>
                <w:szCs w:val="18"/>
              </w:rPr>
            </w:pPr>
            <w:r>
              <w:rPr>
                <w:rFonts w:ascii="Arial" w:hAnsi="Arial"/>
                <w:sz w:val="18"/>
              </w:rPr>
              <w:t>Εκ των υστέρων, μέσω επιθεώρησης βάσει της Ενότητας 12</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44F7B1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Ο ανάδοχος πρέπει να διασφαλίζει ότι η εγκατάσταση συμμορφώνεται με το πρότυπο NEN 1010 εντός εύλογου χρονικού διαστήματος, διαφορετικά ο πελάτης θα το πράττει με έξοδα του αναδόχου.</w:t>
            </w:r>
          </w:p>
        </w:tc>
      </w:tr>
      <w:tr w:rsidR="008D4DCE" w:rsidRPr="00E175BF" w14:paraId="5D155D9B" w14:textId="77777777" w:rsidTr="00DA7093">
        <w:trPr>
          <w:gridAfter w:val="1"/>
          <w:wAfter w:w="1061" w:type="dxa"/>
          <w:trHeight w:val="48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4AC4F7" w14:textId="77777777" w:rsidR="008D4DCE" w:rsidRPr="00CD1C87" w:rsidRDefault="008D4DCE" w:rsidP="008D4DCE">
            <w:pPr>
              <w:spacing w:line="240" w:lineRule="auto"/>
              <w:rPr>
                <w:rFonts w:ascii="Arial" w:hAnsi="Arial" w:cs="Arial"/>
                <w:sz w:val="18"/>
                <w:szCs w:val="18"/>
              </w:rPr>
            </w:pPr>
            <w:r>
              <w:rPr>
                <w:rFonts w:ascii="Arial" w:hAnsi="Arial"/>
                <w:sz w:val="18"/>
              </w:rPr>
              <w:t>1.7</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7300CA" w14:textId="77777777" w:rsidR="008D4DCE" w:rsidRPr="00CD1C87" w:rsidRDefault="008D4DCE" w:rsidP="008D4DCE">
            <w:pPr>
              <w:spacing w:line="240" w:lineRule="auto"/>
              <w:rPr>
                <w:rFonts w:ascii="Arial" w:hAnsi="Arial" w:cs="Arial"/>
                <w:b/>
                <w:bCs/>
                <w:sz w:val="18"/>
                <w:szCs w:val="18"/>
              </w:rPr>
            </w:pPr>
            <w:r>
              <w:rPr>
                <w:rFonts w:ascii="Arial" w:hAnsi="Arial"/>
                <w:b/>
                <w:sz w:val="18"/>
              </w:rPr>
              <w:t>Πιστοποιητικό SCC του αναδόχου</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F1FCA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777B00"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08B67609"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5ADAF23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Οι εταιρείες πρέπει να διαθέτουν πιστοποιητικό SCC (Safety Certificate for Contractors, πιστοποιητικό επάρκειας αναδόχων σε θέματα ασφάλειας) εάν ασκούν τις ακόλουθες δραστηριότητες: εγκατάσταση συστημάτων στερέωσης, εγκατάσταση ηλιακών </w:t>
            </w:r>
            <w:r>
              <w:rPr>
                <w:rFonts w:ascii="Arial" w:hAnsi="Arial"/>
                <w:color w:val="000000"/>
                <w:sz w:val="18"/>
              </w:rPr>
              <w:lastRenderedPageBreak/>
              <w:t xml:space="preserve">συλλεκτών, ηλεκτροτεχνικές εργασίες. </w:t>
            </w:r>
          </w:p>
        </w:tc>
        <w:tc>
          <w:tcPr>
            <w:tcW w:w="1661"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1C8BE621"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lastRenderedPageBreak/>
              <w:t>Κατά το στάδιο κατασκευής, το πιστοποιητικό SCC του υπευθύνου του εργοταξίου πρέπει να επιδεικνύεται κατόπιν αιτήματος του πελάτη.</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E083CE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Διακοπή των εργασιών και πρόσληψη υπευθύνου εργοταξίου που να διαθέτει πιστοποιητικό SCC, τυχόν πρόσθετες δαπάνες βαρύνουν τον ανάδοχο.</w:t>
            </w:r>
          </w:p>
        </w:tc>
      </w:tr>
      <w:tr w:rsidR="008D4DCE" w:rsidRPr="00E175BF" w14:paraId="01C82A6C" w14:textId="77777777" w:rsidTr="00DA7093">
        <w:trPr>
          <w:gridAfter w:val="1"/>
          <w:wAfter w:w="1061" w:type="dxa"/>
          <w:trHeight w:val="5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7B4EE89" w14:textId="77777777" w:rsidR="008D4DCE" w:rsidRPr="00CD1C87" w:rsidRDefault="008D4DCE" w:rsidP="008D4DCE">
            <w:pPr>
              <w:spacing w:line="240" w:lineRule="auto"/>
              <w:rPr>
                <w:rFonts w:ascii="Arial" w:hAnsi="Arial" w:cs="Arial"/>
                <w:sz w:val="18"/>
                <w:szCs w:val="18"/>
              </w:rPr>
            </w:pPr>
            <w:r>
              <w:rPr>
                <w:rFonts w:ascii="Arial" w:hAnsi="Arial"/>
                <w:sz w:val="18"/>
              </w:rPr>
              <w:t>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2FAE7A"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Ασφάλεια — ασφαλείς εργασίες σε ύψος (&gt; 250 cm). </w:t>
            </w:r>
            <w:r>
              <w:rPr>
                <w:rFonts w:ascii="Arial" w:hAnsi="Arial"/>
                <w:color w:val="000000"/>
                <w:sz w:val="18"/>
              </w:rPr>
              <w:t>Για να μπορούν οι εργαζόμενοι να κινούνται με ασφάλεια, οι συλλέκτες δεν πρέπει να τοποθετούνται στη λωρίδα των 2 μέτρων κατά μήκος της άκρης της στέγης, ενώ πρέπει να εφαρμόζονται κατάλληλα μέτρα ασφάλειας κατά την εργασία σε ύψος.</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453458"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4F5EC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7A5255"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2126"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34B53B7B"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Πιστοποιητικό SCC SOS (Safety for Operational Supervisors, πιστοποιητικό επάρκειας εποπτών σε θέματα ασφάλειας). Σύμφωνα με τον κανόνα πολιτικής 3.16 του νόμου για τις συνθήκες εργασίας, οι εργαζόμενοι και οι εργοδότες είναι από κοινού υπεύθυνοι για την ασφαλή εκτέλεση εργασιών σε ύψος.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B7A4CB" w14:textId="77777777" w:rsidR="008D4DCE" w:rsidRPr="00CD1C87" w:rsidRDefault="008D4DCE" w:rsidP="008D4DCE">
            <w:pPr>
              <w:spacing w:line="240" w:lineRule="auto"/>
              <w:rPr>
                <w:rFonts w:ascii="Arial" w:hAnsi="Arial" w:cs="Arial"/>
                <w:sz w:val="18"/>
                <w:szCs w:val="18"/>
              </w:rPr>
            </w:pPr>
            <w:r>
              <w:rPr>
                <w:rFonts w:ascii="Arial" w:hAnsi="Arial"/>
                <w:sz w:val="18"/>
              </w:rPr>
              <w:t>Σχέδιο Φ/Β εγκατάστασης (σχεδιαγράμματα).</w:t>
            </w:r>
          </w:p>
        </w:tc>
        <w:tc>
          <w:tcPr>
            <w:tcW w:w="1719" w:type="dxa"/>
            <w:gridSpan w:val="2"/>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4B39C1A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CDD71F8" w14:textId="77777777" w:rsidTr="00DA7093">
        <w:trPr>
          <w:gridAfter w:val="1"/>
          <w:wAfter w:w="1061" w:type="dxa"/>
          <w:trHeight w:val="1173"/>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102E86" w14:textId="77777777" w:rsidR="008D4DCE" w:rsidRPr="00CD1C87" w:rsidRDefault="008D4DCE" w:rsidP="008D4DCE">
            <w:pPr>
              <w:spacing w:line="240" w:lineRule="auto"/>
              <w:rPr>
                <w:rFonts w:ascii="Arial" w:hAnsi="Arial" w:cs="Arial"/>
                <w:sz w:val="18"/>
                <w:szCs w:val="18"/>
              </w:rPr>
            </w:pPr>
            <w:r>
              <w:rPr>
                <w:rFonts w:ascii="Arial" w:hAnsi="Arial"/>
                <w:sz w:val="18"/>
              </w:rPr>
              <w:t>1.9</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D5BADA" w14:textId="77777777" w:rsidR="008D4DCE" w:rsidRPr="00CD1C87" w:rsidRDefault="008D4DCE" w:rsidP="008D4DCE">
            <w:pPr>
              <w:spacing w:line="240" w:lineRule="auto"/>
              <w:rPr>
                <w:rFonts w:ascii="Arial" w:hAnsi="Arial" w:cs="Arial"/>
                <w:b/>
                <w:bCs/>
                <w:sz w:val="18"/>
                <w:szCs w:val="18"/>
              </w:rPr>
            </w:pPr>
            <w:r>
              <w:rPr>
                <w:rFonts w:ascii="Arial" w:hAnsi="Arial"/>
                <w:b/>
                <w:sz w:val="18"/>
              </w:rPr>
              <w:t>Ασφάλεια — πρέπει να τηρούνται οι ισχύουσες πράξεις και οδηγίες για την υγεία και την ασφάλεια στην εργασία.</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6E047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ADA604"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C6B30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CD0047E" w14:textId="77777777" w:rsidR="008D4DCE" w:rsidRPr="00CD1C87" w:rsidRDefault="008D4DCE" w:rsidP="008D4DCE">
            <w:pPr>
              <w:spacing w:line="240" w:lineRule="auto"/>
              <w:rPr>
                <w:rFonts w:ascii="Arial" w:hAnsi="Arial" w:cs="Arial"/>
                <w:sz w:val="18"/>
                <w:szCs w:val="18"/>
              </w:rPr>
            </w:pPr>
            <w:r>
              <w:rPr>
                <w:rFonts w:ascii="Arial" w:hAnsi="Arial"/>
                <w:b/>
                <w:color w:val="000000"/>
                <w:sz w:val="18"/>
              </w:rPr>
              <w:t>Σ’ αυτές περιλαμβάνονται οι εξής:</w:t>
            </w:r>
            <w:r>
              <w:rPr>
                <w:rFonts w:ascii="Arial" w:hAnsi="Arial"/>
                <w:color w:val="000000"/>
                <w:sz w:val="18"/>
              </w:rPr>
              <w:t xml:space="preserve"> 1) Νόμος για τις συνθήκες εργασίας, διάταγμα για τις συνθήκες εργασίας, κανονισμοί για τις συνθήκες εργασίας· 2) ευρωπαϊκές οδηγίες σχετικά με: την υγεία και την ασφάλεια (89/391/ΕΟΚ)· την ασφάλεια σε προσωρινά/κινητά εργοτάξια (92/57/ΕΟΚ)· τα βαριά φορτία (90/269/ΕΟΚ)· τον εξοπλισμό ατομικής προστασίας (89/656/ΕΟΚ)· τον εξοπλισμό εργασίας </w:t>
            </w:r>
            <w:r>
              <w:rPr>
                <w:rFonts w:ascii="Arial" w:hAnsi="Arial"/>
                <w:color w:val="000000"/>
                <w:sz w:val="18"/>
              </w:rPr>
              <w:lastRenderedPageBreak/>
              <w:t>(2009/104/ΕΚ)· την προστασία από κραδασμούς (2002/44/ΕΚ)· τα μηχανήματα (2006/42/ΕΚ).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491888"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3F138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418D26A5" w14:textId="77777777" w:rsidTr="00DA7093">
        <w:trPr>
          <w:gridAfter w:val="1"/>
          <w:wAfter w:w="1061" w:type="dxa"/>
          <w:trHeight w:val="960"/>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6A12F4" w14:textId="77777777" w:rsidR="008D4DCE" w:rsidRPr="00CD1C87" w:rsidRDefault="008D4DCE" w:rsidP="008D4DCE">
            <w:pPr>
              <w:spacing w:line="240" w:lineRule="auto"/>
              <w:rPr>
                <w:rFonts w:ascii="Arial" w:hAnsi="Arial" w:cs="Arial"/>
                <w:sz w:val="18"/>
                <w:szCs w:val="18"/>
              </w:rPr>
            </w:pPr>
            <w:r>
              <w:rPr>
                <w:rFonts w:ascii="Arial" w:hAnsi="Arial"/>
                <w:sz w:val="18"/>
              </w:rPr>
              <w:t>1.10</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E660F02"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Ηλεκτρική ασφάλεια — ασφαλής εργασία σε ηλεκτρικές εγκαταστάσεις: σύμφωνα με το πρότυπο NEN 3140</w:t>
            </w:r>
            <w:r>
              <w:rPr>
                <w:rFonts w:ascii="Arial" w:hAnsi="Arial"/>
                <w:color w:val="000000"/>
                <w:sz w:val="18"/>
              </w:rPr>
              <w:t xml:space="preserve"> (&lt; 1,5 kV ΣΡ και &lt; 1 kV ΕΡ) ή το πρότυπο </w:t>
            </w:r>
            <w:r>
              <w:rPr>
                <w:rFonts w:ascii="Arial" w:hAnsi="Arial"/>
                <w:b/>
                <w:color w:val="000000"/>
                <w:sz w:val="18"/>
              </w:rPr>
              <w:t>NEN 3840</w:t>
            </w:r>
            <w:r>
              <w:rPr>
                <w:rFonts w:ascii="Arial" w:hAnsi="Arial"/>
                <w:color w:val="000000"/>
                <w:sz w:val="18"/>
              </w:rPr>
              <w:t xml:space="preserve"> (&gt; 1,5 kV ΣΡ ή &gt; 1 kV ΕΡ)</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C5A769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83BDBE"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A1301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3B149C"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NEN 3140: </w:t>
            </w:r>
            <w:r>
              <w:rPr>
                <w:rFonts w:ascii="Arial" w:hAnsi="Arial"/>
                <w:i/>
                <w:color w:val="000000"/>
                <w:sz w:val="18"/>
              </w:rPr>
              <w:t xml:space="preserve">«σχετικές απαιτήσεις για τη λειτουργία εγκαταστάσεων χαμηλής τάσης». </w:t>
            </w:r>
            <w:r>
              <w:rPr>
                <w:rFonts w:ascii="Arial" w:hAnsi="Arial"/>
                <w:color w:val="000000"/>
                <w:sz w:val="18"/>
              </w:rPr>
              <w:t>NEN 3840:</w:t>
            </w:r>
            <w:r>
              <w:rPr>
                <w:rFonts w:ascii="Arial" w:hAnsi="Arial"/>
                <w:i/>
                <w:color w:val="000000"/>
                <w:sz w:val="18"/>
              </w:rPr>
              <w:t xml:space="preserve"> «σχετικές απαιτήσεις για τη λειτουργία εγκαταστάσεων υψηλής τάσης».</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928DA7"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50DF24"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2B0D4F60" w14:textId="77777777" w:rsidTr="00DA7093">
        <w:trPr>
          <w:gridAfter w:val="1"/>
          <w:wAfter w:w="1061" w:type="dxa"/>
          <w:trHeight w:val="145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10551E" w14:textId="77777777" w:rsidR="008D4DCE" w:rsidRPr="00CD1C87" w:rsidRDefault="008D4DCE" w:rsidP="008D4DCE">
            <w:pPr>
              <w:spacing w:line="240" w:lineRule="auto"/>
              <w:rPr>
                <w:rFonts w:ascii="Arial" w:hAnsi="Arial" w:cs="Arial"/>
                <w:sz w:val="18"/>
                <w:szCs w:val="18"/>
              </w:rPr>
            </w:pPr>
            <w:r>
              <w:rPr>
                <w:rFonts w:ascii="Arial" w:hAnsi="Arial"/>
                <w:sz w:val="18"/>
              </w:rPr>
              <w:t>1.11</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09E3D3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 xml:space="preserve">Ηλεκτρική ασφάλεια. </w:t>
            </w:r>
            <w:r>
              <w:rPr>
                <w:rFonts w:ascii="Arial" w:hAnsi="Arial"/>
                <w:color w:val="000000"/>
                <w:sz w:val="18"/>
              </w:rPr>
              <w:t xml:space="preserve">Όσοι εκτελούν εργασίες σε ηλεκτρικές συνδέσεις πρέπει να είναι πιστοποιημένοι ηλεκτρολόγοι.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19E136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5A72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0DD6D9E"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C32FF9"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Οι υπεύθυνοι εργοταξίου πρέπει να είναι επαγγελματικά ικανοί και να διαθέτουν τα απαραίτητα πιστοποιητικά. Οι ανάδοχοι πρέπει να διαθέτουν υπεύθυνο εγκατάστασης ο οποίος να κατέχει τα απαραίτητα πιστοποιητικά και τα στοιχεία του οποίου, συμπεριλαμβανομένων των στοιχείων επικοινωνίας, πρέπει να δηλώνονται στον πελάτη. Ο πελάτης πρέπει να παρέχει στον ανάδοχο διαδικασίες σύνδεσης και αποσύνδεσης και άλλες διαδικασίες εργασίας.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143AAD"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31BC2D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E10BF61"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C6AE11" w14:textId="02D10245" w:rsidR="00C42EE6" w:rsidRPr="00C42EE6" w:rsidRDefault="00C42EE6" w:rsidP="008D4DCE">
            <w:pPr>
              <w:spacing w:line="240" w:lineRule="auto"/>
              <w:rPr>
                <w:rFonts w:ascii="Arial" w:hAnsi="Arial" w:cs="Arial"/>
                <w:b/>
                <w:bCs/>
                <w:color w:val="000000"/>
              </w:rPr>
            </w:pPr>
            <w:r>
              <w:rPr>
                <w:rFonts w:ascii="Arial" w:hAnsi="Arial"/>
                <w:b/>
                <w:color w:val="000000"/>
              </w:rPr>
              <w:lastRenderedPageBreak/>
              <w:t>Πείρα και γνώσεις του αναδόχου</w:t>
            </w:r>
          </w:p>
        </w:tc>
      </w:tr>
      <w:tr w:rsidR="008D4DCE" w:rsidRPr="00E175BF" w14:paraId="64B675BE" w14:textId="77777777" w:rsidTr="00DA7093">
        <w:trPr>
          <w:gridAfter w:val="1"/>
          <w:wAfter w:w="1061" w:type="dxa"/>
          <w:trHeight w:val="75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8ADA29" w14:textId="77777777" w:rsidR="008D4DCE" w:rsidRPr="00CD1C87" w:rsidRDefault="008D4DCE" w:rsidP="008D4DCE">
            <w:pPr>
              <w:spacing w:line="240" w:lineRule="auto"/>
              <w:rPr>
                <w:rFonts w:ascii="Arial" w:hAnsi="Arial" w:cs="Arial"/>
                <w:sz w:val="18"/>
                <w:szCs w:val="18"/>
              </w:rPr>
            </w:pPr>
            <w:r>
              <w:rPr>
                <w:rFonts w:ascii="Arial" w:hAnsi="Arial"/>
                <w:sz w:val="18"/>
              </w:rPr>
              <w:t>1.12</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E01C5A" w14:textId="77777777" w:rsidR="008D4DCE" w:rsidRPr="00CD1C87" w:rsidRDefault="008D4DCE" w:rsidP="008D4DCE">
            <w:pPr>
              <w:spacing w:line="240" w:lineRule="auto"/>
              <w:rPr>
                <w:rFonts w:ascii="Arial" w:hAnsi="Arial" w:cs="Arial"/>
                <w:b/>
                <w:bCs/>
                <w:sz w:val="18"/>
                <w:szCs w:val="18"/>
              </w:rPr>
            </w:pPr>
            <w:r>
              <w:rPr>
                <w:rFonts w:ascii="Arial" w:hAnsi="Arial"/>
                <w:b/>
                <w:sz w:val="18"/>
              </w:rPr>
              <w:t>Πείρα σε Φ/Β έργα</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40AC9125"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Ικανοποιητική υλοποίηση 3 συγκρίσιμων έργων</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91A3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7FD820"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92E7D0" w14:textId="77777777" w:rsidR="008D4DCE" w:rsidRPr="00CD1C87" w:rsidRDefault="008D4DCE" w:rsidP="008D4DCE">
            <w:pPr>
              <w:spacing w:line="240" w:lineRule="auto"/>
              <w:rPr>
                <w:rFonts w:ascii="Arial" w:hAnsi="Arial" w:cs="Arial"/>
                <w:sz w:val="18"/>
                <w:szCs w:val="18"/>
              </w:rPr>
            </w:pPr>
            <w:r>
              <w:rPr>
                <w:rFonts w:ascii="Arial" w:hAnsi="Arial"/>
                <w:sz w:val="18"/>
              </w:rPr>
              <w:t>3 έργα κατά τα προηγούμενα 4 έτη με μέγεθος έργου τουλάχιστον ίσο με το 30 % του αριθμού των συλλεκτών στο συγκεκριμένο έργο</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D40C80" w14:textId="77777777" w:rsidR="008D4DCE" w:rsidRPr="00CD1C87" w:rsidRDefault="008D4DCE" w:rsidP="008D4DCE">
            <w:pPr>
              <w:spacing w:line="240" w:lineRule="auto"/>
              <w:rPr>
                <w:rFonts w:ascii="Arial" w:hAnsi="Arial" w:cs="Arial"/>
                <w:sz w:val="18"/>
                <w:szCs w:val="18"/>
              </w:rPr>
            </w:pPr>
            <w:r>
              <w:rPr>
                <w:rFonts w:ascii="Arial" w:hAnsi="Arial"/>
                <w:sz w:val="18"/>
              </w:rPr>
              <w:t>Να αναφερθεί η εν λόγω πείρα και να αποδειχθεί η ικανοποίηση των πελατών μέσω παραπομπών σε προηγούμενους πελάτες ή σε έκθεση ανεξάρτητου μέρους σχετικά με την ολοκλήρωση της επιθεώρησης βάσει της Ενότητας 12</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4F0609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C42EE6" w:rsidRPr="00E175BF" w14:paraId="65801E2C"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3FBFF5B" w14:textId="49A1FEBF" w:rsidR="00C42EE6" w:rsidRPr="00C42EE6" w:rsidRDefault="00C42EE6" w:rsidP="008D4DCE">
            <w:pPr>
              <w:spacing w:line="240" w:lineRule="auto"/>
              <w:rPr>
                <w:rFonts w:ascii="Arial" w:hAnsi="Arial" w:cs="Arial"/>
                <w:b/>
                <w:bCs/>
                <w:color w:val="000000"/>
              </w:rPr>
            </w:pPr>
            <w:r>
              <w:rPr>
                <w:rFonts w:ascii="Arial" w:hAnsi="Arial"/>
                <w:b/>
                <w:color w:val="000000"/>
              </w:rPr>
              <w:t>Ασφάλιση αναδόχου</w:t>
            </w:r>
          </w:p>
        </w:tc>
      </w:tr>
      <w:tr w:rsidR="008D4DCE" w:rsidRPr="00E175BF" w14:paraId="4DCE4BCD" w14:textId="77777777" w:rsidTr="00DA7093">
        <w:trPr>
          <w:gridAfter w:val="1"/>
          <w:wAfter w:w="1061" w:type="dxa"/>
          <w:trHeight w:val="1688"/>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F126F33" w14:textId="77777777" w:rsidR="008D4DCE" w:rsidRPr="00CD1C87" w:rsidRDefault="008D4DCE" w:rsidP="008D4DCE">
            <w:pPr>
              <w:spacing w:line="240" w:lineRule="auto"/>
              <w:rPr>
                <w:rFonts w:ascii="Arial" w:hAnsi="Arial" w:cs="Arial"/>
                <w:sz w:val="18"/>
                <w:szCs w:val="18"/>
              </w:rPr>
            </w:pPr>
            <w:r>
              <w:rPr>
                <w:rFonts w:ascii="Arial" w:hAnsi="Arial"/>
                <w:sz w:val="18"/>
              </w:rPr>
              <w:t>1.13</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40E2FB" w14:textId="77777777" w:rsidR="008D4DCE" w:rsidRPr="00CD1C87" w:rsidRDefault="008D4DCE" w:rsidP="008D4DCE">
            <w:pPr>
              <w:spacing w:line="240" w:lineRule="auto"/>
              <w:rPr>
                <w:rFonts w:ascii="Arial" w:hAnsi="Arial" w:cs="Arial"/>
                <w:b/>
                <w:bCs/>
                <w:sz w:val="18"/>
                <w:szCs w:val="18"/>
              </w:rPr>
            </w:pPr>
            <w:r>
              <w:rPr>
                <w:rFonts w:ascii="Arial" w:hAnsi="Arial"/>
                <w:b/>
                <w:sz w:val="18"/>
              </w:rPr>
              <w:t xml:space="preserve">Ασφάλιση κατά παντός κατασκευαστικού κινδύνου (CAR) </w:t>
            </w:r>
          </w:p>
        </w:tc>
        <w:tc>
          <w:tcPr>
            <w:tcW w:w="1701"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1505694"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&gt; 1 εκατ. EUR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1649B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17415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Η ασφάλιση CAR καλύπτει τους κινδύνους κατά τη διάρκεια των εργασιών του αναδόχου. Ασφαλισμένο ποσό τουλάχιστον 1 εκατ. EUR και τουλάχιστον ίσο με την εκτιμώμενη αξία της σύμβασης. Σε ορισμένες περιπτώσεις, τα ασφαλισμένα ποσά περιλαμβάνονται στους γενικούς όρους και προϋποθέσεις αγοράς, οπότε το ποσό αυτό μπορεί επίσης να χρησιμοποιηθεί εδώ. Σημείωση: προαιρετικά, ένας πελάτης μπορεί επίσης να συνάψει και ο ίδιος ασφάλιση CAR. Βλ. επίσης τους γενικούς όρους και προϋποθέσεις αγοράς.</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3339ED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60B8C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 Προσκόμιση του ασφαλιστηρίου συμβολαίου CAR πριν από την έναρξη της κατασκευής, κατόπιν αιτήματος του πελάτη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F9E7A8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Άμεση διακοπή των εργασιών έως ότου συναφθεί η ασφάλιση</w:t>
            </w:r>
          </w:p>
        </w:tc>
      </w:tr>
      <w:tr w:rsidR="008D4DCE" w:rsidRPr="00E175BF" w14:paraId="0207C4F5" w14:textId="77777777" w:rsidTr="00DA7093">
        <w:trPr>
          <w:gridAfter w:val="1"/>
          <w:wAfter w:w="1061" w:type="dxa"/>
          <w:trHeight w:val="1832"/>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3EE65D"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1.14</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187765" w14:textId="77777777" w:rsidR="008D4DCE" w:rsidRPr="009A284F" w:rsidRDefault="008D4DCE" w:rsidP="008D4DCE">
            <w:pPr>
              <w:spacing w:line="240" w:lineRule="auto"/>
              <w:rPr>
                <w:rFonts w:ascii="Arial" w:hAnsi="Arial" w:cs="Arial"/>
                <w:b/>
                <w:bCs/>
                <w:sz w:val="18"/>
                <w:szCs w:val="18"/>
              </w:rPr>
            </w:pPr>
            <w:r>
              <w:rPr>
                <w:rFonts w:ascii="Arial" w:hAnsi="Arial"/>
                <w:b/>
                <w:sz w:val="18"/>
              </w:rPr>
              <w:t>Ασφάλιση επιχειρηματικής ευθύνης (Aansprakelijkheidsverzekering voor Bedrijven – AVB)</w:t>
            </w:r>
          </w:p>
        </w:tc>
        <w:tc>
          <w:tcPr>
            <w:tcW w:w="1701"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BA9300A" w14:textId="77777777" w:rsidR="008D4DCE" w:rsidRPr="00CD1C87" w:rsidRDefault="008D4DCE" w:rsidP="008D4DCE">
            <w:pPr>
              <w:spacing w:line="240" w:lineRule="auto"/>
              <w:rPr>
                <w:rFonts w:ascii="Arial" w:hAnsi="Arial" w:cs="Arial"/>
                <w:color w:val="0070C0"/>
                <w:sz w:val="18"/>
                <w:szCs w:val="18"/>
              </w:rPr>
            </w:pPr>
            <w:r>
              <w:rPr>
                <w:rFonts w:ascii="Arial" w:hAnsi="Arial"/>
                <w:color w:val="0070C0"/>
                <w:sz w:val="18"/>
              </w:rPr>
              <w:t xml:space="preserve"> 10 εκατ. EUR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4A4BB0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73196"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xml:space="preserve">Καλύπτει τις ζημιές που προκαλούνται από τους υπαλλήλους ή τα προϊόντα του αναδόχου. Μπορεί να περιλαμβάνονται ήσσονος σημασίας ζημιές, αλλά και σημαντικές ζημιές (συμπεριλαμβανομένων τραυματισμών).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263CFA"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8FE3BD5" w14:textId="77777777" w:rsidR="008D4DCE" w:rsidRPr="00CD1C87" w:rsidRDefault="008D4DCE" w:rsidP="008D4DCE">
            <w:pPr>
              <w:spacing w:line="240" w:lineRule="auto"/>
              <w:rPr>
                <w:rFonts w:ascii="Arial" w:hAnsi="Arial" w:cs="Arial"/>
                <w:sz w:val="18"/>
                <w:szCs w:val="18"/>
              </w:rPr>
            </w:pPr>
            <w:r>
              <w:rPr>
                <w:rFonts w:ascii="Arial" w:hAnsi="Arial"/>
                <w:sz w:val="18"/>
              </w:rPr>
              <w:t>Προσκόμιση του ασφαλιστηρίου AVB πριν από την έναρξη της κατασκευής κατόπιν αιτήματος του πελάτη</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4A1B5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Άμεση διακοπή των εργασιών έως ότου συναφθεί η ασφάλιση</w:t>
            </w:r>
          </w:p>
        </w:tc>
      </w:tr>
      <w:tr w:rsidR="00DA7093" w:rsidRPr="00E175BF" w14:paraId="28AA59A8"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1B71B97" w14:textId="3C2D844B" w:rsidR="00DA7093" w:rsidRPr="00DA7093" w:rsidRDefault="00DA7093" w:rsidP="008D4DCE">
            <w:pPr>
              <w:spacing w:line="240" w:lineRule="auto"/>
              <w:rPr>
                <w:rFonts w:ascii="Arial" w:hAnsi="Arial" w:cs="Arial"/>
                <w:b/>
                <w:bCs/>
                <w:color w:val="000000"/>
              </w:rPr>
            </w:pPr>
            <w:r>
              <w:rPr>
                <w:rFonts w:ascii="Arial" w:hAnsi="Arial"/>
                <w:b/>
                <w:color w:val="000000"/>
              </w:rPr>
              <w:t xml:space="preserve">Ποιότητα </w:t>
            </w:r>
          </w:p>
        </w:tc>
      </w:tr>
      <w:tr w:rsidR="008D4DCE" w:rsidRPr="00E175BF" w14:paraId="0D0D21DB"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A3E47CB" w14:textId="77777777" w:rsidR="008D4DCE" w:rsidRPr="00CD1C87" w:rsidRDefault="008D4DCE" w:rsidP="008D4DCE">
            <w:pPr>
              <w:spacing w:line="240" w:lineRule="auto"/>
              <w:rPr>
                <w:rFonts w:ascii="Arial" w:hAnsi="Arial" w:cs="Arial"/>
                <w:sz w:val="18"/>
                <w:szCs w:val="18"/>
              </w:rPr>
            </w:pPr>
            <w:r>
              <w:rPr>
                <w:rFonts w:ascii="Arial" w:hAnsi="Arial"/>
                <w:sz w:val="18"/>
              </w:rPr>
              <w:t>1.15</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54EE58" w14:textId="77777777" w:rsidR="008D4DCE" w:rsidRPr="00CD1C87" w:rsidRDefault="008D4DCE" w:rsidP="008D4DCE">
            <w:pPr>
              <w:spacing w:line="240" w:lineRule="auto"/>
              <w:rPr>
                <w:rFonts w:ascii="Arial" w:hAnsi="Arial" w:cs="Arial"/>
                <w:b/>
                <w:bCs/>
                <w:color w:val="808080"/>
                <w:sz w:val="18"/>
                <w:szCs w:val="18"/>
              </w:rPr>
            </w:pPr>
            <w:r>
              <w:rPr>
                <w:rFonts w:ascii="Arial" w:hAnsi="Arial"/>
                <w:b/>
                <w:color w:val="808080"/>
                <w:sz w:val="18"/>
              </w:rPr>
              <w:t>Το σύστημα πρέπει να σχεδιάζεται και να υλοποιείται σύμφωνα με την τελευταία έκδοση του εγχειριδίου ηλιακής ενέργειας του οργανισμού ISSO (Handboek Zonne-energie, Hbze, π.χ. 2022)</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F48774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A14489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3291DE"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Η απαίτηση αυτή μπορεί προαιρετικά να συμπεριληφθεί για έργα μικρότερα του 1 MWp. Δεν είναι αναγκαία για ειδικά ή μεγάλης κλίμακας έργα που εκτελούνται από μεγάλους/διεθνείς αναδόχους ΜΠΚ.</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12BB8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B107A2"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7E804F"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53D94" w:rsidRPr="00E175BF" w14:paraId="42E38AED"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193FE291" w14:textId="294B0505" w:rsidR="00853D94" w:rsidRPr="00853D94" w:rsidRDefault="00853D94" w:rsidP="008D4DCE">
            <w:pPr>
              <w:spacing w:line="240" w:lineRule="auto"/>
              <w:rPr>
                <w:rFonts w:ascii="Arial" w:hAnsi="Arial" w:cs="Arial"/>
                <w:b/>
                <w:bCs/>
                <w:color w:val="000000"/>
              </w:rPr>
            </w:pPr>
            <w:r>
              <w:rPr>
                <w:rFonts w:ascii="Arial" w:hAnsi="Arial"/>
                <w:b/>
                <w:color w:val="000000"/>
              </w:rPr>
              <w:t>Τέλος διάθεσης και τέλος του κύκλου ζωής</w:t>
            </w:r>
          </w:p>
        </w:tc>
      </w:tr>
      <w:tr w:rsidR="008D4DCE" w:rsidRPr="00E175BF" w14:paraId="480CD583" w14:textId="77777777" w:rsidTr="00DA7093">
        <w:trPr>
          <w:gridAfter w:val="1"/>
          <w:wAfter w:w="1061" w:type="dxa"/>
          <w:trHeight w:val="608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hideMark/>
          </w:tcPr>
          <w:p w14:paraId="2E556D0E" w14:textId="77777777" w:rsidR="008D4DCE" w:rsidRPr="00CD1C87" w:rsidRDefault="008D4DCE" w:rsidP="00DA7093">
            <w:pPr>
              <w:spacing w:line="240" w:lineRule="auto"/>
              <w:rPr>
                <w:rFonts w:ascii="Arial" w:hAnsi="Arial" w:cs="Arial"/>
                <w:sz w:val="18"/>
                <w:szCs w:val="18"/>
              </w:rPr>
            </w:pPr>
            <w:r>
              <w:rPr>
                <w:rFonts w:ascii="Arial" w:hAnsi="Arial"/>
                <w:sz w:val="18"/>
              </w:rPr>
              <w:lastRenderedPageBreak/>
              <w:t>1.16</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1E458C74" w14:textId="77777777" w:rsidR="008D4DCE" w:rsidRPr="00CD1C87" w:rsidRDefault="008D4DCE" w:rsidP="00DA7093">
            <w:pPr>
              <w:spacing w:line="240" w:lineRule="auto"/>
              <w:rPr>
                <w:rFonts w:ascii="Arial" w:hAnsi="Arial" w:cs="Arial"/>
                <w:b/>
                <w:bCs/>
                <w:sz w:val="18"/>
                <w:szCs w:val="18"/>
              </w:rPr>
            </w:pPr>
            <w:r>
              <w:rPr>
                <w:rFonts w:ascii="Arial" w:hAnsi="Arial"/>
                <w:b/>
                <w:sz w:val="18"/>
              </w:rPr>
              <w:t>Το τέλος διάθεσης για την αφαίρεση των ηλιακών συλλεκτών στο τέλος του κύκλου ζωής τους πρέπει να καταβάλλεται (μέσω προμηθευτή) στο OPEN Foundation (Stichting OPEN).</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6D29F3DD"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D7D4830" w14:textId="77777777" w:rsidR="008D4DCE" w:rsidRPr="00CD1C87" w:rsidRDefault="008D4DCE" w:rsidP="00DA7093">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4A4750A6"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Από την 1η Ιουλίου 2023, το τέλος αυτό αναφέρεται στα τιμολόγια των χονδρεμπόρων και άλλων εισαγωγέων.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2CEDC9D8"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xml:space="preserve">Στην περίπτωση ηλιακών συλλεκτών που εισάγονται από τον ανάδοχο, ο οποίος καθίσταται, επομένως, ο νόμιμος «παραγωγός», ο πελάτης προβαίνει σε καταχώριση στο OPEN Foundation. Κατόπιν, εκπληρώνονται οι διοικητικές υποχρεώσεις, δηλαδή η δήλωση του παραγωγού και η καταβολή του τέλους διαχείρισης αποβλήτων. Κατά την αγορά ηλιακών συλλεκτών από ολλανδικό συμβαλλόμενο μέρος, όπως από χονδρέμπορο, ο ανάδοχος πρέπει να εξακριβώσει αν το ολλανδικό μέρος είναι μέλος του OPEN Foundation. Επισκόπηση όλων των καταχωρισμένων προϊόντων παρέχεται στον ιστότοπο του OPEN Foundation.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39653FA2" w14:textId="77777777" w:rsidR="008D4DCE" w:rsidRPr="00CD1C87" w:rsidRDefault="008D4DCE" w:rsidP="00DA7093">
            <w:pPr>
              <w:spacing w:line="240" w:lineRule="auto"/>
              <w:rPr>
                <w:rFonts w:ascii="Arial" w:hAnsi="Arial" w:cs="Arial"/>
                <w:sz w:val="18"/>
                <w:szCs w:val="18"/>
              </w:rPr>
            </w:pPr>
            <w:r>
              <w:rPr>
                <w:rFonts w:ascii="Arial" w:hAnsi="Arial"/>
                <w:sz w:val="18"/>
              </w:rPr>
              <w:t>Εκ των υστέρων, προαιρετικά: έλεγχος του τιμολογίου των ηλιακών συλλεκτών που αγοράστηκαν.</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hideMark/>
          </w:tcPr>
          <w:p w14:paraId="7C46ED5C" w14:textId="77777777" w:rsidR="008D4DCE" w:rsidRPr="00CD1C87" w:rsidRDefault="008D4DCE" w:rsidP="00DA7093">
            <w:pPr>
              <w:spacing w:line="240" w:lineRule="auto"/>
              <w:rPr>
                <w:rFonts w:ascii="Arial" w:hAnsi="Arial" w:cs="Arial"/>
                <w:color w:val="000000"/>
                <w:sz w:val="18"/>
                <w:szCs w:val="18"/>
              </w:rPr>
            </w:pPr>
            <w:r>
              <w:rPr>
                <w:rFonts w:ascii="Arial" w:hAnsi="Arial"/>
                <w:color w:val="000000"/>
                <w:sz w:val="18"/>
              </w:rPr>
              <w:t> </w:t>
            </w:r>
          </w:p>
        </w:tc>
      </w:tr>
      <w:tr w:rsidR="00DA7093" w:rsidRPr="00E175BF" w14:paraId="6F5A2B8E" w14:textId="77777777" w:rsidTr="00DA7093">
        <w:trPr>
          <w:gridAfter w:val="1"/>
          <w:wAfter w:w="1061" w:type="dxa"/>
          <w:trHeight w:val="51"/>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D6AA574" w14:textId="32AA6CEC" w:rsidR="00DA7093" w:rsidRPr="00DA7093" w:rsidRDefault="00DA7093" w:rsidP="008D4DCE">
            <w:pPr>
              <w:spacing w:line="240" w:lineRule="auto"/>
              <w:rPr>
                <w:rFonts w:ascii="Arial" w:hAnsi="Arial" w:cs="Arial"/>
                <w:b/>
                <w:bCs/>
                <w:color w:val="000000"/>
              </w:rPr>
            </w:pPr>
            <w:r>
              <w:rPr>
                <w:rFonts w:ascii="Arial" w:hAnsi="Arial"/>
                <w:b/>
                <w:color w:val="000000"/>
              </w:rPr>
              <w:t>Συνθήκες εργασίας, συμμόρφωση με τους κανόνες</w:t>
            </w:r>
          </w:p>
        </w:tc>
      </w:tr>
      <w:tr w:rsidR="008D4DCE" w:rsidRPr="00E175BF" w14:paraId="42B89348" w14:textId="77777777" w:rsidTr="00DA7093">
        <w:trPr>
          <w:gridAfter w:val="1"/>
          <w:wAfter w:w="1061" w:type="dxa"/>
          <w:trHeight w:val="720"/>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145CD4F" w14:textId="77777777" w:rsidR="008D4DCE" w:rsidRPr="00CD1C87" w:rsidRDefault="008D4DCE" w:rsidP="008D4DCE">
            <w:pPr>
              <w:spacing w:line="240" w:lineRule="auto"/>
              <w:rPr>
                <w:rFonts w:ascii="Arial" w:hAnsi="Arial" w:cs="Arial"/>
                <w:sz w:val="18"/>
                <w:szCs w:val="18"/>
              </w:rPr>
            </w:pPr>
            <w:r>
              <w:rPr>
                <w:rFonts w:ascii="Arial" w:hAnsi="Arial"/>
                <w:sz w:val="18"/>
              </w:rPr>
              <w:t>1.17</w:t>
            </w:r>
          </w:p>
        </w:tc>
        <w:tc>
          <w:tcPr>
            <w:tcW w:w="382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DE2511A" w14:textId="77777777" w:rsidR="008D4DCE" w:rsidRPr="00CD1C87" w:rsidRDefault="008D4DCE" w:rsidP="008D4DCE">
            <w:pPr>
              <w:spacing w:line="240" w:lineRule="auto"/>
              <w:rPr>
                <w:rFonts w:ascii="Arial" w:hAnsi="Arial" w:cs="Arial"/>
                <w:b/>
                <w:bCs/>
                <w:sz w:val="18"/>
                <w:szCs w:val="18"/>
              </w:rPr>
            </w:pPr>
            <w:r>
              <w:rPr>
                <w:rFonts w:ascii="Arial" w:hAnsi="Arial"/>
                <w:color w:val="000000"/>
                <w:sz w:val="18"/>
              </w:rPr>
              <w:t xml:space="preserve">Πρέπει να τηρούνται οι </w:t>
            </w:r>
            <w:r>
              <w:rPr>
                <w:rFonts w:ascii="Arial" w:hAnsi="Arial"/>
                <w:b/>
                <w:color w:val="000000"/>
                <w:sz w:val="18"/>
              </w:rPr>
              <w:t>οδηγίες τοποθέτησης</w:t>
            </w:r>
            <w:r>
              <w:rPr>
                <w:rFonts w:ascii="Arial" w:hAnsi="Arial"/>
                <w:color w:val="000000"/>
                <w:sz w:val="18"/>
              </w:rPr>
              <w:t xml:space="preserve"> που παρέχονται από τους προμηθευτές/κατασκευαστές των ηλιακών συλλεκτών, των μετατροπέων και των συνδετήρων.  </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4E209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45525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C75B040"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F74166"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9497BC" w14:textId="77777777" w:rsidR="008D4DCE" w:rsidRPr="00CD1C87" w:rsidRDefault="008D4DCE" w:rsidP="008D4DCE">
            <w:pPr>
              <w:spacing w:line="240" w:lineRule="auto"/>
              <w:rPr>
                <w:rFonts w:ascii="Arial" w:hAnsi="Arial" w:cs="Arial"/>
                <w:sz w:val="18"/>
                <w:szCs w:val="18"/>
              </w:rPr>
            </w:pPr>
            <w:r>
              <w:rPr>
                <w:rFonts w:ascii="Arial" w:hAnsi="Arial"/>
                <w:sz w:val="18"/>
              </w:rPr>
              <w:t>Επιθεώρηση βάσει της Ενότητας 12 του SCIOS</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88DCB30"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5F8BFC64" w14:textId="77777777" w:rsidTr="00E05E85">
        <w:trPr>
          <w:gridAfter w:val="1"/>
          <w:wAfter w:w="1061" w:type="dxa"/>
          <w:trHeight w:val="3811"/>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DF6F664"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1.18</w:t>
            </w:r>
          </w:p>
        </w:tc>
        <w:tc>
          <w:tcPr>
            <w:tcW w:w="382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572DE0" w14:textId="77777777" w:rsidR="008D4DCE" w:rsidRPr="00CD1C87" w:rsidRDefault="008D4DCE" w:rsidP="008D4DCE">
            <w:pPr>
              <w:spacing w:line="240" w:lineRule="auto"/>
              <w:rPr>
                <w:rFonts w:ascii="Arial" w:hAnsi="Arial" w:cs="Arial"/>
                <w:b/>
                <w:bCs/>
                <w:sz w:val="18"/>
                <w:szCs w:val="18"/>
              </w:rPr>
            </w:pPr>
            <w:r>
              <w:rPr>
                <w:rFonts w:ascii="Arial" w:hAnsi="Arial"/>
                <w:b/>
                <w:color w:val="000000"/>
                <w:sz w:val="18"/>
              </w:rPr>
              <w:t>Συνθήκες εργασίας στις Κάτω Χώρες</w:t>
            </w:r>
            <w:r>
              <w:rPr>
                <w:rFonts w:ascii="Arial" w:hAnsi="Arial"/>
                <w:color w:val="000000"/>
                <w:sz w:val="18"/>
              </w:rPr>
              <w:t xml:space="preserve"> Πρέπει να τηρείται η ολλανδική εργατική νομοθεσία, μεταξύ άλλων όσον αφορά τους διακινούμενους εργαζομένους. </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987B229"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CA82D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268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098768" w14:textId="77777777" w:rsidR="008D4DCE" w:rsidRPr="00CD1C87" w:rsidRDefault="008D4DCE" w:rsidP="008D4DCE">
            <w:pPr>
              <w:spacing w:line="240" w:lineRule="auto"/>
              <w:rPr>
                <w:rFonts w:ascii="Arial" w:hAnsi="Arial" w:cs="Arial"/>
                <w:color w:val="FF0000"/>
                <w:sz w:val="18"/>
                <w:szCs w:val="18"/>
              </w:rPr>
            </w:pPr>
            <w:r>
              <w:rPr>
                <w:rFonts w:ascii="Arial" w:hAnsi="Arial"/>
                <w:color w:val="FF0000"/>
                <w:sz w:val="18"/>
              </w:rPr>
              <w:t> </w:t>
            </w:r>
          </w:p>
        </w:tc>
        <w:tc>
          <w:tcPr>
            <w:tcW w:w="2126" w:type="dxa"/>
            <w:gridSpan w:val="2"/>
            <w:tcBorders>
              <w:top w:val="single" w:sz="4" w:space="0" w:color="auto"/>
              <w:left w:val="nil"/>
              <w:bottom w:val="single" w:sz="4" w:space="0" w:color="auto"/>
              <w:right w:val="nil"/>
            </w:tcBorders>
            <w:shd w:val="clear" w:color="auto" w:fill="auto"/>
            <w:tcMar>
              <w:top w:w="57" w:type="dxa"/>
              <w:bottom w:w="57" w:type="dxa"/>
            </w:tcMar>
            <w:vAlign w:val="center"/>
            <w:hideMark/>
          </w:tcPr>
          <w:p w14:paraId="199C87CF" w14:textId="77777777" w:rsidR="008D4DCE" w:rsidRPr="00CD1C87" w:rsidRDefault="008D4DCE" w:rsidP="008D4DCE">
            <w:pPr>
              <w:spacing w:line="240" w:lineRule="auto"/>
              <w:rPr>
                <w:rFonts w:ascii="Arial" w:hAnsi="Arial" w:cs="Arial"/>
                <w:sz w:val="18"/>
                <w:szCs w:val="18"/>
              </w:rPr>
            </w:pPr>
            <w:r>
              <w:rPr>
                <w:rFonts w:ascii="Arial" w:hAnsi="Arial"/>
                <w:color w:val="000000"/>
                <w:sz w:val="18"/>
              </w:rPr>
              <w:t xml:space="preserve">Εάν χρησιμοποιούνται διακινούμενοι εργαζόμενοι, ο πελάτης πρέπει να εξασφαλίζει κατάλληλη στέγαση και αμοιβή, χωρίς υπέρβαση του προβλεπόμενου από τον νόμο ωραρίου εργασίας. </w:t>
            </w:r>
            <w:r>
              <w:rPr>
                <w:rFonts w:ascii="Arial" w:hAnsi="Arial"/>
                <w:color w:val="000000"/>
                <w:sz w:val="16"/>
              </w:rPr>
              <w:t>Στέγαση: εάν απασχολούνται διακινούμενοι εργαζόμενοι, δεν πρέπει να υπάρχει οικονομική εξάρτηση, είτε άμεσα είτε έμμεσα, μεταξύ των εν λόγω εργαζομένων και του πελάτη όσον αφορά τη στέγαση. Ακόμη και αν οι εργαζόμενοι απασχολούνται μέσω εταιρείας προσωρινής απασχόλησης, δεν πρέπει να υπάρχει οικονομική εξάρτηση μεταξύ της εταιρείας προσωρινής απασχόλησης και της στέγασης των εργαζομένων.</w:t>
            </w:r>
          </w:p>
        </w:tc>
        <w:tc>
          <w:tcPr>
            <w:tcW w:w="16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12E0AD"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420378"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DA7093" w:rsidRPr="00E175BF" w14:paraId="576BB8C0" w14:textId="77777777" w:rsidTr="00E05E85">
        <w:trPr>
          <w:gridAfter w:val="1"/>
          <w:wAfter w:w="1061" w:type="dxa"/>
          <w:trHeight w:val="65"/>
        </w:trPr>
        <w:tc>
          <w:tcPr>
            <w:tcW w:w="15997"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D7FB5BB" w14:textId="1F34A987" w:rsidR="00DA7093" w:rsidRPr="00E05E85" w:rsidRDefault="00DA7093" w:rsidP="008D4DCE">
            <w:pPr>
              <w:spacing w:line="240" w:lineRule="auto"/>
              <w:rPr>
                <w:rFonts w:ascii="Arial" w:hAnsi="Arial" w:cs="Arial"/>
                <w:b/>
                <w:bCs/>
              </w:rPr>
            </w:pPr>
            <w:r>
              <w:rPr>
                <w:rFonts w:ascii="Arial" w:hAnsi="Arial"/>
                <w:b/>
              </w:rPr>
              <w:t>Διάφορες προαιρετικές γενικές απαιτήσεις</w:t>
            </w:r>
          </w:p>
        </w:tc>
      </w:tr>
      <w:tr w:rsidR="008D4DCE" w:rsidRPr="00E175BF" w14:paraId="433FE349" w14:textId="77777777" w:rsidTr="00E05E85">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A9B744A" w14:textId="77777777" w:rsidR="008D4DCE" w:rsidRPr="00CD1C87" w:rsidRDefault="008D4DCE" w:rsidP="008D4DCE">
            <w:pPr>
              <w:spacing w:line="240" w:lineRule="auto"/>
              <w:rPr>
                <w:rFonts w:ascii="Arial" w:hAnsi="Arial" w:cs="Arial"/>
                <w:sz w:val="18"/>
                <w:szCs w:val="18"/>
              </w:rPr>
            </w:pPr>
            <w:r>
              <w:rPr>
                <w:rFonts w:ascii="Arial" w:hAnsi="Arial"/>
                <w:sz w:val="18"/>
              </w:rPr>
              <w:t>1.19</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8C93338" w14:textId="77777777" w:rsidR="008D4DCE" w:rsidRPr="00CD1C87" w:rsidRDefault="008D4DCE" w:rsidP="008D4DCE">
            <w:pPr>
              <w:spacing w:line="240" w:lineRule="auto"/>
              <w:rPr>
                <w:rFonts w:ascii="Arial" w:hAnsi="Arial" w:cs="Arial"/>
                <w:sz w:val="18"/>
                <w:szCs w:val="18"/>
              </w:rPr>
            </w:pPr>
            <w:r>
              <w:rPr>
                <w:rFonts w:ascii="Arial" w:hAnsi="Arial"/>
                <w:sz w:val="18"/>
              </w:rPr>
              <w:t>Εγγύηση μητρικής εταιρείας. Εάν ο ανάδοχος έχει πλειοψηφικό μέτοχο, αυτός πρέπει να ενεργεί ως εγγυητής του αναδόχου.</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BEBA3D"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4FBC0A1"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919ADBD"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Προαιρετική απαίτηση. Ενίοτε καλύπτεται ήδη από τους τυπικούς όρους και προϋποθέσεις αγοράς. Εναλλακτική αντί της εγγύησης της μητρικής εταιρείας είναι η εφαρμογή όρων πληρωμής χαμηλού κινδύνου. </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2B0FEB"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E5F33"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66DD2D"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1F1E266D" w14:textId="77777777" w:rsidTr="00E05E85">
        <w:trPr>
          <w:gridAfter w:val="1"/>
          <w:wAfter w:w="1061" w:type="dxa"/>
          <w:trHeight w:val="1906"/>
        </w:trPr>
        <w:tc>
          <w:tcPr>
            <w:tcW w:w="70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4FF3C7E" w14:textId="77777777" w:rsidR="008D4DCE" w:rsidRPr="00CD1C87" w:rsidRDefault="008D4DCE" w:rsidP="008D4DCE">
            <w:pPr>
              <w:spacing w:line="240" w:lineRule="auto"/>
              <w:rPr>
                <w:rFonts w:ascii="Arial" w:hAnsi="Arial" w:cs="Arial"/>
                <w:sz w:val="18"/>
                <w:szCs w:val="18"/>
              </w:rPr>
            </w:pPr>
            <w:r>
              <w:rPr>
                <w:rFonts w:ascii="Arial" w:hAnsi="Arial"/>
                <w:sz w:val="18"/>
              </w:rPr>
              <w:lastRenderedPageBreak/>
              <w:t>1.20</w:t>
            </w:r>
          </w:p>
        </w:tc>
        <w:tc>
          <w:tcPr>
            <w:tcW w:w="382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EC06080" w14:textId="77777777" w:rsidR="008D4DCE" w:rsidRPr="00CD1C87" w:rsidRDefault="008D4DCE" w:rsidP="008D4DCE">
            <w:pPr>
              <w:spacing w:line="240" w:lineRule="auto"/>
              <w:rPr>
                <w:rFonts w:ascii="Arial" w:hAnsi="Arial" w:cs="Arial"/>
                <w:sz w:val="18"/>
                <w:szCs w:val="18"/>
              </w:rPr>
            </w:pPr>
            <w:r>
              <w:rPr>
                <w:rFonts w:ascii="Arial" w:hAnsi="Arial"/>
                <w:sz w:val="18"/>
              </w:rPr>
              <w:t>Αρχείο .PAN τρίτου μέρους</w:t>
            </w:r>
          </w:p>
        </w:tc>
        <w:tc>
          <w:tcPr>
            <w:tcW w:w="170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42E73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0538"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ADFFD3"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Προαιρετική απαίτηση για μεγάλα έργα άνω των 20 MW. Ψηφιακή έκδοση των δεδομένων που χρησιμοποιούνται από προγράμματα όπως το PVsyst και το PV*SOL για την πρόβλεψη της παραγωγής ενός ηλιακού πάρκου. Τα ανεξάρτητα αρχεία .PAN ελέγχουν τον λόγο απόδοσης και την απόδοση ενός έργου. </w:t>
            </w:r>
          </w:p>
        </w:tc>
        <w:tc>
          <w:tcPr>
            <w:tcW w:w="212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83C0A42"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2626031"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1105F3"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r w:rsidR="008D4DCE" w:rsidRPr="00E175BF" w14:paraId="0477F626" w14:textId="77777777" w:rsidTr="00DA7093">
        <w:trPr>
          <w:gridAfter w:val="1"/>
          <w:wAfter w:w="1061" w:type="dxa"/>
          <w:trHeight w:val="61"/>
        </w:trPr>
        <w:tc>
          <w:tcPr>
            <w:tcW w:w="70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2B4F3B2" w14:textId="77777777" w:rsidR="008D4DCE" w:rsidRPr="00CD1C87" w:rsidRDefault="008D4DCE" w:rsidP="008D4DCE">
            <w:pPr>
              <w:spacing w:line="240" w:lineRule="auto"/>
              <w:rPr>
                <w:rFonts w:ascii="Arial" w:hAnsi="Arial" w:cs="Arial"/>
                <w:sz w:val="18"/>
                <w:szCs w:val="18"/>
              </w:rPr>
            </w:pPr>
            <w:r>
              <w:rPr>
                <w:rFonts w:ascii="Arial" w:hAnsi="Arial"/>
                <w:sz w:val="18"/>
              </w:rPr>
              <w:t>1.21</w:t>
            </w:r>
          </w:p>
        </w:tc>
        <w:tc>
          <w:tcPr>
            <w:tcW w:w="382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2F5D42C" w14:textId="77777777" w:rsidR="008D4DCE" w:rsidRPr="00CD1C87" w:rsidRDefault="008D4DCE" w:rsidP="008D4DCE">
            <w:pPr>
              <w:spacing w:line="240" w:lineRule="auto"/>
              <w:rPr>
                <w:rFonts w:ascii="Arial" w:hAnsi="Arial" w:cs="Arial"/>
                <w:sz w:val="18"/>
                <w:szCs w:val="18"/>
              </w:rPr>
            </w:pPr>
            <w:r>
              <w:rPr>
                <w:rFonts w:ascii="Arial" w:hAnsi="Arial"/>
                <w:sz w:val="18"/>
              </w:rPr>
              <w:t>Νοοτροπία ασφάλειας. Πρότυπο ISO 45001 ή κλίμακα νοοτροπίας ασφάλειας (Safety Culture Ladder), τουλάχιστον βαθμίδα 3</w:t>
            </w:r>
          </w:p>
        </w:tc>
        <w:tc>
          <w:tcPr>
            <w:tcW w:w="170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D97407"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57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044F46E" w14:textId="77777777" w:rsidR="008D4DCE" w:rsidRPr="00CD1C87" w:rsidRDefault="008D4DCE" w:rsidP="008D4DCE">
            <w:pPr>
              <w:spacing w:line="240" w:lineRule="auto"/>
              <w:jc w:val="center"/>
              <w:rPr>
                <w:rFonts w:ascii="Arial" w:hAnsi="Arial" w:cs="Arial"/>
                <w:b/>
                <w:bCs/>
                <w:sz w:val="18"/>
                <w:szCs w:val="18"/>
              </w:rPr>
            </w:pPr>
            <w:r>
              <w:rPr>
                <w:rFonts w:ascii="Arial" w:hAnsi="Arial"/>
                <w:b/>
                <w:sz w:val="18"/>
              </w:rPr>
              <w:t>;</w:t>
            </w:r>
          </w:p>
        </w:tc>
        <w:tc>
          <w:tcPr>
            <w:tcW w:w="2681"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061E92B" w14:textId="77777777" w:rsidR="008D4DCE" w:rsidRPr="00CD1C87" w:rsidRDefault="008D4DCE" w:rsidP="008D4DCE">
            <w:pPr>
              <w:spacing w:line="240" w:lineRule="auto"/>
              <w:rPr>
                <w:rFonts w:ascii="Arial" w:hAnsi="Arial" w:cs="Arial"/>
                <w:sz w:val="18"/>
                <w:szCs w:val="18"/>
              </w:rPr>
            </w:pPr>
            <w:r>
              <w:rPr>
                <w:rFonts w:ascii="Arial" w:hAnsi="Arial"/>
                <w:sz w:val="18"/>
              </w:rPr>
              <w:t xml:space="preserve">Προαιρετική απαίτηση για μεγάλα έργα &gt; 20 MWp που εκτελούνται με τη συμμετοχή μεγάλων φορέων υλοποίησης. </w:t>
            </w:r>
          </w:p>
        </w:tc>
        <w:tc>
          <w:tcPr>
            <w:tcW w:w="212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3ADBDC" w14:textId="77777777" w:rsidR="008D4DCE" w:rsidRPr="00CD1C87" w:rsidRDefault="008D4DCE" w:rsidP="008D4DCE">
            <w:pPr>
              <w:spacing w:line="240" w:lineRule="auto"/>
              <w:rPr>
                <w:rFonts w:ascii="Arial" w:hAnsi="Arial" w:cs="Arial"/>
                <w:sz w:val="18"/>
                <w:szCs w:val="18"/>
              </w:rPr>
            </w:pPr>
            <w:r>
              <w:rPr>
                <w:rFonts w:ascii="Arial" w:hAnsi="Arial"/>
                <w:sz w:val="18"/>
              </w:rPr>
              <w:t> </w:t>
            </w:r>
          </w:p>
        </w:tc>
        <w:tc>
          <w:tcPr>
            <w:tcW w:w="1661"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11341A" w14:textId="77777777" w:rsidR="008D4DCE" w:rsidRPr="00CD1C87" w:rsidRDefault="008D4DCE" w:rsidP="008D4DCE">
            <w:pPr>
              <w:spacing w:line="240" w:lineRule="auto"/>
              <w:rPr>
                <w:rFonts w:ascii="Arial" w:hAnsi="Arial" w:cs="Arial"/>
                <w:b/>
                <w:bCs/>
                <w:sz w:val="18"/>
                <w:szCs w:val="18"/>
              </w:rPr>
            </w:pPr>
            <w:r>
              <w:rPr>
                <w:rFonts w:ascii="Arial" w:hAnsi="Arial"/>
                <w:b/>
                <w:sz w:val="18"/>
              </w:rPr>
              <w:t> </w:t>
            </w:r>
          </w:p>
        </w:tc>
        <w:tc>
          <w:tcPr>
            <w:tcW w:w="17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708B797" w14:textId="77777777" w:rsidR="008D4DCE" w:rsidRPr="00CD1C87" w:rsidRDefault="008D4DCE" w:rsidP="008D4DCE">
            <w:pPr>
              <w:spacing w:line="240" w:lineRule="auto"/>
              <w:rPr>
                <w:rFonts w:ascii="Arial" w:hAnsi="Arial" w:cs="Arial"/>
                <w:color w:val="000000"/>
                <w:sz w:val="18"/>
                <w:szCs w:val="18"/>
              </w:rPr>
            </w:pPr>
            <w:r>
              <w:rPr>
                <w:rFonts w:ascii="Arial" w:hAnsi="Arial"/>
                <w:color w:val="000000"/>
                <w:sz w:val="18"/>
              </w:rPr>
              <w:t> </w:t>
            </w:r>
          </w:p>
        </w:tc>
      </w:tr>
    </w:tbl>
    <w:p w14:paraId="547C8BBB" w14:textId="10B3C84D" w:rsidR="00026952" w:rsidRDefault="00A11B94" w:rsidP="00E175BF">
      <w:pPr>
        <w:ind w:left="-810"/>
      </w:pPr>
      <w:r>
        <w:rPr>
          <w:noProof/>
          <w:color w:val="92D050"/>
          <w:sz w:val="40"/>
        </w:rPr>
        <mc:AlternateContent>
          <mc:Choice Requires="wps">
            <w:drawing>
              <wp:anchor distT="0" distB="0" distL="114300" distR="114300" simplePos="0" relativeHeight="251725824" behindDoc="0" locked="0" layoutInCell="1" allowOverlap="1" wp14:anchorId="06A8E229" wp14:editId="1CBC1A3A">
                <wp:simplePos x="0" y="0"/>
                <wp:positionH relativeFrom="column">
                  <wp:posOffset>8739259</wp:posOffset>
                </wp:positionH>
                <wp:positionV relativeFrom="paragraph">
                  <wp:posOffset>-46705</wp:posOffset>
                </wp:positionV>
                <wp:extent cx="3875177" cy="3875177"/>
                <wp:effectExtent l="0" t="0" r="0" b="0"/>
                <wp:wrapNone/>
                <wp:docPr id="1948069174" name="Oval 19"/>
                <wp:cNvGraphicFramePr/>
                <a:graphic xmlns:a="http://schemas.openxmlformats.org/drawingml/2006/main">
                  <a:graphicData uri="http://schemas.microsoft.com/office/word/2010/wordprocessingShape">
                    <wps:wsp>
                      <wps:cNvSpPr/>
                      <wps:spPr>
                        <a:xfrm>
                          <a:off x="0" y="0"/>
                          <a:ext cx="3875177" cy="3875177"/>
                        </a:xfrm>
                        <a:prstGeom prst="ellipse">
                          <a:avLst/>
                        </a:prstGeom>
                        <a:solidFill>
                          <a:srgbClr val="D9F7E3"/>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DDFF6F5" id="Oval 19" o:spid="_x0000_s1026" style="position:absolute;margin-left:688.15pt;margin-top:-3.7pt;width:305.15pt;height:305.15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" fillcolor="#d9f7e3" stroked="f" strokeweight="1pt">
                <v:stroke joinstyle="miter"/>
              </v:oval>
            </w:pict>
          </mc:Fallback>
        </mc:AlternateContent>
      </w:r>
    </w:p>
    <w:p w14:paraId="7B65B912" w14:textId="03051796" w:rsidR="00B32DA3" w:rsidRDefault="00B32DA3" w:rsidP="00E175BF">
      <w:pPr>
        <w:ind w:left="-810"/>
      </w:pPr>
    </w:p>
    <w:p w14:paraId="43FC20F7" w14:textId="6A6CEC75" w:rsidR="00B32DA3" w:rsidRDefault="00B32DA3" w:rsidP="00E175BF">
      <w:pPr>
        <w:ind w:left="-810"/>
      </w:pPr>
    </w:p>
    <w:p w14:paraId="0414F5D5" w14:textId="3A1DE273" w:rsidR="00B32DA3" w:rsidRDefault="00A11B94" w:rsidP="00E175BF">
      <w:pPr>
        <w:ind w:left="-810"/>
      </w:pPr>
      <w:r>
        <w:rPr>
          <w:noProof/>
          <w:color w:val="92D050"/>
          <w:sz w:val="40"/>
        </w:rPr>
        <mc:AlternateContent>
          <mc:Choice Requires="wps">
            <w:drawing>
              <wp:anchor distT="0" distB="0" distL="114300" distR="114300" simplePos="0" relativeHeight="251727872" behindDoc="0" locked="0" layoutInCell="1" allowOverlap="1" wp14:anchorId="63AF436D" wp14:editId="4F0C54AB">
                <wp:simplePos x="0" y="0"/>
                <wp:positionH relativeFrom="column">
                  <wp:posOffset>6132612</wp:posOffset>
                </wp:positionH>
                <wp:positionV relativeFrom="paragraph">
                  <wp:posOffset>56183</wp:posOffset>
                </wp:positionV>
                <wp:extent cx="736979" cy="736979"/>
                <wp:effectExtent l="0" t="0" r="0" b="0"/>
                <wp:wrapNone/>
                <wp:docPr id="77878111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2C8F3AC" id="Oval 19" o:spid="_x0000_s1026" style="position:absolute;margin-left:482.9pt;margin-top:4.4pt;width:58.05pt;height:58.05pt;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2752" behindDoc="0" locked="0" layoutInCell="1" allowOverlap="1" wp14:anchorId="121FC1C6" wp14:editId="42DE4CA6">
                <wp:simplePos x="0" y="0"/>
                <wp:positionH relativeFrom="column">
                  <wp:posOffset>-3325220</wp:posOffset>
                </wp:positionH>
                <wp:positionV relativeFrom="paragraph">
                  <wp:posOffset>342133</wp:posOffset>
                </wp:positionV>
                <wp:extent cx="4749421" cy="4749421"/>
                <wp:effectExtent l="0" t="0" r="635" b="635"/>
                <wp:wrapNone/>
                <wp:docPr id="29467086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A12116D" id="Oval 19" o:spid="_x0000_s1026" style="position:absolute;margin-left:-261.85pt;margin-top:26.95pt;width:373.95pt;height:373.95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" fillcolor="#9fe4ce" stroked="f" strokeweight="1pt">
                <v:fill opacity="27499f"/>
                <v:stroke joinstyle="miter"/>
              </v:oval>
            </w:pict>
          </mc:Fallback>
        </mc:AlternateContent>
      </w:r>
    </w:p>
    <w:p w14:paraId="1C0E4EB9" w14:textId="6E632D1F" w:rsidR="00DA7093" w:rsidRDefault="00DA7093" w:rsidP="00E175BF">
      <w:pPr>
        <w:ind w:left="-810"/>
      </w:pPr>
    </w:p>
    <w:p w14:paraId="45AED735" w14:textId="66A6F6CD" w:rsidR="00DA7093" w:rsidRDefault="00DA7093" w:rsidP="00E175BF">
      <w:pPr>
        <w:ind w:left="-810"/>
      </w:pPr>
    </w:p>
    <w:p w14:paraId="3A4C4934" w14:textId="1B6A45DD" w:rsidR="00DA7093" w:rsidRDefault="00DA7093" w:rsidP="00E175BF">
      <w:pPr>
        <w:ind w:left="-810"/>
      </w:pPr>
    </w:p>
    <w:p w14:paraId="1085BFB6" w14:textId="0206969B" w:rsidR="00DA7093" w:rsidRDefault="00DA7093" w:rsidP="00E175BF">
      <w:pPr>
        <w:ind w:left="-810"/>
      </w:pPr>
    </w:p>
    <w:p w14:paraId="22E69F63" w14:textId="0EAB825D" w:rsidR="00DA7093" w:rsidRDefault="00DA7093" w:rsidP="00E175BF">
      <w:pPr>
        <w:ind w:left="-810"/>
      </w:pPr>
    </w:p>
    <w:p w14:paraId="5AB8A55F" w14:textId="19324495" w:rsidR="00DA7093" w:rsidRDefault="00A11B94" w:rsidP="00E175BF">
      <w:pPr>
        <w:ind w:left="-810"/>
      </w:pPr>
      <w:r>
        <w:rPr>
          <w:noProof/>
          <w:color w:val="92D050"/>
          <w:sz w:val="40"/>
        </w:rPr>
        <mc:AlternateContent>
          <mc:Choice Requires="wps">
            <w:drawing>
              <wp:anchor distT="0" distB="0" distL="114300" distR="114300" simplePos="0" relativeHeight="251723776" behindDoc="0" locked="0" layoutInCell="1" allowOverlap="1" wp14:anchorId="7187769C" wp14:editId="296BA659">
                <wp:simplePos x="0" y="0"/>
                <wp:positionH relativeFrom="column">
                  <wp:posOffset>3239040</wp:posOffset>
                </wp:positionH>
                <wp:positionV relativeFrom="paragraph">
                  <wp:posOffset>46763</wp:posOffset>
                </wp:positionV>
                <wp:extent cx="1897039" cy="1897039"/>
                <wp:effectExtent l="0" t="0" r="0" b="0"/>
                <wp:wrapNone/>
                <wp:docPr id="295760247"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D9CD4DF" id="Oval 19" o:spid="_x0000_s1026" style="position:absolute;margin-left:255.05pt;margin-top:3.7pt;width:149.35pt;height:149.3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" fillcolor="#9fe4ce" stroked="f" strokeweight="1pt">
                <v:fill opacity="19789f"/>
                <v:stroke joinstyle="miter"/>
              </v:oval>
            </w:pict>
          </mc:Fallback>
        </mc:AlternateContent>
      </w:r>
    </w:p>
    <w:p w14:paraId="21111898" w14:textId="56BFCD84" w:rsidR="00DA7093" w:rsidRDefault="00DA7093" w:rsidP="00E175BF">
      <w:pPr>
        <w:ind w:left="-810"/>
      </w:pPr>
    </w:p>
    <w:p w14:paraId="3A449193" w14:textId="7B1EA25C" w:rsidR="00DA7093" w:rsidRDefault="00DA7093" w:rsidP="00E175BF">
      <w:pPr>
        <w:ind w:left="-810"/>
      </w:pPr>
    </w:p>
    <w:p w14:paraId="32836CC4" w14:textId="68A43AB9" w:rsidR="00DA7093" w:rsidRDefault="00DA7093" w:rsidP="00E175BF">
      <w:pPr>
        <w:ind w:left="-810"/>
      </w:pPr>
    </w:p>
    <w:p w14:paraId="147F6B77" w14:textId="7D892304" w:rsidR="00B32DA3" w:rsidRPr="00C36793" w:rsidRDefault="00B32DA3" w:rsidP="00E175BF">
      <w:pPr>
        <w:ind w:left="-810"/>
      </w:pPr>
    </w:p>
    <w:p w14:paraId="070C99C5" w14:textId="2A6B018F" w:rsidR="00CE1B5F" w:rsidRPr="00C36793" w:rsidRDefault="00CE1B5F" w:rsidP="00E175BF">
      <w:pPr>
        <w:ind w:left="-810"/>
      </w:pPr>
    </w:p>
    <w:p w14:paraId="61116120" w14:textId="646CBE17" w:rsidR="00CE1B5F" w:rsidRPr="00C36793" w:rsidRDefault="00CE1B5F" w:rsidP="00E175BF">
      <w:pPr>
        <w:ind w:left="-810"/>
      </w:pPr>
    </w:p>
    <w:p w14:paraId="7496598C" w14:textId="137C7F6A" w:rsidR="00026952" w:rsidRDefault="00026952" w:rsidP="00026952">
      <w:pPr>
        <w:spacing w:line="240" w:lineRule="auto"/>
        <w:rPr>
          <w:rFonts w:eastAsia="Aptos"/>
          <w:kern w:val="2"/>
          <w:sz w:val="16"/>
          <w:szCs w:val="16"/>
          <w:lang w:eastAsia="en-US"/>
          <w14:ligatures w14:val="standardContextual"/>
        </w:rPr>
      </w:pPr>
    </w:p>
    <w:p w14:paraId="7E79EADB" w14:textId="2DDC8B2D" w:rsidR="007061E0" w:rsidRPr="007061E0" w:rsidRDefault="007061E0" w:rsidP="00094DE4">
      <w:pPr>
        <w:pStyle w:val="MH2"/>
      </w:pPr>
      <w:bookmarkStart w:id="6" w:name="_Toc177480873"/>
      <w:r>
        <w:lastRenderedPageBreak/>
        <w:t>10.2 — Γενικές απαιτήσεις</w:t>
      </w:r>
      <w:bookmarkEnd w:id="6"/>
    </w:p>
    <w:p w14:paraId="175A4E48" w14:textId="77777777" w:rsidR="007061E0" w:rsidRPr="007061E0" w:rsidRDefault="007061E0" w:rsidP="00026952">
      <w:pPr>
        <w:spacing w:line="240" w:lineRule="auto"/>
        <w:rPr>
          <w:rFonts w:eastAsia="Aptos"/>
          <w:kern w:val="2"/>
          <w:sz w:val="16"/>
          <w:szCs w:val="16"/>
          <w:lang w:eastAsia="en-US"/>
          <w14:ligatures w14:val="standardContextual"/>
        </w:rPr>
      </w:pPr>
    </w:p>
    <w:p w14:paraId="46F63816" w14:textId="77777777" w:rsidR="00026952" w:rsidRPr="007061E0" w:rsidRDefault="00026952" w:rsidP="000D5D07">
      <w:pPr>
        <w:spacing w:line="240" w:lineRule="auto"/>
        <w:ind w:left="-990"/>
        <w:rPr>
          <w:rFonts w:eastAsia="Aptos"/>
          <w:kern w:val="2"/>
          <w:sz w:val="16"/>
          <w:szCs w:val="16"/>
          <w:lang w:eastAsia="en-US"/>
          <w14:ligatures w14:val="standardContextual"/>
        </w:rPr>
      </w:pPr>
    </w:p>
    <w:tbl>
      <w:tblPr>
        <w:tblW w:w="16016" w:type="dxa"/>
        <w:tblInd w:w="-990" w:type="dxa"/>
        <w:tblLayout w:type="fixed"/>
        <w:tblLook w:val="04A0" w:firstRow="1" w:lastRow="0" w:firstColumn="1" w:lastColumn="0" w:noHBand="0" w:noVBand="1"/>
      </w:tblPr>
      <w:tblGrid>
        <w:gridCol w:w="139"/>
        <w:gridCol w:w="1844"/>
        <w:gridCol w:w="1842"/>
        <w:gridCol w:w="828"/>
        <w:gridCol w:w="448"/>
        <w:gridCol w:w="214"/>
        <w:gridCol w:w="920"/>
        <w:gridCol w:w="107"/>
        <w:gridCol w:w="984"/>
        <w:gridCol w:w="683"/>
        <w:gridCol w:w="919"/>
        <w:gridCol w:w="1418"/>
        <w:gridCol w:w="2406"/>
        <w:gridCol w:w="21"/>
        <w:gridCol w:w="1402"/>
        <w:gridCol w:w="1841"/>
      </w:tblGrid>
      <w:tr w:rsidR="000D5D07" w:rsidRPr="000D5D07" w14:paraId="21899640" w14:textId="77777777" w:rsidTr="005F7961">
        <w:trPr>
          <w:trHeight w:val="288"/>
        </w:trPr>
        <w:tc>
          <w:tcPr>
            <w:tcW w:w="4653" w:type="dxa"/>
            <w:gridSpan w:val="4"/>
            <w:tcBorders>
              <w:top w:val="nil"/>
              <w:left w:val="nil"/>
              <w:bottom w:val="nil"/>
              <w:right w:val="nil"/>
            </w:tcBorders>
            <w:shd w:val="clear" w:color="000000" w:fill="FFFFFF"/>
            <w:noWrap/>
            <w:hideMark/>
          </w:tcPr>
          <w:p w14:paraId="636ABE3F" w14:textId="77777777" w:rsidR="000D5D07" w:rsidRPr="000D5D07" w:rsidRDefault="000D5D07" w:rsidP="00094DE4">
            <w:pPr>
              <w:pStyle w:val="MH3"/>
            </w:pPr>
            <w:bookmarkStart w:id="7" w:name="_Toc177480874"/>
            <w:r>
              <w:t>Απαιτήσεις — Εργασία</w:t>
            </w:r>
            <w:bookmarkEnd w:id="7"/>
            <w:r>
              <w:t xml:space="preserve"> </w:t>
            </w:r>
          </w:p>
        </w:tc>
        <w:tc>
          <w:tcPr>
            <w:tcW w:w="662" w:type="dxa"/>
            <w:gridSpan w:val="2"/>
            <w:tcBorders>
              <w:top w:val="nil"/>
              <w:left w:val="nil"/>
              <w:bottom w:val="nil"/>
              <w:right w:val="nil"/>
            </w:tcBorders>
            <w:shd w:val="clear" w:color="000000" w:fill="FFFFFF"/>
            <w:hideMark/>
          </w:tcPr>
          <w:p w14:paraId="11117585"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5D621BE" w14:textId="77777777" w:rsidR="000D5D07" w:rsidRPr="008D4DCE" w:rsidRDefault="000D5D07" w:rsidP="000D5D07">
            <w:pPr>
              <w:spacing w:line="240" w:lineRule="auto"/>
              <w:rPr>
                <w:rFonts w:ascii="Arial" w:hAnsi="Arial" w:cs="Arial"/>
              </w:rPr>
            </w:pPr>
            <w:r>
              <w:rPr>
                <w:rFonts w:ascii="Arial" w:hAnsi="Arial"/>
              </w:rPr>
              <w:t> </w:t>
            </w:r>
          </w:p>
        </w:tc>
        <w:tc>
          <w:tcPr>
            <w:tcW w:w="1667" w:type="dxa"/>
            <w:gridSpan w:val="2"/>
            <w:tcBorders>
              <w:top w:val="nil"/>
              <w:left w:val="nil"/>
              <w:bottom w:val="nil"/>
              <w:right w:val="nil"/>
            </w:tcBorders>
            <w:shd w:val="clear" w:color="000000" w:fill="FFFFFF"/>
            <w:vAlign w:val="bottom"/>
            <w:hideMark/>
          </w:tcPr>
          <w:p w14:paraId="62D9593A" w14:textId="1BB4C57A" w:rsidR="000D5D07" w:rsidRPr="008D4DCE" w:rsidRDefault="000D5D07" w:rsidP="00E14CBD">
            <w:pPr>
              <w:spacing w:line="240" w:lineRule="auto"/>
              <w:ind w:right="-321"/>
              <w:rPr>
                <w:rFonts w:ascii="Arial" w:hAnsi="Arial" w:cs="Arial"/>
                <w:b/>
                <w:bCs/>
                <w:color w:val="808080"/>
                <w:sz w:val="18"/>
                <w:szCs w:val="18"/>
              </w:rPr>
            </w:pPr>
            <w:r>
              <w:rPr>
                <w:rFonts w:ascii="Arial" w:hAnsi="Arial"/>
                <w:b/>
                <w:color w:val="808080"/>
                <w:sz w:val="18"/>
              </w:rPr>
              <w:t>Οδηγίες του πελάτη</w:t>
            </w:r>
          </w:p>
        </w:tc>
        <w:tc>
          <w:tcPr>
            <w:tcW w:w="2337" w:type="dxa"/>
            <w:gridSpan w:val="2"/>
            <w:tcBorders>
              <w:top w:val="nil"/>
              <w:left w:val="nil"/>
              <w:bottom w:val="nil"/>
              <w:right w:val="nil"/>
            </w:tcBorders>
            <w:shd w:val="clear" w:color="000000" w:fill="FFFFFF"/>
            <w:vAlign w:val="bottom"/>
            <w:hideMark/>
          </w:tcPr>
          <w:p w14:paraId="4740F2CB" w14:textId="77777777" w:rsidR="000D5D07" w:rsidRPr="008D4DCE" w:rsidRDefault="000D5D07" w:rsidP="000D5D07">
            <w:pPr>
              <w:spacing w:line="240" w:lineRule="auto"/>
              <w:rPr>
                <w:rFonts w:ascii="Arial" w:hAnsi="Arial" w:cs="Arial"/>
                <w:b/>
                <w:bCs/>
                <w:color w:val="000000"/>
                <w:sz w:val="18"/>
                <w:szCs w:val="18"/>
              </w:rPr>
            </w:pPr>
            <w:r>
              <w:rPr>
                <w:rFonts w:ascii="Arial" w:hAnsi="Arial"/>
                <w:b/>
                <w:color w:val="000000"/>
                <w:sz w:val="18"/>
              </w:rPr>
              <w:t> </w:t>
            </w:r>
          </w:p>
        </w:tc>
        <w:tc>
          <w:tcPr>
            <w:tcW w:w="2427" w:type="dxa"/>
            <w:gridSpan w:val="2"/>
            <w:tcBorders>
              <w:top w:val="nil"/>
              <w:left w:val="nil"/>
              <w:bottom w:val="nil"/>
              <w:right w:val="nil"/>
            </w:tcBorders>
            <w:shd w:val="clear" w:color="000000" w:fill="FFFFFF"/>
            <w:noWrap/>
            <w:hideMark/>
          </w:tcPr>
          <w:p w14:paraId="21AF1EBA"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43" w:type="dxa"/>
            <w:gridSpan w:val="2"/>
            <w:tcBorders>
              <w:top w:val="nil"/>
              <w:left w:val="nil"/>
              <w:bottom w:val="nil"/>
              <w:right w:val="nil"/>
            </w:tcBorders>
            <w:shd w:val="clear" w:color="000000" w:fill="FFFFFF"/>
            <w:hideMark/>
          </w:tcPr>
          <w:p w14:paraId="563A9C43"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42ACE9F3" w14:textId="77777777" w:rsidTr="005F7961">
        <w:trPr>
          <w:trHeight w:val="258"/>
        </w:trPr>
        <w:tc>
          <w:tcPr>
            <w:tcW w:w="4653" w:type="dxa"/>
            <w:gridSpan w:val="4"/>
            <w:tcBorders>
              <w:top w:val="nil"/>
              <w:left w:val="nil"/>
              <w:bottom w:val="nil"/>
              <w:right w:val="nil"/>
            </w:tcBorders>
            <w:shd w:val="clear" w:color="000000" w:fill="FFFFFF"/>
            <w:noWrap/>
            <w:hideMark/>
          </w:tcPr>
          <w:p w14:paraId="4C8A05AA" w14:textId="0CDA5E2A" w:rsidR="000D5D07" w:rsidRDefault="000D5D07" w:rsidP="000D5D07">
            <w:pPr>
              <w:spacing w:line="240" w:lineRule="auto"/>
              <w:rPr>
                <w:rFonts w:ascii="Arial" w:hAnsi="Arial" w:cs="Arial"/>
                <w:i/>
                <w:iCs/>
                <w:color w:val="104D54"/>
                <w:sz w:val="21"/>
                <w:szCs w:val="21"/>
              </w:rPr>
            </w:pPr>
            <w:r>
              <w:rPr>
                <w:rFonts w:ascii="Arial" w:hAnsi="Arial"/>
                <w:i/>
                <w:color w:val="104D54"/>
                <w:sz w:val="21"/>
              </w:rPr>
              <w:t xml:space="preserve">Υπόδειγμα απαιτήσεων και κριτηρίων ανάθεσης </w:t>
            </w:r>
            <w:r>
              <w:rPr>
                <w:rFonts w:ascii="Arial" w:hAnsi="Arial"/>
                <w:i/>
                <w:color w:val="104D54"/>
                <w:sz w:val="21"/>
              </w:rPr>
              <w:cr/>
            </w:r>
            <w:r>
              <w:rPr>
                <w:rFonts w:ascii="Arial" w:hAnsi="Arial"/>
                <w:i/>
                <w:color w:val="104D54"/>
                <w:sz w:val="21"/>
              </w:rPr>
              <w:br/>
              <w:t>για Φ/Β έργα</w:t>
            </w:r>
          </w:p>
          <w:p w14:paraId="3655DBE9" w14:textId="77777777" w:rsidR="008D4DCE" w:rsidRPr="008D4DCE" w:rsidRDefault="008D4DCE" w:rsidP="000D5D07">
            <w:pPr>
              <w:spacing w:line="240" w:lineRule="auto"/>
              <w:rPr>
                <w:rFonts w:ascii="Arial" w:hAnsi="Arial" w:cs="Arial"/>
                <w:i/>
                <w:iCs/>
                <w:color w:val="000000"/>
                <w:sz w:val="21"/>
                <w:szCs w:val="21"/>
                <w:lang w:eastAsia="en-GB"/>
              </w:rPr>
            </w:pPr>
          </w:p>
        </w:tc>
        <w:tc>
          <w:tcPr>
            <w:tcW w:w="662" w:type="dxa"/>
            <w:gridSpan w:val="2"/>
            <w:tcBorders>
              <w:top w:val="nil"/>
              <w:left w:val="nil"/>
              <w:bottom w:val="nil"/>
              <w:right w:val="nil"/>
            </w:tcBorders>
            <w:shd w:val="clear" w:color="000000" w:fill="FFFFFF"/>
            <w:hideMark/>
          </w:tcPr>
          <w:p w14:paraId="16E23823"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7F905CEB" w14:textId="77777777" w:rsidR="000D5D07" w:rsidRPr="008D4DCE" w:rsidRDefault="000D5D07" w:rsidP="000D5D07">
            <w:pPr>
              <w:spacing w:line="240" w:lineRule="auto"/>
              <w:rPr>
                <w:rFonts w:ascii="Arial" w:hAnsi="Arial" w:cs="Arial"/>
              </w:rPr>
            </w:pPr>
            <w:r>
              <w:rPr>
                <w:rFonts w:ascii="Arial" w:hAnsi="Arial"/>
              </w:rPr>
              <w:t> </w:t>
            </w:r>
          </w:p>
        </w:tc>
        <w:tc>
          <w:tcPr>
            <w:tcW w:w="4004" w:type="dxa"/>
            <w:gridSpan w:val="4"/>
            <w:tcBorders>
              <w:top w:val="nil"/>
              <w:left w:val="nil"/>
              <w:bottom w:val="nil"/>
              <w:right w:val="nil"/>
            </w:tcBorders>
            <w:shd w:val="clear" w:color="000000" w:fill="FFFFFF"/>
            <w:noWrap/>
            <w:vAlign w:val="center"/>
            <w:hideMark/>
          </w:tcPr>
          <w:p w14:paraId="6049AB24" w14:textId="23322C46"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Να τροποποιηθούν τα κίτρινα πεδία με μπλε κείμενο</w:t>
            </w:r>
          </w:p>
        </w:tc>
        <w:tc>
          <w:tcPr>
            <w:tcW w:w="2406" w:type="dxa"/>
            <w:tcBorders>
              <w:top w:val="nil"/>
              <w:left w:val="nil"/>
              <w:bottom w:val="nil"/>
              <w:right w:val="nil"/>
            </w:tcBorders>
            <w:shd w:val="clear" w:color="000000" w:fill="FFFFFF"/>
            <w:noWrap/>
            <w:hideMark/>
          </w:tcPr>
          <w:p w14:paraId="05376304" w14:textId="77777777" w:rsidR="000D5D07" w:rsidRPr="000D5D07" w:rsidRDefault="000D5D07"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38DE4940" w14:textId="77777777" w:rsidR="000D5D07" w:rsidRPr="000D5D07" w:rsidRDefault="000D5D07" w:rsidP="000D5D07">
            <w:pPr>
              <w:spacing w:line="240" w:lineRule="auto"/>
              <w:rPr>
                <w:rFonts w:ascii="Calibri" w:hAnsi="Calibri" w:cs="Calibri"/>
                <w:color w:val="000000"/>
              </w:rPr>
            </w:pPr>
            <w:r>
              <w:rPr>
                <w:rFonts w:ascii="Calibri" w:hAnsi="Calibri"/>
                <w:color w:val="000000"/>
              </w:rPr>
              <w:t> </w:t>
            </w:r>
          </w:p>
        </w:tc>
      </w:tr>
      <w:tr w:rsidR="000D5D07" w:rsidRPr="000D5D07" w14:paraId="5466BF58" w14:textId="77777777" w:rsidTr="00C44822">
        <w:trPr>
          <w:gridAfter w:val="1"/>
          <w:wAfter w:w="1841" w:type="dxa"/>
          <w:trHeight w:val="222"/>
        </w:trPr>
        <w:tc>
          <w:tcPr>
            <w:tcW w:w="4653" w:type="dxa"/>
            <w:gridSpan w:val="4"/>
            <w:tcBorders>
              <w:top w:val="nil"/>
              <w:left w:val="nil"/>
              <w:bottom w:val="nil"/>
              <w:right w:val="nil"/>
            </w:tcBorders>
            <w:shd w:val="clear" w:color="000000" w:fill="FFFFFF"/>
            <w:noWrap/>
            <w:hideMark/>
          </w:tcPr>
          <w:p w14:paraId="7E97F6F9" w14:textId="77777777" w:rsidR="000D5D07" w:rsidRPr="008D4DCE" w:rsidRDefault="000D5D07" w:rsidP="000D5D07">
            <w:pPr>
              <w:spacing w:line="240" w:lineRule="auto"/>
              <w:rPr>
                <w:rFonts w:ascii="Arial" w:hAnsi="Arial" w:cs="Arial"/>
                <w:color w:val="808080"/>
                <w:sz w:val="14"/>
                <w:szCs w:val="14"/>
              </w:rPr>
            </w:pPr>
            <w:r>
              <w:rPr>
                <w:rFonts w:ascii="Arial" w:hAnsi="Arial"/>
                <w:color w:val="808080"/>
                <w:sz w:val="14"/>
              </w:rPr>
              <w:t>Έκδοση: 0.99</w:t>
            </w:r>
          </w:p>
        </w:tc>
        <w:tc>
          <w:tcPr>
            <w:tcW w:w="662" w:type="dxa"/>
            <w:gridSpan w:val="2"/>
            <w:tcBorders>
              <w:top w:val="nil"/>
              <w:left w:val="nil"/>
              <w:bottom w:val="nil"/>
              <w:right w:val="nil"/>
            </w:tcBorders>
            <w:shd w:val="clear" w:color="000000" w:fill="FFFFFF"/>
            <w:hideMark/>
          </w:tcPr>
          <w:p w14:paraId="26EABDA6"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67A4147"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7"/>
            <w:tcBorders>
              <w:top w:val="nil"/>
              <w:left w:val="nil"/>
              <w:bottom w:val="nil"/>
              <w:right w:val="nil"/>
            </w:tcBorders>
            <w:shd w:val="clear" w:color="000000" w:fill="FFFFFF"/>
            <w:noWrap/>
            <w:vAlign w:val="center"/>
            <w:hideMark/>
          </w:tcPr>
          <w:p w14:paraId="6B270E91" w14:textId="202685CB"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 </w:t>
            </w:r>
          </w:p>
        </w:tc>
      </w:tr>
      <w:tr w:rsidR="000D5D07" w:rsidRPr="000D5D07" w14:paraId="75092083" w14:textId="77777777" w:rsidTr="00C44822">
        <w:trPr>
          <w:gridAfter w:val="1"/>
          <w:wAfter w:w="1841" w:type="dxa"/>
          <w:trHeight w:val="85"/>
        </w:trPr>
        <w:tc>
          <w:tcPr>
            <w:tcW w:w="4653" w:type="dxa"/>
            <w:gridSpan w:val="4"/>
            <w:tcBorders>
              <w:top w:val="nil"/>
              <w:left w:val="nil"/>
              <w:bottom w:val="nil"/>
              <w:right w:val="nil"/>
            </w:tcBorders>
            <w:shd w:val="clear" w:color="000000" w:fill="FFFFFF"/>
            <w:noWrap/>
            <w:hideMark/>
          </w:tcPr>
          <w:p w14:paraId="04C777C0" w14:textId="77777777" w:rsidR="000D5D07" w:rsidRPr="008D4DCE" w:rsidRDefault="000D5D07" w:rsidP="000D5D07">
            <w:pPr>
              <w:spacing w:line="240" w:lineRule="auto"/>
              <w:rPr>
                <w:rFonts w:ascii="Arial" w:hAnsi="Arial" w:cs="Arial"/>
                <w:color w:val="808080"/>
                <w:sz w:val="16"/>
                <w:szCs w:val="16"/>
              </w:rPr>
            </w:pPr>
            <w:r>
              <w:rPr>
                <w:rFonts w:ascii="Arial" w:hAnsi="Arial"/>
                <w:color w:val="808080"/>
                <w:sz w:val="16"/>
              </w:rPr>
              <w:t>Εκδόθηκε από: Buyer Group voor Duurzame PV</w:t>
            </w:r>
          </w:p>
        </w:tc>
        <w:tc>
          <w:tcPr>
            <w:tcW w:w="662" w:type="dxa"/>
            <w:gridSpan w:val="2"/>
            <w:tcBorders>
              <w:top w:val="nil"/>
              <w:left w:val="nil"/>
              <w:bottom w:val="nil"/>
              <w:right w:val="nil"/>
            </w:tcBorders>
            <w:shd w:val="clear" w:color="000000" w:fill="FFFFFF"/>
            <w:hideMark/>
          </w:tcPr>
          <w:p w14:paraId="7349BFFD" w14:textId="77777777" w:rsidR="000D5D07" w:rsidRPr="000D5D07" w:rsidRDefault="000D5D07"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6F57326F" w14:textId="77777777" w:rsidR="000D5D07" w:rsidRPr="008D4DCE" w:rsidRDefault="000D5D07" w:rsidP="000D5D07">
            <w:pPr>
              <w:spacing w:line="240" w:lineRule="auto"/>
              <w:rPr>
                <w:rFonts w:ascii="Arial" w:hAnsi="Arial" w:cs="Arial"/>
              </w:rPr>
            </w:pPr>
            <w:r>
              <w:rPr>
                <w:rFonts w:ascii="Arial" w:hAnsi="Arial"/>
              </w:rPr>
              <w:t> </w:t>
            </w:r>
          </w:p>
        </w:tc>
        <w:tc>
          <w:tcPr>
            <w:tcW w:w="7833" w:type="dxa"/>
            <w:gridSpan w:val="7"/>
            <w:tcBorders>
              <w:top w:val="nil"/>
              <w:left w:val="nil"/>
              <w:bottom w:val="nil"/>
              <w:right w:val="nil"/>
            </w:tcBorders>
            <w:shd w:val="clear" w:color="000000" w:fill="FFFFFF"/>
            <w:noWrap/>
            <w:vAlign w:val="center"/>
            <w:hideMark/>
          </w:tcPr>
          <w:p w14:paraId="7F36D152" w14:textId="6D8507D8" w:rsidR="000D5D07" w:rsidRPr="00C44822" w:rsidRDefault="000D5D07"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tc>
      </w:tr>
      <w:tr w:rsidR="005F7961" w:rsidRPr="000D5D07" w14:paraId="4C6747BD" w14:textId="77777777" w:rsidTr="00E72AB0">
        <w:trPr>
          <w:trHeight w:val="222"/>
        </w:trPr>
        <w:tc>
          <w:tcPr>
            <w:tcW w:w="4653" w:type="dxa"/>
            <w:gridSpan w:val="4"/>
            <w:tcBorders>
              <w:top w:val="nil"/>
              <w:left w:val="nil"/>
              <w:bottom w:val="nil"/>
              <w:right w:val="nil"/>
            </w:tcBorders>
            <w:shd w:val="clear" w:color="000000" w:fill="FFFFFF"/>
            <w:noWrap/>
            <w:hideMark/>
          </w:tcPr>
          <w:p w14:paraId="7A3126D1" w14:textId="77777777" w:rsidR="005F7961" w:rsidRPr="008D4DCE" w:rsidRDefault="005F7961" w:rsidP="000D5D07">
            <w:pPr>
              <w:spacing w:line="240" w:lineRule="auto"/>
              <w:rPr>
                <w:rFonts w:ascii="Arial" w:hAnsi="Arial" w:cs="Arial"/>
                <w:color w:val="808080"/>
                <w:sz w:val="16"/>
                <w:szCs w:val="16"/>
              </w:rPr>
            </w:pPr>
            <w:r>
              <w:rPr>
                <w:rFonts w:ascii="Arial" w:hAnsi="Arial"/>
                <w:color w:val="808080"/>
                <w:sz w:val="16"/>
              </w:rPr>
              <w:t>Παρατηρήσεις/σφάλματα/προσθήκες: Αποστείλετε μήνυμα ηλεκτρονικού ταχυδρομείου στη διεύθυνση BGDPV@pianoo.nl</w:t>
            </w:r>
          </w:p>
        </w:tc>
        <w:tc>
          <w:tcPr>
            <w:tcW w:w="662" w:type="dxa"/>
            <w:gridSpan w:val="2"/>
            <w:tcBorders>
              <w:top w:val="nil"/>
              <w:left w:val="nil"/>
              <w:bottom w:val="nil"/>
              <w:right w:val="nil"/>
            </w:tcBorders>
            <w:shd w:val="clear" w:color="000000" w:fill="FFFFFF"/>
            <w:hideMark/>
          </w:tcPr>
          <w:p w14:paraId="4AAB090D" w14:textId="77777777" w:rsidR="005F7961" w:rsidRPr="000D5D07" w:rsidRDefault="005F7961" w:rsidP="000D5D07">
            <w:pPr>
              <w:spacing w:line="240" w:lineRule="auto"/>
              <w:rPr>
                <w:rFonts w:ascii="Calibri" w:hAnsi="Calibri" w:cs="Calibri"/>
              </w:rPr>
            </w:pPr>
            <w:r>
              <w:rPr>
                <w:rFonts w:ascii="Calibri" w:hAnsi="Calibri"/>
              </w:rPr>
              <w:t> </w:t>
            </w:r>
          </w:p>
        </w:tc>
        <w:tc>
          <w:tcPr>
            <w:tcW w:w="1027" w:type="dxa"/>
            <w:gridSpan w:val="2"/>
            <w:tcBorders>
              <w:top w:val="nil"/>
              <w:left w:val="nil"/>
              <w:bottom w:val="nil"/>
              <w:right w:val="nil"/>
            </w:tcBorders>
            <w:shd w:val="clear" w:color="000000" w:fill="FFFFFF"/>
            <w:hideMark/>
          </w:tcPr>
          <w:p w14:paraId="1E870B92" w14:textId="77777777" w:rsidR="005F7961" w:rsidRPr="008D4DCE" w:rsidRDefault="005F7961" w:rsidP="000D5D07">
            <w:pPr>
              <w:spacing w:line="240" w:lineRule="auto"/>
              <w:rPr>
                <w:rFonts w:ascii="Arial" w:hAnsi="Arial" w:cs="Arial"/>
              </w:rPr>
            </w:pPr>
            <w:r>
              <w:rPr>
                <w:rFonts w:ascii="Arial" w:hAnsi="Arial"/>
              </w:rPr>
              <w:t> </w:t>
            </w:r>
          </w:p>
        </w:tc>
        <w:tc>
          <w:tcPr>
            <w:tcW w:w="6410" w:type="dxa"/>
            <w:gridSpan w:val="5"/>
            <w:tcBorders>
              <w:top w:val="nil"/>
              <w:left w:val="nil"/>
              <w:bottom w:val="nil"/>
              <w:right w:val="nil"/>
            </w:tcBorders>
            <w:shd w:val="clear" w:color="000000" w:fill="FFFFFF"/>
            <w:noWrap/>
            <w:vAlign w:val="center"/>
            <w:hideMark/>
          </w:tcPr>
          <w:p w14:paraId="57586A56" w14:textId="77777777" w:rsidR="005F7961" w:rsidRPr="00C44822" w:rsidRDefault="005F7961" w:rsidP="0075115D">
            <w:pPr>
              <w:pStyle w:val="ListParagraph"/>
              <w:numPr>
                <w:ilvl w:val="0"/>
                <w:numId w:val="56"/>
              </w:numPr>
              <w:spacing w:line="240" w:lineRule="auto"/>
              <w:ind w:left="272" w:hanging="272"/>
              <w:rPr>
                <w:rFonts w:ascii="Arial" w:hAnsi="Arial" w:cs="Arial"/>
                <w:color w:val="808080"/>
                <w:sz w:val="16"/>
                <w:szCs w:val="16"/>
              </w:rPr>
            </w:pPr>
            <w:r>
              <w:rPr>
                <w:rFonts w:ascii="Arial" w:hAnsi="Arial"/>
                <w:color w:val="808080"/>
                <w:sz w:val="16"/>
              </w:rPr>
              <w:t xml:space="preserve">Μετά την ολοκλήρωση, να γίνει απόκρυψη των στηλών Δ και Ε. </w:t>
            </w:r>
          </w:p>
          <w:p w14:paraId="7A478FAE" w14:textId="689C82F2" w:rsidR="005F7961" w:rsidRPr="000D5D07" w:rsidRDefault="005F7961" w:rsidP="000D5D07">
            <w:pPr>
              <w:spacing w:line="240" w:lineRule="auto"/>
              <w:rPr>
                <w:rFonts w:ascii="Calibri" w:hAnsi="Calibri" w:cs="Calibri"/>
                <w:b/>
                <w:bCs/>
              </w:rPr>
            </w:pPr>
            <w:r>
              <w:rPr>
                <w:rFonts w:ascii="Calibri" w:hAnsi="Calibri"/>
                <w:b/>
              </w:rPr>
              <w:t> </w:t>
            </w:r>
          </w:p>
        </w:tc>
        <w:tc>
          <w:tcPr>
            <w:tcW w:w="3264" w:type="dxa"/>
            <w:gridSpan w:val="3"/>
            <w:tcBorders>
              <w:top w:val="nil"/>
              <w:left w:val="nil"/>
              <w:bottom w:val="nil"/>
              <w:right w:val="nil"/>
            </w:tcBorders>
            <w:shd w:val="clear" w:color="000000" w:fill="FFFFFF"/>
            <w:hideMark/>
          </w:tcPr>
          <w:p w14:paraId="26600331" w14:textId="77777777" w:rsidR="005F7961" w:rsidRPr="000D5D07" w:rsidRDefault="005F7961" w:rsidP="000D5D07">
            <w:pPr>
              <w:spacing w:line="240" w:lineRule="auto"/>
              <w:rPr>
                <w:rFonts w:ascii="Calibri" w:hAnsi="Calibri" w:cs="Calibri"/>
                <w:color w:val="000000"/>
              </w:rPr>
            </w:pPr>
            <w:r>
              <w:rPr>
                <w:rFonts w:ascii="Calibri" w:hAnsi="Calibri"/>
                <w:color w:val="000000"/>
              </w:rPr>
              <w:t> </w:t>
            </w:r>
          </w:p>
        </w:tc>
      </w:tr>
      <w:tr w:rsidR="003D6184" w:rsidRPr="000D5D07" w14:paraId="460D6E6B" w14:textId="77777777" w:rsidTr="003D6184">
        <w:trPr>
          <w:gridBefore w:val="1"/>
          <w:wBefore w:w="139" w:type="dxa"/>
          <w:trHeight w:val="1206"/>
        </w:trPr>
        <w:tc>
          <w:tcPr>
            <w:tcW w:w="1844" w:type="dxa"/>
            <w:tcBorders>
              <w:top w:val="single" w:sz="4" w:space="0" w:color="auto"/>
              <w:left w:val="single" w:sz="4" w:space="0" w:color="auto"/>
              <w:bottom w:val="single" w:sz="4" w:space="0" w:color="auto"/>
              <w:right w:val="single" w:sz="4" w:space="0" w:color="auto"/>
            </w:tcBorders>
            <w:shd w:val="clear" w:color="000000" w:fill="104D54"/>
            <w:tcMar>
              <w:top w:w="57" w:type="dxa"/>
              <w:bottom w:w="57" w:type="dxa"/>
            </w:tcMar>
            <w:vAlign w:val="center"/>
            <w:hideMark/>
          </w:tcPr>
          <w:p w14:paraId="31380ECE" w14:textId="77777777" w:rsidR="000D5D07" w:rsidRPr="00C44822" w:rsidRDefault="000D5D07" w:rsidP="000D5D07">
            <w:pPr>
              <w:spacing w:line="240" w:lineRule="auto"/>
              <w:rPr>
                <w:rFonts w:ascii="Arial" w:hAnsi="Arial" w:cs="Arial"/>
                <w:b/>
                <w:bCs/>
                <w:color w:val="FFFFFF"/>
              </w:rPr>
            </w:pPr>
            <w:r>
              <w:rPr>
                <w:rFonts w:ascii="Arial" w:hAnsi="Arial"/>
                <w:b/>
                <w:color w:val="FFFFFF"/>
              </w:rPr>
              <w:t>Α/Α</w:t>
            </w:r>
          </w:p>
        </w:tc>
        <w:tc>
          <w:tcPr>
            <w:tcW w:w="184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E9CB2F3" w14:textId="77777777" w:rsidR="000D5D07" w:rsidRPr="00C44822" w:rsidRDefault="000D5D07" w:rsidP="000D5D07">
            <w:pPr>
              <w:spacing w:line="240" w:lineRule="auto"/>
              <w:rPr>
                <w:rFonts w:ascii="Arial" w:hAnsi="Arial" w:cs="Arial"/>
                <w:b/>
                <w:bCs/>
                <w:color w:val="FFFFFF"/>
              </w:rPr>
            </w:pPr>
            <w:r>
              <w:rPr>
                <w:rFonts w:ascii="Arial" w:hAnsi="Arial"/>
                <w:b/>
                <w:color w:val="FFFFFF"/>
              </w:rPr>
              <w:t>Περιγραφή απαίτησης</w:t>
            </w:r>
          </w:p>
        </w:tc>
        <w:tc>
          <w:tcPr>
            <w:tcW w:w="1276"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C8A045E" w14:textId="77777777" w:rsidR="000D5D07" w:rsidRPr="00C44822" w:rsidRDefault="000D5D07" w:rsidP="000D5D07">
            <w:pPr>
              <w:spacing w:line="240" w:lineRule="auto"/>
              <w:rPr>
                <w:rFonts w:ascii="Arial" w:hAnsi="Arial" w:cs="Arial"/>
                <w:b/>
                <w:bCs/>
                <w:color w:val="FFFFFF"/>
              </w:rPr>
            </w:pPr>
            <w:r>
              <w:rPr>
                <w:rFonts w:ascii="Arial" w:hAnsi="Arial"/>
                <w:b/>
                <w:color w:val="FFFFFF"/>
              </w:rPr>
              <w:t>Χρόνος</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5D6802A" w14:textId="77777777" w:rsidR="000D5D07" w:rsidRPr="00C44822" w:rsidRDefault="000D5D07" w:rsidP="000D5D07">
            <w:pPr>
              <w:spacing w:line="240" w:lineRule="auto"/>
              <w:jc w:val="center"/>
              <w:rPr>
                <w:rFonts w:ascii="Arial" w:hAnsi="Arial" w:cs="Arial"/>
                <w:b/>
                <w:bCs/>
                <w:color w:val="000000"/>
              </w:rPr>
            </w:pPr>
            <w:r>
              <w:rPr>
                <w:rFonts w:ascii="Arial" w:hAnsi="Arial"/>
                <w:b/>
                <w:color w:val="000000"/>
              </w:rPr>
              <w:t>Να συμπεριληφθεί απαίτηση;</w:t>
            </w:r>
          </w:p>
        </w:tc>
        <w:tc>
          <w:tcPr>
            <w:tcW w:w="1091"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0FF8209" w14:textId="77777777" w:rsidR="000D5D07" w:rsidRPr="00C44822" w:rsidRDefault="000D5D07" w:rsidP="000D5D07">
            <w:pPr>
              <w:spacing w:line="240" w:lineRule="auto"/>
              <w:rPr>
                <w:rFonts w:ascii="Arial" w:hAnsi="Arial" w:cs="Arial"/>
                <w:b/>
                <w:bCs/>
                <w:color w:val="FFFFFF"/>
              </w:rPr>
            </w:pPr>
            <w:r>
              <w:rPr>
                <w:rFonts w:ascii="Arial" w:hAnsi="Arial"/>
                <w:b/>
                <w:color w:val="FFFFFF"/>
              </w:rPr>
              <w:t>Επεξήγηση για τον πελάτη</w:t>
            </w:r>
          </w:p>
        </w:tc>
        <w:tc>
          <w:tcPr>
            <w:tcW w:w="160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52C3E48" w14:textId="77777777" w:rsidR="000D5D07" w:rsidRPr="00C44822" w:rsidRDefault="000D5D07" w:rsidP="000D5D07">
            <w:pPr>
              <w:spacing w:line="240" w:lineRule="auto"/>
              <w:rPr>
                <w:rFonts w:ascii="Arial" w:hAnsi="Arial" w:cs="Arial"/>
                <w:b/>
                <w:bCs/>
                <w:color w:val="FFFFFF"/>
              </w:rPr>
            </w:pPr>
            <w:r>
              <w:rPr>
                <w:rFonts w:ascii="Arial" w:hAnsi="Arial"/>
                <w:b/>
                <w:color w:val="FFFFFF"/>
              </w:rPr>
              <w:t>Επεξήγηση για τον προσφέροντα</w:t>
            </w:r>
          </w:p>
        </w:tc>
        <w:tc>
          <w:tcPr>
            <w:tcW w:w="141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5E0DAB" w14:textId="77777777" w:rsidR="000D5D07" w:rsidRPr="00C44822" w:rsidRDefault="000D5D07" w:rsidP="000D5D07">
            <w:pPr>
              <w:spacing w:line="240" w:lineRule="auto"/>
              <w:rPr>
                <w:rFonts w:ascii="Arial" w:hAnsi="Arial" w:cs="Arial"/>
                <w:b/>
                <w:bCs/>
                <w:color w:val="FFFFFF"/>
              </w:rPr>
            </w:pPr>
            <w:r>
              <w:rPr>
                <w:rFonts w:ascii="Arial" w:hAnsi="Arial"/>
                <w:b/>
                <w:color w:val="FFFFFF"/>
              </w:rPr>
              <w:t>Επαλήθευση/επικύρωση</w:t>
            </w:r>
          </w:p>
        </w:tc>
        <w:tc>
          <w:tcPr>
            <w:tcW w:w="5670" w:type="dxa"/>
            <w:gridSpan w:val="4"/>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C3F5E32" w14:textId="77777777" w:rsidR="000D5D07" w:rsidRPr="00C44822" w:rsidRDefault="000D5D07" w:rsidP="000D5D07">
            <w:pPr>
              <w:spacing w:line="240" w:lineRule="auto"/>
              <w:rPr>
                <w:rFonts w:ascii="Arial" w:hAnsi="Arial" w:cs="Arial"/>
                <w:b/>
                <w:bCs/>
                <w:color w:val="FFFFFF"/>
              </w:rPr>
            </w:pPr>
            <w:r>
              <w:rPr>
                <w:rFonts w:ascii="Arial" w:hAnsi="Arial"/>
                <w:b/>
                <w:color w:val="FFFFFF"/>
              </w:rPr>
              <w:t>Συνέπειες μη επαρκούς εκπλήρωσης της απαίτησης</w:t>
            </w:r>
          </w:p>
        </w:tc>
      </w:tr>
      <w:tr w:rsidR="00DA7093" w:rsidRPr="000D5D07" w14:paraId="6D5B27A5" w14:textId="77777777" w:rsidTr="007D383C">
        <w:trPr>
          <w:gridBefore w:val="1"/>
          <w:wBefore w:w="139" w:type="dxa"/>
          <w:trHeight w:val="33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4027550" w14:textId="4BA74109" w:rsidR="00DA7093" w:rsidRPr="00DA7093" w:rsidRDefault="00DA7093" w:rsidP="000D5D07">
            <w:pPr>
              <w:spacing w:line="240" w:lineRule="auto"/>
              <w:rPr>
                <w:rFonts w:ascii="Arial" w:hAnsi="Arial" w:cs="Arial"/>
                <w:b/>
                <w:bCs/>
                <w:color w:val="000000"/>
              </w:rPr>
            </w:pPr>
            <w:r>
              <w:rPr>
                <w:rFonts w:ascii="Arial" w:hAnsi="Arial"/>
                <w:b/>
                <w:color w:val="000000"/>
              </w:rPr>
              <w:t xml:space="preserve">Ημερομηνίες, σχεδιασμός και διαβούλευση </w:t>
            </w:r>
          </w:p>
        </w:tc>
      </w:tr>
      <w:tr w:rsidR="00C44822" w:rsidRPr="000D5D07" w14:paraId="428DCA0B"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D0CDDE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2.1</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8BACF" w14:textId="77777777" w:rsidR="000D5D07" w:rsidRPr="00C44822" w:rsidRDefault="000D5D07" w:rsidP="000D5D07">
            <w:pPr>
              <w:spacing w:line="240" w:lineRule="auto"/>
              <w:rPr>
                <w:rFonts w:ascii="Arial" w:hAnsi="Arial" w:cs="Arial"/>
                <w:b/>
                <w:bCs/>
                <w:sz w:val="18"/>
                <w:szCs w:val="18"/>
              </w:rPr>
            </w:pPr>
            <w:r>
              <w:rPr>
                <w:rFonts w:ascii="Arial" w:hAnsi="Arial"/>
                <w:b/>
                <w:sz w:val="18"/>
              </w:rPr>
              <w:t>Οι εργασίες πρέπει να ξεκινήσουν:</w:t>
            </w:r>
          </w:p>
        </w:tc>
        <w:tc>
          <w:tcPr>
            <w:tcW w:w="1276"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51136845"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Για την τοποθεσία … εντός … μηνών από την ανάθεση / την ημερομηνία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0940D6F"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AD44A84" w14:textId="77777777" w:rsidR="000D5D07" w:rsidRPr="00C44822" w:rsidRDefault="000D5D07" w:rsidP="000D5D07">
            <w:pPr>
              <w:spacing w:line="240" w:lineRule="auto"/>
              <w:rPr>
                <w:rFonts w:ascii="Arial" w:hAnsi="Arial" w:cs="Arial"/>
                <w:sz w:val="18"/>
                <w:szCs w:val="18"/>
              </w:rPr>
            </w:pPr>
            <w:r>
              <w:rPr>
                <w:rFonts w:ascii="Arial" w:hAnsi="Arial"/>
                <w:sz w:val="18"/>
              </w:rPr>
              <w:t>Ενδεχομένως να συμπεριληφθεί κατάλογος ημερομηνιών ανά τοποθεσία</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D3B991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6C2FC4" w14:textId="77777777" w:rsidR="000D5D07" w:rsidRPr="00C44822" w:rsidRDefault="000D5D07" w:rsidP="000D5D07">
            <w:pPr>
              <w:spacing w:line="240" w:lineRule="auto"/>
              <w:ind w:right="-66"/>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7B713F1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4BD5AD3" w14:textId="77777777" w:rsidTr="003D6184">
        <w:trPr>
          <w:gridBefore w:val="1"/>
          <w:wBefore w:w="139" w:type="dxa"/>
          <w:trHeight w:val="899"/>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8CD180"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DFC9C" w14:textId="77777777" w:rsidR="000D5D07" w:rsidRPr="00C44822" w:rsidRDefault="000D5D07" w:rsidP="000D5D07">
            <w:pPr>
              <w:spacing w:line="240" w:lineRule="auto"/>
              <w:rPr>
                <w:rFonts w:ascii="Arial" w:hAnsi="Arial" w:cs="Arial"/>
                <w:b/>
                <w:bCs/>
                <w:sz w:val="18"/>
                <w:szCs w:val="18"/>
              </w:rPr>
            </w:pPr>
            <w:r>
              <w:rPr>
                <w:rFonts w:ascii="Arial" w:hAnsi="Arial"/>
                <w:b/>
                <w:sz w:val="18"/>
              </w:rPr>
              <w:t>Το έργο πρέπει να ολοκληρωθεί προσωρινά έως:</w:t>
            </w:r>
          </w:p>
        </w:tc>
        <w:tc>
          <w:tcPr>
            <w:tcW w:w="1276"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7FE0AFBB"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Για την τοποθεσία … εντός … μηνών από την ανάθεση / έως την ημερομηνία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9C28893"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6FE621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06F642"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Προσωρινή ολοκλήρωση («πλήρης κατασκευή»): όλες οι προγραμματισμένες εργασίες έχουν ολοκληρωθεί και η εγκατάσταση είναι καταρχήν έτοιμη να προμηθεύσει ηλεκτρική ενέργεια στο δίκτυο. Στη συνέχεια, θα πραγματοποιηθεί η επιθεώρηση βάσει της Ενότητας 12. Ενδεχομένως να συμπεριληφθεί κατάλογος ημερομηνιών ανά τοποθεσία.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E222841"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F6F1D22" w14:textId="77777777" w:rsidR="000D5D07" w:rsidRPr="00C44822" w:rsidRDefault="000D5D07" w:rsidP="000D5D07">
            <w:pPr>
              <w:spacing w:line="240" w:lineRule="auto"/>
              <w:rPr>
                <w:rFonts w:ascii="Arial" w:hAnsi="Arial" w:cs="Arial"/>
                <w:color w:val="0070C0"/>
                <w:sz w:val="18"/>
                <w:szCs w:val="18"/>
              </w:rPr>
            </w:pPr>
            <w:r>
              <w:rPr>
                <w:rFonts w:ascii="Arial" w:hAnsi="Arial"/>
                <w:color w:val="0070C0"/>
                <w:sz w:val="18"/>
              </w:rPr>
              <w:t xml:space="preserve">Εάν η ολοκλήρωση καθυστερήσει πάνω από 30 ημέρες, θα επιβληθεί ημερήσια χρηματική ποινή ύψους 0,1 % της τιμής της προσφοράς από την 1η Οκτωβρίου έως τις 31 Μαρτίου και 0,15 % από την 1η Απριλίου έως τις 30 Σεπτεμβρίου, εκτός εάν η εν λόγω καθυστέρηση δεν οφείλεται καθόλου στον ανάδοχο. </w:t>
            </w:r>
          </w:p>
        </w:tc>
      </w:tr>
      <w:tr w:rsidR="00C44822" w:rsidRPr="000D5D07" w14:paraId="05BA864E"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521057" w14:textId="77777777" w:rsidR="000D5D07" w:rsidRPr="00C44822" w:rsidRDefault="000D5D07" w:rsidP="000D5D07">
            <w:pPr>
              <w:spacing w:line="240" w:lineRule="auto"/>
              <w:rPr>
                <w:rFonts w:ascii="Arial" w:hAnsi="Arial" w:cs="Arial"/>
                <w:sz w:val="18"/>
                <w:szCs w:val="18"/>
              </w:rPr>
            </w:pPr>
            <w:r>
              <w:rPr>
                <w:rFonts w:ascii="Arial" w:hAnsi="Arial"/>
                <w:sz w:val="18"/>
              </w:rPr>
              <w:t>2.3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49C29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Σχεδιασμός — Κατάρτιση, συμφωνία (με τον πελάτη / τελικό χρήστη) και έκδοση σχεδίου εργασιών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ABA93F7" w14:textId="77777777" w:rsidR="000D5D07" w:rsidRPr="00C44822" w:rsidRDefault="000D5D07" w:rsidP="000D5D07">
            <w:pPr>
              <w:spacing w:line="240" w:lineRule="auto"/>
              <w:rPr>
                <w:rFonts w:ascii="Arial" w:hAnsi="Arial" w:cs="Arial"/>
                <w:sz w:val="18"/>
                <w:szCs w:val="18"/>
              </w:rPr>
            </w:pPr>
            <w:r>
              <w:rPr>
                <w:rFonts w:ascii="Arial" w:hAnsi="Arial"/>
                <w:sz w:val="18"/>
              </w:rPr>
              <w:t>Μετά την ανάθεση, αλλά πριν από την έναρξη της υλοποίησης</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2CB294B"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FC15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FDC9D4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8B98A4"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F6BCD9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59B4DC7D" w14:textId="77777777" w:rsidTr="003D6184">
        <w:trPr>
          <w:gridBefore w:val="1"/>
          <w:wBefore w:w="139" w:type="dxa"/>
          <w:trHeight w:val="27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FBF0226"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2.4</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C26544" w14:textId="77777777" w:rsidR="000D5D07" w:rsidRPr="00C44822" w:rsidRDefault="000D5D07" w:rsidP="000D5D07">
            <w:pPr>
              <w:spacing w:line="240" w:lineRule="auto"/>
              <w:rPr>
                <w:rFonts w:ascii="Arial" w:hAnsi="Arial" w:cs="Arial"/>
                <w:b/>
                <w:bCs/>
                <w:sz w:val="18"/>
                <w:szCs w:val="18"/>
              </w:rPr>
            </w:pPr>
            <w:r>
              <w:rPr>
                <w:rFonts w:ascii="Arial" w:hAnsi="Arial"/>
                <w:b/>
                <w:sz w:val="18"/>
              </w:rPr>
              <w:t>Εκτέλεση των εργασιών σύμφωνα με το συμφωνηθέν σχέδιο</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5B3A60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7F59A4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42CB563" w14:textId="423E6C82" w:rsidR="000D5D07" w:rsidRPr="00C44822" w:rsidRDefault="000D5D07" w:rsidP="000D5D07">
            <w:pPr>
              <w:spacing w:line="240" w:lineRule="auto"/>
              <w:rPr>
                <w:rFonts w:ascii="Arial" w:hAnsi="Arial" w:cs="Arial"/>
                <w:sz w:val="18"/>
                <w:szCs w:val="18"/>
                <w:lang w:eastAsia="en-GB"/>
              </w:rPr>
            </w:pP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2379320"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Μπορούν να γίνουν προσαρμογές στο σχέδιο κατόπιν διαβούλευσης και από κοινού έγκρισης.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13E547"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1B4FA68B"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192EDEB7" w14:textId="77777777" w:rsidTr="003D6184">
        <w:trPr>
          <w:gridBefore w:val="1"/>
          <w:wBefore w:w="139" w:type="dxa"/>
          <w:trHeight w:val="2547"/>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7B97E2" w14:textId="77777777" w:rsidR="000D5D07" w:rsidRPr="00C44822" w:rsidRDefault="000D5D07" w:rsidP="000D5D07">
            <w:pPr>
              <w:spacing w:line="240" w:lineRule="auto"/>
              <w:rPr>
                <w:rFonts w:ascii="Arial" w:hAnsi="Arial" w:cs="Arial"/>
                <w:sz w:val="18"/>
                <w:szCs w:val="18"/>
              </w:rPr>
            </w:pPr>
            <w:r>
              <w:rPr>
                <w:rFonts w:ascii="Arial" w:hAnsi="Arial"/>
                <w:sz w:val="18"/>
              </w:rPr>
              <w:t>2.5</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7E5EDE" w14:textId="77777777" w:rsidR="000D5D07" w:rsidRPr="00C44822" w:rsidRDefault="000D5D07" w:rsidP="000D5D07">
            <w:pPr>
              <w:spacing w:line="240" w:lineRule="auto"/>
              <w:rPr>
                <w:rFonts w:ascii="Arial" w:hAnsi="Arial" w:cs="Arial"/>
                <w:b/>
                <w:bCs/>
                <w:sz w:val="18"/>
                <w:szCs w:val="18"/>
              </w:rPr>
            </w:pPr>
            <w:r>
              <w:rPr>
                <w:rFonts w:ascii="Arial" w:hAnsi="Arial"/>
                <w:b/>
                <w:sz w:val="18"/>
              </w:rPr>
              <w:t>Συμμετοχή σε συσκέψεις στο εργοτάξιο ή συσκέψεις εργασίας, εάν ο πελάτης θεωρεί ότι το απαιτούν οι εργασίες</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50A331C"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575F15"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E7A56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C08B1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3A4361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BBD03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7B7D61A3" w14:textId="77777777" w:rsidTr="00C44822">
        <w:trPr>
          <w:gridBefore w:val="1"/>
          <w:wBefore w:w="139" w:type="dxa"/>
          <w:trHeight w:val="45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F94D35D" w14:textId="31A524C8" w:rsidR="00C44822" w:rsidRPr="00C44822" w:rsidRDefault="00C44822" w:rsidP="000D5D07">
            <w:pPr>
              <w:spacing w:line="240" w:lineRule="auto"/>
              <w:rPr>
                <w:rFonts w:ascii="Arial" w:hAnsi="Arial" w:cs="Arial"/>
                <w:b/>
                <w:bCs/>
                <w:color w:val="000000"/>
                <w:sz w:val="21"/>
                <w:szCs w:val="21"/>
              </w:rPr>
            </w:pPr>
            <w:r>
              <w:rPr>
                <w:rFonts w:ascii="Arial" w:hAnsi="Arial"/>
                <w:b/>
                <w:color w:val="000000"/>
                <w:sz w:val="21"/>
              </w:rPr>
              <w:t>Τεκμηρίωση, σχέδια, υπολογισμοί</w:t>
            </w:r>
          </w:p>
        </w:tc>
      </w:tr>
      <w:tr w:rsidR="007D13D8" w:rsidRPr="000D5D07" w14:paraId="6EB87F06" w14:textId="77777777" w:rsidTr="003D6184">
        <w:trPr>
          <w:gridBefore w:val="1"/>
          <w:wBefore w:w="139" w:type="dxa"/>
          <w:trHeight w:val="2898"/>
        </w:trPr>
        <w:tc>
          <w:tcPr>
            <w:tcW w:w="1844" w:type="dxa"/>
            <w:vMerge w:val="restart"/>
            <w:tcBorders>
              <w:top w:val="nil"/>
              <w:left w:val="single" w:sz="4" w:space="0" w:color="auto"/>
              <w:bottom w:val="nil"/>
              <w:right w:val="single" w:sz="4" w:space="0" w:color="auto"/>
            </w:tcBorders>
            <w:shd w:val="clear" w:color="auto" w:fill="auto"/>
            <w:tcMar>
              <w:top w:w="57" w:type="dxa"/>
              <w:bottom w:w="57" w:type="dxa"/>
            </w:tcMar>
            <w:vAlign w:val="center"/>
            <w:hideMark/>
          </w:tcPr>
          <w:p w14:paraId="3E33DD88" w14:textId="77777777" w:rsidR="007D13D8" w:rsidRPr="00C44822" w:rsidRDefault="007D13D8" w:rsidP="000D5D07">
            <w:pPr>
              <w:spacing w:line="240" w:lineRule="auto"/>
              <w:rPr>
                <w:rFonts w:ascii="Arial" w:hAnsi="Arial" w:cs="Arial"/>
                <w:sz w:val="18"/>
                <w:szCs w:val="18"/>
              </w:rPr>
            </w:pPr>
            <w:r>
              <w:rPr>
                <w:rFonts w:ascii="Arial" w:hAnsi="Arial"/>
                <w:sz w:val="18"/>
              </w:rPr>
              <w:lastRenderedPageBreak/>
              <w:t>2.6</w:t>
            </w:r>
          </w:p>
          <w:p w14:paraId="66C67D2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940CA50"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59E073A"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A87FD55"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E0E87BB"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41795AA" w14:textId="0E7A19AE" w:rsidR="007D13D8" w:rsidRPr="00C44822" w:rsidRDefault="007D13D8" w:rsidP="000D5D07">
            <w:pPr>
              <w:spacing w:line="240" w:lineRule="auto"/>
              <w:rPr>
                <w:rFonts w:ascii="Arial" w:hAnsi="Arial" w:cs="Arial"/>
                <w:sz w:val="18"/>
                <w:szCs w:val="18"/>
              </w:rPr>
            </w:pPr>
            <w:r>
              <w:rPr>
                <w:rFonts w:ascii="Arial" w:hAnsi="Arial"/>
                <w:sz w:val="18"/>
              </w:rPr>
              <w:t> </w:t>
            </w:r>
          </w:p>
        </w:tc>
        <w:tc>
          <w:tcPr>
            <w:tcW w:w="1842" w:type="dxa"/>
            <w:tcBorders>
              <w:top w:val="nil"/>
              <w:left w:val="nil"/>
              <w:bottom w:val="nil"/>
              <w:right w:val="single" w:sz="4" w:space="0" w:color="auto"/>
            </w:tcBorders>
            <w:shd w:val="clear" w:color="auto" w:fill="auto"/>
            <w:tcMar>
              <w:top w:w="57" w:type="dxa"/>
              <w:bottom w:w="57" w:type="dxa"/>
            </w:tcMar>
            <w:vAlign w:val="center"/>
            <w:hideMark/>
          </w:tcPr>
          <w:p w14:paraId="141E6EA2" w14:textId="77777777" w:rsidR="007D13D8" w:rsidRPr="0075115D" w:rsidRDefault="007D13D8" w:rsidP="000D5D07">
            <w:pPr>
              <w:spacing w:line="240" w:lineRule="auto"/>
              <w:rPr>
                <w:rFonts w:ascii="Arial" w:hAnsi="Arial" w:cs="Arial"/>
                <w:b/>
                <w:bCs/>
                <w:sz w:val="18"/>
                <w:szCs w:val="18"/>
              </w:rPr>
            </w:pPr>
            <w:r>
              <w:rPr>
                <w:rFonts w:ascii="Arial" w:hAnsi="Arial"/>
                <w:b/>
                <w:sz w:val="18"/>
              </w:rPr>
              <w:t xml:space="preserve">Υποβολή διαφόρων εγγράφων, σχεδίων και υπολογισμών: </w:t>
            </w:r>
          </w:p>
          <w:p w14:paraId="1005A9B8" w14:textId="77777777" w:rsidR="00E05E85" w:rsidRPr="00C36793" w:rsidRDefault="00E05E85" w:rsidP="000D5D07">
            <w:pPr>
              <w:spacing w:line="240" w:lineRule="auto"/>
              <w:rPr>
                <w:rFonts w:ascii="Arial" w:hAnsi="Arial" w:cs="Arial"/>
                <w:b/>
                <w:bCs/>
                <w:sz w:val="18"/>
                <w:szCs w:val="18"/>
                <w:lang w:eastAsia="en-GB"/>
              </w:rPr>
            </w:pPr>
          </w:p>
          <w:p w14:paraId="6E86F87E" w14:textId="77777777" w:rsidR="007D13D8" w:rsidRPr="00C44822" w:rsidRDefault="007D13D8" w:rsidP="000D5D07">
            <w:pPr>
              <w:spacing w:line="240" w:lineRule="auto"/>
              <w:rPr>
                <w:rFonts w:ascii="Arial" w:hAnsi="Arial" w:cs="Arial"/>
                <w:sz w:val="18"/>
                <w:szCs w:val="18"/>
              </w:rPr>
            </w:pPr>
            <w:r>
              <w:rPr>
                <w:rFonts w:ascii="Arial" w:hAnsi="Arial"/>
                <w:sz w:val="18"/>
              </w:rPr>
              <w:t>α) μονοφασικά διαγράμματα (ΕΡ, ΣΡ και σύνδεση με την υφιστάμενη εγκατάσταση)·</w:t>
            </w:r>
          </w:p>
          <w:p w14:paraId="4AF7EA17" w14:textId="77777777" w:rsidR="007D13D8" w:rsidRPr="00C44822" w:rsidRDefault="007D13D8" w:rsidP="000D5D07">
            <w:pPr>
              <w:spacing w:line="240" w:lineRule="auto"/>
              <w:rPr>
                <w:rFonts w:ascii="Arial" w:hAnsi="Arial" w:cs="Arial"/>
                <w:sz w:val="18"/>
                <w:szCs w:val="18"/>
              </w:rPr>
            </w:pPr>
            <w:r>
              <w:rPr>
                <w:rFonts w:ascii="Arial" w:hAnsi="Arial"/>
                <w:sz w:val="18"/>
              </w:rPr>
              <w:t>β) σχέδιο διάταξης πινάκων Φ/Β συστοιχιών·</w:t>
            </w:r>
          </w:p>
          <w:p w14:paraId="23DC58FC" w14:textId="77777777" w:rsidR="007D13D8" w:rsidRPr="00C44822" w:rsidRDefault="007D13D8" w:rsidP="000D5D07">
            <w:pPr>
              <w:spacing w:line="240" w:lineRule="auto"/>
              <w:rPr>
                <w:rFonts w:ascii="Arial" w:hAnsi="Arial" w:cs="Arial"/>
                <w:sz w:val="18"/>
                <w:szCs w:val="18"/>
              </w:rPr>
            </w:pPr>
            <w:r>
              <w:rPr>
                <w:rFonts w:ascii="Arial" w:hAnsi="Arial"/>
                <w:sz w:val="18"/>
              </w:rPr>
              <w:t>γ) για έργα σε στέγες: υπολογισμοί κατασκευής/ανέμου·</w:t>
            </w:r>
          </w:p>
          <w:p w14:paraId="67D56084" w14:textId="574E9336" w:rsidR="007D13D8" w:rsidRPr="00C44822" w:rsidRDefault="007D13D8" w:rsidP="000D5D07">
            <w:pPr>
              <w:spacing w:line="240" w:lineRule="auto"/>
              <w:rPr>
                <w:rFonts w:ascii="Arial" w:hAnsi="Arial" w:cs="Arial"/>
                <w:b/>
                <w:bCs/>
                <w:sz w:val="18"/>
                <w:szCs w:val="18"/>
              </w:rPr>
            </w:pPr>
            <w:r>
              <w:rPr>
                <w:rFonts w:ascii="Arial" w:hAnsi="Arial"/>
                <w:sz w:val="18"/>
              </w:rPr>
              <w:t>δ) υπολογισμός απωλειών ισχύος στο καλώδιο (καλώδια ΕΡ και ΣΡ)·</w:t>
            </w:r>
          </w:p>
        </w:tc>
        <w:tc>
          <w:tcPr>
            <w:tcW w:w="1276"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4235A625" w14:textId="77777777" w:rsidR="007D13D8" w:rsidRPr="00C44822" w:rsidRDefault="007D13D8" w:rsidP="000D5D07">
            <w:pPr>
              <w:spacing w:line="240" w:lineRule="auto"/>
              <w:rPr>
                <w:rFonts w:ascii="Arial" w:hAnsi="Arial" w:cs="Arial"/>
                <w:sz w:val="18"/>
                <w:szCs w:val="18"/>
              </w:rPr>
            </w:pPr>
            <w:r>
              <w:rPr>
                <w:rFonts w:ascii="Arial" w:hAnsi="Arial"/>
                <w:sz w:val="18"/>
              </w:rPr>
              <w:t>Μετά την ανάθεση, αλλά πριν από την έναρξη της υλοποίησης</w:t>
            </w:r>
          </w:p>
          <w:p w14:paraId="1F33A44C"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1B32BCB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47DBE47"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6F95373"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60362AF"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FE485E9" w14:textId="4AED895F" w:rsidR="007D13D8" w:rsidRPr="00C44822" w:rsidRDefault="007D13D8" w:rsidP="000D5D07">
            <w:pPr>
              <w:spacing w:line="240" w:lineRule="auto"/>
              <w:rPr>
                <w:rFonts w:ascii="Arial" w:hAnsi="Arial" w:cs="Arial"/>
                <w:sz w:val="18"/>
                <w:szCs w:val="18"/>
              </w:rPr>
            </w:pPr>
            <w:r>
              <w:rPr>
                <w:rFonts w:ascii="Arial" w:hAnsi="Arial"/>
                <w:sz w:val="18"/>
              </w:rPr>
              <w:t> </w:t>
            </w:r>
          </w:p>
        </w:tc>
        <w:tc>
          <w:tcPr>
            <w:tcW w:w="1134"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0780BF0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12E0FDD"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0F238FB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624C3D42"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21D70384"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50AEA011" w14:textId="77777777" w:rsidR="007D13D8" w:rsidRPr="00C44822" w:rsidRDefault="007D13D8" w:rsidP="000D5D07">
            <w:pPr>
              <w:spacing w:line="240" w:lineRule="auto"/>
              <w:rPr>
                <w:rFonts w:ascii="Arial" w:hAnsi="Arial" w:cs="Arial"/>
                <w:sz w:val="18"/>
                <w:szCs w:val="18"/>
              </w:rPr>
            </w:pPr>
            <w:r>
              <w:rPr>
                <w:rFonts w:ascii="Arial" w:hAnsi="Arial"/>
                <w:sz w:val="18"/>
              </w:rPr>
              <w:t> </w:t>
            </w:r>
          </w:p>
          <w:p w14:paraId="7CF2334D" w14:textId="563F8018" w:rsidR="007D13D8" w:rsidRPr="00C44822" w:rsidRDefault="007D13D8" w:rsidP="000D5D07">
            <w:pPr>
              <w:spacing w:line="240" w:lineRule="auto"/>
              <w:rPr>
                <w:rFonts w:ascii="Arial" w:hAnsi="Arial" w:cs="Arial"/>
                <w:b/>
                <w:bCs/>
                <w:sz w:val="18"/>
                <w:szCs w:val="18"/>
              </w:rPr>
            </w:pPr>
            <w:r>
              <w:rPr>
                <w:rFonts w:ascii="Arial" w:hAnsi="Arial"/>
                <w:sz w:val="18"/>
              </w:rPr>
              <w:t> </w:t>
            </w:r>
          </w:p>
        </w:tc>
        <w:tc>
          <w:tcPr>
            <w:tcW w:w="1091"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B91982D"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87D222"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24954FC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F2133B9"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7C9F1D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94E757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2A71452" w14:textId="01FDBD04"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602" w:type="dxa"/>
            <w:gridSpan w:val="2"/>
            <w:vMerge w:val="restart"/>
            <w:tcBorders>
              <w:top w:val="nil"/>
              <w:left w:val="nil"/>
              <w:bottom w:val="nil"/>
              <w:right w:val="single" w:sz="4" w:space="0" w:color="auto"/>
            </w:tcBorders>
            <w:shd w:val="clear" w:color="auto" w:fill="auto"/>
            <w:tcMar>
              <w:top w:w="57" w:type="dxa"/>
              <w:bottom w:w="57" w:type="dxa"/>
            </w:tcMar>
            <w:vAlign w:val="center"/>
            <w:hideMark/>
          </w:tcPr>
          <w:p w14:paraId="52BABE35"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611FCC9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BF8DF2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5959F4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0C44E7"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9BC3128"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0EC377AB" w14:textId="63B679D6"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1418" w:type="dxa"/>
            <w:vMerge w:val="restart"/>
            <w:tcBorders>
              <w:top w:val="nil"/>
              <w:left w:val="nil"/>
              <w:bottom w:val="nil"/>
              <w:right w:val="single" w:sz="4" w:space="0" w:color="auto"/>
            </w:tcBorders>
            <w:shd w:val="clear" w:color="auto" w:fill="auto"/>
            <w:tcMar>
              <w:top w:w="57" w:type="dxa"/>
              <w:bottom w:w="57" w:type="dxa"/>
            </w:tcMar>
            <w:vAlign w:val="center"/>
            <w:hideMark/>
          </w:tcPr>
          <w:p w14:paraId="3DD2D70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C8FC656"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12B8C42F"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554B0AFA"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3AF0F2BC"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489CEEF0" w14:textId="77777777" w:rsidR="007D13D8" w:rsidRPr="00C44822" w:rsidRDefault="007D13D8" w:rsidP="000D5D07">
            <w:pPr>
              <w:spacing w:line="240" w:lineRule="auto"/>
              <w:rPr>
                <w:rFonts w:ascii="Arial" w:hAnsi="Arial" w:cs="Arial"/>
                <w:b/>
                <w:bCs/>
                <w:sz w:val="18"/>
                <w:szCs w:val="18"/>
              </w:rPr>
            </w:pPr>
            <w:r>
              <w:rPr>
                <w:rFonts w:ascii="Arial" w:hAnsi="Arial"/>
                <w:b/>
                <w:sz w:val="18"/>
              </w:rPr>
              <w:t> </w:t>
            </w:r>
          </w:p>
          <w:p w14:paraId="7BD2818E" w14:textId="47874275" w:rsidR="007D13D8" w:rsidRPr="00C44822" w:rsidRDefault="007D13D8" w:rsidP="000D5D07">
            <w:pPr>
              <w:spacing w:line="240" w:lineRule="auto"/>
              <w:rPr>
                <w:rFonts w:ascii="Arial" w:hAnsi="Arial" w:cs="Arial"/>
                <w:b/>
                <w:bCs/>
                <w:sz w:val="18"/>
                <w:szCs w:val="18"/>
              </w:rPr>
            </w:pPr>
            <w:r>
              <w:rPr>
                <w:rFonts w:ascii="Arial" w:hAnsi="Arial"/>
                <w:b/>
                <w:sz w:val="18"/>
              </w:rPr>
              <w:t> </w:t>
            </w:r>
          </w:p>
        </w:tc>
        <w:tc>
          <w:tcPr>
            <w:tcW w:w="5670" w:type="dxa"/>
            <w:gridSpan w:val="4"/>
            <w:vMerge w:val="restart"/>
            <w:tcBorders>
              <w:top w:val="nil"/>
              <w:left w:val="nil"/>
              <w:bottom w:val="nil"/>
              <w:right w:val="single" w:sz="4" w:space="0" w:color="auto"/>
            </w:tcBorders>
            <w:shd w:val="clear" w:color="auto" w:fill="auto"/>
            <w:tcMar>
              <w:top w:w="57" w:type="dxa"/>
              <w:bottom w:w="57" w:type="dxa"/>
            </w:tcMar>
            <w:vAlign w:val="center"/>
            <w:hideMark/>
          </w:tcPr>
          <w:p w14:paraId="10D4991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4701CA44"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AB97469"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27B3B497"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3423D388"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D76D79B" w14:textId="77777777"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p w14:paraId="55C12BC1" w14:textId="333A2EED" w:rsidR="007D13D8" w:rsidRPr="00C44822" w:rsidRDefault="007D13D8" w:rsidP="000D5D07">
            <w:pPr>
              <w:spacing w:line="240" w:lineRule="auto"/>
              <w:rPr>
                <w:rFonts w:ascii="Arial" w:hAnsi="Arial" w:cs="Arial"/>
                <w:color w:val="000000"/>
                <w:sz w:val="18"/>
                <w:szCs w:val="18"/>
              </w:rPr>
            </w:pPr>
            <w:r>
              <w:rPr>
                <w:rFonts w:ascii="Arial" w:hAnsi="Arial"/>
                <w:color w:val="000000"/>
                <w:sz w:val="18"/>
              </w:rPr>
              <w:t> </w:t>
            </w:r>
          </w:p>
        </w:tc>
      </w:tr>
      <w:tr w:rsidR="007D13D8" w:rsidRPr="000D5D07" w14:paraId="5ABD62A1" w14:textId="77777777" w:rsidTr="003D6184">
        <w:trPr>
          <w:gridBefore w:val="1"/>
          <w:wBefore w:w="139" w:type="dxa"/>
        </w:trPr>
        <w:tc>
          <w:tcPr>
            <w:tcW w:w="1844" w:type="dxa"/>
            <w:vMerge/>
            <w:tcBorders>
              <w:left w:val="single" w:sz="4" w:space="0" w:color="auto"/>
              <w:right w:val="single" w:sz="4" w:space="0" w:color="auto"/>
            </w:tcBorders>
            <w:shd w:val="clear" w:color="auto" w:fill="auto"/>
            <w:tcMar>
              <w:top w:w="57" w:type="dxa"/>
              <w:bottom w:w="57" w:type="dxa"/>
            </w:tcMar>
            <w:vAlign w:val="center"/>
            <w:hideMark/>
          </w:tcPr>
          <w:p w14:paraId="66B82A53" w14:textId="784F60EB"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nil"/>
              <w:right w:val="nil"/>
            </w:tcBorders>
            <w:shd w:val="clear" w:color="auto" w:fill="auto"/>
            <w:tcMar>
              <w:top w:w="57" w:type="dxa"/>
              <w:bottom w:w="57" w:type="dxa"/>
            </w:tcMar>
            <w:vAlign w:val="center"/>
            <w:hideMark/>
          </w:tcPr>
          <w:p w14:paraId="423C9A3A" w14:textId="77777777" w:rsidR="007D13D8" w:rsidRPr="0075115D" w:rsidRDefault="007D13D8" w:rsidP="000D5D07">
            <w:pPr>
              <w:spacing w:line="240" w:lineRule="auto"/>
              <w:rPr>
                <w:rFonts w:ascii="Arial" w:hAnsi="Arial" w:cs="Arial"/>
                <w:sz w:val="18"/>
                <w:szCs w:val="18"/>
              </w:rPr>
            </w:pPr>
            <w:r>
              <w:rPr>
                <w:rFonts w:ascii="Arial" w:hAnsi="Arial"/>
                <w:sz w:val="18"/>
              </w:rPr>
              <w:t>ε) δελτία δεδομένων για τους ηλιακούς συλλέκτες, τους μετατροπείς, την υποστηρικτική δομή, την καλωδίωση, τους πίνακες μέτρησης·</w:t>
            </w:r>
          </w:p>
        </w:tc>
        <w:tc>
          <w:tcPr>
            <w:tcW w:w="1276" w:type="dxa"/>
            <w:gridSpan w:val="2"/>
            <w:vMerge/>
            <w:tcBorders>
              <w:left w:val="single" w:sz="4" w:space="0" w:color="auto"/>
              <w:right w:val="single" w:sz="4" w:space="0" w:color="auto"/>
            </w:tcBorders>
            <w:shd w:val="clear" w:color="auto" w:fill="auto"/>
            <w:tcMar>
              <w:top w:w="57" w:type="dxa"/>
              <w:bottom w:w="57" w:type="dxa"/>
            </w:tcMar>
            <w:vAlign w:val="center"/>
            <w:hideMark/>
          </w:tcPr>
          <w:p w14:paraId="29F58860" w14:textId="5B987EEB"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right w:val="single" w:sz="4" w:space="0" w:color="auto"/>
            </w:tcBorders>
            <w:shd w:val="clear" w:color="auto" w:fill="auto"/>
            <w:tcMar>
              <w:top w:w="57" w:type="dxa"/>
              <w:bottom w:w="57" w:type="dxa"/>
            </w:tcMar>
            <w:vAlign w:val="center"/>
            <w:hideMark/>
          </w:tcPr>
          <w:p w14:paraId="4B7D9487" w14:textId="61040FC7"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right w:val="single" w:sz="4" w:space="0" w:color="auto"/>
            </w:tcBorders>
            <w:shd w:val="clear" w:color="auto" w:fill="auto"/>
            <w:tcMar>
              <w:top w:w="57" w:type="dxa"/>
              <w:bottom w:w="57" w:type="dxa"/>
            </w:tcMar>
            <w:vAlign w:val="center"/>
            <w:hideMark/>
          </w:tcPr>
          <w:p w14:paraId="2BB7EE17" w14:textId="11DDDF18"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right w:val="single" w:sz="4" w:space="0" w:color="auto"/>
            </w:tcBorders>
            <w:shd w:val="clear" w:color="auto" w:fill="auto"/>
            <w:tcMar>
              <w:top w:w="57" w:type="dxa"/>
              <w:bottom w:w="57" w:type="dxa"/>
            </w:tcMar>
            <w:vAlign w:val="center"/>
            <w:hideMark/>
          </w:tcPr>
          <w:p w14:paraId="4A35A32D" w14:textId="728DB65B" w:rsidR="007D13D8" w:rsidRPr="00C44822" w:rsidRDefault="007D13D8" w:rsidP="000D5D07">
            <w:pPr>
              <w:spacing w:line="240" w:lineRule="auto"/>
              <w:rPr>
                <w:rFonts w:ascii="Arial" w:hAnsi="Arial" w:cs="Arial"/>
                <w:b/>
                <w:bCs/>
                <w:sz w:val="18"/>
                <w:szCs w:val="18"/>
                <w:lang w:eastAsia="en-GB"/>
              </w:rPr>
            </w:pPr>
          </w:p>
        </w:tc>
        <w:tc>
          <w:tcPr>
            <w:tcW w:w="1418" w:type="dxa"/>
            <w:vMerge/>
            <w:tcBorders>
              <w:left w:val="nil"/>
              <w:right w:val="single" w:sz="4" w:space="0" w:color="auto"/>
            </w:tcBorders>
            <w:shd w:val="clear" w:color="auto" w:fill="auto"/>
            <w:tcMar>
              <w:top w:w="57" w:type="dxa"/>
              <w:bottom w:w="57" w:type="dxa"/>
            </w:tcMar>
            <w:vAlign w:val="center"/>
            <w:hideMark/>
          </w:tcPr>
          <w:p w14:paraId="06C1BF61" w14:textId="680E0032"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right w:val="single" w:sz="4" w:space="0" w:color="auto"/>
            </w:tcBorders>
            <w:shd w:val="clear" w:color="auto" w:fill="auto"/>
            <w:tcMar>
              <w:top w:w="57" w:type="dxa"/>
              <w:bottom w:w="57" w:type="dxa"/>
            </w:tcMar>
            <w:vAlign w:val="center"/>
            <w:hideMark/>
          </w:tcPr>
          <w:p w14:paraId="51D7B165" w14:textId="521EB967" w:rsidR="007D13D8" w:rsidRPr="00C44822" w:rsidRDefault="007D13D8" w:rsidP="000D5D07">
            <w:pPr>
              <w:spacing w:line="240" w:lineRule="auto"/>
              <w:rPr>
                <w:rFonts w:ascii="Arial" w:hAnsi="Arial" w:cs="Arial"/>
                <w:color w:val="000000"/>
                <w:sz w:val="18"/>
                <w:szCs w:val="18"/>
                <w:lang w:eastAsia="en-GB"/>
              </w:rPr>
            </w:pPr>
          </w:p>
        </w:tc>
      </w:tr>
      <w:tr w:rsidR="007D13D8" w:rsidRPr="000D5D07" w14:paraId="63AF6F4A" w14:textId="77777777" w:rsidTr="003D6184">
        <w:trPr>
          <w:gridBefore w:val="1"/>
          <w:wBefore w:w="139" w:type="dxa"/>
          <w:trHeight w:val="2834"/>
        </w:trPr>
        <w:tc>
          <w:tcPr>
            <w:tcW w:w="1844" w:type="dxa"/>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2E7DACC1" w14:textId="3A0BB78C" w:rsidR="007D13D8" w:rsidRPr="00C44822" w:rsidRDefault="007D13D8" w:rsidP="000D5D07">
            <w:pPr>
              <w:spacing w:line="240" w:lineRule="auto"/>
              <w:rPr>
                <w:rFonts w:ascii="Arial" w:hAnsi="Arial" w:cs="Arial"/>
                <w:sz w:val="18"/>
                <w:szCs w:val="18"/>
                <w:lang w:eastAsia="en-GB"/>
              </w:rPr>
            </w:pPr>
          </w:p>
        </w:tc>
        <w:tc>
          <w:tcPr>
            <w:tcW w:w="1842" w:type="dxa"/>
            <w:tcBorders>
              <w:top w:val="nil"/>
              <w:left w:val="nil"/>
              <w:bottom w:val="single" w:sz="4" w:space="0" w:color="auto"/>
              <w:right w:val="nil"/>
            </w:tcBorders>
            <w:shd w:val="clear" w:color="auto" w:fill="auto"/>
            <w:tcMar>
              <w:top w:w="57" w:type="dxa"/>
              <w:bottom w:w="57" w:type="dxa"/>
            </w:tcMar>
            <w:vAlign w:val="center"/>
            <w:hideMark/>
          </w:tcPr>
          <w:p w14:paraId="26594207" w14:textId="77777777" w:rsidR="007D13D8" w:rsidRPr="00C44822" w:rsidRDefault="007D13D8" w:rsidP="000D5D07">
            <w:pPr>
              <w:spacing w:line="240" w:lineRule="auto"/>
              <w:rPr>
                <w:rFonts w:ascii="Arial" w:hAnsi="Arial" w:cs="Arial"/>
                <w:sz w:val="18"/>
                <w:szCs w:val="18"/>
              </w:rPr>
            </w:pPr>
            <w:r>
              <w:rPr>
                <w:rFonts w:ascii="Arial" w:hAnsi="Arial"/>
                <w:sz w:val="18"/>
              </w:rPr>
              <w:t>στ) για έργα σε στέγες: σχέδιο υλοποίησης, συμπεριλαμβανομένων του σχεδίου τοποθέτησης των πινάκων Φ/Β συστοιχιών κατά τη διάρκεια της εγκατάστασης στη στέγη και ενός σχεδίου ανύψωσης.</w:t>
            </w:r>
          </w:p>
        </w:tc>
        <w:tc>
          <w:tcPr>
            <w:tcW w:w="1276" w:type="dxa"/>
            <w:gridSpan w:val="2"/>
            <w:vMerge/>
            <w:tcBorders>
              <w:left w:val="single" w:sz="4" w:space="0" w:color="auto"/>
              <w:bottom w:val="single" w:sz="4" w:space="0" w:color="auto"/>
              <w:right w:val="single" w:sz="4" w:space="0" w:color="auto"/>
            </w:tcBorders>
            <w:shd w:val="clear" w:color="auto" w:fill="auto"/>
            <w:tcMar>
              <w:top w:w="57" w:type="dxa"/>
              <w:bottom w:w="57" w:type="dxa"/>
            </w:tcMar>
            <w:vAlign w:val="center"/>
            <w:hideMark/>
          </w:tcPr>
          <w:p w14:paraId="4946DF2F" w14:textId="2C6536E0" w:rsidR="007D13D8" w:rsidRPr="00C44822" w:rsidRDefault="007D13D8" w:rsidP="000D5D07">
            <w:pPr>
              <w:spacing w:line="240" w:lineRule="auto"/>
              <w:rPr>
                <w:rFonts w:ascii="Arial" w:hAnsi="Arial" w:cs="Arial"/>
                <w:sz w:val="18"/>
                <w:szCs w:val="18"/>
                <w:lang w:eastAsia="en-GB"/>
              </w:rPr>
            </w:pPr>
          </w:p>
        </w:tc>
        <w:tc>
          <w:tcPr>
            <w:tcW w:w="1134"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3EECE358" w14:textId="32AEC60D" w:rsidR="007D13D8" w:rsidRPr="00C44822" w:rsidRDefault="007D13D8" w:rsidP="000D5D07">
            <w:pPr>
              <w:spacing w:line="240" w:lineRule="auto"/>
              <w:rPr>
                <w:rFonts w:ascii="Arial" w:hAnsi="Arial" w:cs="Arial"/>
                <w:sz w:val="18"/>
                <w:szCs w:val="18"/>
                <w:lang w:eastAsia="en-GB"/>
              </w:rPr>
            </w:pPr>
          </w:p>
        </w:tc>
        <w:tc>
          <w:tcPr>
            <w:tcW w:w="1091"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20DA7592" w14:textId="5A6B5A47" w:rsidR="007D13D8" w:rsidRPr="00C44822" w:rsidRDefault="007D13D8" w:rsidP="000D5D07">
            <w:pPr>
              <w:spacing w:line="240" w:lineRule="auto"/>
              <w:rPr>
                <w:rFonts w:ascii="Arial" w:hAnsi="Arial" w:cs="Arial"/>
                <w:b/>
                <w:bCs/>
                <w:sz w:val="18"/>
                <w:szCs w:val="18"/>
                <w:lang w:eastAsia="en-GB"/>
              </w:rPr>
            </w:pPr>
          </w:p>
        </w:tc>
        <w:tc>
          <w:tcPr>
            <w:tcW w:w="1602" w:type="dxa"/>
            <w:gridSpan w:val="2"/>
            <w:vMerge/>
            <w:tcBorders>
              <w:left w:val="nil"/>
              <w:bottom w:val="single" w:sz="4" w:space="0" w:color="auto"/>
              <w:right w:val="single" w:sz="4" w:space="0" w:color="auto"/>
            </w:tcBorders>
            <w:shd w:val="clear" w:color="auto" w:fill="auto"/>
            <w:tcMar>
              <w:top w:w="57" w:type="dxa"/>
              <w:bottom w:w="57" w:type="dxa"/>
            </w:tcMar>
            <w:vAlign w:val="center"/>
            <w:hideMark/>
          </w:tcPr>
          <w:p w14:paraId="77DD2A44" w14:textId="1A3D8B3D" w:rsidR="007D13D8" w:rsidRPr="00C44822" w:rsidRDefault="007D13D8" w:rsidP="000D5D07">
            <w:pPr>
              <w:spacing w:line="240" w:lineRule="auto"/>
              <w:rPr>
                <w:rFonts w:ascii="Arial" w:hAnsi="Arial" w:cs="Arial"/>
                <w:b/>
                <w:bCs/>
                <w:sz w:val="18"/>
                <w:szCs w:val="18"/>
                <w:lang w:eastAsia="en-GB"/>
              </w:rPr>
            </w:pPr>
          </w:p>
        </w:tc>
        <w:tc>
          <w:tcPr>
            <w:tcW w:w="1418" w:type="dxa"/>
            <w:vMerge/>
            <w:tcBorders>
              <w:left w:val="nil"/>
              <w:bottom w:val="single" w:sz="4" w:space="0" w:color="auto"/>
              <w:right w:val="single" w:sz="4" w:space="0" w:color="auto"/>
            </w:tcBorders>
            <w:shd w:val="clear" w:color="auto" w:fill="auto"/>
            <w:tcMar>
              <w:top w:w="57" w:type="dxa"/>
              <w:bottom w:w="57" w:type="dxa"/>
            </w:tcMar>
            <w:vAlign w:val="center"/>
            <w:hideMark/>
          </w:tcPr>
          <w:p w14:paraId="7AAB76CC" w14:textId="7A433BFF" w:rsidR="007D13D8" w:rsidRPr="00C44822" w:rsidRDefault="007D13D8" w:rsidP="000D5D07">
            <w:pPr>
              <w:spacing w:line="240" w:lineRule="auto"/>
              <w:rPr>
                <w:rFonts w:ascii="Arial" w:hAnsi="Arial" w:cs="Arial"/>
                <w:b/>
                <w:bCs/>
                <w:sz w:val="18"/>
                <w:szCs w:val="18"/>
                <w:lang w:eastAsia="en-GB"/>
              </w:rPr>
            </w:pPr>
          </w:p>
        </w:tc>
        <w:tc>
          <w:tcPr>
            <w:tcW w:w="5670" w:type="dxa"/>
            <w:gridSpan w:val="4"/>
            <w:vMerge/>
            <w:tcBorders>
              <w:left w:val="nil"/>
              <w:bottom w:val="single" w:sz="4" w:space="0" w:color="auto"/>
              <w:right w:val="single" w:sz="4" w:space="0" w:color="auto"/>
            </w:tcBorders>
            <w:shd w:val="clear" w:color="auto" w:fill="auto"/>
            <w:tcMar>
              <w:top w:w="57" w:type="dxa"/>
              <w:bottom w:w="57" w:type="dxa"/>
            </w:tcMar>
            <w:vAlign w:val="center"/>
            <w:hideMark/>
          </w:tcPr>
          <w:p w14:paraId="1EF9794E" w14:textId="326DDF6F" w:rsidR="007D13D8" w:rsidRPr="00C44822" w:rsidRDefault="007D13D8" w:rsidP="000D5D07">
            <w:pPr>
              <w:spacing w:line="240" w:lineRule="auto"/>
              <w:rPr>
                <w:rFonts w:ascii="Arial" w:hAnsi="Arial" w:cs="Arial"/>
                <w:color w:val="000000"/>
                <w:sz w:val="18"/>
                <w:szCs w:val="18"/>
                <w:lang w:eastAsia="en-GB"/>
              </w:rPr>
            </w:pPr>
          </w:p>
        </w:tc>
      </w:tr>
      <w:tr w:rsidR="00C44822" w:rsidRPr="000D5D07" w14:paraId="794CEB87" w14:textId="77777777" w:rsidTr="00E05E85">
        <w:trPr>
          <w:gridBefore w:val="1"/>
          <w:wBefore w:w="139" w:type="dxa"/>
          <w:trHeight w:val="39"/>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50C70B6" w14:textId="6B2D2CE1" w:rsidR="00C44822" w:rsidRPr="00C44822" w:rsidRDefault="00C44822" w:rsidP="000D5D07">
            <w:pPr>
              <w:spacing w:line="240" w:lineRule="auto"/>
              <w:rPr>
                <w:rFonts w:ascii="Arial" w:hAnsi="Arial" w:cs="Arial"/>
                <w:b/>
                <w:bCs/>
                <w:color w:val="000000"/>
              </w:rPr>
            </w:pPr>
            <w:r>
              <w:rPr>
                <w:rFonts w:ascii="Arial" w:hAnsi="Arial"/>
                <w:b/>
                <w:color w:val="000000"/>
              </w:rPr>
              <w:t>Εκτίμηση και αξιολόγηση κινδύνων (ΕΑΚ)</w:t>
            </w:r>
          </w:p>
        </w:tc>
      </w:tr>
      <w:tr w:rsidR="003D6184" w:rsidRPr="000D5D07" w14:paraId="67C898B7" w14:textId="77777777" w:rsidTr="003D6184">
        <w:trPr>
          <w:gridBefore w:val="1"/>
          <w:wBefore w:w="139" w:type="dxa"/>
          <w:trHeight w:val="1598"/>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F48C29" w14:textId="77777777" w:rsidR="000D5D07" w:rsidRPr="00C44822" w:rsidRDefault="000D5D07" w:rsidP="000D5D07">
            <w:pPr>
              <w:spacing w:line="240" w:lineRule="auto"/>
              <w:rPr>
                <w:rFonts w:ascii="Arial" w:hAnsi="Arial" w:cs="Arial"/>
                <w:sz w:val="18"/>
                <w:szCs w:val="18"/>
              </w:rPr>
            </w:pPr>
            <w:r>
              <w:rPr>
                <w:rFonts w:ascii="Arial" w:hAnsi="Arial"/>
                <w:sz w:val="18"/>
              </w:rPr>
              <w:t>2.7</w:t>
            </w:r>
          </w:p>
        </w:tc>
        <w:tc>
          <w:tcPr>
            <w:tcW w:w="1842" w:type="dxa"/>
            <w:tcBorders>
              <w:top w:val="single" w:sz="4" w:space="0" w:color="auto"/>
              <w:left w:val="nil"/>
              <w:bottom w:val="single" w:sz="4" w:space="0" w:color="auto"/>
              <w:right w:val="nil"/>
            </w:tcBorders>
            <w:shd w:val="clear" w:color="auto" w:fill="auto"/>
            <w:tcMar>
              <w:top w:w="57" w:type="dxa"/>
              <w:bottom w:w="57" w:type="dxa"/>
            </w:tcMar>
            <w:vAlign w:val="center"/>
            <w:hideMark/>
          </w:tcPr>
          <w:p w14:paraId="3EB1CCF2" w14:textId="77777777" w:rsidR="000D5D07" w:rsidRPr="00C44822" w:rsidRDefault="000D5D07" w:rsidP="000D5D07">
            <w:pPr>
              <w:spacing w:line="240" w:lineRule="auto"/>
              <w:rPr>
                <w:rFonts w:ascii="Arial" w:hAnsi="Arial" w:cs="Arial"/>
                <w:b/>
                <w:bCs/>
                <w:sz w:val="18"/>
                <w:szCs w:val="18"/>
              </w:rPr>
            </w:pPr>
            <w:r>
              <w:rPr>
                <w:rFonts w:ascii="Arial" w:hAnsi="Arial"/>
                <w:b/>
                <w:sz w:val="18"/>
              </w:rPr>
              <w:t>Εκπόνηση ΕΑΚ για τις εργασίες και τα μέτρα διαχείρισης που πρέπει να ληφθούν</w:t>
            </w:r>
          </w:p>
        </w:tc>
        <w:tc>
          <w:tcPr>
            <w:tcW w:w="1276"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1047C4" w14:textId="77777777" w:rsidR="000D5D07" w:rsidRPr="00C44822" w:rsidRDefault="000D5D07" w:rsidP="000D5D07">
            <w:pPr>
              <w:spacing w:line="240" w:lineRule="auto"/>
              <w:rPr>
                <w:rFonts w:ascii="Arial" w:hAnsi="Arial" w:cs="Arial"/>
                <w:sz w:val="18"/>
                <w:szCs w:val="18"/>
              </w:rPr>
            </w:pPr>
            <w:r>
              <w:rPr>
                <w:rFonts w:ascii="Arial" w:hAnsi="Arial"/>
                <w:sz w:val="18"/>
              </w:rPr>
              <w:t>Μετά την ανάθεση, αλλά πριν από την έναρξη της υλοποίησης</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99DFA99"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A3BBF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EBA49" w14:textId="77777777" w:rsidR="000D5D07" w:rsidRPr="00C44822" w:rsidRDefault="000D5D07" w:rsidP="000D5D07">
            <w:pPr>
              <w:spacing w:line="240" w:lineRule="auto"/>
              <w:rPr>
                <w:rFonts w:ascii="Arial" w:hAnsi="Arial" w:cs="Arial"/>
                <w:sz w:val="18"/>
                <w:szCs w:val="18"/>
              </w:rPr>
            </w:pPr>
            <w:r>
              <w:rPr>
                <w:rFonts w:ascii="Arial" w:hAnsi="Arial"/>
                <w:sz w:val="18"/>
              </w:rPr>
              <w:t xml:space="preserve">Άρθρο 5 του νόμου για τις συνθήκες εργασίας — ο ανάδοχος πρέπει να διαθέτει ΕΑΚ ανάλογη της τοποθεσίας. Σε πολλές περιπτώσεις, μπορεί, ως επί το πλείστον, να επαναχρησιμοποιηθεί το περιεχόμενο προηγούμενων ΕΑΚ, με προσαρμογή αυτού σε ποσοστό 10 % με βάση το έργο.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2ED6E44" w14:textId="77777777" w:rsidR="000D5D07" w:rsidRPr="00C44822" w:rsidRDefault="000D5D07" w:rsidP="000D5D07">
            <w:pPr>
              <w:spacing w:line="240" w:lineRule="auto"/>
              <w:rPr>
                <w:rFonts w:ascii="Arial" w:hAnsi="Arial" w:cs="Arial"/>
                <w:sz w:val="18"/>
                <w:szCs w:val="18"/>
              </w:rPr>
            </w:pPr>
            <w:r>
              <w:rPr>
                <w:rFonts w:ascii="Arial" w:hAnsi="Arial"/>
                <w:sz w:val="18"/>
              </w:rPr>
              <w:t>Έκθεση ΕΑΚ</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AC08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803EB24" w14:textId="77777777" w:rsidTr="007D13D8">
        <w:trPr>
          <w:gridBefore w:val="1"/>
          <w:wBefore w:w="139" w:type="dxa"/>
          <w:trHeight w:val="205"/>
        </w:trPr>
        <w:tc>
          <w:tcPr>
            <w:tcW w:w="15877" w:type="dxa"/>
            <w:gridSpan w:val="15"/>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5D5D973" w14:textId="1EC3C499" w:rsidR="00C44822" w:rsidRPr="00C44822" w:rsidRDefault="00C44822" w:rsidP="000D5D07">
            <w:pPr>
              <w:spacing w:line="240" w:lineRule="auto"/>
              <w:rPr>
                <w:rFonts w:ascii="Arial" w:hAnsi="Arial" w:cs="Arial"/>
                <w:b/>
                <w:bCs/>
                <w:color w:val="000000"/>
              </w:rPr>
            </w:pPr>
            <w:r>
              <w:rPr>
                <w:rFonts w:ascii="Arial" w:hAnsi="Arial"/>
                <w:b/>
                <w:color w:val="000000"/>
              </w:rPr>
              <w:t>Εργασίες του αναδόχου για την υλοποίηση του έργου</w:t>
            </w:r>
          </w:p>
        </w:tc>
      </w:tr>
      <w:tr w:rsidR="00C44822" w:rsidRPr="000D5D07" w14:paraId="7FA24B26"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960A029" w14:textId="77777777" w:rsidR="000D5D07" w:rsidRPr="00C44822" w:rsidRDefault="000D5D07" w:rsidP="000D5D07">
            <w:pPr>
              <w:spacing w:line="240" w:lineRule="auto"/>
              <w:rPr>
                <w:rFonts w:ascii="Arial" w:hAnsi="Arial" w:cs="Arial"/>
                <w:sz w:val="18"/>
                <w:szCs w:val="18"/>
              </w:rPr>
            </w:pPr>
            <w:r>
              <w:rPr>
                <w:rFonts w:ascii="Arial" w:hAnsi="Arial"/>
                <w:sz w:val="18"/>
              </w:rPr>
              <w:t>2.8</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ED4E2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Παράδοση, εγκατάσταση και </w:t>
            </w:r>
            <w:r>
              <w:rPr>
                <w:rFonts w:ascii="Arial" w:hAnsi="Arial"/>
                <w:b/>
                <w:sz w:val="18"/>
              </w:rPr>
              <w:lastRenderedPageBreak/>
              <w:t xml:space="preserve">τοποθέτηση πινάκων Φ/Β συστοιχιών και συστήματος στερέωσης.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CDC721B" w14:textId="77777777" w:rsidR="000D5D07" w:rsidRPr="00C44822" w:rsidRDefault="000D5D07" w:rsidP="000D5D07">
            <w:pPr>
              <w:spacing w:line="240" w:lineRule="auto"/>
              <w:rPr>
                <w:rFonts w:ascii="Arial" w:hAnsi="Arial" w:cs="Arial"/>
                <w:b/>
                <w:bCs/>
                <w:sz w:val="18"/>
                <w:szCs w:val="18"/>
              </w:rPr>
            </w:pPr>
            <w:r>
              <w:rPr>
                <w:rFonts w:ascii="Arial" w:hAnsi="Arial"/>
                <w:b/>
                <w:sz w:val="18"/>
              </w:rPr>
              <w:lastRenderedPageBreak/>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0124F46" w14:textId="77777777" w:rsidR="000D5D07" w:rsidRPr="00C44822" w:rsidRDefault="000D5D07" w:rsidP="000D5D07">
            <w:pPr>
              <w:spacing w:line="240" w:lineRule="auto"/>
              <w:rPr>
                <w:rFonts w:ascii="Arial" w:hAnsi="Arial" w:cs="Arial"/>
                <w:b/>
                <w:bCs/>
                <w:sz w:val="18"/>
                <w:szCs w:val="18"/>
              </w:rPr>
            </w:pPr>
            <w:r>
              <w:rPr>
                <w:rFonts w:ascii="Arial" w:hAnsi="Arial"/>
                <w:b/>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97805A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C7C92C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216E8D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Επιθεώρηση βάσει της </w:t>
            </w:r>
            <w:r>
              <w:rPr>
                <w:rFonts w:ascii="Arial" w:hAnsi="Arial"/>
                <w:color w:val="000000"/>
                <w:sz w:val="18"/>
              </w:rPr>
              <w:lastRenderedPageBreak/>
              <w:t>Ενότητας 12 του SCIOS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03EEEA61"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lastRenderedPageBreak/>
              <w:t> </w:t>
            </w:r>
          </w:p>
        </w:tc>
      </w:tr>
      <w:tr w:rsidR="00E14CBD" w:rsidRPr="000D5D07" w14:paraId="16D80A52" w14:textId="77777777" w:rsidTr="00E14CBD">
        <w:trPr>
          <w:gridBefore w:val="1"/>
          <w:wBefore w:w="139" w:type="dxa"/>
          <w:trHeight w:val="2142"/>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029EEB0" w14:textId="77777777" w:rsidR="000D5D07" w:rsidRPr="00C44822" w:rsidRDefault="000D5D07" w:rsidP="000D5D07">
            <w:pPr>
              <w:spacing w:line="240" w:lineRule="auto"/>
              <w:rPr>
                <w:rFonts w:ascii="Arial" w:hAnsi="Arial" w:cs="Arial"/>
                <w:sz w:val="18"/>
                <w:szCs w:val="18"/>
              </w:rPr>
            </w:pPr>
            <w:r>
              <w:rPr>
                <w:rFonts w:ascii="Arial" w:hAnsi="Arial"/>
                <w:sz w:val="18"/>
              </w:rPr>
              <w:t>2.9</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B68F69"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Παράδοση, εγκατάσταση και λειτουργική ηλεκτρική σύνδεση κατάλληλου ηλεκτρικού συστήματος, συμπεριλαμβανομένων της καλωδίωσης, των μετατροπέων και συναφών κατασκευαστικών στοιχείων που συνδέονται με τους ηλιακούς συλλέκτες. </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DA86ED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B0CA5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4FCA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E2A51A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88A568C"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Επιθεώρηση βάσει της Ενότητας 12 του SCIOS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5E26F028"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E14CBD" w:rsidRPr="000D5D07" w14:paraId="42C613D4" w14:textId="77777777" w:rsidTr="00E14CBD">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10B2D1" w14:textId="77777777" w:rsidR="000D5D07" w:rsidRPr="00C44822" w:rsidRDefault="000D5D07" w:rsidP="000D5D07">
            <w:pPr>
              <w:spacing w:line="240" w:lineRule="auto"/>
              <w:rPr>
                <w:rFonts w:ascii="Arial" w:hAnsi="Arial" w:cs="Arial"/>
                <w:sz w:val="18"/>
                <w:szCs w:val="18"/>
              </w:rPr>
            </w:pPr>
            <w:r>
              <w:rPr>
                <w:rFonts w:ascii="Arial" w:hAnsi="Arial"/>
                <w:sz w:val="18"/>
              </w:rPr>
              <w:t>2.10</w:t>
            </w:r>
          </w:p>
        </w:tc>
        <w:tc>
          <w:tcPr>
            <w:tcW w:w="1842"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10A903A0"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Σύνδεση με την υφιστάμενη σύνδεση στο ηλεκτρικό δίκτυο Ή σύνδεση με νέα σύνδεση στο ηλεκτρικό δίκτυο</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FCC2C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CA1CB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BCAE6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7BDDB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F6AC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Επιθεώρηση βάσει της Ενότητας 12 του SCIOS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74244"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0279A5F1" w14:textId="77777777" w:rsidTr="003D6184">
        <w:trPr>
          <w:gridBefore w:val="1"/>
          <w:wBefore w:w="139" w:type="dxa"/>
          <w:trHeight w:val="1222"/>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F37FC9" w14:textId="77777777" w:rsidR="000D5D07" w:rsidRPr="00C44822" w:rsidRDefault="000D5D07" w:rsidP="000D5D07">
            <w:pPr>
              <w:spacing w:line="240" w:lineRule="auto"/>
              <w:rPr>
                <w:rFonts w:ascii="Arial" w:hAnsi="Arial" w:cs="Arial"/>
                <w:sz w:val="18"/>
                <w:szCs w:val="18"/>
              </w:rPr>
            </w:pPr>
            <w:r>
              <w:rPr>
                <w:rFonts w:ascii="Arial" w:hAnsi="Arial"/>
                <w:sz w:val="18"/>
              </w:rPr>
              <w:t>2.11</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7A1EB4"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Καταχώριση της Φ/Β εγκατάστασης στον διαχειριστή συστήματος και στη διεύθυνση www.energieleveren.nl </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AF8D3A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6DD907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FB8E9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9A897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898FDDD" w14:textId="77777777" w:rsidR="000D5D07" w:rsidRPr="00C44822" w:rsidRDefault="000D5D07" w:rsidP="000D5D07">
            <w:pPr>
              <w:spacing w:line="240" w:lineRule="auto"/>
              <w:rPr>
                <w:rFonts w:ascii="Arial" w:hAnsi="Arial" w:cs="Arial"/>
                <w:sz w:val="18"/>
                <w:szCs w:val="18"/>
              </w:rPr>
            </w:pPr>
            <w:r>
              <w:rPr>
                <w:rFonts w:ascii="Arial" w:hAnsi="Arial"/>
                <w:sz w:val="18"/>
              </w:rPr>
              <w:t>Αντίγραφο καταχώρισης</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04FDA6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6385C63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FDFB4D8" w14:textId="77777777" w:rsidR="000D5D07" w:rsidRPr="00C44822" w:rsidRDefault="000D5D07" w:rsidP="000D5D07">
            <w:pPr>
              <w:spacing w:line="240" w:lineRule="auto"/>
              <w:rPr>
                <w:rFonts w:ascii="Arial" w:hAnsi="Arial" w:cs="Arial"/>
                <w:sz w:val="18"/>
                <w:szCs w:val="18"/>
              </w:rPr>
            </w:pPr>
            <w:r>
              <w:rPr>
                <w:rFonts w:ascii="Arial" w:hAnsi="Arial"/>
                <w:sz w:val="18"/>
              </w:rPr>
              <w:t>2.12</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296EFB" w14:textId="77777777" w:rsidR="000D5D07" w:rsidRPr="00C44822" w:rsidRDefault="000D5D07" w:rsidP="000D5D07">
            <w:pPr>
              <w:spacing w:line="240" w:lineRule="auto"/>
              <w:rPr>
                <w:rFonts w:ascii="Arial" w:hAnsi="Arial" w:cs="Arial"/>
                <w:b/>
                <w:bCs/>
                <w:sz w:val="18"/>
                <w:szCs w:val="18"/>
              </w:rPr>
            </w:pPr>
            <w:r>
              <w:rPr>
                <w:rFonts w:ascii="Arial" w:hAnsi="Arial"/>
                <w:b/>
                <w:sz w:val="18"/>
              </w:rPr>
              <w:t xml:space="preserve">Σύνδεση βαθμονομημένου </w:t>
            </w:r>
            <w:r>
              <w:rPr>
                <w:rFonts w:ascii="Arial" w:hAnsi="Arial"/>
                <w:b/>
                <w:sz w:val="18"/>
              </w:rPr>
              <w:lastRenderedPageBreak/>
              <w:t>μετρητή ακαθάριστης παραγωγής</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493599F"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3E1D25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94F72E7"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7F7E85A"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9995C5"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xml:space="preserve">Επιθεώρηση βάσει της </w:t>
            </w:r>
            <w:r>
              <w:rPr>
                <w:rFonts w:ascii="Arial" w:hAnsi="Arial"/>
                <w:color w:val="000000"/>
                <w:sz w:val="18"/>
              </w:rPr>
              <w:lastRenderedPageBreak/>
              <w:t>Ενότητας 12 του SCIOS</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36E9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lastRenderedPageBreak/>
              <w:t> </w:t>
            </w:r>
          </w:p>
        </w:tc>
      </w:tr>
      <w:tr w:rsidR="00C44822" w:rsidRPr="000D5D07" w14:paraId="6E88EE07"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E12B48E" w14:textId="77777777" w:rsidR="000D5D07" w:rsidRPr="00C44822" w:rsidRDefault="000D5D07" w:rsidP="000D5D07">
            <w:pPr>
              <w:spacing w:line="240" w:lineRule="auto"/>
              <w:rPr>
                <w:rFonts w:ascii="Arial" w:hAnsi="Arial" w:cs="Arial"/>
                <w:sz w:val="18"/>
                <w:szCs w:val="18"/>
              </w:rPr>
            </w:pPr>
            <w:r>
              <w:rPr>
                <w:rFonts w:ascii="Arial" w:hAnsi="Arial"/>
                <w:sz w:val="18"/>
              </w:rPr>
              <w:t>2.13</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EA56D5F" w14:textId="77777777" w:rsidR="000D5D07" w:rsidRPr="00C44822" w:rsidRDefault="000D5D07" w:rsidP="000D5D07">
            <w:pPr>
              <w:spacing w:line="240" w:lineRule="auto"/>
              <w:rPr>
                <w:rFonts w:ascii="Arial" w:hAnsi="Arial" w:cs="Arial"/>
                <w:b/>
                <w:bCs/>
                <w:sz w:val="18"/>
                <w:szCs w:val="18"/>
              </w:rPr>
            </w:pPr>
            <w:r>
              <w:rPr>
                <w:rFonts w:ascii="Arial" w:hAnsi="Arial"/>
                <w:b/>
                <w:sz w:val="18"/>
              </w:rPr>
              <w:t>Εκτέλεση κάθε άλλης εργασίας που προκύπτει από τα παραπάνω τμήματα, ώστε να καταστεί δυνατή η παράδοση έργου «με το κλειδί στο χέρι»</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B61C1C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05401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1CC6DA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A970A3D"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F70A1F2"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Επιθεώρηση βάσει της Ενότητας 12 του SCIOS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2F01AE50"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28ACF57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2080E0" w14:textId="77777777" w:rsidR="000D5D07" w:rsidRPr="00C44822" w:rsidRDefault="000D5D07" w:rsidP="000D5D07">
            <w:pPr>
              <w:spacing w:line="240" w:lineRule="auto"/>
              <w:rPr>
                <w:rFonts w:ascii="Arial" w:hAnsi="Arial" w:cs="Arial"/>
                <w:sz w:val="18"/>
                <w:szCs w:val="18"/>
              </w:rPr>
            </w:pPr>
            <w:r>
              <w:rPr>
                <w:rFonts w:ascii="Arial" w:hAnsi="Arial"/>
                <w:sz w:val="18"/>
              </w:rPr>
              <w:t>2.14</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7FCCE70" w14:textId="77777777" w:rsidR="000D5D07" w:rsidRPr="00C44822" w:rsidRDefault="000D5D07" w:rsidP="000D5D07">
            <w:pPr>
              <w:spacing w:line="240" w:lineRule="auto"/>
              <w:rPr>
                <w:rFonts w:ascii="Arial" w:hAnsi="Arial" w:cs="Arial"/>
                <w:b/>
                <w:bCs/>
                <w:sz w:val="18"/>
                <w:szCs w:val="18"/>
              </w:rPr>
            </w:pPr>
            <w:r>
              <w:rPr>
                <w:rFonts w:ascii="Arial" w:hAnsi="Arial"/>
                <w:b/>
                <w:sz w:val="18"/>
              </w:rPr>
              <w:t>Υποβολή πλήρους έκθεσης ολοκλήρωσης με τις πληροφορίες που περιγράφονται στην απαίτηση 6.1</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88A050"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C7B0031"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5C33D8E"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E1D3DD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2DA1EFE" w14:textId="77777777" w:rsidR="000D5D07" w:rsidRPr="00C44822" w:rsidRDefault="000D5D07" w:rsidP="000D5D07">
            <w:pPr>
              <w:spacing w:line="240" w:lineRule="auto"/>
              <w:rPr>
                <w:rFonts w:ascii="Arial" w:hAnsi="Arial" w:cs="Arial"/>
                <w:sz w:val="18"/>
                <w:szCs w:val="18"/>
              </w:rPr>
            </w:pPr>
            <w:r>
              <w:rPr>
                <w:rFonts w:ascii="Arial" w:hAnsi="Arial"/>
                <w:sz w:val="18"/>
              </w:rPr>
              <w:t>Έκθεση ολοκλήρωσης</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4E3F7FA"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3A0091E1" w14:textId="77777777" w:rsidTr="003D6184">
        <w:trPr>
          <w:gridBefore w:val="1"/>
          <w:wBefore w:w="139" w:type="dxa"/>
        </w:trPr>
        <w:tc>
          <w:tcPr>
            <w:tcW w:w="1844"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E524A5A" w14:textId="77777777" w:rsidR="000D5D07" w:rsidRPr="00C44822" w:rsidRDefault="000D5D07" w:rsidP="000D5D07">
            <w:pPr>
              <w:spacing w:line="240" w:lineRule="auto"/>
              <w:rPr>
                <w:rFonts w:ascii="Arial" w:hAnsi="Arial" w:cs="Arial"/>
                <w:sz w:val="18"/>
                <w:szCs w:val="18"/>
              </w:rPr>
            </w:pPr>
            <w:r>
              <w:rPr>
                <w:rFonts w:ascii="Arial" w:hAnsi="Arial"/>
                <w:sz w:val="18"/>
              </w:rPr>
              <w:t>2.15</w:t>
            </w:r>
          </w:p>
        </w:tc>
        <w:tc>
          <w:tcPr>
            <w:tcW w:w="184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FB09EF" w14:textId="77777777" w:rsidR="000D5D07" w:rsidRPr="00C44822" w:rsidRDefault="000D5D07" w:rsidP="000D5D07">
            <w:pPr>
              <w:spacing w:line="240" w:lineRule="auto"/>
              <w:rPr>
                <w:rFonts w:ascii="Arial" w:hAnsi="Arial" w:cs="Arial"/>
                <w:b/>
                <w:bCs/>
                <w:sz w:val="18"/>
                <w:szCs w:val="18"/>
              </w:rPr>
            </w:pPr>
            <w:r>
              <w:rPr>
                <w:rFonts w:ascii="Arial" w:hAnsi="Arial"/>
                <w:b/>
                <w:sz w:val="18"/>
              </w:rPr>
              <w:t>Εάν είναι αναγκαίο, βελτίωση της εγκατάστασης έως ότου να εκπληρώνονται οι απαιτήσεις του παρόντος εγγράφου (για παράδειγμα, εάν εντοπίστηκαν αποκλίσεις από τις απαιτήσεις κατά την επιθεώρηση βάσει της Ενότητας 12)</w:t>
            </w:r>
          </w:p>
        </w:tc>
        <w:tc>
          <w:tcPr>
            <w:tcW w:w="1276"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AB8C1E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CF2CD72"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9C0802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29014E2F"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2117C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Επιθεώρηση βάσει της Ενότητας 12 του SCIOS</w:t>
            </w:r>
          </w:p>
        </w:tc>
        <w:tc>
          <w:tcPr>
            <w:tcW w:w="5670" w:type="dxa"/>
            <w:gridSpan w:val="4"/>
            <w:tcBorders>
              <w:top w:val="nil"/>
              <w:left w:val="nil"/>
              <w:bottom w:val="single" w:sz="4" w:space="0" w:color="auto"/>
              <w:right w:val="single" w:sz="4" w:space="0" w:color="auto"/>
            </w:tcBorders>
            <w:shd w:val="clear" w:color="auto" w:fill="auto"/>
            <w:tcMar>
              <w:top w:w="57" w:type="dxa"/>
              <w:bottom w:w="57" w:type="dxa"/>
            </w:tcMar>
            <w:vAlign w:val="center"/>
            <w:hideMark/>
          </w:tcPr>
          <w:p w14:paraId="3A99D156"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3D6184" w:rsidRPr="000D5D07" w14:paraId="32C1DB60" w14:textId="77777777" w:rsidTr="003D6184">
        <w:trPr>
          <w:gridBefore w:val="1"/>
          <w:wBefore w:w="139" w:type="dxa"/>
          <w:trHeight w:val="2600"/>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E94313" w14:textId="77777777" w:rsidR="000D5D07" w:rsidRPr="00C44822" w:rsidRDefault="000D5D07" w:rsidP="000D5D07">
            <w:pPr>
              <w:spacing w:line="240" w:lineRule="auto"/>
              <w:rPr>
                <w:rFonts w:ascii="Arial" w:hAnsi="Arial" w:cs="Arial"/>
                <w:sz w:val="18"/>
                <w:szCs w:val="18"/>
              </w:rPr>
            </w:pPr>
            <w:r>
              <w:rPr>
                <w:rFonts w:ascii="Arial" w:hAnsi="Arial"/>
                <w:sz w:val="18"/>
              </w:rPr>
              <w:lastRenderedPageBreak/>
              <w:t>2.16</w:t>
            </w:r>
          </w:p>
        </w:tc>
        <w:tc>
          <w:tcPr>
            <w:tcW w:w="184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9BEFDAE" w14:textId="77777777" w:rsidR="000D5D07" w:rsidRPr="00C44822" w:rsidRDefault="000D5D07" w:rsidP="000D5D07">
            <w:pPr>
              <w:spacing w:line="240" w:lineRule="auto"/>
              <w:rPr>
                <w:rFonts w:ascii="Arial" w:hAnsi="Arial" w:cs="Arial"/>
                <w:b/>
                <w:bCs/>
                <w:sz w:val="18"/>
                <w:szCs w:val="18"/>
              </w:rPr>
            </w:pPr>
            <w:r>
              <w:rPr>
                <w:rFonts w:ascii="Arial" w:hAnsi="Arial"/>
                <w:b/>
                <w:sz w:val="18"/>
              </w:rPr>
              <w:t>Σημείωση: ο πελάτης θα οργανώσει ανεξάρτητη επιθεώρηση ολόκληρης της εγκατάστασης ηλιακής ενέργειας σύμφωνα με την Ενότητα 12 του SCIOS.</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F16C483"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77DE0A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206BAB"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DCF426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3336DF8"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70E82EE"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r w:rsidR="00C44822" w:rsidRPr="000D5D07" w14:paraId="1C4E74AB" w14:textId="77777777" w:rsidTr="003D6184">
        <w:trPr>
          <w:gridBefore w:val="1"/>
          <w:wBefore w:w="139" w:type="dxa"/>
        </w:trPr>
        <w:tc>
          <w:tcPr>
            <w:tcW w:w="1844"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09C678" w14:textId="77777777" w:rsidR="000D5D07" w:rsidRPr="00C44822" w:rsidRDefault="000D5D07" w:rsidP="000D5D07">
            <w:pPr>
              <w:spacing w:line="240" w:lineRule="auto"/>
              <w:rPr>
                <w:rFonts w:ascii="Arial" w:hAnsi="Arial" w:cs="Arial"/>
                <w:sz w:val="18"/>
                <w:szCs w:val="18"/>
              </w:rPr>
            </w:pPr>
            <w:r>
              <w:rPr>
                <w:rFonts w:ascii="Arial" w:hAnsi="Arial"/>
                <w:sz w:val="18"/>
              </w:rPr>
              <w:t>2.17</w:t>
            </w:r>
          </w:p>
        </w:tc>
        <w:tc>
          <w:tcPr>
            <w:tcW w:w="184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C0FC634" w14:textId="77777777" w:rsidR="000D5D07" w:rsidRPr="00C44822" w:rsidRDefault="000D5D07" w:rsidP="000D5D07">
            <w:pPr>
              <w:spacing w:line="240" w:lineRule="auto"/>
              <w:rPr>
                <w:rFonts w:ascii="Arial" w:hAnsi="Arial" w:cs="Arial"/>
                <w:b/>
                <w:bCs/>
                <w:color w:val="0070C0"/>
                <w:sz w:val="18"/>
                <w:szCs w:val="18"/>
              </w:rPr>
            </w:pPr>
            <w:r>
              <w:rPr>
                <w:rFonts w:ascii="Arial" w:hAnsi="Arial"/>
                <w:b/>
                <w:color w:val="0070C0"/>
                <w:sz w:val="18"/>
              </w:rPr>
              <w:t>Συντήρηση και παρακολούθηση των εργασιών για τα πρώτα 2 (ή 4) έτη, όπως περιγράφεται στο φύλλο εργασίας 7: Απαιτήσεις — Συντήρηση και παρακολούθηση</w:t>
            </w:r>
          </w:p>
        </w:tc>
        <w:tc>
          <w:tcPr>
            <w:tcW w:w="1276"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433A636"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134" w:type="dxa"/>
            <w:gridSpan w:val="2"/>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C7C3FFB" w14:textId="77777777" w:rsidR="000D5D07" w:rsidRPr="00C44822" w:rsidRDefault="000D5D07" w:rsidP="000D5D07">
            <w:pPr>
              <w:spacing w:line="240" w:lineRule="auto"/>
              <w:jc w:val="center"/>
              <w:rPr>
                <w:rFonts w:ascii="Arial" w:hAnsi="Arial" w:cs="Arial"/>
                <w:b/>
                <w:bCs/>
                <w:color w:val="0070C0"/>
                <w:sz w:val="18"/>
                <w:szCs w:val="18"/>
              </w:rPr>
            </w:pPr>
            <w:r>
              <w:rPr>
                <w:rFonts w:ascii="Arial" w:hAnsi="Arial"/>
                <w:b/>
                <w:color w:val="0070C0"/>
                <w:sz w:val="18"/>
              </w:rPr>
              <w:t>;</w:t>
            </w:r>
          </w:p>
        </w:tc>
        <w:tc>
          <w:tcPr>
            <w:tcW w:w="1091"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AF5C45"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602"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373A5F9" w14:textId="77777777" w:rsidR="000D5D07" w:rsidRPr="00C44822" w:rsidRDefault="000D5D07" w:rsidP="000D5D07">
            <w:pPr>
              <w:spacing w:line="240" w:lineRule="auto"/>
              <w:rPr>
                <w:rFonts w:ascii="Arial" w:hAnsi="Arial" w:cs="Arial"/>
                <w:sz w:val="18"/>
                <w:szCs w:val="18"/>
              </w:rPr>
            </w:pPr>
            <w:r>
              <w:rPr>
                <w:rFonts w:ascii="Arial" w:hAnsi="Arial"/>
                <w:sz w:val="18"/>
              </w:rPr>
              <w:t> </w:t>
            </w:r>
          </w:p>
        </w:tc>
        <w:tc>
          <w:tcPr>
            <w:tcW w:w="141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6B3124E" w14:textId="77777777" w:rsidR="000D5D07" w:rsidRPr="00C44822" w:rsidRDefault="000D5D07" w:rsidP="000D5D07">
            <w:pPr>
              <w:spacing w:line="240" w:lineRule="auto"/>
              <w:rPr>
                <w:rFonts w:ascii="Arial" w:hAnsi="Arial" w:cs="Arial"/>
                <w:sz w:val="18"/>
                <w:szCs w:val="18"/>
              </w:rPr>
            </w:pPr>
            <w:r>
              <w:rPr>
                <w:rFonts w:ascii="Arial" w:hAnsi="Arial"/>
                <w:sz w:val="18"/>
              </w:rPr>
              <w:t>Εκθέσεις συντήρησης και παρακολούθησης</w:t>
            </w:r>
          </w:p>
        </w:tc>
        <w:tc>
          <w:tcPr>
            <w:tcW w:w="5670" w:type="dxa"/>
            <w:gridSpan w:val="4"/>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D213CD" w14:textId="77777777" w:rsidR="000D5D07" w:rsidRPr="00C44822" w:rsidRDefault="000D5D07" w:rsidP="000D5D07">
            <w:pPr>
              <w:spacing w:line="240" w:lineRule="auto"/>
              <w:rPr>
                <w:rFonts w:ascii="Arial" w:hAnsi="Arial" w:cs="Arial"/>
                <w:color w:val="000000"/>
                <w:sz w:val="18"/>
                <w:szCs w:val="18"/>
              </w:rPr>
            </w:pPr>
            <w:r>
              <w:rPr>
                <w:rFonts w:ascii="Arial" w:hAnsi="Arial"/>
                <w:color w:val="000000"/>
                <w:sz w:val="18"/>
              </w:rPr>
              <w:t> </w:t>
            </w:r>
          </w:p>
        </w:tc>
      </w:tr>
    </w:tbl>
    <w:p w14:paraId="18EBCD58" w14:textId="77777777" w:rsidR="00026952" w:rsidRDefault="00026952" w:rsidP="00026952">
      <w:pPr>
        <w:spacing w:after="160" w:line="278" w:lineRule="auto"/>
        <w:rPr>
          <w:rFonts w:eastAsia="Aptos"/>
          <w:kern w:val="2"/>
          <w:sz w:val="16"/>
          <w:szCs w:val="16"/>
          <w:lang w:eastAsia="en-US"/>
          <w14:ligatures w14:val="standardContextual"/>
        </w:rPr>
      </w:pPr>
    </w:p>
    <w:p w14:paraId="7F83CDE1" w14:textId="77777777" w:rsidR="000D5D07" w:rsidRDefault="000D5D07" w:rsidP="00026952">
      <w:pPr>
        <w:spacing w:after="160" w:line="278" w:lineRule="auto"/>
        <w:rPr>
          <w:rFonts w:eastAsia="Aptos"/>
          <w:kern w:val="2"/>
          <w:sz w:val="16"/>
          <w:szCs w:val="16"/>
          <w:lang w:eastAsia="en-US"/>
          <w14:ligatures w14:val="standardContextual"/>
        </w:rPr>
      </w:pPr>
    </w:p>
    <w:p w14:paraId="49F78192" w14:textId="77777777" w:rsidR="000D5D07" w:rsidRDefault="000D5D07" w:rsidP="00026952">
      <w:pPr>
        <w:spacing w:after="160" w:line="278" w:lineRule="auto"/>
        <w:rPr>
          <w:rFonts w:eastAsia="Aptos"/>
          <w:kern w:val="2"/>
          <w:sz w:val="16"/>
          <w:szCs w:val="16"/>
          <w:lang w:eastAsia="en-US"/>
          <w14:ligatures w14:val="standardContextual"/>
        </w:rPr>
      </w:pPr>
    </w:p>
    <w:p w14:paraId="2C01D884" w14:textId="77777777" w:rsidR="000D5D07" w:rsidRDefault="000D5D07" w:rsidP="00026952">
      <w:pPr>
        <w:spacing w:after="160" w:line="278" w:lineRule="auto"/>
        <w:rPr>
          <w:rFonts w:eastAsia="Aptos"/>
          <w:kern w:val="2"/>
          <w:sz w:val="16"/>
          <w:szCs w:val="16"/>
          <w:lang w:eastAsia="en-US"/>
          <w14:ligatures w14:val="standardContextual"/>
        </w:rPr>
      </w:pPr>
    </w:p>
    <w:p w14:paraId="5AB1CDA6" w14:textId="21086F25" w:rsidR="000D5D07" w:rsidRDefault="000D5D07" w:rsidP="00026952">
      <w:pPr>
        <w:spacing w:after="160" w:line="278" w:lineRule="auto"/>
        <w:rPr>
          <w:rFonts w:eastAsia="Aptos"/>
          <w:kern w:val="2"/>
          <w:sz w:val="16"/>
          <w:szCs w:val="16"/>
          <w:lang w:eastAsia="en-US"/>
          <w14:ligatures w14:val="standardContextual"/>
        </w:rPr>
      </w:pPr>
    </w:p>
    <w:p w14:paraId="46C1313A" w14:textId="28876D0D" w:rsidR="003D6184"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31968" behindDoc="0" locked="0" layoutInCell="1" allowOverlap="1" wp14:anchorId="1CC92F5D" wp14:editId="5A34B619">
                <wp:simplePos x="0" y="0"/>
                <wp:positionH relativeFrom="column">
                  <wp:posOffset>5308135</wp:posOffset>
                </wp:positionH>
                <wp:positionV relativeFrom="paragraph">
                  <wp:posOffset>245659</wp:posOffset>
                </wp:positionV>
                <wp:extent cx="736979" cy="736979"/>
                <wp:effectExtent l="0" t="0" r="0" b="0"/>
                <wp:wrapNone/>
                <wp:docPr id="1037577348"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3398EA3" id="Oval 19" o:spid="_x0000_s1026" style="position:absolute;margin-left:417.95pt;margin-top:19.35pt;width:58.05pt;height:58.05pt;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29920" behindDoc="0" locked="0" layoutInCell="1" allowOverlap="1" wp14:anchorId="07912E0E" wp14:editId="67A096DD">
                <wp:simplePos x="0" y="0"/>
                <wp:positionH relativeFrom="column">
                  <wp:posOffset>0</wp:posOffset>
                </wp:positionH>
                <wp:positionV relativeFrom="paragraph">
                  <wp:posOffset>285750</wp:posOffset>
                </wp:positionV>
                <wp:extent cx="4749421" cy="4749421"/>
                <wp:effectExtent l="0" t="0" r="635" b="635"/>
                <wp:wrapNone/>
                <wp:docPr id="971215131"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D7E42CD" id="Oval 19" o:spid="_x0000_s1026" style="position:absolute;margin-left:0;margin-top:22.5pt;width:373.95pt;height:373.95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" fillcolor="#9fe4ce" stroked="f" strokeweight="1pt">
                <v:fill opacity="27499f"/>
                <v:stroke joinstyle="miter"/>
              </v:oval>
            </w:pict>
          </mc:Fallback>
        </mc:AlternateContent>
      </w:r>
    </w:p>
    <w:p w14:paraId="07E3B82B" w14:textId="77777777" w:rsidR="003D6184" w:rsidRDefault="003D6184" w:rsidP="00026952">
      <w:pPr>
        <w:spacing w:after="160" w:line="278" w:lineRule="auto"/>
        <w:rPr>
          <w:rFonts w:eastAsia="Aptos"/>
          <w:kern w:val="2"/>
          <w:sz w:val="16"/>
          <w:szCs w:val="16"/>
          <w:lang w:eastAsia="en-US"/>
          <w14:ligatures w14:val="standardContextual"/>
        </w:rPr>
      </w:pPr>
    </w:p>
    <w:p w14:paraId="3260F52F" w14:textId="77777777" w:rsidR="00D109C4" w:rsidRDefault="00D109C4" w:rsidP="00094DE4">
      <w:pPr>
        <w:pStyle w:val="MH2"/>
        <w:rPr>
          <w:lang w:val="en-US"/>
        </w:rPr>
      </w:pPr>
    </w:p>
    <w:bookmarkStart w:id="8" w:name="_Toc177480875"/>
    <w:p w14:paraId="51B385A8" w14:textId="6E6F6389" w:rsidR="00D109C4" w:rsidRDefault="00A11B94" w:rsidP="00094DE4">
      <w:pPr>
        <w:pStyle w:val="MH2"/>
      </w:pPr>
      <w:r>
        <w:rPr>
          <w:noProof/>
        </w:rPr>
        <mc:AlternateContent>
          <mc:Choice Requires="wps">
            <w:drawing>
              <wp:anchor distT="0" distB="0" distL="114300" distR="114300" simplePos="0" relativeHeight="251730944" behindDoc="0" locked="0" layoutInCell="1" allowOverlap="1" wp14:anchorId="16C89CF1" wp14:editId="2918B2AD">
                <wp:simplePos x="0" y="0"/>
                <wp:positionH relativeFrom="column">
                  <wp:posOffset>6972793</wp:posOffset>
                </wp:positionH>
                <wp:positionV relativeFrom="paragraph">
                  <wp:posOffset>325120</wp:posOffset>
                </wp:positionV>
                <wp:extent cx="1897039" cy="1897039"/>
                <wp:effectExtent l="0" t="0" r="0" b="0"/>
                <wp:wrapNone/>
                <wp:docPr id="18480772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0FA451C" id="Oval 19" o:spid="_x0000_s1026" style="position:absolute;margin-left:549.05pt;margin-top:25.6pt;width:149.35pt;height:149.35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" fillcolor="#9fe4ce" stroked="f" strokeweight="1pt">
                <v:fill opacity="19789f"/>
                <v:stroke joinstyle="miter"/>
              </v:oval>
            </w:pict>
          </mc:Fallback>
        </mc:AlternateContent>
      </w:r>
      <w:bookmarkEnd w:id="8"/>
    </w:p>
    <w:p w14:paraId="2AF26C50" w14:textId="6F1B54CC" w:rsidR="00E14CBD" w:rsidRDefault="007061E0" w:rsidP="00094DE4">
      <w:pPr>
        <w:pStyle w:val="MH2"/>
      </w:pPr>
      <w:bookmarkStart w:id="9" w:name="_Toc177480876"/>
      <w:r>
        <w:lastRenderedPageBreak/>
        <w:t>10.3 — Απαιτήσεις — Εργασία</w:t>
      </w:r>
      <w:bookmarkEnd w:id="9"/>
    </w:p>
    <w:tbl>
      <w:tblPr>
        <w:tblpPr w:leftFromText="180" w:rightFromText="180" w:vertAnchor="text" w:tblpX="-900" w:tblpY="1"/>
        <w:tblOverlap w:val="never"/>
        <w:tblW w:w="16055" w:type="dxa"/>
        <w:tblLayout w:type="fixed"/>
        <w:tblLook w:val="04A0" w:firstRow="1" w:lastRow="0" w:firstColumn="1" w:lastColumn="0" w:noHBand="0" w:noVBand="1"/>
      </w:tblPr>
      <w:tblGrid>
        <w:gridCol w:w="1843"/>
        <w:gridCol w:w="2117"/>
        <w:gridCol w:w="72"/>
        <w:gridCol w:w="1063"/>
        <w:gridCol w:w="986"/>
        <w:gridCol w:w="2702"/>
        <w:gridCol w:w="154"/>
        <w:gridCol w:w="2765"/>
        <w:gridCol w:w="2048"/>
        <w:gridCol w:w="2034"/>
        <w:gridCol w:w="271"/>
      </w:tblGrid>
      <w:tr w:rsidR="00D109C4" w:rsidRPr="00DC6DCE" w14:paraId="6B2F75D5" w14:textId="77777777" w:rsidTr="00D109C4">
        <w:trPr>
          <w:gridAfter w:val="7"/>
          <w:wAfter w:w="10960" w:type="dxa"/>
          <w:trHeight w:val="435"/>
        </w:trPr>
        <w:tc>
          <w:tcPr>
            <w:tcW w:w="5095" w:type="dxa"/>
            <w:gridSpan w:val="4"/>
            <w:tcBorders>
              <w:top w:val="nil"/>
              <w:left w:val="nil"/>
              <w:bottom w:val="nil"/>
              <w:right w:val="nil"/>
            </w:tcBorders>
            <w:shd w:val="clear" w:color="000000" w:fill="FFFFFF"/>
            <w:noWrap/>
            <w:hideMark/>
          </w:tcPr>
          <w:p w14:paraId="5E407E05" w14:textId="77777777" w:rsidR="00D109C4" w:rsidRPr="00DC6DCE" w:rsidRDefault="00D109C4" w:rsidP="00094DE4">
            <w:pPr>
              <w:pStyle w:val="MH3"/>
            </w:pPr>
            <w:bookmarkStart w:id="10" w:name="_Toc177480877"/>
            <w:r>
              <w:t>Απαιτήσεις για τους ηλιακούς συλλέκτες</w:t>
            </w:r>
            <w:bookmarkEnd w:id="10"/>
            <w:r>
              <w:t xml:space="preserve"> </w:t>
            </w:r>
          </w:p>
        </w:tc>
      </w:tr>
      <w:tr w:rsidR="00D109C4" w:rsidRPr="003D6184" w14:paraId="1F681F6B" w14:textId="77777777" w:rsidTr="00D109C4">
        <w:trPr>
          <w:gridAfter w:val="4"/>
          <w:wAfter w:w="7118" w:type="dxa"/>
          <w:trHeight w:val="258"/>
        </w:trPr>
        <w:tc>
          <w:tcPr>
            <w:tcW w:w="8937" w:type="dxa"/>
            <w:gridSpan w:val="7"/>
            <w:tcBorders>
              <w:top w:val="nil"/>
              <w:left w:val="nil"/>
              <w:bottom w:val="nil"/>
              <w:right w:val="nil"/>
            </w:tcBorders>
            <w:shd w:val="clear" w:color="000000" w:fill="FFFFFF"/>
            <w:noWrap/>
            <w:hideMark/>
          </w:tcPr>
          <w:p w14:paraId="16C85B6D" w14:textId="77777777" w:rsidR="00D109C4" w:rsidRPr="003D6184" w:rsidRDefault="00D109C4" w:rsidP="00E437E2">
            <w:pPr>
              <w:spacing w:line="240" w:lineRule="auto"/>
              <w:ind w:right="263" w:hanging="54"/>
              <w:rPr>
                <w:rFonts w:ascii="Arial" w:hAnsi="Arial" w:cs="Arial"/>
                <w:i/>
                <w:iCs/>
                <w:color w:val="104D54"/>
                <w:sz w:val="21"/>
                <w:szCs w:val="21"/>
              </w:rPr>
            </w:pPr>
            <w:r>
              <w:rPr>
                <w:rFonts w:ascii="Arial" w:hAnsi="Arial"/>
                <w:i/>
                <w:color w:val="104D54"/>
                <w:sz w:val="21"/>
              </w:rPr>
              <w:t>Υπόδειγμα απαιτήσεων και κριτηρίων ανάθεσης για Φ/Β έργα</w:t>
            </w:r>
          </w:p>
        </w:tc>
      </w:tr>
      <w:tr w:rsidR="00D109C4" w:rsidRPr="007D13D8" w14:paraId="598764B2" w14:textId="77777777" w:rsidTr="00D109C4">
        <w:trPr>
          <w:trHeight w:val="2434"/>
        </w:trPr>
        <w:tc>
          <w:tcPr>
            <w:tcW w:w="4032" w:type="dxa"/>
            <w:gridSpan w:val="3"/>
            <w:tcBorders>
              <w:top w:val="nil"/>
              <w:left w:val="nil"/>
              <w:bottom w:val="nil"/>
              <w:right w:val="nil"/>
            </w:tcBorders>
            <w:shd w:val="clear" w:color="000000" w:fill="FFFFFF"/>
            <w:noWrap/>
            <w:hideMark/>
          </w:tcPr>
          <w:p w14:paraId="788A15E6" w14:textId="77777777" w:rsidR="00D109C4" w:rsidRPr="003D6184" w:rsidRDefault="00D109C4" w:rsidP="00E437E2">
            <w:pPr>
              <w:spacing w:line="240" w:lineRule="auto"/>
              <w:rPr>
                <w:rFonts w:ascii="Arial" w:hAnsi="Arial" w:cs="Arial"/>
                <w:color w:val="808080"/>
                <w:sz w:val="16"/>
                <w:szCs w:val="16"/>
              </w:rPr>
            </w:pPr>
            <w:r>
              <w:rPr>
                <w:rFonts w:ascii="Arial" w:hAnsi="Arial"/>
                <w:color w:val="808080"/>
                <w:sz w:val="16"/>
              </w:rPr>
              <w:t>Έκδοση: 0.99</w:t>
            </w:r>
          </w:p>
          <w:p w14:paraId="1024E1A0" w14:textId="77777777" w:rsidR="00D109C4" w:rsidRDefault="00D109C4" w:rsidP="00D109C4">
            <w:pPr>
              <w:spacing w:line="240" w:lineRule="auto"/>
              <w:ind w:right="263"/>
              <w:rPr>
                <w:rStyle w:val="Hyperlink"/>
                <w:rFonts w:ascii="Arial" w:hAnsi="Arial" w:cs="Arial"/>
                <w:color w:val="104D54"/>
                <w:sz w:val="16"/>
                <w:szCs w:val="16"/>
              </w:rPr>
            </w:pPr>
            <w:r>
              <w:rPr>
                <w:rFonts w:ascii="Arial" w:hAnsi="Arial"/>
                <w:color w:val="808080"/>
                <w:sz w:val="16"/>
              </w:rPr>
              <w:t xml:space="preserve">Παρατηρήσεις/σφάλματα/προσθήκες: Αποστείλετε μήνυμα ηλεκτρονικού ταχυδρομείου στη διεύθυνση </w:t>
            </w:r>
            <w:hyperlink r:id="rId10" w:history="1">
              <w:r>
                <w:rPr>
                  <w:rStyle w:val="Hyperlink"/>
                  <w:rFonts w:ascii="Arial" w:hAnsi="Arial"/>
                  <w:color w:val="104D54"/>
                  <w:sz w:val="16"/>
                </w:rPr>
                <w:t>BGDPV@pianoo.nl</w:t>
              </w:r>
            </w:hyperlink>
          </w:p>
          <w:p w14:paraId="2B4FC13E" w14:textId="77777777" w:rsidR="00D109C4" w:rsidRDefault="00D109C4" w:rsidP="00D109C4">
            <w:pPr>
              <w:spacing w:line="240" w:lineRule="auto"/>
              <w:ind w:right="263"/>
              <w:rPr>
                <w:rStyle w:val="Hyperlink"/>
                <w:rFonts w:ascii="Arial" w:hAnsi="Arial" w:cs="Arial"/>
                <w:color w:val="104D54"/>
                <w:sz w:val="16"/>
                <w:szCs w:val="16"/>
                <w:lang w:eastAsia="en-GB"/>
              </w:rPr>
            </w:pPr>
          </w:p>
          <w:p w14:paraId="3210C99F" w14:textId="77777777" w:rsidR="00D109C4" w:rsidRPr="00D109C4" w:rsidRDefault="00D109C4" w:rsidP="00D109C4">
            <w:pPr>
              <w:spacing w:line="240" w:lineRule="auto"/>
              <w:ind w:left="35" w:right="263" w:hanging="35"/>
              <w:rPr>
                <w:rFonts w:ascii="Arial" w:hAnsi="Arial" w:cs="Arial"/>
                <w:b/>
                <w:bCs/>
                <w:color w:val="808080"/>
                <w:sz w:val="16"/>
                <w:szCs w:val="16"/>
              </w:rPr>
            </w:pPr>
            <w:r>
              <w:rPr>
                <w:rFonts w:ascii="Arial" w:hAnsi="Arial"/>
                <w:b/>
                <w:color w:val="808080"/>
                <w:sz w:val="16"/>
              </w:rPr>
              <w:t>Οδηγίες του πελάτη</w:t>
            </w:r>
          </w:p>
          <w:p w14:paraId="18E6B64F"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Να τροποποιηθούν τα κίτρινα πεδία με μπλε κείμενο</w:t>
            </w:r>
          </w:p>
          <w:p w14:paraId="1D4D83EE"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w:t>
            </w:r>
          </w:p>
          <w:p w14:paraId="646C5E2D" w14:textId="77777777"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p w14:paraId="64090DCC" w14:textId="366BAC75" w:rsidR="00D109C4" w:rsidRPr="00D109C4" w:rsidRDefault="00D109C4" w:rsidP="0075115D">
            <w:pPr>
              <w:pStyle w:val="ListParagraph"/>
              <w:numPr>
                <w:ilvl w:val="0"/>
                <w:numId w:val="57"/>
              </w:numPr>
              <w:spacing w:line="240" w:lineRule="auto"/>
              <w:ind w:left="460" w:right="-35"/>
              <w:rPr>
                <w:rFonts w:ascii="Arial" w:hAnsi="Arial" w:cs="Arial"/>
                <w:color w:val="808080"/>
                <w:sz w:val="16"/>
                <w:szCs w:val="16"/>
              </w:rPr>
            </w:pPr>
            <w:r>
              <w:rPr>
                <w:rFonts w:ascii="Arial" w:hAnsi="Arial"/>
                <w:color w:val="808080"/>
                <w:sz w:val="16"/>
              </w:rPr>
              <w:t>Μετά την ολοκλήρωση, να γίνει απόκρυψη των στηλών Δ και Ε.</w:t>
            </w:r>
          </w:p>
        </w:tc>
        <w:tc>
          <w:tcPr>
            <w:tcW w:w="12023" w:type="dxa"/>
            <w:gridSpan w:val="8"/>
            <w:tcBorders>
              <w:top w:val="nil"/>
              <w:left w:val="nil"/>
              <w:bottom w:val="nil"/>
              <w:right w:val="nil"/>
            </w:tcBorders>
            <w:shd w:val="clear" w:color="000000" w:fill="FFFFFF"/>
            <w:hideMark/>
          </w:tcPr>
          <w:p w14:paraId="4A632B78" w14:textId="77777777" w:rsidR="00D109C4" w:rsidRPr="007D13D8" w:rsidRDefault="00D109C4" w:rsidP="00E437E2">
            <w:pPr>
              <w:spacing w:line="240" w:lineRule="auto"/>
              <w:rPr>
                <w:rFonts w:ascii="Arial" w:hAnsi="Arial" w:cs="Arial"/>
                <w:color w:val="808080"/>
                <w:sz w:val="16"/>
                <w:szCs w:val="16"/>
              </w:rPr>
            </w:pPr>
            <w:r>
              <w:rPr>
                <w:rFonts w:ascii="Calibri" w:hAnsi="Calibri"/>
              </w:rPr>
              <w:t> </w:t>
            </w:r>
          </w:p>
        </w:tc>
      </w:tr>
      <w:tr w:rsidR="00E14CBD" w:rsidRPr="00DC6DCE" w14:paraId="01964901" w14:textId="77777777" w:rsidTr="00D109C4">
        <w:trPr>
          <w:trHeight w:val="576"/>
        </w:trPr>
        <w:tc>
          <w:tcPr>
            <w:tcW w:w="1843"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098A5E01" w14:textId="77777777" w:rsidR="00DC6DCE" w:rsidRPr="00877FC5" w:rsidRDefault="00DC6DCE" w:rsidP="0001642A">
            <w:pPr>
              <w:spacing w:line="240" w:lineRule="auto"/>
              <w:rPr>
                <w:rFonts w:ascii="Arial" w:hAnsi="Arial" w:cs="Arial"/>
                <w:b/>
                <w:bCs/>
                <w:color w:val="FFFFFF"/>
              </w:rPr>
            </w:pPr>
            <w:r>
              <w:rPr>
                <w:rFonts w:ascii="Arial" w:hAnsi="Arial"/>
                <w:b/>
                <w:color w:val="FFFFFF"/>
              </w:rPr>
              <w:t>Α/Α</w:t>
            </w:r>
          </w:p>
        </w:tc>
        <w:tc>
          <w:tcPr>
            <w:tcW w:w="2117" w:type="dxa"/>
            <w:tcBorders>
              <w:top w:val="single" w:sz="4" w:space="0" w:color="auto"/>
              <w:left w:val="nil"/>
              <w:right w:val="single" w:sz="4" w:space="0" w:color="auto"/>
            </w:tcBorders>
            <w:shd w:val="clear" w:color="000000" w:fill="104D54"/>
            <w:tcMar>
              <w:top w:w="57" w:type="dxa"/>
              <w:bottom w:w="57" w:type="dxa"/>
            </w:tcMar>
            <w:vAlign w:val="center"/>
            <w:hideMark/>
          </w:tcPr>
          <w:p w14:paraId="1C4512CC" w14:textId="77777777" w:rsidR="00DC6DCE" w:rsidRPr="00877FC5" w:rsidRDefault="00DC6DCE" w:rsidP="0001642A">
            <w:pPr>
              <w:spacing w:line="240" w:lineRule="auto"/>
              <w:rPr>
                <w:rFonts w:ascii="Arial" w:hAnsi="Arial" w:cs="Arial"/>
                <w:b/>
                <w:bCs/>
                <w:color w:val="FFFFFF"/>
              </w:rPr>
            </w:pPr>
            <w:r>
              <w:rPr>
                <w:rFonts w:ascii="Arial" w:hAnsi="Arial"/>
                <w:b/>
                <w:color w:val="FFFFFF"/>
              </w:rPr>
              <w:t xml:space="preserve">Περιγραφή </w:t>
            </w:r>
          </w:p>
        </w:tc>
        <w:tc>
          <w:tcPr>
            <w:tcW w:w="2121" w:type="dxa"/>
            <w:gridSpan w:val="3"/>
            <w:tcBorders>
              <w:top w:val="single" w:sz="4" w:space="0" w:color="auto"/>
              <w:left w:val="nil"/>
              <w:right w:val="single" w:sz="4" w:space="0" w:color="auto"/>
            </w:tcBorders>
            <w:shd w:val="clear" w:color="000000" w:fill="FCE4D6"/>
            <w:tcMar>
              <w:top w:w="57" w:type="dxa"/>
              <w:bottom w:w="57" w:type="dxa"/>
            </w:tcMar>
            <w:vAlign w:val="center"/>
            <w:hideMark/>
          </w:tcPr>
          <w:p w14:paraId="20EEEC0F" w14:textId="77777777" w:rsidR="00DC6DCE" w:rsidRPr="00D109C4" w:rsidRDefault="00DC6DCE" w:rsidP="0001642A">
            <w:pPr>
              <w:spacing w:line="240" w:lineRule="auto"/>
              <w:jc w:val="center"/>
              <w:rPr>
                <w:rFonts w:ascii="Arial" w:hAnsi="Arial" w:cs="Arial"/>
                <w:b/>
                <w:bCs/>
                <w:color w:val="000000"/>
              </w:rPr>
            </w:pPr>
            <w:r>
              <w:rPr>
                <w:rFonts w:ascii="Arial" w:hAnsi="Arial"/>
                <w:b/>
                <w:color w:val="000000"/>
              </w:rPr>
              <w:t>Να συμπεριληφθεί απαίτηση;</w:t>
            </w:r>
          </w:p>
        </w:tc>
        <w:tc>
          <w:tcPr>
            <w:tcW w:w="2702" w:type="dxa"/>
            <w:tcBorders>
              <w:top w:val="single" w:sz="4" w:space="0" w:color="auto"/>
              <w:left w:val="nil"/>
              <w:right w:val="single" w:sz="4" w:space="0" w:color="auto"/>
            </w:tcBorders>
            <w:shd w:val="clear" w:color="000000" w:fill="104D54"/>
            <w:tcMar>
              <w:top w:w="57" w:type="dxa"/>
              <w:bottom w:w="57" w:type="dxa"/>
            </w:tcMar>
            <w:vAlign w:val="center"/>
            <w:hideMark/>
          </w:tcPr>
          <w:p w14:paraId="08E2CE0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Επεξήγηση για τον πελάτη</w:t>
            </w:r>
          </w:p>
        </w:tc>
        <w:tc>
          <w:tcPr>
            <w:tcW w:w="2919"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0006761A"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Επεξήγηση για τον προσφέροντα</w:t>
            </w:r>
          </w:p>
        </w:tc>
        <w:tc>
          <w:tcPr>
            <w:tcW w:w="2048" w:type="dxa"/>
            <w:tcBorders>
              <w:top w:val="single" w:sz="4" w:space="0" w:color="auto"/>
              <w:left w:val="nil"/>
              <w:right w:val="single" w:sz="4" w:space="0" w:color="auto"/>
            </w:tcBorders>
            <w:shd w:val="clear" w:color="000000" w:fill="104D54"/>
            <w:tcMar>
              <w:top w:w="57" w:type="dxa"/>
              <w:bottom w:w="57" w:type="dxa"/>
            </w:tcMar>
            <w:vAlign w:val="center"/>
            <w:hideMark/>
          </w:tcPr>
          <w:p w14:paraId="12ED8696"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Επαλήθευση και επικύρωση</w:t>
            </w:r>
          </w:p>
        </w:tc>
        <w:tc>
          <w:tcPr>
            <w:tcW w:w="2034" w:type="dxa"/>
            <w:tcBorders>
              <w:top w:val="single" w:sz="4" w:space="0" w:color="auto"/>
              <w:left w:val="nil"/>
              <w:right w:val="single" w:sz="4" w:space="0" w:color="auto"/>
            </w:tcBorders>
            <w:shd w:val="clear" w:color="000000" w:fill="104D54"/>
            <w:tcMar>
              <w:top w:w="57" w:type="dxa"/>
              <w:bottom w:w="57" w:type="dxa"/>
            </w:tcMar>
            <w:vAlign w:val="center"/>
            <w:hideMark/>
          </w:tcPr>
          <w:p w14:paraId="3D50D261" w14:textId="77777777" w:rsidR="00DC6DCE" w:rsidRPr="00877FC5" w:rsidRDefault="00DC6DCE" w:rsidP="0001642A">
            <w:pPr>
              <w:spacing w:line="240" w:lineRule="auto"/>
              <w:jc w:val="center"/>
              <w:rPr>
                <w:rFonts w:ascii="Arial" w:hAnsi="Arial" w:cs="Arial"/>
                <w:b/>
                <w:bCs/>
                <w:color w:val="FFFFFF"/>
              </w:rPr>
            </w:pPr>
            <w:r>
              <w:rPr>
                <w:rFonts w:ascii="Arial" w:hAnsi="Arial"/>
                <w:b/>
                <w:color w:val="FFFFFF"/>
              </w:rPr>
              <w:t>Συνέπειες μη επαρκούς εκπλήρωσης της απαίτησης</w:t>
            </w:r>
          </w:p>
        </w:tc>
        <w:tc>
          <w:tcPr>
            <w:tcW w:w="271" w:type="dxa"/>
            <w:vAlign w:val="center"/>
            <w:hideMark/>
          </w:tcPr>
          <w:p w14:paraId="60A3A8F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9EE29A" w14:textId="77777777" w:rsidTr="00D109C4">
        <w:trPr>
          <w:trHeight w:val="102"/>
        </w:trPr>
        <w:tc>
          <w:tcPr>
            <w:tcW w:w="15784" w:type="dxa"/>
            <w:gridSpan w:val="10"/>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E634C5D" w14:textId="4750977C" w:rsidR="003D6184" w:rsidRPr="00E05E85" w:rsidRDefault="003D6184" w:rsidP="0001642A">
            <w:pPr>
              <w:spacing w:line="240" w:lineRule="auto"/>
              <w:rPr>
                <w:rFonts w:ascii="Arial" w:hAnsi="Arial" w:cs="Arial"/>
                <w:b/>
                <w:bCs/>
              </w:rPr>
            </w:pPr>
            <w:r>
              <w:rPr>
                <w:rFonts w:ascii="Arial" w:hAnsi="Arial"/>
                <w:b/>
              </w:rPr>
              <w:t>Ποιότητα και ασφάλεια</w:t>
            </w:r>
          </w:p>
        </w:tc>
        <w:tc>
          <w:tcPr>
            <w:tcW w:w="271" w:type="dxa"/>
            <w:vAlign w:val="center"/>
            <w:hideMark/>
          </w:tcPr>
          <w:p w14:paraId="427599ED" w14:textId="77777777" w:rsidR="003D6184" w:rsidRPr="00DC6DCE" w:rsidRDefault="003D6184" w:rsidP="0001642A">
            <w:pPr>
              <w:spacing w:line="240" w:lineRule="auto"/>
              <w:rPr>
                <w:rFonts w:ascii="Times New Roman" w:hAnsi="Times New Roman" w:cs="Times New Roman"/>
                <w:sz w:val="20"/>
                <w:szCs w:val="20"/>
                <w:lang w:eastAsia="en-GB"/>
              </w:rPr>
            </w:pPr>
          </w:p>
        </w:tc>
      </w:tr>
      <w:tr w:rsidR="00E14CBD" w:rsidRPr="00DC6DCE" w14:paraId="4B1D5439" w14:textId="77777777" w:rsidTr="00D109C4">
        <w:trPr>
          <w:trHeight w:val="762"/>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E680F0D" w14:textId="77777777" w:rsidR="00DC6DCE" w:rsidRPr="00877FC5" w:rsidRDefault="00DC6DCE" w:rsidP="0001642A">
            <w:pPr>
              <w:spacing w:line="240" w:lineRule="auto"/>
              <w:rPr>
                <w:rFonts w:ascii="Arial" w:hAnsi="Arial" w:cs="Arial"/>
                <w:sz w:val="18"/>
                <w:szCs w:val="18"/>
              </w:rPr>
            </w:pPr>
            <w:r>
              <w:rPr>
                <w:rFonts w:ascii="Arial" w:hAnsi="Arial"/>
                <w:sz w:val="18"/>
              </w:rPr>
              <w:t>3.1</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164F27"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 xml:space="preserve">Οι συλλέκτες πρέπει να συμμορφώνονται με τα πρότυπα: IEC 61215, IEC 61730-1 και IEC 61730-2. Ελάχιστη κατηγορία ασφαλείας II </w:t>
            </w:r>
            <w:r>
              <w:rPr>
                <w:rFonts w:ascii="Arial" w:hAnsi="Arial"/>
                <w:b/>
                <w:color w:val="000000"/>
                <w:sz w:val="18"/>
              </w:rPr>
              <w:lastRenderedPageBreak/>
              <w:t>σύμφωνα με το IEC 61730-2.</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37E72E16" w14:textId="77777777" w:rsidR="00DC6DCE" w:rsidRPr="00877FC5" w:rsidRDefault="00DC6DCE" w:rsidP="0001642A">
            <w:pPr>
              <w:spacing w:line="240" w:lineRule="auto"/>
              <w:rPr>
                <w:rFonts w:ascii="Arial" w:hAnsi="Arial" w:cs="Arial"/>
                <w:b/>
                <w:bCs/>
                <w:color w:val="002060"/>
                <w:sz w:val="18"/>
                <w:szCs w:val="18"/>
              </w:rPr>
            </w:pPr>
            <w:r>
              <w:rPr>
                <w:rFonts w:ascii="Arial" w:hAnsi="Arial"/>
                <w:b/>
                <w:color w:val="00206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DFCE32" w14:textId="77777777" w:rsidR="00DC6DCE" w:rsidRPr="00877FC5" w:rsidRDefault="00DC6DCE" w:rsidP="0001642A">
            <w:pPr>
              <w:spacing w:line="240" w:lineRule="auto"/>
              <w:rPr>
                <w:rFonts w:ascii="Arial" w:hAnsi="Arial" w:cs="Arial"/>
                <w:sz w:val="18"/>
                <w:szCs w:val="18"/>
              </w:rPr>
            </w:pPr>
            <w:r>
              <w:rPr>
                <w:rFonts w:ascii="Arial" w:hAnsi="Arial"/>
                <w:sz w:val="18"/>
              </w:rPr>
              <w:t xml:space="preserve">Το IEC 61215 αποτελεί ελάχιστη απαίτηση ποιότητας που αποδεικνύει ότι ο συλλέκτης θα έχει διάρκεια ζωής τουλάχιστον 5 ετών. Το IEC 61730 αφορά την κατηγορία ηλεκτρικής </w:t>
            </w:r>
            <w:r>
              <w:rPr>
                <w:rFonts w:ascii="Arial" w:hAnsi="Arial"/>
                <w:sz w:val="18"/>
              </w:rPr>
              <w:lastRenderedPageBreak/>
              <w:t xml:space="preserve">ασφάλειας και προστασίας από πυρκαγιά του ηλιακού συλλέκτη.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36F62397"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Βασικές απαιτήσεις: όλοι οι συνήθεις ηλιακοί συλλέκτες που προσφέρονται μέσω χονδρεμπόρων τηρούν τα εν λόγω πρότυπα. Αυτό αναφέρεται στο δελτίο δεδομένων.</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02004" w14:textId="77777777" w:rsidR="00DC6DCE" w:rsidRPr="00877FC5" w:rsidRDefault="00DC6DCE" w:rsidP="0001642A">
            <w:pPr>
              <w:spacing w:line="240" w:lineRule="auto"/>
              <w:rPr>
                <w:rFonts w:ascii="Arial" w:hAnsi="Arial" w:cs="Arial"/>
                <w:sz w:val="18"/>
                <w:szCs w:val="18"/>
              </w:rPr>
            </w:pPr>
            <w:r>
              <w:rPr>
                <w:rFonts w:ascii="Arial" w:hAnsi="Arial"/>
                <w:sz w:val="18"/>
              </w:rPr>
              <w:t>Έλεγχος της έκθεσης ολοκλήρωσης, η οποία πρέπει να περιέχει το δελτίο δεδομένων των ηλιακών συλλεκτών, ή επιθεώρηση βάσει της Ενότητας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98E9DC" w14:textId="77777777" w:rsidR="00DC6DCE" w:rsidRPr="00877FC5" w:rsidRDefault="00DC6DCE" w:rsidP="0001642A">
            <w:pPr>
              <w:spacing w:line="240" w:lineRule="auto"/>
              <w:rPr>
                <w:rFonts w:ascii="Arial" w:hAnsi="Arial" w:cs="Arial"/>
                <w:sz w:val="18"/>
                <w:szCs w:val="18"/>
              </w:rPr>
            </w:pPr>
            <w:r>
              <w:rPr>
                <w:rFonts w:ascii="Arial" w:hAnsi="Arial"/>
                <w:sz w:val="18"/>
              </w:rPr>
              <w:t>Αντικατάσταση από ηλιακούς συλλέκτες που πληρούν την απαίτηση</w:t>
            </w:r>
          </w:p>
        </w:tc>
        <w:tc>
          <w:tcPr>
            <w:tcW w:w="271" w:type="dxa"/>
            <w:vAlign w:val="center"/>
            <w:hideMark/>
          </w:tcPr>
          <w:p w14:paraId="69505D6F"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4D08428A" w14:textId="77777777" w:rsidTr="00D109C4">
        <w:trPr>
          <w:trHeight w:val="48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34F3EF" w14:textId="77777777" w:rsidR="00DC6DCE" w:rsidRPr="00877FC5" w:rsidRDefault="00DC6DCE" w:rsidP="0001642A">
            <w:pPr>
              <w:spacing w:line="240" w:lineRule="auto"/>
              <w:rPr>
                <w:rFonts w:ascii="Arial" w:hAnsi="Arial" w:cs="Arial"/>
                <w:sz w:val="18"/>
                <w:szCs w:val="18"/>
              </w:rPr>
            </w:pPr>
            <w:r>
              <w:rPr>
                <w:rFonts w:ascii="Arial" w:hAnsi="Arial"/>
                <w:sz w:val="18"/>
              </w:rPr>
              <w:t>3.2</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D7F00DF" w14:textId="77777777" w:rsidR="00DC6DCE" w:rsidRPr="00877FC5" w:rsidRDefault="00DC6DCE" w:rsidP="0001642A">
            <w:pPr>
              <w:spacing w:line="240" w:lineRule="auto"/>
              <w:rPr>
                <w:rFonts w:ascii="Arial" w:hAnsi="Arial" w:cs="Arial"/>
                <w:b/>
                <w:bCs/>
                <w:sz w:val="18"/>
                <w:szCs w:val="18"/>
              </w:rPr>
            </w:pPr>
            <w:r>
              <w:rPr>
                <w:rFonts w:ascii="Arial" w:hAnsi="Arial"/>
                <w:b/>
                <w:sz w:val="18"/>
              </w:rPr>
              <w:t>Εγγύηση ισχύος τουλάχιστον 85 % μετά από 25 έτη</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C515E2D"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896C53C"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Σχεδόν όλοι οι βασικοί ηλιακοί συλλέκτες πληρούν την απαίτηση αυτή.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B193CF3" w14:textId="77777777" w:rsidR="00DC6DCE" w:rsidRPr="00877FC5" w:rsidRDefault="00DC6DCE" w:rsidP="0001642A">
            <w:pPr>
              <w:spacing w:line="240" w:lineRule="auto"/>
              <w:rPr>
                <w:rFonts w:ascii="Arial" w:hAnsi="Arial" w:cs="Arial"/>
                <w:sz w:val="18"/>
                <w:szCs w:val="18"/>
              </w:rPr>
            </w:pPr>
            <w:r>
              <w:rPr>
                <w:rFonts w:ascii="Arial" w:hAnsi="Arial"/>
                <w:sz w:val="18"/>
              </w:rPr>
              <w:t>Κατά το 25ο έτος, ο συλλέκτης πρέπει να εξακολουθεί να παρέχει τουλάχιστον το 85 % της ισχύος που παρήγαγε όταν ήταν καινούργιος.</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2443249" w14:textId="77777777" w:rsidR="00DC6DCE" w:rsidRPr="00877FC5" w:rsidRDefault="00DC6DCE" w:rsidP="0001642A">
            <w:pPr>
              <w:spacing w:line="240" w:lineRule="auto"/>
              <w:rPr>
                <w:rFonts w:ascii="Arial" w:hAnsi="Arial" w:cs="Arial"/>
                <w:sz w:val="18"/>
                <w:szCs w:val="18"/>
              </w:rPr>
            </w:pPr>
            <w:r>
              <w:rPr>
                <w:rFonts w:ascii="Arial" w:hAnsi="Arial"/>
                <w:sz w:val="18"/>
              </w:rPr>
              <w:t>Εγγύηση ισχύος μέσω έκθεσης ολοκλήρωσης και επιθεώρησης βάσει της Ενότητας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D49E5AC" w14:textId="77777777" w:rsidR="00DC6DCE" w:rsidRPr="00877FC5" w:rsidRDefault="00DC6DCE" w:rsidP="0001642A">
            <w:pPr>
              <w:spacing w:line="240" w:lineRule="auto"/>
              <w:rPr>
                <w:rFonts w:ascii="Arial" w:hAnsi="Arial" w:cs="Arial"/>
                <w:sz w:val="18"/>
                <w:szCs w:val="18"/>
              </w:rPr>
            </w:pPr>
            <w:r>
              <w:rPr>
                <w:rFonts w:ascii="Arial" w:hAnsi="Arial"/>
                <w:sz w:val="18"/>
              </w:rPr>
              <w:t>Αντικατάσταση από ηλιακούς συλλέκτες που πληρούν την απαίτηση</w:t>
            </w:r>
          </w:p>
        </w:tc>
        <w:tc>
          <w:tcPr>
            <w:tcW w:w="271" w:type="dxa"/>
            <w:vAlign w:val="center"/>
            <w:hideMark/>
          </w:tcPr>
          <w:p w14:paraId="26FCD872"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6DA3605A" w14:textId="77777777" w:rsidTr="00D109C4">
        <w:trPr>
          <w:trHeight w:val="96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D79A7" w14:textId="77777777" w:rsidR="00DC6DCE" w:rsidRPr="00877FC5" w:rsidRDefault="00DC6DCE" w:rsidP="0001642A">
            <w:pPr>
              <w:spacing w:line="240" w:lineRule="auto"/>
              <w:rPr>
                <w:rFonts w:ascii="Arial" w:hAnsi="Arial" w:cs="Arial"/>
                <w:sz w:val="18"/>
                <w:szCs w:val="18"/>
              </w:rPr>
            </w:pPr>
            <w:r>
              <w:rPr>
                <w:rFonts w:ascii="Arial" w:hAnsi="Arial"/>
                <w:sz w:val="18"/>
              </w:rPr>
              <w:t>3.3</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160ED7C" w14:textId="77777777" w:rsidR="00DC6DCE" w:rsidRPr="00877FC5" w:rsidRDefault="00DC6DCE" w:rsidP="0001642A">
            <w:pPr>
              <w:spacing w:line="240" w:lineRule="auto"/>
              <w:rPr>
                <w:rFonts w:ascii="Arial" w:hAnsi="Arial" w:cs="Arial"/>
                <w:b/>
                <w:bCs/>
                <w:sz w:val="18"/>
                <w:szCs w:val="18"/>
              </w:rPr>
            </w:pPr>
            <w:r>
              <w:rPr>
                <w:rFonts w:ascii="Arial" w:hAnsi="Arial"/>
                <w:b/>
                <w:sz w:val="18"/>
              </w:rPr>
              <w:t>Οι σύνδεσμοι ΣΡ πρέπει να είναι τύπου MC4 ή MC4-EVO και να πληρούν το πρότυπο IEC 62852</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838484"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67F86F5" w14:textId="77777777" w:rsidR="00DC6DCE" w:rsidRPr="00877FC5" w:rsidRDefault="00DC6DCE" w:rsidP="0001642A">
            <w:pPr>
              <w:spacing w:line="240" w:lineRule="auto"/>
              <w:rPr>
                <w:rFonts w:ascii="Arial" w:hAnsi="Arial" w:cs="Arial"/>
                <w:color w:val="000000"/>
                <w:sz w:val="18"/>
                <w:szCs w:val="18"/>
              </w:rPr>
            </w:pPr>
            <w:r>
              <w:rPr>
                <w:rFonts w:ascii="Arial" w:hAnsi="Arial"/>
                <w:color w:val="000000"/>
                <w:sz w:val="18"/>
              </w:rPr>
              <w:t xml:space="preserve">Ο σύνδεσμος MC4/MC4-EVO είναι ο ευρύτερα χρησιμοποιούμενος ζεύκτης και έχει αποδεδειγμένη ποιότητα.  </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693806" w14:textId="77777777" w:rsidR="00DC6DCE" w:rsidRPr="00877FC5" w:rsidRDefault="00DC6DCE" w:rsidP="0001642A">
            <w:pPr>
              <w:spacing w:line="240" w:lineRule="auto"/>
              <w:rPr>
                <w:rFonts w:ascii="Arial" w:hAnsi="Arial" w:cs="Arial"/>
                <w:sz w:val="18"/>
                <w:szCs w:val="18"/>
              </w:rPr>
            </w:pPr>
            <w:r>
              <w:rPr>
                <w:rFonts w:ascii="Arial" w:hAnsi="Arial"/>
                <w:sz w:val="18"/>
              </w:rPr>
              <w:t>Βασική απαίτηση, βλ. δελτίο δεδομένων των ηλιακών συλλεκτών. Ωστόσο, θα πρέπει να χρησιμοποιούνται ακριβώς οι ίδιοι σύνδεσμοι (ίδιου κατασκευαστή και τύπου) για όλα τα καλώδια ΣΡ και να μπορούν να αγοράζονται χωριστά.</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09721E8" w14:textId="77777777" w:rsidR="00DC6DCE" w:rsidRPr="00877FC5" w:rsidRDefault="00DC6DCE" w:rsidP="0001642A">
            <w:pPr>
              <w:spacing w:line="240" w:lineRule="auto"/>
              <w:rPr>
                <w:rFonts w:ascii="Arial" w:hAnsi="Arial" w:cs="Arial"/>
                <w:sz w:val="18"/>
                <w:szCs w:val="18"/>
              </w:rPr>
            </w:pPr>
            <w:r>
              <w:rPr>
                <w:rFonts w:ascii="Arial" w:hAnsi="Arial"/>
                <w:sz w:val="18"/>
              </w:rPr>
              <w:t>Δελτίο δεδομένων των ηλιακών συλλεκτών μέσω έκθεσης ολοκλήρωσης και επιθεώρησης βάσει της Ενότητας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FCB87F" w14:textId="77777777" w:rsidR="00DC6DCE" w:rsidRPr="00877FC5" w:rsidRDefault="00DC6DCE" w:rsidP="0001642A">
            <w:pPr>
              <w:spacing w:line="240" w:lineRule="auto"/>
              <w:rPr>
                <w:rFonts w:ascii="Arial" w:hAnsi="Arial" w:cs="Arial"/>
                <w:sz w:val="18"/>
                <w:szCs w:val="18"/>
              </w:rPr>
            </w:pPr>
            <w:r>
              <w:rPr>
                <w:rFonts w:ascii="Arial" w:hAnsi="Arial"/>
                <w:sz w:val="18"/>
              </w:rPr>
              <w:t>Αντικατάσταση από ηλιακούς συλλέκτες που πληρούν την απαίτηση</w:t>
            </w:r>
          </w:p>
        </w:tc>
        <w:tc>
          <w:tcPr>
            <w:tcW w:w="271" w:type="dxa"/>
            <w:vAlign w:val="center"/>
            <w:hideMark/>
          </w:tcPr>
          <w:p w14:paraId="1A3E933E" w14:textId="77777777" w:rsidR="00DC6DCE" w:rsidRPr="00DC6DCE" w:rsidRDefault="00DC6DCE" w:rsidP="0001642A">
            <w:pPr>
              <w:spacing w:line="240" w:lineRule="auto"/>
              <w:rPr>
                <w:rFonts w:ascii="Times New Roman" w:hAnsi="Times New Roman" w:cs="Times New Roman"/>
                <w:sz w:val="20"/>
                <w:szCs w:val="20"/>
                <w:lang w:eastAsia="en-GB"/>
              </w:rPr>
            </w:pPr>
          </w:p>
        </w:tc>
      </w:tr>
      <w:tr w:rsidR="0001642A" w:rsidRPr="00DC6DCE" w14:paraId="10E98A18" w14:textId="77777777" w:rsidTr="00D109C4">
        <w:trPr>
          <w:gridAfter w:val="1"/>
          <w:wAfter w:w="271" w:type="dxa"/>
          <w:trHeight w:val="73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B44AB1" w14:textId="77777777" w:rsidR="0001642A" w:rsidRPr="00877FC5" w:rsidRDefault="0001642A" w:rsidP="0001642A">
            <w:pPr>
              <w:spacing w:line="240" w:lineRule="auto"/>
              <w:rPr>
                <w:rFonts w:ascii="Arial" w:hAnsi="Arial" w:cs="Arial"/>
                <w:sz w:val="18"/>
                <w:szCs w:val="18"/>
              </w:rPr>
            </w:pPr>
            <w:r>
              <w:rPr>
                <w:rFonts w:ascii="Arial" w:hAnsi="Arial"/>
                <w:sz w:val="18"/>
              </w:rPr>
              <w:t>3.4</w:t>
            </w:r>
          </w:p>
        </w:tc>
        <w:tc>
          <w:tcPr>
            <w:tcW w:w="211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32A234A7" w14:textId="77777777" w:rsidR="0001642A" w:rsidRPr="00877FC5" w:rsidRDefault="0001642A" w:rsidP="0001642A">
            <w:pPr>
              <w:spacing w:line="240" w:lineRule="auto"/>
              <w:rPr>
                <w:rFonts w:ascii="Arial" w:hAnsi="Arial" w:cs="Arial"/>
                <w:b/>
                <w:bCs/>
                <w:sz w:val="18"/>
                <w:szCs w:val="18"/>
              </w:rPr>
            </w:pPr>
            <w:r>
              <w:rPr>
                <w:rFonts w:ascii="Arial" w:hAnsi="Arial"/>
                <w:b/>
                <w:sz w:val="18"/>
              </w:rPr>
              <w:t xml:space="preserve">Εάν χρησιμοποιούνται Φ/Β στοιχεία κρυσταλλικού πυριτίου τύπου p, οι ηλιακοί συλλέκτες πρέπει να πληρούν το πρότυπο IEC 62804 (ανθεκτικότητα σε PID).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3CAC808" w14:textId="77777777" w:rsidR="0001642A" w:rsidRPr="00877FC5" w:rsidRDefault="0001642A" w:rsidP="0001642A">
            <w:pPr>
              <w:spacing w:line="240" w:lineRule="auto"/>
              <w:rPr>
                <w:rFonts w:ascii="Arial" w:hAnsi="Arial" w:cs="Arial"/>
                <w:b/>
                <w:bCs/>
                <w:sz w:val="18"/>
                <w:szCs w:val="18"/>
              </w:rPr>
            </w:pPr>
            <w:r>
              <w:rPr>
                <w:rFonts w:ascii="Arial" w:hAnsi="Arial"/>
                <w:b/>
                <w:sz w:val="18"/>
              </w:rPr>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5689AD1"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Εάν χρησιμοποιούνται Φ/Β στοιχεία κρυσταλλικού πυριτίου τύπου p στον ηλιακό συλλέκτη (π.χ. στοιχεία PERC), η παραγωγή του μπορεί να υποβαθμιστεί σοβαρά λόγω διαφοράς στην τάση (PID). Αυτό μπορεί να αποφευχθεί με τη χρήση ορισμένων υλικών και να ελεγχθεί με δοκιμές βάσει αυτού του προτύπου.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90841CD"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Εάν προτείνονται ηλιακοί συλλέκτες με Φ/Β στοιχεία πυριτίου τύπου p (π.χ. PERC), πρέπει να πληρούν το πρότυπο IEC 62804 (αναφέρεται στο δελτίο δεδομένων). Σημείωση: για πολλούς άλλους τύπους Φ/Β στοιχείων (HJT, Topcon, IBC, CdTe, CIGS, a-Si, n-PERT), η επίδραση αυτή απουσιάζει και η δοκιμή αυτή δεν είναι απαραίτητη.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D15BAB" w14:textId="77777777" w:rsidR="0001642A" w:rsidRPr="00877FC5" w:rsidRDefault="0001642A" w:rsidP="0001642A">
            <w:pPr>
              <w:spacing w:line="240" w:lineRule="auto"/>
              <w:rPr>
                <w:rFonts w:ascii="Arial" w:hAnsi="Arial" w:cs="Arial"/>
                <w:sz w:val="18"/>
                <w:szCs w:val="18"/>
              </w:rPr>
            </w:pPr>
            <w:r>
              <w:rPr>
                <w:rFonts w:ascii="Arial" w:hAnsi="Arial"/>
                <w:sz w:val="18"/>
              </w:rPr>
              <w:t>Δελτίο δεδομένων μέσω έκθεσης ολοκλήρωσης και επιθεώρησης βάσει της Ενότητας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B69540" w14:textId="77777777" w:rsidR="0001642A" w:rsidRPr="00877FC5" w:rsidRDefault="0001642A" w:rsidP="0001642A">
            <w:pPr>
              <w:spacing w:line="240" w:lineRule="auto"/>
              <w:rPr>
                <w:rFonts w:ascii="Arial" w:hAnsi="Arial" w:cs="Arial"/>
                <w:sz w:val="18"/>
                <w:szCs w:val="18"/>
              </w:rPr>
            </w:pPr>
            <w:r>
              <w:rPr>
                <w:rFonts w:ascii="Arial" w:hAnsi="Arial"/>
                <w:sz w:val="18"/>
              </w:rPr>
              <w:t>Αντικατάσταση από ηλιακούς συλλέκτες που πληρούν την απαίτηση</w:t>
            </w:r>
          </w:p>
        </w:tc>
      </w:tr>
      <w:tr w:rsidR="0001642A" w:rsidRPr="00DC6DCE" w14:paraId="343EC865" w14:textId="77777777" w:rsidTr="00D109C4">
        <w:trPr>
          <w:gridAfter w:val="1"/>
          <w:wAfter w:w="271" w:type="dxa"/>
          <w:trHeight w:val="279"/>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3FA2FF5" w14:textId="0FC36F3D" w:rsidR="0001642A" w:rsidRPr="00E05E85" w:rsidRDefault="0001642A" w:rsidP="0001642A">
            <w:pPr>
              <w:spacing w:line="240" w:lineRule="auto"/>
              <w:rPr>
                <w:rFonts w:ascii="Arial" w:hAnsi="Arial" w:cs="Arial"/>
                <w:b/>
                <w:bCs/>
              </w:rPr>
            </w:pPr>
            <w:r>
              <w:rPr>
                <w:rFonts w:ascii="Arial" w:hAnsi="Arial"/>
                <w:b/>
              </w:rPr>
              <w:t>Βιωσιμότητα </w:t>
            </w:r>
          </w:p>
        </w:tc>
      </w:tr>
      <w:tr w:rsidR="0001642A" w:rsidRPr="00DC6DCE" w14:paraId="6B63947B" w14:textId="77777777" w:rsidTr="00D109C4">
        <w:trPr>
          <w:gridAfter w:val="1"/>
          <w:wAfter w:w="271" w:type="dxa"/>
          <w:trHeight w:val="24"/>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9A9BB0" w14:textId="77777777" w:rsidR="0001642A" w:rsidRPr="00877FC5" w:rsidRDefault="0001642A" w:rsidP="0001642A">
            <w:pPr>
              <w:spacing w:line="240" w:lineRule="auto"/>
              <w:rPr>
                <w:rFonts w:ascii="Arial" w:hAnsi="Arial" w:cs="Arial"/>
                <w:sz w:val="18"/>
                <w:szCs w:val="18"/>
              </w:rPr>
            </w:pPr>
            <w:r>
              <w:rPr>
                <w:rFonts w:ascii="Arial" w:hAnsi="Arial"/>
                <w:sz w:val="18"/>
              </w:rPr>
              <w:t>3.5</w:t>
            </w:r>
          </w:p>
        </w:tc>
        <w:tc>
          <w:tcPr>
            <w:tcW w:w="211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539657" w14:textId="77777777" w:rsidR="0001642A" w:rsidRPr="00877FC5" w:rsidRDefault="0001642A" w:rsidP="0001642A">
            <w:pPr>
              <w:spacing w:line="240" w:lineRule="auto"/>
              <w:rPr>
                <w:rFonts w:ascii="Arial" w:hAnsi="Arial" w:cs="Arial"/>
                <w:b/>
                <w:bCs/>
                <w:sz w:val="18"/>
                <w:szCs w:val="18"/>
              </w:rPr>
            </w:pPr>
            <w:r>
              <w:rPr>
                <w:rFonts w:ascii="Arial" w:hAnsi="Arial"/>
                <w:b/>
                <w:color w:val="000000"/>
                <w:sz w:val="18"/>
              </w:rPr>
              <w:t>Μέγιστο αποτύπωμα άνθρακα 550 kg CO</w:t>
            </w:r>
            <w:r>
              <w:rPr>
                <w:rFonts w:ascii="Arial" w:hAnsi="Arial"/>
                <w:b/>
                <w:color w:val="000000"/>
                <w:sz w:val="18"/>
                <w:vertAlign w:val="subscript"/>
              </w:rPr>
              <w:t>2</w:t>
            </w:r>
            <w:r>
              <w:rPr>
                <w:rFonts w:ascii="Arial" w:hAnsi="Arial"/>
                <w:b/>
                <w:color w:val="000000"/>
                <w:sz w:val="18"/>
              </w:rPr>
              <w:t>-eq ανά kW</w:t>
            </w:r>
            <w:r>
              <w:rPr>
                <w:rFonts w:ascii="Arial" w:hAnsi="Arial"/>
                <w:b/>
                <w:color w:val="000000"/>
                <w:sz w:val="18"/>
                <w:vertAlign w:val="subscript"/>
              </w:rPr>
              <w:t>p</w:t>
            </w:r>
            <w:r>
              <w:rPr>
                <w:rFonts w:ascii="Arial" w:hAnsi="Arial"/>
                <w:color w:val="000000"/>
                <w:sz w:val="18"/>
              </w:rPr>
              <w:t xml:space="preserve">, σύμφωνα με τη γαλλική μέθοδο απλουστευμένης εκτίμησης άνθρακα (Evaluation carbone simplifiée, ECS) που </w:t>
            </w:r>
            <w:r>
              <w:rPr>
                <w:rFonts w:ascii="Arial" w:hAnsi="Arial"/>
                <w:color w:val="000000"/>
                <w:sz w:val="18"/>
              </w:rPr>
              <w:lastRenderedPageBreak/>
              <w:t>διαχειρίζεται η γαλλική περιβαλλοντική υπηρεσία Adème.</w:t>
            </w:r>
            <w:r>
              <w:rPr>
                <w:rFonts w:ascii="Arial" w:hAnsi="Arial"/>
                <w:b/>
                <w:color w:val="000000"/>
                <w:sz w:val="18"/>
              </w:rPr>
              <w:t xml:space="preserve"> </w:t>
            </w:r>
            <w:r>
              <w:rPr>
                <w:rFonts w:ascii="Arial" w:hAnsi="Arial"/>
                <w:color w:val="000000"/>
                <w:sz w:val="18"/>
              </w:rPr>
              <w:t xml:space="preserve">Το πιστοποιητικό πρέπει να είναι σε ισχύ κατά την έναρξη της κατασκευής και να έχει συνταχθεί σύμφωνα με τις κατευθυντήριες γραμμές της Adème για τα προγράμματα CRE4/PPE2. </w:t>
            </w:r>
          </w:p>
        </w:tc>
        <w:tc>
          <w:tcPr>
            <w:tcW w:w="2121"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EBB548E" w14:textId="77777777" w:rsidR="0001642A" w:rsidRPr="00877FC5" w:rsidRDefault="0001642A" w:rsidP="0001642A">
            <w:pPr>
              <w:spacing w:line="240" w:lineRule="auto"/>
              <w:rPr>
                <w:rFonts w:ascii="Arial" w:hAnsi="Arial" w:cs="Arial"/>
                <w:b/>
                <w:bCs/>
                <w:color w:val="000000"/>
                <w:sz w:val="18"/>
                <w:szCs w:val="18"/>
              </w:rPr>
            </w:pPr>
            <w:r>
              <w:rPr>
                <w:rFonts w:ascii="Arial" w:hAnsi="Arial"/>
                <w:b/>
                <w:color w:val="000000"/>
                <w:sz w:val="18"/>
              </w:rPr>
              <w:lastRenderedPageBreak/>
              <w:t> </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3A7BA55" w14:textId="77777777" w:rsidR="0001642A" w:rsidRPr="00877FC5" w:rsidRDefault="0001642A" w:rsidP="0001642A">
            <w:pPr>
              <w:spacing w:line="240" w:lineRule="auto"/>
              <w:rPr>
                <w:rFonts w:ascii="Arial" w:hAnsi="Arial" w:cs="Arial"/>
                <w:sz w:val="18"/>
                <w:szCs w:val="18"/>
              </w:rPr>
            </w:pPr>
            <w:r>
              <w:rPr>
                <w:rFonts w:ascii="Arial" w:hAnsi="Arial"/>
                <w:sz w:val="18"/>
              </w:rPr>
              <w:t xml:space="preserve">Το όριο αυτό είναι το ίδιο με το όριο στη Γαλλία και μειώνει κατά το ήμισυ το αποτύπωμα άνθρακα των συμβατικών συλλεκτών, ενώ παράλληλα παρέχει δυνατότητα ευρείας επιλογής, συμπεριλαμβανομένων </w:t>
            </w:r>
            <w:r>
              <w:rPr>
                <w:rFonts w:ascii="Arial" w:hAnsi="Arial"/>
                <w:sz w:val="18"/>
              </w:rPr>
              <w:lastRenderedPageBreak/>
              <w:t xml:space="preserve">Κινέζων κατασκευαστών 1ης βαθμίδας, σε χαμηλή πρόσθετη τιμή.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A41456" w14:textId="77777777" w:rsidR="0001642A" w:rsidRPr="00877FC5" w:rsidRDefault="0001642A" w:rsidP="0001642A">
            <w:pPr>
              <w:spacing w:line="240" w:lineRule="auto"/>
              <w:rPr>
                <w:rFonts w:ascii="Arial" w:hAnsi="Arial" w:cs="Arial"/>
                <w:sz w:val="18"/>
                <w:szCs w:val="18"/>
              </w:rPr>
            </w:pPr>
            <w:r>
              <w:rPr>
                <w:rFonts w:ascii="Arial" w:hAnsi="Arial"/>
                <w:color w:val="000000"/>
                <w:sz w:val="18"/>
              </w:rPr>
              <w:lastRenderedPageBreak/>
              <w:t xml:space="preserve">Στο έγγραφο «Duurzaamheidsaspecten en marktscan Duurzamere Zonnepanelen» (Ζητήματα βιωσιμότητας και έρευνα αγοράς για πιο βιώσιμους ηλιακούς συλλέκτες) προσδιορίζονται παραγωγοί που μπορούν να </w:t>
            </w:r>
            <w:r>
              <w:rPr>
                <w:rFonts w:ascii="Arial" w:hAnsi="Arial"/>
                <w:color w:val="000000"/>
                <w:sz w:val="18"/>
              </w:rPr>
              <w:lastRenderedPageBreak/>
              <w:t xml:space="preserve">εκπληρώσουν την απαίτηση αυτή. Διάφοροι άλλοι παραγωγοί μπορούν επίσης να την εκπληρώσουν. Το πιστοποιητικό ECS μπορεί να ζητηθεί μέσω του κατασκευαστή ή του χονδρεμπόρου.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AD0FB1"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 xml:space="preserve">Έλεγχος της έκθεσης ολοκλήρωσης, η οποία πρέπει να περιέχει το πιστοποιητικό ECS που αντιστοιχεί στους εγκατεστημένους ηλιακούς συλλέκτες, ή </w:t>
            </w:r>
            <w:r>
              <w:rPr>
                <w:rFonts w:ascii="Arial" w:hAnsi="Arial"/>
                <w:sz w:val="18"/>
              </w:rPr>
              <w:lastRenderedPageBreak/>
              <w:t>κατά την επιθεώρηση βάσει της Ενότητας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3FDB3B" w14:textId="77777777" w:rsidR="0001642A" w:rsidRPr="00877FC5" w:rsidRDefault="0001642A" w:rsidP="0001642A">
            <w:pPr>
              <w:spacing w:line="240" w:lineRule="auto"/>
              <w:rPr>
                <w:rFonts w:ascii="Arial" w:hAnsi="Arial" w:cs="Arial"/>
                <w:sz w:val="18"/>
                <w:szCs w:val="18"/>
              </w:rPr>
            </w:pPr>
            <w:r>
              <w:rPr>
                <w:rFonts w:ascii="Arial" w:hAnsi="Arial"/>
                <w:sz w:val="18"/>
              </w:rPr>
              <w:lastRenderedPageBreak/>
              <w:t>Αντικατάσταση από ηλιακούς συλλέκτες που πληρούν την απαίτηση</w:t>
            </w:r>
          </w:p>
        </w:tc>
      </w:tr>
      <w:tr w:rsidR="00E14CBD" w:rsidRPr="00DC6DCE" w14:paraId="5FCC6E81" w14:textId="77777777" w:rsidTr="00D109C4">
        <w:trPr>
          <w:trHeight w:val="1920"/>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4410F1" w14:textId="77777777" w:rsidR="00DC6DCE" w:rsidRPr="00877FC5" w:rsidRDefault="00DC6DCE" w:rsidP="0001642A">
            <w:pPr>
              <w:spacing w:line="240" w:lineRule="auto"/>
              <w:rPr>
                <w:rFonts w:ascii="Arial" w:hAnsi="Arial" w:cs="Arial"/>
                <w:sz w:val="18"/>
                <w:szCs w:val="18"/>
              </w:rPr>
            </w:pPr>
            <w:r>
              <w:rPr>
                <w:rFonts w:ascii="Arial" w:hAnsi="Arial"/>
                <w:sz w:val="18"/>
              </w:rPr>
              <w:t>3.6</w:t>
            </w:r>
          </w:p>
        </w:tc>
        <w:tc>
          <w:tcPr>
            <w:tcW w:w="211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C4ADADF" w14:textId="77777777" w:rsidR="00DC6DCE" w:rsidRPr="00877FC5" w:rsidRDefault="00DC6DCE" w:rsidP="0001642A">
            <w:pPr>
              <w:spacing w:line="240" w:lineRule="auto"/>
              <w:rPr>
                <w:rFonts w:ascii="Arial" w:hAnsi="Arial" w:cs="Arial"/>
                <w:b/>
                <w:bCs/>
                <w:sz w:val="18"/>
                <w:szCs w:val="18"/>
              </w:rPr>
            </w:pPr>
            <w:r>
              <w:rPr>
                <w:rFonts w:ascii="Arial" w:hAnsi="Arial"/>
                <w:b/>
                <w:color w:val="000000"/>
                <w:sz w:val="18"/>
              </w:rPr>
              <w:t>Οπίσθιο φύλλο χωρίς PFAS</w:t>
            </w:r>
            <w:r>
              <w:rPr>
                <w:rFonts w:ascii="Arial" w:hAnsi="Arial"/>
                <w:color w:val="000000"/>
                <w:sz w:val="18"/>
              </w:rPr>
              <w:t xml:space="preserve">, π.χ. γυάλινη πλάκα (ηλιακοί συλλέκτες με γυαλί και στις δύο πλευρές) ή πλαστικό οπίσθιο φύλλο χωρίς φθοριούχα πολυμερή. </w:t>
            </w:r>
          </w:p>
        </w:tc>
        <w:tc>
          <w:tcPr>
            <w:tcW w:w="2121" w:type="dxa"/>
            <w:gridSpan w:val="3"/>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EBB7760"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8DF79F6" w14:textId="333B1553" w:rsidR="00DC6DCE" w:rsidRPr="00877FC5" w:rsidRDefault="00DC6DCE" w:rsidP="0001642A">
            <w:pPr>
              <w:spacing w:line="240" w:lineRule="auto"/>
              <w:rPr>
                <w:rFonts w:ascii="Arial" w:hAnsi="Arial" w:cs="Arial"/>
                <w:sz w:val="18"/>
                <w:szCs w:val="18"/>
              </w:rPr>
            </w:pPr>
            <w:r>
              <w:rPr>
                <w:rFonts w:ascii="Arial" w:hAnsi="Arial"/>
                <w:sz w:val="18"/>
              </w:rPr>
              <w:t>Οι περισσότεροι ηλιακοί συλλέκτες περιέχουν PVDF (Tedlar), PVF (Kynar) ή άλλα επιχρίσματα και πολυμερή φθορίου. Τα εν λόγω υλικά PFAS μπορούν να καταλήξουν στο περιβάλλον κατά την παραγωγή ή τη χρήση (με τη μορφή σκόνης ή λόγω αποκόλλησης) και να προκαλέσουν βλάβες στην υγεία. Οι εναλλακτικές λύσεις που δεν περιέχουν PFAS συνεπάγονται μικρό έως μηδενικό πρόσθετο κόστος.</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56B545"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Στο έγγραφο «Duurzaamheidsaspecten en marktscan Duurzamere Zonnepanelen» περιλαμβάνονται παραδείγματα ηλιακών συλλεκτών που πληρούν την εν λόγω απαίτηση. Ζητήστε πληροφορίες από τον χονδρέμπορο/παραγωγό. Εάν χρησιμοποιούνται ηλιακοί συλλέκτες με πλαστικό οπίσθιο φύλλο και εάν το δελτίο δεδομένων δεν αναφέρει ρητά τα υλικά που έχουν χρησιμοποιηθεί στο οπίσθιο φύλλο, απαιτείται χωριστή επιβεβαίωση από τον κατασκευαστή των ηλιακών συλλεκτών ότι αυτοί διαθέτουν οπίσθιο φύλλο που δεν περιέχει PFS.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9750F47" w14:textId="77777777" w:rsidR="00DC6DCE" w:rsidRPr="00877FC5" w:rsidRDefault="00DC6DCE" w:rsidP="0001642A">
            <w:pPr>
              <w:spacing w:line="240" w:lineRule="auto"/>
              <w:rPr>
                <w:rFonts w:ascii="Arial" w:hAnsi="Arial" w:cs="Arial"/>
                <w:sz w:val="18"/>
                <w:szCs w:val="18"/>
              </w:rPr>
            </w:pPr>
            <w:r>
              <w:rPr>
                <w:rFonts w:ascii="Arial" w:hAnsi="Arial"/>
                <w:sz w:val="18"/>
              </w:rPr>
              <w:t>Έλεγχος της έκθεσης ολοκλήρωσης, η οποία πρέπει να περιέχει το δελτίο δεδομένων των ηλιακών συλλεκτών ή το πιστοποιητικό, ή επιθεώρηση βάσει της Ενότητας 12</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AD7F055" w14:textId="77777777" w:rsidR="00DC6DCE" w:rsidRPr="00877FC5" w:rsidRDefault="00DC6DCE" w:rsidP="0001642A">
            <w:pPr>
              <w:spacing w:line="240" w:lineRule="auto"/>
              <w:rPr>
                <w:rFonts w:ascii="Arial" w:hAnsi="Arial" w:cs="Arial"/>
                <w:sz w:val="18"/>
                <w:szCs w:val="18"/>
              </w:rPr>
            </w:pPr>
            <w:r>
              <w:rPr>
                <w:rFonts w:ascii="Arial" w:hAnsi="Arial"/>
                <w:sz w:val="18"/>
              </w:rPr>
              <w:t>Αντικατάσταση από ηλιακούς συλλέκτες που πληρούν την απαίτηση</w:t>
            </w:r>
          </w:p>
        </w:tc>
        <w:tc>
          <w:tcPr>
            <w:tcW w:w="271" w:type="dxa"/>
            <w:vAlign w:val="center"/>
            <w:hideMark/>
          </w:tcPr>
          <w:p w14:paraId="392BC90B"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1E5B0A1F" w14:textId="77777777" w:rsidTr="00D109C4">
        <w:trPr>
          <w:trHeight w:val="288"/>
        </w:trPr>
        <w:tc>
          <w:tcPr>
            <w:tcW w:w="15784"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35FBC03" w14:textId="306DCBBB" w:rsidR="00E14CBD" w:rsidRPr="00E05E85" w:rsidRDefault="00E14CBD" w:rsidP="0001642A">
            <w:pPr>
              <w:spacing w:line="240" w:lineRule="auto"/>
              <w:rPr>
                <w:rFonts w:ascii="Arial" w:hAnsi="Arial" w:cs="Arial"/>
                <w:b/>
                <w:bCs/>
              </w:rPr>
            </w:pPr>
            <w:r>
              <w:rPr>
                <w:rFonts w:ascii="Arial" w:hAnsi="Arial"/>
                <w:b/>
              </w:rPr>
              <w:t>Προαιρετικές απαιτήσεις για τους ηλιακούς συλλέκτες</w:t>
            </w:r>
          </w:p>
        </w:tc>
        <w:tc>
          <w:tcPr>
            <w:tcW w:w="271" w:type="dxa"/>
            <w:vAlign w:val="center"/>
            <w:hideMark/>
          </w:tcPr>
          <w:p w14:paraId="2ABC8C31" w14:textId="77777777" w:rsidR="00E14CBD" w:rsidRPr="00DC6DCE" w:rsidRDefault="00E14CBD" w:rsidP="0001642A">
            <w:pPr>
              <w:spacing w:line="240" w:lineRule="auto"/>
              <w:rPr>
                <w:rFonts w:ascii="Times New Roman" w:hAnsi="Times New Roman" w:cs="Times New Roman"/>
                <w:sz w:val="20"/>
                <w:szCs w:val="20"/>
                <w:lang w:eastAsia="en-GB"/>
              </w:rPr>
            </w:pPr>
          </w:p>
        </w:tc>
      </w:tr>
      <w:tr w:rsidR="00E14CBD" w:rsidRPr="00DC6DCE" w14:paraId="2CEBA731" w14:textId="77777777" w:rsidTr="00D109C4">
        <w:trPr>
          <w:trHeight w:val="96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5A00455" w14:textId="77777777" w:rsidR="00DC6DCE" w:rsidRPr="00877FC5" w:rsidRDefault="00DC6DCE" w:rsidP="0001642A">
            <w:pPr>
              <w:spacing w:line="240" w:lineRule="auto"/>
              <w:rPr>
                <w:rFonts w:ascii="Arial" w:hAnsi="Arial" w:cs="Arial"/>
                <w:sz w:val="18"/>
                <w:szCs w:val="18"/>
              </w:rPr>
            </w:pPr>
            <w:r>
              <w:rPr>
                <w:rFonts w:ascii="Arial" w:hAnsi="Arial"/>
                <w:sz w:val="18"/>
              </w:rPr>
              <w:t>3.7</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6D2E5C8" w14:textId="77777777" w:rsidR="00DC6DCE" w:rsidRPr="00877FC5" w:rsidRDefault="00DC6DCE" w:rsidP="0001642A">
            <w:pPr>
              <w:spacing w:line="240" w:lineRule="auto"/>
              <w:rPr>
                <w:rFonts w:ascii="Arial" w:hAnsi="Arial" w:cs="Arial"/>
                <w:b/>
                <w:bCs/>
                <w:sz w:val="18"/>
                <w:szCs w:val="18"/>
              </w:rPr>
            </w:pPr>
            <w:r>
              <w:rPr>
                <w:rFonts w:ascii="Arial" w:hAnsi="Arial"/>
                <w:b/>
                <w:sz w:val="18"/>
              </w:rPr>
              <w:t>Οι συλλέκτες πρέπει να πληρούν το πρότυπο: IEC 62716 (αντοχή στην αμμωνία)</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3C5E645"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1FE33F"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Συνήθως δεν είναι απαραίτητο, αλλά είναι υποχρεωτικό στην περίπτωση κτιρίων κτηνοτροφικής εκμετάλλευσης. Η αντοχή στην αμμωνία είναι απαραίτητη μόνο εάν υπάρχει </w:t>
            </w:r>
            <w:r>
              <w:rPr>
                <w:rFonts w:ascii="Arial" w:hAnsi="Arial"/>
                <w:color w:val="000000"/>
                <w:sz w:val="18"/>
              </w:rPr>
              <w:lastRenderedPageBreak/>
              <w:t xml:space="preserve">υψηλή συγκέντρωση αμμωνίας —π.χ. σε μέρη όπου διατηρούνται ζώα (κοτόπουλα/χοίροι/βοοειδή)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45DBD3A" w14:textId="77777777" w:rsidR="00DC6DCE" w:rsidRPr="00877FC5" w:rsidRDefault="00DC6DCE" w:rsidP="0001642A">
            <w:pPr>
              <w:spacing w:line="240" w:lineRule="auto"/>
              <w:rPr>
                <w:rFonts w:ascii="Arial" w:hAnsi="Arial" w:cs="Arial"/>
                <w:sz w:val="18"/>
                <w:szCs w:val="18"/>
              </w:rPr>
            </w:pPr>
            <w:r>
              <w:rPr>
                <w:rFonts w:ascii="Arial" w:hAnsi="Arial"/>
                <w:sz w:val="18"/>
              </w:rPr>
              <w:lastRenderedPageBreak/>
              <w:t>Περιλαμβάνεται σε πολλά δελτία δεδομένων</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B315600" w14:textId="77777777" w:rsidR="00DC6DCE" w:rsidRPr="00877FC5" w:rsidRDefault="00DC6DCE" w:rsidP="0001642A">
            <w:pPr>
              <w:spacing w:line="240" w:lineRule="auto"/>
              <w:rPr>
                <w:rFonts w:ascii="Arial" w:hAnsi="Arial" w:cs="Arial"/>
                <w:sz w:val="18"/>
                <w:szCs w:val="18"/>
              </w:rPr>
            </w:pPr>
            <w:r>
              <w:rPr>
                <w:rFonts w:ascii="Arial" w:hAnsi="Arial"/>
                <w:sz w:val="18"/>
              </w:rPr>
              <w:t>Δελτίο δεδομένων μέσω έκθεσης ολοκλήρωσης και επιθεώρησης βάσει της Ενότητας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EBD28A0"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9CC47CE"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FD0D74A" w14:textId="77777777" w:rsidTr="00D109C4">
        <w:trPr>
          <w:trHeight w:val="72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79D84B" w14:textId="77777777" w:rsidR="00DC6DCE" w:rsidRPr="00877FC5" w:rsidRDefault="00DC6DCE" w:rsidP="0001642A">
            <w:pPr>
              <w:spacing w:line="240" w:lineRule="auto"/>
              <w:rPr>
                <w:rFonts w:ascii="Arial" w:hAnsi="Arial" w:cs="Arial"/>
                <w:sz w:val="18"/>
                <w:szCs w:val="18"/>
              </w:rPr>
            </w:pPr>
            <w:r>
              <w:rPr>
                <w:rFonts w:ascii="Arial" w:hAnsi="Arial"/>
                <w:sz w:val="18"/>
              </w:rPr>
              <w:t>3.8</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86B98C0" w14:textId="77777777" w:rsidR="00DC6DCE" w:rsidRPr="00877FC5" w:rsidRDefault="00DC6DCE" w:rsidP="0001642A">
            <w:pPr>
              <w:spacing w:line="240" w:lineRule="auto"/>
              <w:rPr>
                <w:rFonts w:ascii="Arial" w:hAnsi="Arial" w:cs="Arial"/>
                <w:b/>
                <w:bCs/>
                <w:sz w:val="18"/>
                <w:szCs w:val="18"/>
              </w:rPr>
            </w:pPr>
            <w:r>
              <w:rPr>
                <w:rFonts w:ascii="Arial" w:hAnsi="Arial"/>
                <w:b/>
                <w:sz w:val="18"/>
              </w:rPr>
              <w:t>Οι συλλέκτες πρέπει να πληρούν το πρότυπο: IEC 61701 (αντοχή σε αλατούχο νέφος)</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2CFDFFB"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D07F0B" w14:textId="77777777" w:rsidR="00DC6DCE" w:rsidRPr="00877FC5" w:rsidRDefault="00DC6DCE" w:rsidP="0001642A">
            <w:pPr>
              <w:spacing w:line="240" w:lineRule="auto"/>
              <w:rPr>
                <w:rFonts w:ascii="Arial" w:hAnsi="Arial" w:cs="Arial"/>
                <w:sz w:val="18"/>
                <w:szCs w:val="18"/>
              </w:rPr>
            </w:pPr>
            <w:r>
              <w:rPr>
                <w:rFonts w:ascii="Arial" w:hAnsi="Arial"/>
                <w:color w:val="000000"/>
                <w:sz w:val="18"/>
              </w:rPr>
              <w:t xml:space="preserve">Συνήθως δεν είναι απαραίτητο, αλλά είναι υποχρεωτικό σε παράκτιες περιοχές. Η αντοχή στον αλμυρό αέρα (αλατούχο νέφος) είναι απαραίτητη μόνο εάν η Φ/Β εγκατάσταση βρίσκεται κοντά στη θάλασσα (σε απόσταση μικρότερη του 1 km) </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68A6A12F" w14:textId="77777777" w:rsidR="00DC6DCE" w:rsidRPr="00877FC5" w:rsidRDefault="00DC6DCE" w:rsidP="0001642A">
            <w:pPr>
              <w:spacing w:line="240" w:lineRule="auto"/>
              <w:rPr>
                <w:rFonts w:ascii="Arial" w:hAnsi="Arial" w:cs="Arial"/>
                <w:sz w:val="18"/>
                <w:szCs w:val="18"/>
              </w:rPr>
            </w:pPr>
            <w:r>
              <w:rPr>
                <w:rFonts w:ascii="Arial" w:hAnsi="Arial"/>
                <w:sz w:val="18"/>
              </w:rPr>
              <w:t>Περιλαμβάνεται σε πολλά δελτία δεδομένων</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828042" w14:textId="77777777" w:rsidR="00DC6DCE" w:rsidRPr="00877FC5" w:rsidRDefault="00DC6DCE" w:rsidP="0001642A">
            <w:pPr>
              <w:spacing w:line="240" w:lineRule="auto"/>
              <w:rPr>
                <w:rFonts w:ascii="Arial" w:hAnsi="Arial" w:cs="Arial"/>
                <w:sz w:val="18"/>
                <w:szCs w:val="18"/>
              </w:rPr>
            </w:pPr>
            <w:r>
              <w:rPr>
                <w:rFonts w:ascii="Arial" w:hAnsi="Arial"/>
                <w:sz w:val="18"/>
              </w:rPr>
              <w:t>Δελτίο δεδομένων μέσω έκθεσης ολοκλήρωσης και επιθεώρησης βάσει της Ενότητας 12</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7F4B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0678B553"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34B462AB" w14:textId="77777777" w:rsidTr="00D109C4">
        <w:trPr>
          <w:trHeight w:val="1218"/>
        </w:trPr>
        <w:tc>
          <w:tcPr>
            <w:tcW w:w="18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E01D2E" w14:textId="77777777" w:rsidR="00DC6DCE" w:rsidRPr="00877FC5" w:rsidRDefault="00DC6DCE" w:rsidP="0001642A">
            <w:pPr>
              <w:spacing w:line="240" w:lineRule="auto"/>
              <w:rPr>
                <w:rFonts w:ascii="Arial" w:hAnsi="Arial" w:cs="Arial"/>
                <w:sz w:val="18"/>
                <w:szCs w:val="18"/>
              </w:rPr>
            </w:pPr>
            <w:r>
              <w:rPr>
                <w:rFonts w:ascii="Arial" w:hAnsi="Arial"/>
                <w:sz w:val="18"/>
              </w:rPr>
              <w:t>3.9</w:t>
            </w:r>
          </w:p>
        </w:tc>
        <w:tc>
          <w:tcPr>
            <w:tcW w:w="211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55CC4BBF"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Χρώμα οπίσθιου φύλλου — ορατό μεταξύ των Φ/Β στοιχείων</w:t>
            </w:r>
          </w:p>
        </w:tc>
        <w:tc>
          <w:tcPr>
            <w:tcW w:w="2121"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982B6A8"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6A5FD75" w14:textId="77777777" w:rsidR="00DC6DCE" w:rsidRPr="00877FC5" w:rsidRDefault="00DC6DCE" w:rsidP="0001642A">
            <w:pPr>
              <w:spacing w:line="240" w:lineRule="auto"/>
              <w:rPr>
                <w:rFonts w:ascii="Arial" w:hAnsi="Arial" w:cs="Arial"/>
                <w:sz w:val="18"/>
                <w:szCs w:val="18"/>
              </w:rPr>
            </w:pPr>
            <w:r>
              <w:rPr>
                <w:rFonts w:ascii="Arial" w:hAnsi="Arial"/>
                <w:sz w:val="18"/>
              </w:rPr>
              <w:t>Δεν είναι απαραίτητη απαίτηση σε πολλά έργα. Εντελώς μαύροι συλλέκτες χρησιμοποιούνται κυρίως σε ορατές, κεκλιμένες στέγες. Είναι ελαφρώς ακριβότεροι και έχουν ελαφρώς χαμηλότερες επιδόσεις σε σύγκριση με τους συλλέκτες με λευκό οπίσθιο φύλλο. Οι έγχρωμοι ηλιακοί συλλέκτες είναι πολύ ακριβότεροι και έχουν χαμηλότερη απόδοση.</w:t>
            </w:r>
          </w:p>
        </w:tc>
        <w:tc>
          <w:tcPr>
            <w:tcW w:w="2919" w:type="dxa"/>
            <w:gridSpan w:val="2"/>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8F954B5"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33907A"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53A614E"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7BB39DA9" w14:textId="77777777" w:rsidR="00DC6DCE" w:rsidRPr="00DC6DCE" w:rsidRDefault="00DC6DCE" w:rsidP="0001642A">
            <w:pPr>
              <w:spacing w:line="240" w:lineRule="auto"/>
              <w:rPr>
                <w:rFonts w:ascii="Times New Roman" w:hAnsi="Times New Roman" w:cs="Times New Roman"/>
                <w:sz w:val="20"/>
                <w:szCs w:val="20"/>
                <w:lang w:eastAsia="en-GB"/>
              </w:rPr>
            </w:pPr>
          </w:p>
        </w:tc>
      </w:tr>
      <w:tr w:rsidR="00E14CBD" w:rsidRPr="00DC6DCE" w14:paraId="580915E4" w14:textId="77777777" w:rsidTr="00D109C4">
        <w:trPr>
          <w:trHeight w:val="480"/>
        </w:trPr>
        <w:tc>
          <w:tcPr>
            <w:tcW w:w="1843"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73A00C8" w14:textId="77777777" w:rsidR="00DC6DCE" w:rsidRPr="00877FC5" w:rsidRDefault="00DC6DCE" w:rsidP="0001642A">
            <w:pPr>
              <w:spacing w:line="240" w:lineRule="auto"/>
              <w:rPr>
                <w:rFonts w:ascii="Arial" w:hAnsi="Arial" w:cs="Arial"/>
                <w:sz w:val="18"/>
                <w:szCs w:val="18"/>
              </w:rPr>
            </w:pPr>
            <w:r>
              <w:rPr>
                <w:rFonts w:ascii="Arial" w:hAnsi="Arial"/>
                <w:sz w:val="18"/>
              </w:rPr>
              <w:t>3.10</w:t>
            </w:r>
          </w:p>
        </w:tc>
        <w:tc>
          <w:tcPr>
            <w:tcW w:w="211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573CB725" w14:textId="77777777" w:rsidR="00DC6DCE" w:rsidRPr="00877FC5" w:rsidRDefault="00DC6DCE" w:rsidP="0001642A">
            <w:pPr>
              <w:spacing w:line="240" w:lineRule="auto"/>
              <w:rPr>
                <w:rFonts w:ascii="Arial" w:hAnsi="Arial" w:cs="Arial"/>
                <w:b/>
                <w:bCs/>
                <w:color w:val="000000"/>
                <w:sz w:val="18"/>
                <w:szCs w:val="18"/>
              </w:rPr>
            </w:pPr>
            <w:r>
              <w:rPr>
                <w:rFonts w:ascii="Arial" w:hAnsi="Arial"/>
                <w:b/>
                <w:color w:val="000000"/>
                <w:sz w:val="18"/>
              </w:rPr>
              <w:t>Χρώμα πλαισίου του ηλιακού συλλέκτη</w:t>
            </w:r>
          </w:p>
        </w:tc>
        <w:tc>
          <w:tcPr>
            <w:tcW w:w="2121"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F4AF303" w14:textId="77777777" w:rsidR="00DC6DCE" w:rsidRPr="00877FC5" w:rsidRDefault="00DC6DCE" w:rsidP="0001642A">
            <w:pPr>
              <w:spacing w:line="240" w:lineRule="auto"/>
              <w:jc w:val="center"/>
              <w:rPr>
                <w:rFonts w:ascii="Arial" w:hAnsi="Arial" w:cs="Arial"/>
                <w:b/>
                <w:bCs/>
                <w:sz w:val="18"/>
                <w:szCs w:val="18"/>
              </w:rPr>
            </w:pPr>
            <w:r>
              <w:rPr>
                <w:rFonts w:ascii="Arial" w:hAnsi="Arial"/>
                <w:b/>
                <w:sz w:val="18"/>
              </w:rPr>
              <w:t>;</w:t>
            </w:r>
          </w:p>
        </w:tc>
        <w:tc>
          <w:tcPr>
            <w:tcW w:w="270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9599B80" w14:textId="77777777" w:rsidR="00DC6DCE" w:rsidRPr="00877FC5" w:rsidRDefault="00DC6DCE" w:rsidP="0001642A">
            <w:pPr>
              <w:spacing w:line="240" w:lineRule="auto"/>
              <w:rPr>
                <w:rFonts w:ascii="Arial" w:hAnsi="Arial" w:cs="Arial"/>
                <w:sz w:val="18"/>
                <w:szCs w:val="18"/>
              </w:rPr>
            </w:pPr>
            <w:r>
              <w:rPr>
                <w:rFonts w:ascii="Arial" w:hAnsi="Arial"/>
                <w:sz w:val="18"/>
              </w:rPr>
              <w:t>Τα μαύρα ή έγχρωμα πλαίσια συχνά δεν είναι απαραίτητα, αλλά είναι ακριβότερα.</w:t>
            </w:r>
          </w:p>
        </w:tc>
        <w:tc>
          <w:tcPr>
            <w:tcW w:w="2919"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DAF3612"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04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A2FB2" w14:textId="77777777" w:rsidR="00DC6DCE" w:rsidRPr="00877FC5" w:rsidRDefault="00DC6DCE" w:rsidP="0001642A">
            <w:pPr>
              <w:spacing w:line="240" w:lineRule="auto"/>
              <w:rPr>
                <w:rFonts w:ascii="Arial" w:hAnsi="Arial" w:cs="Arial"/>
                <w:b/>
                <w:bCs/>
                <w:sz w:val="18"/>
                <w:szCs w:val="18"/>
              </w:rPr>
            </w:pPr>
            <w:r>
              <w:rPr>
                <w:rFonts w:ascii="Arial" w:hAnsi="Arial"/>
                <w:b/>
                <w:sz w:val="18"/>
              </w:rPr>
              <w:t> </w:t>
            </w:r>
          </w:p>
        </w:tc>
        <w:tc>
          <w:tcPr>
            <w:tcW w:w="2034"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C4B3BA" w14:textId="77777777" w:rsidR="00DC6DCE" w:rsidRPr="00877FC5" w:rsidRDefault="00DC6DCE" w:rsidP="0001642A">
            <w:pPr>
              <w:spacing w:line="240" w:lineRule="auto"/>
              <w:rPr>
                <w:rFonts w:ascii="Arial" w:hAnsi="Arial" w:cs="Arial"/>
                <w:sz w:val="18"/>
                <w:szCs w:val="18"/>
              </w:rPr>
            </w:pPr>
            <w:r>
              <w:rPr>
                <w:rFonts w:ascii="Arial" w:hAnsi="Arial"/>
                <w:sz w:val="18"/>
              </w:rPr>
              <w:t> </w:t>
            </w:r>
          </w:p>
        </w:tc>
        <w:tc>
          <w:tcPr>
            <w:tcW w:w="271" w:type="dxa"/>
            <w:vAlign w:val="center"/>
            <w:hideMark/>
          </w:tcPr>
          <w:p w14:paraId="2F2FCE46" w14:textId="77777777" w:rsidR="00DC6DCE" w:rsidRPr="00DC6DCE" w:rsidRDefault="00DC6DCE" w:rsidP="0001642A">
            <w:pPr>
              <w:spacing w:line="240" w:lineRule="auto"/>
              <w:rPr>
                <w:rFonts w:ascii="Times New Roman" w:hAnsi="Times New Roman" w:cs="Times New Roman"/>
                <w:sz w:val="20"/>
                <w:szCs w:val="20"/>
                <w:lang w:eastAsia="en-GB"/>
              </w:rPr>
            </w:pPr>
          </w:p>
        </w:tc>
      </w:tr>
    </w:tbl>
    <w:p w14:paraId="47FD5CA0" w14:textId="03A03639" w:rsidR="00DC6DCE" w:rsidRPr="00DC6DCE" w:rsidRDefault="00A11B94" w:rsidP="0005655B">
      <w:pPr>
        <w:ind w:left="-900"/>
        <w:rPr>
          <w:b/>
          <w:bCs/>
          <w:color w:val="92D050"/>
        </w:rPr>
      </w:pPr>
      <w:r>
        <w:rPr>
          <w:noProof/>
          <w:color w:val="92D050"/>
          <w:sz w:val="40"/>
        </w:rPr>
        <mc:AlternateContent>
          <mc:Choice Requires="wps">
            <w:drawing>
              <wp:anchor distT="0" distB="0" distL="114300" distR="114300" simplePos="0" relativeHeight="251738112" behindDoc="0" locked="0" layoutInCell="1" allowOverlap="1" wp14:anchorId="3867B8AF" wp14:editId="22FA8C1E">
                <wp:simplePos x="0" y="0"/>
                <wp:positionH relativeFrom="column">
                  <wp:posOffset>8084005</wp:posOffset>
                </wp:positionH>
                <wp:positionV relativeFrom="paragraph">
                  <wp:posOffset>1633087</wp:posOffset>
                </wp:positionV>
                <wp:extent cx="3916614" cy="3916614"/>
                <wp:effectExtent l="0" t="0" r="0" b="0"/>
                <wp:wrapNone/>
                <wp:docPr id="1031744332" name="Oval 19"/>
                <wp:cNvGraphicFramePr/>
                <a:graphic xmlns:a="http://schemas.openxmlformats.org/drawingml/2006/main">
                  <a:graphicData uri="http://schemas.microsoft.com/office/word/2010/wordprocessingShape">
                    <wps:wsp>
                      <wps:cNvSpPr/>
                      <wps:spPr>
                        <a:xfrm>
                          <a:off x="0" y="0"/>
                          <a:ext cx="3916614" cy="3916614"/>
                        </a:xfrm>
                        <a:prstGeom prst="ellipse">
                          <a:avLst/>
                        </a:prstGeom>
                        <a:solidFill>
                          <a:srgbClr val="9FE4CE">
                            <a:alpha val="69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191D14" id="Oval 19" o:spid="_x0000_s1026" style="position:absolute;margin-left:636.55pt;margin-top:128.6pt;width:308.4pt;height:308.4pt;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" fillcolor="#9fe4ce" stroked="f" strokeweight="1pt">
                <v:fill opacity="45232f"/>
                <v:stroke joinstyle="miter"/>
              </v:oval>
            </w:pict>
          </mc:Fallback>
        </mc:AlternateContent>
      </w:r>
      <w:r>
        <w:br w:type="textWrapping" w:clear="all"/>
      </w:r>
    </w:p>
    <w:p w14:paraId="74D6E6DC" w14:textId="2AE08D79" w:rsidR="007061E0" w:rsidRPr="00C36793" w:rsidRDefault="007061E0" w:rsidP="007061E0">
      <w:pPr>
        <w:rPr>
          <w:b/>
          <w:bCs/>
          <w:color w:val="92D050"/>
        </w:rPr>
      </w:pPr>
    </w:p>
    <w:p w14:paraId="6BF1FB61" w14:textId="0F699BF9" w:rsidR="00E732CC" w:rsidRDefault="00A11B94" w:rsidP="005F7961">
      <w:pPr>
        <w:spacing w:after="160" w:line="278" w:lineRule="auto"/>
        <w:rPr>
          <w:rFonts w:ascii="Aptos" w:eastAsia="Aptos" w:hAnsi="Aptos" w:cs="Times New Roman"/>
          <w:kern w:val="2"/>
          <w:sz w:val="24"/>
          <w:szCs w:val="24"/>
          <w:lang w:eastAsia="en-US"/>
          <w14:ligatures w14:val="standardContextual"/>
        </w:rPr>
      </w:pPr>
      <w:r>
        <w:rPr>
          <w:noProof/>
          <w:color w:val="92D050"/>
          <w:sz w:val="40"/>
        </w:rPr>
        <mc:AlternateContent>
          <mc:Choice Requires="wps">
            <w:drawing>
              <wp:anchor distT="0" distB="0" distL="114300" distR="114300" simplePos="0" relativeHeight="251740160" behindDoc="0" locked="0" layoutInCell="1" allowOverlap="1" wp14:anchorId="6DF209EC" wp14:editId="2D64ACC9">
                <wp:simplePos x="0" y="0"/>
                <wp:positionH relativeFrom="column">
                  <wp:posOffset>6443980</wp:posOffset>
                </wp:positionH>
                <wp:positionV relativeFrom="paragraph">
                  <wp:posOffset>252095</wp:posOffset>
                </wp:positionV>
                <wp:extent cx="736600" cy="736600"/>
                <wp:effectExtent l="0" t="0" r="0" b="0"/>
                <wp:wrapNone/>
                <wp:docPr id="470704751" name="Oval 19"/>
                <wp:cNvGraphicFramePr/>
                <a:graphic xmlns:a="http://schemas.openxmlformats.org/drawingml/2006/main">
                  <a:graphicData uri="http://schemas.microsoft.com/office/word/2010/wordprocessingShape">
                    <wps:wsp>
                      <wps:cNvSpPr/>
                      <wps:spPr>
                        <a:xfrm>
                          <a:off x="0" y="0"/>
                          <a:ext cx="736600" cy="736600"/>
                        </a:xfrm>
                        <a:prstGeom prst="ellipse">
                          <a:avLst/>
                        </a:prstGeom>
                        <a:solidFill>
                          <a:srgbClr val="9FE4CE">
                            <a:alpha val="5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E84831" id="Oval 19" o:spid="_x0000_s1026" style="position:absolute;margin-left:507.4pt;margin-top:19.85pt;width:58pt;height: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" fillcolor="#9fe4ce" stroked="f" strokeweight="1pt">
                <v:fill opacity="34181f"/>
                <v:stroke joinstyle="miter"/>
              </v:oval>
            </w:pict>
          </mc:Fallback>
        </mc:AlternateContent>
      </w:r>
      <w:r>
        <w:rPr>
          <w:noProof/>
          <w:color w:val="92D050"/>
          <w:sz w:val="40"/>
        </w:rPr>
        <mc:AlternateContent>
          <mc:Choice Requires="wps">
            <w:drawing>
              <wp:anchor distT="0" distB="0" distL="114300" distR="114300" simplePos="0" relativeHeight="251734016" behindDoc="0" locked="0" layoutInCell="1" allowOverlap="1" wp14:anchorId="2E6713FF" wp14:editId="66C65EF8">
                <wp:simplePos x="0" y="0"/>
                <wp:positionH relativeFrom="column">
                  <wp:posOffset>-4449170</wp:posOffset>
                </wp:positionH>
                <wp:positionV relativeFrom="paragraph">
                  <wp:posOffset>434766</wp:posOffset>
                </wp:positionV>
                <wp:extent cx="4749421" cy="4749421"/>
                <wp:effectExtent l="0" t="0" r="635" b="635"/>
                <wp:wrapNone/>
                <wp:docPr id="80529192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E28BD4" id="Oval 19" o:spid="_x0000_s1026" style="position:absolute;margin-left:-350.35pt;margin-top:34.25pt;width:373.95pt;height:373.95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36064" behindDoc="0" locked="0" layoutInCell="1" allowOverlap="1" wp14:anchorId="4DB1B12F" wp14:editId="4F4F01CC">
                <wp:simplePos x="0" y="0"/>
                <wp:positionH relativeFrom="column">
                  <wp:posOffset>858795</wp:posOffset>
                </wp:positionH>
                <wp:positionV relativeFrom="paragraph">
                  <wp:posOffset>76626</wp:posOffset>
                </wp:positionV>
                <wp:extent cx="736979" cy="736979"/>
                <wp:effectExtent l="0" t="0" r="0" b="0"/>
                <wp:wrapNone/>
                <wp:docPr id="410970061"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68A1B05" id="Oval 19" o:spid="_x0000_s1026" style="position:absolute;margin-left:67.6pt;margin-top:6.05pt;width:58.05pt;height:58.0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2208" behindDoc="0" locked="0" layoutInCell="1" allowOverlap="1" wp14:anchorId="4DF6C1CB" wp14:editId="44AB6328">
                <wp:simplePos x="0" y="0"/>
                <wp:positionH relativeFrom="column">
                  <wp:posOffset>4426168</wp:posOffset>
                </wp:positionH>
                <wp:positionV relativeFrom="paragraph">
                  <wp:posOffset>198130</wp:posOffset>
                </wp:positionV>
                <wp:extent cx="477672" cy="477672"/>
                <wp:effectExtent l="0" t="0" r="5080" b="5080"/>
                <wp:wrapNone/>
                <wp:docPr id="1446742505" name="Oval 19"/>
                <wp:cNvGraphicFramePr/>
                <a:graphic xmlns:a="http://schemas.openxmlformats.org/drawingml/2006/main">
                  <a:graphicData uri="http://schemas.microsoft.com/office/word/2010/wordprocessingShape">
                    <wps:wsp>
                      <wps:cNvSpPr/>
                      <wps:spPr>
                        <a:xfrm>
                          <a:off x="0" y="0"/>
                          <a:ext cx="477672" cy="477672"/>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175CD40" id="Oval 19" o:spid="_x0000_s1026" style="position:absolute;margin-left:348.5pt;margin-top:15.6pt;width:37.6pt;height:37.6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35040" behindDoc="0" locked="0" layoutInCell="1" allowOverlap="1" wp14:anchorId="4603B4DD" wp14:editId="4E0D1640">
                <wp:simplePos x="0" y="0"/>
                <wp:positionH relativeFrom="column">
                  <wp:posOffset>2523130</wp:posOffset>
                </wp:positionH>
                <wp:positionV relativeFrom="paragraph">
                  <wp:posOffset>243631</wp:posOffset>
                </wp:positionV>
                <wp:extent cx="1897039" cy="1897039"/>
                <wp:effectExtent l="0" t="0" r="0" b="0"/>
                <wp:wrapNone/>
                <wp:docPr id="919532178"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049BB419" id="Oval 19" o:spid="_x0000_s1026" style="position:absolute;margin-left:198.65pt;margin-top:19.2pt;width:149.35pt;height:149.35pt;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" fillcolor="#9fe4ce" stroked="f" strokeweight="1pt">
                <v:fill opacity="19789f"/>
                <v:stroke joinstyle="miter"/>
              </v:oval>
            </w:pict>
          </mc:Fallback>
        </mc:AlternateContent>
      </w:r>
    </w:p>
    <w:p w14:paraId="325DAB4A" w14:textId="77777777" w:rsidR="00E732CC" w:rsidRDefault="00E732CC" w:rsidP="00E732CC">
      <w:pPr>
        <w:rPr>
          <w:rFonts w:ascii="Aptos" w:eastAsia="Aptos" w:hAnsi="Aptos" w:cs="Times New Roman"/>
          <w:kern w:val="2"/>
          <w:sz w:val="24"/>
          <w:szCs w:val="24"/>
          <w:lang w:eastAsia="en-US"/>
          <w14:ligatures w14:val="standardContextual"/>
        </w:rPr>
      </w:pPr>
    </w:p>
    <w:p w14:paraId="6136AA72" w14:textId="747F4D04" w:rsidR="00E732CC" w:rsidRPr="007061E0" w:rsidRDefault="00E732CC" w:rsidP="00094DE4">
      <w:pPr>
        <w:pStyle w:val="MH2"/>
      </w:pPr>
      <w:bookmarkStart w:id="11" w:name="_Toc177480878"/>
      <w:r>
        <w:lastRenderedPageBreak/>
        <w:t>10.4 — Απαιτήσεις για τους ηλιακούς συλλέκτες</w:t>
      </w:r>
      <w:bookmarkEnd w:id="11"/>
    </w:p>
    <w:p w14:paraId="47569FA0" w14:textId="77777777" w:rsidR="00E732CC" w:rsidRPr="004C0EBD" w:rsidRDefault="00E732CC" w:rsidP="00026952">
      <w:pPr>
        <w:spacing w:after="160" w:line="278" w:lineRule="auto"/>
        <w:rPr>
          <w:rFonts w:ascii="Aptos" w:eastAsia="Aptos" w:hAnsi="Aptos" w:cs="Times New Roman"/>
          <w:kern w:val="2"/>
          <w:sz w:val="24"/>
          <w:szCs w:val="24"/>
          <w:lang w:eastAsia="en-US"/>
          <w14:ligatures w14:val="standardContextual"/>
        </w:rPr>
      </w:pPr>
    </w:p>
    <w:tbl>
      <w:tblPr>
        <w:tblW w:w="16073" w:type="dxa"/>
        <w:tblInd w:w="-900" w:type="dxa"/>
        <w:tblLayout w:type="fixed"/>
        <w:tblLook w:val="04A0" w:firstRow="1" w:lastRow="0" w:firstColumn="1" w:lastColumn="0" w:noHBand="0" w:noVBand="1"/>
      </w:tblPr>
      <w:tblGrid>
        <w:gridCol w:w="2880"/>
        <w:gridCol w:w="3690"/>
        <w:gridCol w:w="851"/>
        <w:gridCol w:w="1198"/>
        <w:gridCol w:w="15"/>
        <w:gridCol w:w="2256"/>
        <w:gridCol w:w="1350"/>
        <w:gridCol w:w="2520"/>
        <w:gridCol w:w="1260"/>
        <w:gridCol w:w="53"/>
      </w:tblGrid>
      <w:tr w:rsidR="00BF060B" w:rsidRPr="00BF060B" w14:paraId="792972D6" w14:textId="77777777" w:rsidTr="006678CB">
        <w:trPr>
          <w:gridAfter w:val="1"/>
          <w:wAfter w:w="53" w:type="dxa"/>
          <w:trHeight w:val="435"/>
        </w:trPr>
        <w:tc>
          <w:tcPr>
            <w:tcW w:w="8634" w:type="dxa"/>
            <w:gridSpan w:val="5"/>
            <w:tcBorders>
              <w:top w:val="nil"/>
              <w:left w:val="nil"/>
              <w:bottom w:val="nil"/>
              <w:right w:val="nil"/>
            </w:tcBorders>
            <w:shd w:val="clear" w:color="000000" w:fill="FFFFFF"/>
            <w:noWrap/>
            <w:hideMark/>
          </w:tcPr>
          <w:p w14:paraId="0B5ACB7A" w14:textId="449F26EA" w:rsidR="00BF060B" w:rsidRPr="00BF060B" w:rsidRDefault="00BF060B" w:rsidP="00094DE4">
            <w:pPr>
              <w:pStyle w:val="MH3"/>
            </w:pPr>
            <w:bookmarkStart w:id="12" w:name="_Toc177480879"/>
            <w:r>
              <w:t xml:space="preserve">Απαιτήσεις για την ηλεκτρική εγκατάσταση, τους μετατροπείς, </w:t>
            </w:r>
            <w:r>
              <w:br/>
              <w:t>την καλωδίωση και άλλα ηλεκτρικά εξαρτήματα</w:t>
            </w:r>
            <w:bookmarkEnd w:id="12"/>
          </w:p>
        </w:tc>
        <w:tc>
          <w:tcPr>
            <w:tcW w:w="2256" w:type="dxa"/>
            <w:tcBorders>
              <w:top w:val="nil"/>
              <w:left w:val="nil"/>
              <w:bottom w:val="nil"/>
              <w:right w:val="nil"/>
            </w:tcBorders>
            <w:shd w:val="clear" w:color="000000" w:fill="FFFFFF"/>
            <w:vAlign w:val="bottom"/>
            <w:hideMark/>
          </w:tcPr>
          <w:p w14:paraId="353CCDD4" w14:textId="77777777" w:rsidR="00BF060B" w:rsidRPr="006678CB" w:rsidRDefault="00BF060B" w:rsidP="00BF060B">
            <w:pPr>
              <w:spacing w:line="240" w:lineRule="auto"/>
              <w:rPr>
                <w:rFonts w:ascii="Arial" w:hAnsi="Arial" w:cs="Arial"/>
                <w:b/>
                <w:bCs/>
                <w:color w:val="808080"/>
                <w:sz w:val="16"/>
                <w:szCs w:val="16"/>
              </w:rPr>
            </w:pPr>
            <w:r>
              <w:rPr>
                <w:rFonts w:ascii="Arial" w:hAnsi="Arial"/>
                <w:b/>
                <w:color w:val="808080"/>
                <w:sz w:val="16"/>
              </w:rPr>
              <w:t>Οδηγίες του πελάτη</w:t>
            </w:r>
          </w:p>
        </w:tc>
        <w:tc>
          <w:tcPr>
            <w:tcW w:w="1350" w:type="dxa"/>
            <w:tcBorders>
              <w:top w:val="nil"/>
              <w:left w:val="nil"/>
              <w:bottom w:val="nil"/>
              <w:right w:val="nil"/>
            </w:tcBorders>
            <w:shd w:val="clear" w:color="000000" w:fill="FFFFFF"/>
            <w:hideMark/>
          </w:tcPr>
          <w:p w14:paraId="78B114EE"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3C7CE346"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E27D52A"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55D04042" w14:textId="77777777" w:rsidTr="006678CB">
        <w:trPr>
          <w:gridAfter w:val="1"/>
          <w:wAfter w:w="53" w:type="dxa"/>
          <w:trHeight w:val="240"/>
        </w:trPr>
        <w:tc>
          <w:tcPr>
            <w:tcW w:w="6570" w:type="dxa"/>
            <w:gridSpan w:val="2"/>
            <w:tcBorders>
              <w:top w:val="nil"/>
              <w:left w:val="nil"/>
              <w:bottom w:val="nil"/>
              <w:right w:val="nil"/>
            </w:tcBorders>
            <w:shd w:val="clear" w:color="000000" w:fill="FFFFFF"/>
            <w:noWrap/>
            <w:hideMark/>
          </w:tcPr>
          <w:p w14:paraId="46277FFE" w14:textId="77777777" w:rsidR="00BF060B" w:rsidRPr="006678CB" w:rsidRDefault="00BF060B" w:rsidP="00BF060B">
            <w:pPr>
              <w:spacing w:line="240" w:lineRule="auto"/>
              <w:rPr>
                <w:rFonts w:ascii="Arial" w:hAnsi="Arial" w:cs="Arial"/>
                <w:i/>
                <w:iCs/>
                <w:color w:val="000000"/>
                <w:sz w:val="21"/>
                <w:szCs w:val="21"/>
              </w:rPr>
            </w:pPr>
            <w:r>
              <w:rPr>
                <w:rFonts w:ascii="Arial" w:hAnsi="Arial"/>
                <w:i/>
                <w:color w:val="104D54"/>
                <w:sz w:val="21"/>
              </w:rPr>
              <w:t>Υπόδειγμα απαιτήσεων και κριτηρίων ανάθεσης για Φ/Β έργα</w:t>
            </w:r>
          </w:p>
        </w:tc>
        <w:tc>
          <w:tcPr>
            <w:tcW w:w="851" w:type="dxa"/>
            <w:tcBorders>
              <w:top w:val="nil"/>
              <w:left w:val="nil"/>
              <w:bottom w:val="nil"/>
              <w:right w:val="nil"/>
            </w:tcBorders>
            <w:shd w:val="clear" w:color="000000" w:fill="FFFFFF"/>
            <w:hideMark/>
          </w:tcPr>
          <w:p w14:paraId="7465FDAD"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07C1BDDA"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nil"/>
              <w:right w:val="nil"/>
            </w:tcBorders>
            <w:shd w:val="clear" w:color="000000" w:fill="FFFFFF"/>
            <w:noWrap/>
            <w:vAlign w:val="center"/>
            <w:hideMark/>
          </w:tcPr>
          <w:p w14:paraId="2E9D0C2B"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1) Να τροποποιηθούν τα κίτρινα πεδία με μπλε κείμενο</w:t>
            </w:r>
          </w:p>
        </w:tc>
        <w:tc>
          <w:tcPr>
            <w:tcW w:w="1350" w:type="dxa"/>
            <w:tcBorders>
              <w:top w:val="nil"/>
              <w:left w:val="nil"/>
              <w:bottom w:val="nil"/>
              <w:right w:val="nil"/>
            </w:tcBorders>
            <w:shd w:val="clear" w:color="000000" w:fill="FFFFFF"/>
            <w:hideMark/>
          </w:tcPr>
          <w:p w14:paraId="59E89B65"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nil"/>
              <w:right w:val="nil"/>
            </w:tcBorders>
            <w:shd w:val="clear" w:color="000000" w:fill="FFFFFF"/>
            <w:noWrap/>
            <w:hideMark/>
          </w:tcPr>
          <w:p w14:paraId="4B9E605C"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nil"/>
              <w:right w:val="nil"/>
            </w:tcBorders>
            <w:shd w:val="clear" w:color="000000" w:fill="FFFFFF"/>
            <w:hideMark/>
          </w:tcPr>
          <w:p w14:paraId="15E38E21"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7641202F" w14:textId="77777777" w:rsidTr="006678CB">
        <w:trPr>
          <w:trHeight w:val="240"/>
        </w:trPr>
        <w:tc>
          <w:tcPr>
            <w:tcW w:w="6570" w:type="dxa"/>
            <w:gridSpan w:val="2"/>
            <w:tcBorders>
              <w:top w:val="nil"/>
              <w:left w:val="nil"/>
              <w:bottom w:val="nil"/>
              <w:right w:val="nil"/>
            </w:tcBorders>
            <w:shd w:val="clear" w:color="000000" w:fill="FFFFFF"/>
            <w:noWrap/>
            <w:hideMark/>
          </w:tcPr>
          <w:p w14:paraId="313E0DA0"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Έκδοση: 0.99</w:t>
            </w:r>
          </w:p>
        </w:tc>
        <w:tc>
          <w:tcPr>
            <w:tcW w:w="851" w:type="dxa"/>
            <w:tcBorders>
              <w:top w:val="nil"/>
              <w:left w:val="nil"/>
              <w:bottom w:val="nil"/>
              <w:right w:val="nil"/>
            </w:tcBorders>
            <w:shd w:val="clear" w:color="000000" w:fill="FFFFFF"/>
            <w:hideMark/>
          </w:tcPr>
          <w:p w14:paraId="349D915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1BDC69E7"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71D7937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2) 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 </w:t>
            </w:r>
          </w:p>
        </w:tc>
      </w:tr>
      <w:tr w:rsidR="00BF060B" w:rsidRPr="00BF060B" w14:paraId="7489E2FA" w14:textId="77777777" w:rsidTr="006678CB">
        <w:trPr>
          <w:trHeight w:val="242"/>
        </w:trPr>
        <w:tc>
          <w:tcPr>
            <w:tcW w:w="6570" w:type="dxa"/>
            <w:gridSpan w:val="2"/>
            <w:tcBorders>
              <w:top w:val="nil"/>
              <w:left w:val="nil"/>
              <w:bottom w:val="nil"/>
              <w:right w:val="nil"/>
            </w:tcBorders>
            <w:shd w:val="clear" w:color="000000" w:fill="FFFFFF"/>
            <w:noWrap/>
            <w:hideMark/>
          </w:tcPr>
          <w:p w14:paraId="3B7C90E7"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Εκδόθηκε από: Buyer Group voor Duurzame PV</w:t>
            </w:r>
          </w:p>
        </w:tc>
        <w:tc>
          <w:tcPr>
            <w:tcW w:w="851" w:type="dxa"/>
            <w:tcBorders>
              <w:top w:val="nil"/>
              <w:left w:val="nil"/>
              <w:bottom w:val="nil"/>
              <w:right w:val="nil"/>
            </w:tcBorders>
            <w:shd w:val="clear" w:color="000000" w:fill="FFFFFF"/>
            <w:hideMark/>
          </w:tcPr>
          <w:p w14:paraId="34CFC210"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2154B8FB" w14:textId="77777777" w:rsidR="00BF060B" w:rsidRPr="00BF060B" w:rsidRDefault="00BF060B" w:rsidP="00BF060B">
            <w:pPr>
              <w:spacing w:line="240" w:lineRule="auto"/>
              <w:rPr>
                <w:rFonts w:ascii="Calibri" w:hAnsi="Calibri" w:cs="Calibri"/>
              </w:rPr>
            </w:pPr>
            <w:r>
              <w:rPr>
                <w:rFonts w:ascii="Calibri" w:hAnsi="Calibri"/>
              </w:rPr>
              <w:t> </w:t>
            </w:r>
          </w:p>
        </w:tc>
        <w:tc>
          <w:tcPr>
            <w:tcW w:w="7454" w:type="dxa"/>
            <w:gridSpan w:val="6"/>
            <w:tcBorders>
              <w:top w:val="nil"/>
              <w:left w:val="nil"/>
              <w:bottom w:val="nil"/>
              <w:right w:val="nil"/>
            </w:tcBorders>
            <w:shd w:val="clear" w:color="000000" w:fill="FFFFFF"/>
            <w:noWrap/>
            <w:vAlign w:val="center"/>
            <w:hideMark/>
          </w:tcPr>
          <w:p w14:paraId="4A492E81"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3) 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tc>
      </w:tr>
      <w:tr w:rsidR="00BF060B" w:rsidRPr="00BF060B" w14:paraId="2E57E4A3" w14:textId="77777777" w:rsidTr="006678CB">
        <w:trPr>
          <w:gridAfter w:val="1"/>
          <w:wAfter w:w="53" w:type="dxa"/>
          <w:trHeight w:val="240"/>
        </w:trPr>
        <w:tc>
          <w:tcPr>
            <w:tcW w:w="6570" w:type="dxa"/>
            <w:gridSpan w:val="2"/>
            <w:tcBorders>
              <w:top w:val="nil"/>
              <w:left w:val="nil"/>
              <w:bottom w:val="single" w:sz="4" w:space="0" w:color="auto"/>
              <w:right w:val="nil"/>
            </w:tcBorders>
            <w:shd w:val="clear" w:color="000000" w:fill="FFFFFF"/>
            <w:noWrap/>
            <w:hideMark/>
          </w:tcPr>
          <w:p w14:paraId="68D58209"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Παρατηρήσεις/σφάλματα/προσθήκες: Αποστείλετε μήνυμα ηλεκτρονικού ταχυδρομείου στη διεύθυνση BGDPV@pianoo.nl</w:t>
            </w:r>
          </w:p>
        </w:tc>
        <w:tc>
          <w:tcPr>
            <w:tcW w:w="851" w:type="dxa"/>
            <w:tcBorders>
              <w:top w:val="nil"/>
              <w:left w:val="nil"/>
              <w:bottom w:val="single" w:sz="4" w:space="0" w:color="auto"/>
              <w:right w:val="nil"/>
            </w:tcBorders>
            <w:shd w:val="clear" w:color="000000" w:fill="FFFFFF"/>
            <w:hideMark/>
          </w:tcPr>
          <w:p w14:paraId="61EA7ECA" w14:textId="77777777" w:rsidR="00BF060B" w:rsidRPr="00BF060B" w:rsidRDefault="00BF060B" w:rsidP="00BF060B">
            <w:pPr>
              <w:spacing w:line="240" w:lineRule="auto"/>
              <w:rPr>
                <w:rFonts w:ascii="Calibri" w:hAnsi="Calibri" w:cs="Calibri"/>
              </w:rPr>
            </w:pPr>
            <w:r>
              <w:rPr>
                <w:rFonts w:ascii="Calibri" w:hAnsi="Calibri"/>
              </w:rPr>
              <w:t> </w:t>
            </w:r>
          </w:p>
        </w:tc>
        <w:tc>
          <w:tcPr>
            <w:tcW w:w="1198" w:type="dxa"/>
            <w:tcBorders>
              <w:top w:val="nil"/>
              <w:left w:val="nil"/>
              <w:bottom w:val="nil"/>
              <w:right w:val="nil"/>
            </w:tcBorders>
            <w:shd w:val="clear" w:color="000000" w:fill="FFFFFF"/>
            <w:hideMark/>
          </w:tcPr>
          <w:p w14:paraId="7C0EFE52" w14:textId="77777777" w:rsidR="00BF060B" w:rsidRPr="00BF060B" w:rsidRDefault="00BF060B" w:rsidP="00BF060B">
            <w:pPr>
              <w:spacing w:line="240" w:lineRule="auto"/>
              <w:rPr>
                <w:rFonts w:ascii="Calibri" w:hAnsi="Calibri" w:cs="Calibri"/>
              </w:rPr>
            </w:pPr>
            <w:r>
              <w:rPr>
                <w:rFonts w:ascii="Calibri" w:hAnsi="Calibri"/>
              </w:rPr>
              <w:t> </w:t>
            </w:r>
          </w:p>
        </w:tc>
        <w:tc>
          <w:tcPr>
            <w:tcW w:w="2271" w:type="dxa"/>
            <w:gridSpan w:val="2"/>
            <w:tcBorders>
              <w:top w:val="nil"/>
              <w:left w:val="nil"/>
              <w:bottom w:val="single" w:sz="4" w:space="0" w:color="auto"/>
              <w:right w:val="nil"/>
            </w:tcBorders>
            <w:shd w:val="clear" w:color="000000" w:fill="FFFFFF"/>
            <w:noWrap/>
            <w:vAlign w:val="center"/>
            <w:hideMark/>
          </w:tcPr>
          <w:p w14:paraId="663F820D" w14:textId="77777777" w:rsidR="00BF060B" w:rsidRPr="006678CB" w:rsidRDefault="00BF060B" w:rsidP="00BF060B">
            <w:pPr>
              <w:spacing w:line="240" w:lineRule="auto"/>
              <w:rPr>
                <w:rFonts w:ascii="Arial" w:hAnsi="Arial" w:cs="Arial"/>
                <w:color w:val="808080"/>
                <w:sz w:val="16"/>
                <w:szCs w:val="16"/>
              </w:rPr>
            </w:pPr>
            <w:r>
              <w:rPr>
                <w:rFonts w:ascii="Arial" w:hAnsi="Arial"/>
                <w:color w:val="808080"/>
                <w:sz w:val="16"/>
              </w:rPr>
              <w:t xml:space="preserve">4) Όταν ολοκληρωθεί, να γίνει απόκρυψη των στηλών Δ και Ε. </w:t>
            </w:r>
          </w:p>
        </w:tc>
        <w:tc>
          <w:tcPr>
            <w:tcW w:w="1350" w:type="dxa"/>
            <w:tcBorders>
              <w:top w:val="nil"/>
              <w:left w:val="nil"/>
              <w:bottom w:val="single" w:sz="4" w:space="0" w:color="auto"/>
              <w:right w:val="nil"/>
            </w:tcBorders>
            <w:shd w:val="clear" w:color="000000" w:fill="FFFFFF"/>
            <w:hideMark/>
          </w:tcPr>
          <w:p w14:paraId="2D6D2D14" w14:textId="77777777" w:rsidR="00BF060B" w:rsidRPr="00BF060B" w:rsidRDefault="00BF060B" w:rsidP="00BF060B">
            <w:pPr>
              <w:spacing w:line="240" w:lineRule="auto"/>
              <w:rPr>
                <w:rFonts w:ascii="Calibri" w:hAnsi="Calibri" w:cs="Calibri"/>
              </w:rPr>
            </w:pPr>
            <w:r>
              <w:rPr>
                <w:rFonts w:ascii="Calibri" w:hAnsi="Calibri"/>
              </w:rPr>
              <w:t> </w:t>
            </w:r>
          </w:p>
        </w:tc>
        <w:tc>
          <w:tcPr>
            <w:tcW w:w="2520" w:type="dxa"/>
            <w:tcBorders>
              <w:top w:val="nil"/>
              <w:left w:val="nil"/>
              <w:bottom w:val="single" w:sz="4" w:space="0" w:color="auto"/>
              <w:right w:val="nil"/>
            </w:tcBorders>
            <w:shd w:val="clear" w:color="000000" w:fill="FFFFFF"/>
            <w:noWrap/>
            <w:hideMark/>
          </w:tcPr>
          <w:p w14:paraId="50671183" w14:textId="77777777" w:rsidR="00BF060B" w:rsidRPr="00BF060B" w:rsidRDefault="00BF060B" w:rsidP="00BF060B">
            <w:pPr>
              <w:spacing w:line="240" w:lineRule="auto"/>
              <w:rPr>
                <w:rFonts w:ascii="Calibri" w:hAnsi="Calibri" w:cs="Calibri"/>
                <w:b/>
                <w:bCs/>
              </w:rPr>
            </w:pPr>
            <w:r>
              <w:rPr>
                <w:rFonts w:ascii="Calibri" w:hAnsi="Calibri"/>
                <w:b/>
              </w:rPr>
              <w:t> </w:t>
            </w:r>
          </w:p>
        </w:tc>
        <w:tc>
          <w:tcPr>
            <w:tcW w:w="1260" w:type="dxa"/>
            <w:tcBorders>
              <w:top w:val="nil"/>
              <w:left w:val="nil"/>
              <w:bottom w:val="single" w:sz="4" w:space="0" w:color="auto"/>
              <w:right w:val="nil"/>
            </w:tcBorders>
            <w:shd w:val="clear" w:color="000000" w:fill="FFFFFF"/>
            <w:hideMark/>
          </w:tcPr>
          <w:p w14:paraId="1D179FBD" w14:textId="77777777" w:rsidR="00BF060B" w:rsidRPr="00BF060B" w:rsidRDefault="00BF060B" w:rsidP="00BF060B">
            <w:pPr>
              <w:spacing w:line="240" w:lineRule="auto"/>
              <w:rPr>
                <w:rFonts w:ascii="Calibri" w:hAnsi="Calibri" w:cs="Calibri"/>
                <w:color w:val="000000"/>
              </w:rPr>
            </w:pPr>
            <w:r>
              <w:rPr>
                <w:rFonts w:ascii="Calibri" w:hAnsi="Calibri"/>
                <w:color w:val="000000"/>
              </w:rPr>
              <w:t> </w:t>
            </w:r>
          </w:p>
        </w:tc>
      </w:tr>
      <w:tr w:rsidR="00BF060B" w:rsidRPr="00BF060B" w14:paraId="2D8523FB" w14:textId="77777777" w:rsidTr="006678CB">
        <w:trPr>
          <w:gridAfter w:val="1"/>
          <w:wAfter w:w="53" w:type="dxa"/>
          <w:trHeight w:val="576"/>
        </w:trPr>
        <w:tc>
          <w:tcPr>
            <w:tcW w:w="2880" w:type="dxa"/>
            <w:tcBorders>
              <w:top w:val="single" w:sz="4" w:space="0" w:color="auto"/>
              <w:left w:val="single" w:sz="4" w:space="0" w:color="auto"/>
              <w:right w:val="single" w:sz="4" w:space="0" w:color="auto"/>
            </w:tcBorders>
            <w:shd w:val="clear" w:color="000000" w:fill="104D54"/>
            <w:noWrap/>
            <w:tcMar>
              <w:top w:w="57" w:type="dxa"/>
              <w:bottom w:w="57" w:type="dxa"/>
            </w:tcMar>
            <w:vAlign w:val="center"/>
            <w:hideMark/>
          </w:tcPr>
          <w:p w14:paraId="7CEB05EC" w14:textId="77777777" w:rsidR="00BF060B" w:rsidRPr="006678CB" w:rsidRDefault="00BF060B" w:rsidP="00BF060B">
            <w:pPr>
              <w:spacing w:line="240" w:lineRule="auto"/>
              <w:rPr>
                <w:rFonts w:ascii="Arial" w:hAnsi="Arial" w:cs="Arial"/>
                <w:b/>
                <w:bCs/>
                <w:color w:val="FFFFFF"/>
              </w:rPr>
            </w:pPr>
            <w:r>
              <w:rPr>
                <w:rFonts w:ascii="Arial" w:hAnsi="Arial"/>
                <w:b/>
                <w:color w:val="FFFFFF"/>
              </w:rPr>
              <w:t>Α/Α</w:t>
            </w:r>
          </w:p>
        </w:tc>
        <w:tc>
          <w:tcPr>
            <w:tcW w:w="3690" w:type="dxa"/>
            <w:tcBorders>
              <w:top w:val="single" w:sz="4" w:space="0" w:color="auto"/>
              <w:left w:val="nil"/>
              <w:right w:val="single" w:sz="4" w:space="0" w:color="auto"/>
            </w:tcBorders>
            <w:shd w:val="clear" w:color="000000" w:fill="104D54"/>
            <w:tcMar>
              <w:top w:w="57" w:type="dxa"/>
              <w:bottom w:w="57" w:type="dxa"/>
            </w:tcMar>
            <w:vAlign w:val="center"/>
            <w:hideMark/>
          </w:tcPr>
          <w:p w14:paraId="5F4F1E3A" w14:textId="77777777" w:rsidR="00BF060B" w:rsidRPr="006678CB" w:rsidRDefault="00BF060B" w:rsidP="00BF060B">
            <w:pPr>
              <w:spacing w:line="240" w:lineRule="auto"/>
              <w:rPr>
                <w:rFonts w:ascii="Arial" w:hAnsi="Arial" w:cs="Arial"/>
                <w:b/>
                <w:bCs/>
                <w:color w:val="FFFFFF"/>
              </w:rPr>
            </w:pPr>
            <w:r>
              <w:rPr>
                <w:rFonts w:ascii="Arial" w:hAnsi="Arial"/>
                <w:b/>
                <w:color w:val="FFFFFF"/>
              </w:rPr>
              <w:t xml:space="preserve">Περιγραφή </w:t>
            </w:r>
          </w:p>
        </w:tc>
        <w:tc>
          <w:tcPr>
            <w:tcW w:w="851" w:type="dxa"/>
            <w:tcBorders>
              <w:top w:val="single" w:sz="4" w:space="0" w:color="auto"/>
              <w:left w:val="nil"/>
              <w:right w:val="single" w:sz="4" w:space="0" w:color="auto"/>
            </w:tcBorders>
            <w:shd w:val="clear" w:color="000000" w:fill="104D54"/>
            <w:tcMar>
              <w:top w:w="57" w:type="dxa"/>
              <w:bottom w:w="57" w:type="dxa"/>
            </w:tcMar>
            <w:vAlign w:val="center"/>
            <w:hideMark/>
          </w:tcPr>
          <w:p w14:paraId="79477BB2" w14:textId="77777777" w:rsidR="00BF060B" w:rsidRPr="006678CB" w:rsidRDefault="00BF060B" w:rsidP="00BF060B">
            <w:pPr>
              <w:spacing w:line="240" w:lineRule="auto"/>
              <w:rPr>
                <w:rFonts w:ascii="Arial" w:hAnsi="Arial" w:cs="Arial"/>
                <w:b/>
                <w:bCs/>
                <w:color w:val="FFFFFF"/>
              </w:rPr>
            </w:pPr>
            <w:r>
              <w:rPr>
                <w:rFonts w:ascii="Arial" w:hAnsi="Arial"/>
                <w:b/>
                <w:color w:val="FFFFFF"/>
              </w:rPr>
              <w:t>Τιμή</w:t>
            </w:r>
          </w:p>
        </w:tc>
        <w:tc>
          <w:tcPr>
            <w:tcW w:w="1198" w:type="dxa"/>
            <w:tcBorders>
              <w:top w:val="single" w:sz="4" w:space="0" w:color="auto"/>
              <w:left w:val="nil"/>
              <w:right w:val="single" w:sz="4" w:space="0" w:color="auto"/>
            </w:tcBorders>
            <w:shd w:val="clear" w:color="000000" w:fill="FCE4D6"/>
            <w:tcMar>
              <w:top w:w="57" w:type="dxa"/>
              <w:bottom w:w="57" w:type="dxa"/>
            </w:tcMar>
            <w:vAlign w:val="center"/>
            <w:hideMark/>
          </w:tcPr>
          <w:p w14:paraId="466159B2" w14:textId="77777777" w:rsidR="00BF060B" w:rsidRPr="006678CB" w:rsidRDefault="00BF060B" w:rsidP="00BF060B">
            <w:pPr>
              <w:spacing w:line="240" w:lineRule="auto"/>
              <w:jc w:val="center"/>
              <w:rPr>
                <w:rFonts w:ascii="Arial" w:hAnsi="Arial" w:cs="Arial"/>
                <w:b/>
                <w:bCs/>
                <w:color w:val="000000"/>
                <w:sz w:val="16"/>
                <w:szCs w:val="16"/>
              </w:rPr>
            </w:pPr>
            <w:r>
              <w:rPr>
                <w:rFonts w:ascii="Arial" w:hAnsi="Arial"/>
                <w:b/>
                <w:color w:val="000000"/>
                <w:sz w:val="16"/>
              </w:rPr>
              <w:t>Να συμπεριληφθεί απαίτηση;</w:t>
            </w:r>
          </w:p>
        </w:tc>
        <w:tc>
          <w:tcPr>
            <w:tcW w:w="2271" w:type="dxa"/>
            <w:gridSpan w:val="2"/>
            <w:tcBorders>
              <w:top w:val="single" w:sz="4" w:space="0" w:color="auto"/>
              <w:left w:val="nil"/>
              <w:right w:val="single" w:sz="4" w:space="0" w:color="auto"/>
            </w:tcBorders>
            <w:shd w:val="clear" w:color="000000" w:fill="104D54"/>
            <w:tcMar>
              <w:top w:w="57" w:type="dxa"/>
              <w:bottom w:w="57" w:type="dxa"/>
            </w:tcMar>
            <w:vAlign w:val="center"/>
            <w:hideMark/>
          </w:tcPr>
          <w:p w14:paraId="1FBAC939" w14:textId="77777777" w:rsidR="00BF060B" w:rsidRPr="006678CB" w:rsidRDefault="00BF060B" w:rsidP="006678CB">
            <w:pPr>
              <w:spacing w:line="240" w:lineRule="auto"/>
              <w:jc w:val="center"/>
              <w:rPr>
                <w:rFonts w:ascii="Arial" w:hAnsi="Arial" w:cs="Arial"/>
                <w:b/>
                <w:bCs/>
                <w:color w:val="FFFFFF"/>
              </w:rPr>
            </w:pPr>
            <w:r>
              <w:rPr>
                <w:rFonts w:ascii="Arial" w:hAnsi="Arial"/>
                <w:b/>
                <w:color w:val="FFFFFF"/>
              </w:rPr>
              <w:t>Επεξήγηση για τον πελάτη</w:t>
            </w:r>
          </w:p>
        </w:tc>
        <w:tc>
          <w:tcPr>
            <w:tcW w:w="1350" w:type="dxa"/>
            <w:tcBorders>
              <w:top w:val="single" w:sz="4" w:space="0" w:color="auto"/>
              <w:left w:val="nil"/>
              <w:right w:val="single" w:sz="4" w:space="0" w:color="auto"/>
            </w:tcBorders>
            <w:shd w:val="clear" w:color="000000" w:fill="104D54"/>
            <w:tcMar>
              <w:top w:w="57" w:type="dxa"/>
              <w:bottom w:w="57" w:type="dxa"/>
            </w:tcMar>
            <w:vAlign w:val="center"/>
            <w:hideMark/>
          </w:tcPr>
          <w:p w14:paraId="5BC65517" w14:textId="77777777" w:rsidR="00BF060B" w:rsidRPr="006678CB" w:rsidRDefault="00BF060B" w:rsidP="00BF060B">
            <w:pPr>
              <w:spacing w:line="240" w:lineRule="auto"/>
              <w:rPr>
                <w:rFonts w:ascii="Arial" w:hAnsi="Arial" w:cs="Arial"/>
                <w:b/>
                <w:bCs/>
                <w:color w:val="FFFFFF"/>
              </w:rPr>
            </w:pPr>
            <w:r>
              <w:rPr>
                <w:rFonts w:ascii="Arial" w:hAnsi="Arial"/>
                <w:b/>
                <w:color w:val="FFFFFF"/>
              </w:rPr>
              <w:t>Επεξήγηση για τον προσφέροντα</w:t>
            </w:r>
          </w:p>
        </w:tc>
        <w:tc>
          <w:tcPr>
            <w:tcW w:w="2520" w:type="dxa"/>
            <w:tcBorders>
              <w:top w:val="single" w:sz="4" w:space="0" w:color="auto"/>
              <w:left w:val="nil"/>
              <w:right w:val="single" w:sz="4" w:space="0" w:color="auto"/>
            </w:tcBorders>
            <w:shd w:val="clear" w:color="000000" w:fill="104D54"/>
            <w:tcMar>
              <w:top w:w="57" w:type="dxa"/>
              <w:bottom w:w="57" w:type="dxa"/>
            </w:tcMar>
            <w:vAlign w:val="center"/>
            <w:hideMark/>
          </w:tcPr>
          <w:p w14:paraId="62BB34D6" w14:textId="77777777" w:rsidR="00BF060B" w:rsidRPr="006678CB" w:rsidRDefault="00BF060B" w:rsidP="00BF060B">
            <w:pPr>
              <w:spacing w:line="240" w:lineRule="auto"/>
              <w:rPr>
                <w:rFonts w:ascii="Arial" w:hAnsi="Arial" w:cs="Arial"/>
                <w:b/>
                <w:bCs/>
                <w:color w:val="FFFFFF"/>
              </w:rPr>
            </w:pPr>
            <w:r>
              <w:rPr>
                <w:rFonts w:ascii="Arial" w:hAnsi="Arial"/>
                <w:b/>
                <w:color w:val="FFFFFF"/>
              </w:rPr>
              <w:t>Επαλήθευση και επικύρωση</w:t>
            </w:r>
          </w:p>
        </w:tc>
        <w:tc>
          <w:tcPr>
            <w:tcW w:w="1260" w:type="dxa"/>
            <w:tcBorders>
              <w:top w:val="single" w:sz="4" w:space="0" w:color="auto"/>
              <w:left w:val="nil"/>
              <w:right w:val="single" w:sz="4" w:space="0" w:color="auto"/>
            </w:tcBorders>
            <w:shd w:val="clear" w:color="000000" w:fill="104D54"/>
            <w:tcMar>
              <w:top w:w="57" w:type="dxa"/>
              <w:bottom w:w="57" w:type="dxa"/>
            </w:tcMar>
            <w:vAlign w:val="center"/>
            <w:hideMark/>
          </w:tcPr>
          <w:p w14:paraId="42E6DBA5" w14:textId="77777777" w:rsidR="00BF060B" w:rsidRPr="006678CB" w:rsidRDefault="00BF060B" w:rsidP="00BF060B">
            <w:pPr>
              <w:spacing w:line="240" w:lineRule="auto"/>
              <w:rPr>
                <w:rFonts w:ascii="Arial" w:hAnsi="Arial" w:cs="Arial"/>
                <w:b/>
                <w:bCs/>
                <w:color w:val="FFFFFF"/>
              </w:rPr>
            </w:pPr>
            <w:r>
              <w:rPr>
                <w:rFonts w:ascii="Arial" w:hAnsi="Arial"/>
                <w:b/>
                <w:color w:val="FFFFFF"/>
              </w:rPr>
              <w:t>Συνέπειες μη επαρκούς εκπλήρωσης της απαίτησης</w:t>
            </w:r>
          </w:p>
        </w:tc>
      </w:tr>
      <w:tr w:rsidR="006678CB" w:rsidRPr="00BF060B" w14:paraId="55BF8F2D" w14:textId="77777777" w:rsidTr="006678CB">
        <w:trPr>
          <w:gridAfter w:val="1"/>
          <w:wAfter w:w="53" w:type="dxa"/>
          <w:trHeight w:val="252"/>
        </w:trPr>
        <w:tc>
          <w:tcPr>
            <w:tcW w:w="16020" w:type="dxa"/>
            <w:gridSpan w:val="9"/>
            <w:tcBorders>
              <w:top w:val="nil"/>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CC11140" w14:textId="22CAA9FD" w:rsidR="006678CB" w:rsidRPr="006678CB" w:rsidRDefault="006678CB" w:rsidP="00BF060B">
            <w:pPr>
              <w:spacing w:line="240" w:lineRule="auto"/>
              <w:rPr>
                <w:rFonts w:ascii="Arial" w:hAnsi="Arial" w:cs="Arial"/>
                <w:b/>
                <w:bCs/>
                <w:color w:val="000000"/>
              </w:rPr>
            </w:pPr>
            <w:r>
              <w:rPr>
                <w:rFonts w:ascii="Arial" w:hAnsi="Arial"/>
                <w:b/>
                <w:color w:val="000000"/>
              </w:rPr>
              <w:t>Α. Ηλεκτρική εγκατάσταση</w:t>
            </w:r>
          </w:p>
        </w:tc>
      </w:tr>
      <w:tr w:rsidR="00BF060B" w:rsidRPr="00BF060B" w14:paraId="4A7A0F15" w14:textId="77777777" w:rsidTr="006678CB">
        <w:trPr>
          <w:gridAfter w:val="1"/>
          <w:wAfter w:w="53" w:type="dxa"/>
          <w:trHeight w:val="28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0E4A3C4" w14:textId="77777777" w:rsidR="00BF060B" w:rsidRPr="006678CB" w:rsidRDefault="00BF060B" w:rsidP="00BF060B">
            <w:pPr>
              <w:spacing w:line="240" w:lineRule="auto"/>
              <w:rPr>
                <w:rFonts w:ascii="Arial" w:hAnsi="Arial" w:cs="Arial"/>
                <w:sz w:val="18"/>
                <w:szCs w:val="18"/>
              </w:rPr>
            </w:pPr>
            <w:r>
              <w:rPr>
                <w:rFonts w:ascii="Arial" w:hAnsi="Arial"/>
                <w:sz w:val="18"/>
              </w:rPr>
              <w:t>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E6B57B1" w14:textId="77777777" w:rsidR="00BF060B" w:rsidRPr="006678CB" w:rsidRDefault="00BF060B" w:rsidP="00BF060B">
            <w:pPr>
              <w:spacing w:line="240" w:lineRule="auto"/>
              <w:rPr>
                <w:rFonts w:ascii="Arial" w:hAnsi="Arial" w:cs="Arial"/>
                <w:b/>
                <w:bCs/>
                <w:sz w:val="18"/>
                <w:szCs w:val="18"/>
              </w:rPr>
            </w:pPr>
            <w:r>
              <w:rPr>
                <w:rFonts w:ascii="Arial" w:hAnsi="Arial"/>
                <w:b/>
                <w:sz w:val="18"/>
              </w:rPr>
              <w:t>Η εγκατάσταση πρέπει να είναι ασφαλής και να πληροί τα πρότυπα NEN 1010 και NEN 7250</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70FF1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B8360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FE31E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CDC9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5C1D2BE"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Επιθεώρηση βάσει της Ενότητας 12 του SCIOS</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BEB6D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8ECD5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A16774" w14:textId="77777777" w:rsidR="00BF060B" w:rsidRPr="006678CB" w:rsidRDefault="00BF060B" w:rsidP="00BF060B">
            <w:pPr>
              <w:spacing w:line="240" w:lineRule="auto"/>
              <w:rPr>
                <w:rFonts w:ascii="Arial" w:hAnsi="Arial" w:cs="Arial"/>
                <w:sz w:val="18"/>
                <w:szCs w:val="18"/>
              </w:rPr>
            </w:pPr>
            <w:r>
              <w:rPr>
                <w:rFonts w:ascii="Arial" w:hAnsi="Arial"/>
                <w:sz w:val="18"/>
              </w:rPr>
              <w:t>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0AAA48"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 xml:space="preserve">Το σύστημα πρέπει να διαθέτει διάταξη απομόνωσης ΣΡ για τις εργασίες συντήρησης. </w:t>
            </w:r>
            <w:r>
              <w:rPr>
                <w:rFonts w:ascii="Arial" w:hAnsi="Arial"/>
                <w:color w:val="000000"/>
                <w:sz w:val="18"/>
              </w:rPr>
              <w:t xml:space="preserve">Αυτή πρέπει να βρίσκεται δίπλα ή εντός των μετατροπέων.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233372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D82A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D55F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AA2D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065F42" w14:textId="77777777" w:rsidR="00BF060B" w:rsidRPr="006678CB" w:rsidRDefault="00BF060B" w:rsidP="00BF060B">
            <w:pPr>
              <w:spacing w:line="240" w:lineRule="auto"/>
              <w:rPr>
                <w:rFonts w:ascii="Arial" w:hAnsi="Arial" w:cs="Arial"/>
                <w:sz w:val="18"/>
                <w:szCs w:val="18"/>
              </w:rPr>
            </w:pPr>
            <w:r>
              <w:rPr>
                <w:rFonts w:ascii="Arial" w:hAnsi="Arial"/>
                <w:sz w:val="18"/>
              </w:rPr>
              <w:t>Επιθεώρηση βάσει της Ενότητας 12 του SCIOS</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6814D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51160D1"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668E32A" w14:textId="77777777" w:rsidR="00BF060B" w:rsidRPr="006678CB" w:rsidRDefault="00BF060B" w:rsidP="00BF060B">
            <w:pPr>
              <w:spacing w:line="240" w:lineRule="auto"/>
              <w:rPr>
                <w:rFonts w:ascii="Arial" w:hAnsi="Arial" w:cs="Arial"/>
                <w:sz w:val="18"/>
                <w:szCs w:val="18"/>
              </w:rPr>
            </w:pPr>
            <w:r>
              <w:rPr>
                <w:rFonts w:ascii="Arial" w:hAnsi="Arial"/>
                <w:sz w:val="18"/>
              </w:rPr>
              <w:t>4.3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DFAA8F"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Διατήρηση μικρών βρόχων επαγωγής μεταξύ θετικών και αρνητικών καλωδίων ΣΡ (κόκκινο/μαύρο)</w:t>
            </w:r>
            <w:r>
              <w:rPr>
                <w:rFonts w:ascii="Arial" w:hAnsi="Arial"/>
                <w:color w:val="000000"/>
                <w:sz w:val="18"/>
              </w:rPr>
              <w:t xml:space="preserve"> Το </w:t>
            </w:r>
            <w:r>
              <w:rPr>
                <w:rFonts w:ascii="Arial" w:hAnsi="Arial"/>
                <w:color w:val="000000"/>
                <w:sz w:val="18"/>
              </w:rPr>
              <w:lastRenderedPageBreak/>
              <w:t>καλώδιο της μονάδας και το καλώδιο επιστροφής κάθε σύνδεσης ακολουθούν την ίδια διαδρομή και απέχουν μεταξύ τους έως 1 μέτρο.</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F03CB"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26166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A247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932C6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1B24F7" w14:textId="77777777" w:rsidR="00BF060B" w:rsidRPr="006678CB" w:rsidRDefault="00BF060B" w:rsidP="00BF060B">
            <w:pPr>
              <w:spacing w:line="240" w:lineRule="auto"/>
              <w:rPr>
                <w:rFonts w:ascii="Arial" w:hAnsi="Arial" w:cs="Arial"/>
                <w:sz w:val="18"/>
                <w:szCs w:val="18"/>
              </w:rPr>
            </w:pPr>
            <w:r>
              <w:rPr>
                <w:rFonts w:ascii="Arial" w:hAnsi="Arial"/>
                <w:sz w:val="18"/>
              </w:rPr>
              <w:t>Επιθεώρηση βάσει της Ενότητας 12 του SCIOS</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E65DE6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2D1BFB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6BC1EA6" w14:textId="77777777" w:rsidR="00BF060B" w:rsidRPr="006678CB" w:rsidRDefault="00BF060B" w:rsidP="00BF060B">
            <w:pPr>
              <w:spacing w:line="240" w:lineRule="auto"/>
              <w:rPr>
                <w:rFonts w:ascii="Arial" w:hAnsi="Arial" w:cs="Arial"/>
                <w:sz w:val="18"/>
                <w:szCs w:val="18"/>
              </w:rPr>
            </w:pPr>
            <w:r>
              <w:rPr>
                <w:rFonts w:ascii="Arial" w:hAnsi="Arial"/>
                <w:sz w:val="18"/>
              </w:rPr>
              <w:t>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F08F49" w14:textId="77777777" w:rsidR="00BF060B" w:rsidRPr="006678CB" w:rsidRDefault="00BF060B" w:rsidP="00BF060B">
            <w:pPr>
              <w:spacing w:line="240" w:lineRule="auto"/>
              <w:rPr>
                <w:rFonts w:ascii="Arial" w:hAnsi="Arial" w:cs="Arial"/>
                <w:b/>
                <w:bCs/>
                <w:sz w:val="18"/>
                <w:szCs w:val="18"/>
              </w:rPr>
            </w:pPr>
            <w:r>
              <w:rPr>
                <w:rFonts w:ascii="Arial" w:hAnsi="Arial"/>
                <w:b/>
                <w:sz w:val="18"/>
              </w:rPr>
              <w:t>Η καλωδίωση ΣΡ πρέπει να είναι κωδικοποιημένη ανάλογα με την πολικότητα (μαύρο/κόκκινο ή +/-) και τον αριθμό σειράς.</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CB5BA3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B5898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969C6B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F8A5E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300955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86CD9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9FBB83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B5BB2F" w14:textId="77777777" w:rsidR="00BF060B" w:rsidRPr="006678CB" w:rsidRDefault="00BF060B" w:rsidP="00BF060B">
            <w:pPr>
              <w:spacing w:line="240" w:lineRule="auto"/>
              <w:rPr>
                <w:rFonts w:ascii="Arial" w:hAnsi="Arial" w:cs="Arial"/>
                <w:sz w:val="18"/>
                <w:szCs w:val="18"/>
              </w:rPr>
            </w:pPr>
            <w:r>
              <w:rPr>
                <w:rFonts w:ascii="Arial" w:hAnsi="Arial"/>
                <w:sz w:val="18"/>
              </w:rPr>
              <w:t>4.5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DDAC7C6" w14:textId="77777777" w:rsidR="00BF060B" w:rsidRPr="006678CB" w:rsidRDefault="00BF060B" w:rsidP="00BF060B">
            <w:pPr>
              <w:spacing w:line="240" w:lineRule="auto"/>
              <w:rPr>
                <w:rFonts w:ascii="Arial" w:hAnsi="Arial" w:cs="Arial"/>
                <w:b/>
                <w:bCs/>
                <w:sz w:val="18"/>
                <w:szCs w:val="18"/>
              </w:rPr>
            </w:pPr>
            <w:r>
              <w:rPr>
                <w:rFonts w:ascii="Arial" w:hAnsi="Arial"/>
                <w:b/>
                <w:sz w:val="18"/>
              </w:rPr>
              <w:t>Πρέπει να τοποθετείται διάταξη προστασίας από υπερβολική τάση (NEN 62305-4:2011).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2EDE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1FAF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956E53" w14:textId="77777777" w:rsidR="00BF060B" w:rsidRPr="006678CB" w:rsidRDefault="00BF060B" w:rsidP="00BF060B">
            <w:pPr>
              <w:spacing w:line="240" w:lineRule="auto"/>
              <w:rPr>
                <w:rFonts w:ascii="Arial" w:hAnsi="Arial" w:cs="Arial"/>
                <w:sz w:val="18"/>
                <w:szCs w:val="18"/>
              </w:rPr>
            </w:pPr>
            <w:r>
              <w:rPr>
                <w:rFonts w:ascii="Arial" w:hAnsi="Arial"/>
                <w:sz w:val="18"/>
              </w:rPr>
              <w:t>Η διάταξη προστασίας από υπερβολική τάση προστατεύει τον μετατροπέα από πυρκαγιά λόγω άμεσου ή έμμεσου κεραυνικού πλήγματος</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BB62D1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ED658A" w14:textId="77777777" w:rsidR="00BF060B" w:rsidRPr="006678CB" w:rsidRDefault="00BF060B" w:rsidP="00BF060B">
            <w:pPr>
              <w:spacing w:line="240" w:lineRule="auto"/>
              <w:rPr>
                <w:rFonts w:ascii="Arial" w:hAnsi="Arial" w:cs="Arial"/>
                <w:sz w:val="18"/>
                <w:szCs w:val="18"/>
              </w:rPr>
            </w:pPr>
            <w:r>
              <w:rPr>
                <w:rFonts w:ascii="Arial" w:hAnsi="Arial"/>
                <w:sz w:val="18"/>
              </w:rPr>
              <w:t>Επιθεώρηση βάσει της Ενότητας 12 του SCIOS</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5D15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C1BBF90" w14:textId="77777777" w:rsidTr="006678CB">
        <w:trPr>
          <w:gridAfter w:val="1"/>
          <w:wAfter w:w="53" w:type="dxa"/>
          <w:trHeight w:val="405"/>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7114F584" w14:textId="380516B8" w:rsidR="006678CB" w:rsidRPr="006678CB" w:rsidRDefault="006678CB" w:rsidP="00BF060B">
            <w:pPr>
              <w:spacing w:line="240" w:lineRule="auto"/>
              <w:rPr>
                <w:rFonts w:ascii="Arial" w:hAnsi="Arial" w:cs="Arial"/>
                <w:b/>
                <w:bCs/>
                <w:color w:val="000000"/>
              </w:rPr>
            </w:pPr>
            <w:r>
              <w:rPr>
                <w:rFonts w:ascii="Arial" w:hAnsi="Arial"/>
                <w:b/>
                <w:color w:val="000000"/>
              </w:rPr>
              <w:t>Β. Σύνδεση ηλιακών συλλεκτών</w:t>
            </w:r>
          </w:p>
        </w:tc>
      </w:tr>
      <w:tr w:rsidR="00BF060B" w:rsidRPr="00BF060B" w14:paraId="48DAC9E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90E5D5" w14:textId="77777777" w:rsidR="00BF060B" w:rsidRPr="006678CB" w:rsidRDefault="00BF060B" w:rsidP="00BF060B">
            <w:pPr>
              <w:spacing w:line="240" w:lineRule="auto"/>
              <w:rPr>
                <w:rFonts w:ascii="Arial" w:hAnsi="Arial" w:cs="Arial"/>
                <w:sz w:val="18"/>
                <w:szCs w:val="18"/>
              </w:rPr>
            </w:pPr>
            <w:r>
              <w:rPr>
                <w:rFonts w:ascii="Arial" w:hAnsi="Arial"/>
                <w:sz w:val="18"/>
              </w:rPr>
              <w:t>4.6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CDF32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Οι συλλέκτες που συνδέονται με τον μετατροπέα σειριακά (σε 1 σύνδεση) πρέπει να έχουν την ίδια γωνία κλίσης και τον ίδιο προσανατολισμό.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F5B9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D3415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F7DF26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C85C4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894F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C88D2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65FB844E"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5707314" w14:textId="63404B39" w:rsidR="006678CB" w:rsidRPr="006678CB" w:rsidRDefault="006678CB" w:rsidP="00BF060B">
            <w:pPr>
              <w:spacing w:line="240" w:lineRule="auto"/>
              <w:rPr>
                <w:rFonts w:ascii="Arial" w:hAnsi="Arial" w:cs="Arial"/>
                <w:b/>
                <w:bCs/>
                <w:color w:val="000000"/>
              </w:rPr>
            </w:pPr>
            <w:r>
              <w:rPr>
                <w:rFonts w:ascii="Arial" w:hAnsi="Arial"/>
                <w:b/>
                <w:color w:val="000000"/>
              </w:rPr>
              <w:t>Γ. Μετατροπείς</w:t>
            </w:r>
          </w:p>
        </w:tc>
      </w:tr>
      <w:tr w:rsidR="00BF060B" w:rsidRPr="00BF060B" w14:paraId="581795A9" w14:textId="77777777" w:rsidTr="006678CB">
        <w:trPr>
          <w:gridAfter w:val="1"/>
          <w:wAfter w:w="53" w:type="dxa"/>
          <w:trHeight w:val="144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0F8D75" w14:textId="77777777" w:rsidR="00BF060B" w:rsidRPr="006678CB" w:rsidRDefault="00BF060B" w:rsidP="00BF060B">
            <w:pPr>
              <w:spacing w:line="240" w:lineRule="auto"/>
              <w:rPr>
                <w:rFonts w:ascii="Arial" w:hAnsi="Arial" w:cs="Arial"/>
                <w:sz w:val="18"/>
                <w:szCs w:val="18"/>
              </w:rPr>
            </w:pPr>
            <w:r>
              <w:rPr>
                <w:rFonts w:ascii="Arial" w:hAnsi="Arial"/>
                <w:sz w:val="18"/>
              </w:rPr>
              <w:t>4.7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B2BBA3" w14:textId="77777777" w:rsidR="00BF060B" w:rsidRPr="006678CB" w:rsidRDefault="00BF060B" w:rsidP="00BF060B">
            <w:pPr>
              <w:spacing w:line="240" w:lineRule="auto"/>
              <w:rPr>
                <w:rFonts w:ascii="Arial" w:hAnsi="Arial" w:cs="Arial"/>
                <w:b/>
                <w:bCs/>
                <w:sz w:val="18"/>
                <w:szCs w:val="18"/>
              </w:rPr>
            </w:pPr>
            <w:r>
              <w:rPr>
                <w:rFonts w:ascii="Arial" w:hAnsi="Arial"/>
                <w:b/>
                <w:color w:val="000000"/>
                <w:sz w:val="18"/>
              </w:rPr>
              <w:t>Οι μετατροπείς πρέπει να πληρούν τα πρότυπα: EN 50524, IEC 61683, IEC 62109, NEN-EN 50438, IEC 60068.</w:t>
            </w:r>
            <w:r>
              <w:rPr>
                <w:rFonts w:ascii="Arial" w:hAnsi="Arial"/>
                <w:color w:val="000000"/>
                <w:sz w:val="18"/>
              </w:rPr>
              <w:t xml:space="preserve"> IEC 61683: Μέτρηση της απόδοσης των ρυθμιστών ισχύος σε Φ/Β συστήματα. EN 50524: Πληροφορίες δελτίου δεδομένων για Φ/Β μετατροπείς. IEC 62109: Ασφάλεια των μετατροπέων ισχύος σε Φ/Β συστήματα. NEN-EN 50438: Εγκαταστάσεις μικροπαραγωγής που συνδέονται με δημόσια δίκτυα διανομής χαμηλής τάσης. EN 60068: Περιβαλλοντικές δοκιμές, ικανότητα απόδοσης υπό τις αναμενόμενες συνθήκες μεταφοράς, αποθήκευσης και χρήσης.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BD5390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FA83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96DF7E" w14:textId="77777777" w:rsidR="00BF060B" w:rsidRPr="006678CB" w:rsidRDefault="00BF060B" w:rsidP="00BF060B">
            <w:pPr>
              <w:spacing w:line="240" w:lineRule="auto"/>
              <w:rPr>
                <w:rFonts w:ascii="Arial" w:hAnsi="Arial" w:cs="Arial"/>
                <w:sz w:val="18"/>
                <w:szCs w:val="18"/>
              </w:rPr>
            </w:pPr>
            <w:r>
              <w:rPr>
                <w:rFonts w:ascii="Arial" w:hAnsi="Arial"/>
                <w:sz w:val="18"/>
              </w:rPr>
              <w:t>Βασικές απαιτήσεις</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D08C1FB" w14:textId="77777777" w:rsidR="00BF060B" w:rsidRPr="006678CB" w:rsidRDefault="00BF060B" w:rsidP="00BF060B">
            <w:pPr>
              <w:spacing w:line="240" w:lineRule="auto"/>
              <w:rPr>
                <w:rFonts w:ascii="Arial" w:hAnsi="Arial" w:cs="Arial"/>
                <w:sz w:val="18"/>
                <w:szCs w:val="18"/>
              </w:rPr>
            </w:pPr>
            <w:r>
              <w:rPr>
                <w:rFonts w:ascii="Arial" w:hAnsi="Arial"/>
                <w:sz w:val="18"/>
              </w:rPr>
              <w:t>Οι περισσότεροι μετατροπείς πληρούν αυτές τις απαιτήσεις — αναφέρονται στο δελτίο δεδομένων</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06B8E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EFBC4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AEFA56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D55D5F"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36BCB58" w14:textId="77777777" w:rsidR="00BF060B" w:rsidRPr="006678CB" w:rsidRDefault="00BF060B" w:rsidP="00BF060B">
            <w:pPr>
              <w:spacing w:line="240" w:lineRule="auto"/>
              <w:rPr>
                <w:rFonts w:ascii="Arial" w:hAnsi="Arial" w:cs="Arial"/>
                <w:b/>
                <w:bCs/>
                <w:sz w:val="18"/>
                <w:szCs w:val="18"/>
              </w:rPr>
            </w:pPr>
            <w:r>
              <w:rPr>
                <w:rFonts w:ascii="Arial" w:hAnsi="Arial"/>
                <w:b/>
                <w:sz w:val="18"/>
              </w:rPr>
              <w:t>Οι μετατροπείς πρέπει να διαθέτουν εγγύηση κατασκευαστή, διάρκειας τουλάχιστον:</w:t>
            </w:r>
          </w:p>
        </w:tc>
        <w:tc>
          <w:tcPr>
            <w:tcW w:w="851"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964D3E6" w14:textId="77777777" w:rsidR="00BF060B" w:rsidRPr="006678CB" w:rsidRDefault="00BF060B" w:rsidP="00BF060B">
            <w:pPr>
              <w:spacing w:line="240" w:lineRule="auto"/>
              <w:jc w:val="center"/>
              <w:rPr>
                <w:rFonts w:ascii="Arial" w:hAnsi="Arial" w:cs="Arial"/>
                <w:b/>
                <w:bCs/>
                <w:color w:val="0070C0"/>
                <w:sz w:val="18"/>
                <w:szCs w:val="18"/>
              </w:rPr>
            </w:pPr>
            <w:r>
              <w:rPr>
                <w:rFonts w:ascii="Arial" w:hAnsi="Arial"/>
                <w:b/>
                <w:color w:val="0070C0"/>
                <w:sz w:val="18"/>
              </w:rPr>
              <w:t>5/10 ετών</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C21EBBA"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5D423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C23DB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6C6E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83BD8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003C2F7"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6A9A794" w14:textId="77777777" w:rsidR="00BF060B" w:rsidRPr="006678CB" w:rsidRDefault="00BF060B" w:rsidP="00BF060B">
            <w:pPr>
              <w:spacing w:line="240" w:lineRule="auto"/>
              <w:rPr>
                <w:rFonts w:ascii="Arial" w:hAnsi="Arial" w:cs="Arial"/>
                <w:sz w:val="18"/>
                <w:szCs w:val="18"/>
              </w:rPr>
            </w:pPr>
            <w:r>
              <w:rPr>
                <w:rFonts w:ascii="Arial" w:hAnsi="Arial"/>
                <w:sz w:val="18"/>
              </w:rPr>
              <w:t>4.9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58EAAF6" w14:textId="77777777" w:rsidR="00BF060B" w:rsidRPr="006678CB" w:rsidRDefault="00BF060B" w:rsidP="00BF060B">
            <w:pPr>
              <w:spacing w:line="240" w:lineRule="auto"/>
              <w:rPr>
                <w:rFonts w:ascii="Arial" w:hAnsi="Arial" w:cs="Arial"/>
                <w:sz w:val="18"/>
                <w:szCs w:val="18"/>
              </w:rPr>
            </w:pPr>
            <w:r>
              <w:rPr>
                <w:rFonts w:ascii="Arial" w:hAnsi="Arial"/>
                <w:b/>
                <w:color w:val="000000"/>
                <w:sz w:val="18"/>
              </w:rPr>
              <w:t xml:space="preserve">Απαιτήσεις ΗΜΣ. </w:t>
            </w:r>
            <w:r>
              <w:rPr>
                <w:rFonts w:ascii="Arial" w:hAnsi="Arial"/>
                <w:color w:val="000000"/>
                <w:sz w:val="18"/>
              </w:rPr>
              <w:t>Οι μετατροπείς, οι ηλιακοί συλλέκτες και κάθε άλλος εξοπλισμός πρέπει να πληρούν τις απαιτήσεις ηλεκτρομαγνητικής συμβατότητας (ΗΜΣ) σύμφωνα με τα πρότυπα NEN-EN-IEC 61000-6-2 (θωράκιση) και NEN-EN-IEC 61000-6-4 (εκπομπές)</w:t>
            </w:r>
          </w:p>
        </w:tc>
        <w:tc>
          <w:tcPr>
            <w:tcW w:w="851"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5D41832C" w14:textId="77777777" w:rsidR="00BF060B" w:rsidRPr="006678CB" w:rsidRDefault="00BF060B" w:rsidP="00BF060B">
            <w:pPr>
              <w:spacing w:line="240" w:lineRule="auto"/>
              <w:rPr>
                <w:rFonts w:ascii="Arial" w:hAnsi="Arial" w:cs="Arial"/>
                <w:sz w:val="18"/>
                <w:szCs w:val="18"/>
                <w:lang w:eastAsia="en-GB"/>
              </w:rPr>
            </w:pPr>
          </w:p>
        </w:tc>
        <w:tc>
          <w:tcPr>
            <w:tcW w:w="1198"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355206BA" w14:textId="77777777" w:rsidR="00BF060B" w:rsidRPr="006678CB" w:rsidRDefault="00BF060B" w:rsidP="00BF060B">
            <w:pPr>
              <w:spacing w:line="240" w:lineRule="auto"/>
              <w:rPr>
                <w:rFonts w:ascii="Arial" w:hAnsi="Arial" w:cs="Arial"/>
                <w:sz w:val="20"/>
                <w:szCs w:val="20"/>
                <w:lang w:eastAsia="en-GB"/>
              </w:rPr>
            </w:pPr>
          </w:p>
        </w:tc>
        <w:tc>
          <w:tcPr>
            <w:tcW w:w="2271" w:type="dxa"/>
            <w:gridSpan w:val="2"/>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26D8DBF2" w14:textId="77777777" w:rsidR="00BF060B" w:rsidRPr="006678CB" w:rsidRDefault="00BF060B" w:rsidP="00BF060B">
            <w:pPr>
              <w:spacing w:line="240" w:lineRule="auto"/>
              <w:rPr>
                <w:rFonts w:ascii="Arial" w:hAnsi="Arial" w:cs="Arial"/>
                <w:sz w:val="20"/>
                <w:szCs w:val="20"/>
                <w:lang w:eastAsia="en-GB"/>
              </w:rPr>
            </w:pPr>
          </w:p>
        </w:tc>
        <w:tc>
          <w:tcPr>
            <w:tcW w:w="1350" w:type="dxa"/>
            <w:tcBorders>
              <w:top w:val="single" w:sz="4" w:space="0" w:color="A5A5A5"/>
              <w:left w:val="single" w:sz="4" w:space="0" w:color="A5A5A5"/>
              <w:bottom w:val="single" w:sz="4" w:space="0" w:color="A5A5A5"/>
              <w:right w:val="single" w:sz="4" w:space="0" w:color="A5A5A5"/>
            </w:tcBorders>
            <w:shd w:val="clear" w:color="EDEDED" w:fill="EDEDED"/>
            <w:tcMar>
              <w:top w:w="57" w:type="dxa"/>
              <w:bottom w:w="57" w:type="dxa"/>
            </w:tcMar>
            <w:vAlign w:val="center"/>
            <w:hideMark/>
          </w:tcPr>
          <w:p w14:paraId="687AAC9A" w14:textId="77777777" w:rsidR="00BF060B" w:rsidRPr="006678CB" w:rsidRDefault="00BF060B" w:rsidP="00BF060B">
            <w:pPr>
              <w:spacing w:line="240" w:lineRule="auto"/>
              <w:rPr>
                <w:rFonts w:ascii="Arial" w:hAnsi="Arial" w:cs="Arial"/>
                <w:sz w:val="20"/>
                <w:szCs w:val="20"/>
                <w:lang w:eastAsia="en-GB"/>
              </w:rPr>
            </w:pPr>
          </w:p>
        </w:tc>
        <w:tc>
          <w:tcPr>
            <w:tcW w:w="2520" w:type="dxa"/>
            <w:tcBorders>
              <w:top w:val="single" w:sz="4" w:space="0" w:color="A5A5A5"/>
              <w:left w:val="single" w:sz="4" w:space="0" w:color="A5A5A5"/>
              <w:bottom w:val="single" w:sz="4" w:space="0" w:color="A5A5A5"/>
              <w:right w:val="single" w:sz="4" w:space="0" w:color="A5A5A5"/>
            </w:tcBorders>
            <w:shd w:val="clear" w:color="EDEDED" w:fill="EDEDED"/>
            <w:noWrap/>
            <w:tcMar>
              <w:top w:w="57" w:type="dxa"/>
              <w:bottom w:w="57" w:type="dxa"/>
            </w:tcMar>
            <w:vAlign w:val="center"/>
            <w:hideMark/>
          </w:tcPr>
          <w:p w14:paraId="453C7A0B" w14:textId="77777777" w:rsidR="00BF060B" w:rsidRPr="006678CB" w:rsidRDefault="00BF060B" w:rsidP="00BF060B">
            <w:pPr>
              <w:spacing w:line="240" w:lineRule="auto"/>
              <w:rPr>
                <w:rFonts w:ascii="Arial" w:hAnsi="Arial" w:cs="Arial"/>
                <w:sz w:val="20"/>
                <w:szCs w:val="20"/>
                <w:lang w:eastAsia="en-GB"/>
              </w:rPr>
            </w:pPr>
          </w:p>
        </w:tc>
        <w:tc>
          <w:tcPr>
            <w:tcW w:w="1260" w:type="dxa"/>
            <w:tcBorders>
              <w:top w:val="single" w:sz="4" w:space="0" w:color="A5A5A5"/>
              <w:left w:val="single" w:sz="4" w:space="0" w:color="A5A5A5"/>
              <w:bottom w:val="single" w:sz="4" w:space="0" w:color="A5A5A5"/>
              <w:right w:val="single" w:sz="4" w:space="0" w:color="auto"/>
            </w:tcBorders>
            <w:shd w:val="clear" w:color="EDEDED" w:fill="EDEDED"/>
            <w:tcMar>
              <w:top w:w="57" w:type="dxa"/>
              <w:bottom w:w="57" w:type="dxa"/>
            </w:tcMar>
            <w:vAlign w:val="center"/>
            <w:hideMark/>
          </w:tcPr>
          <w:p w14:paraId="3C22D9A1" w14:textId="77777777" w:rsidR="00BF060B" w:rsidRPr="006678CB" w:rsidRDefault="00BF060B" w:rsidP="00BF060B">
            <w:pPr>
              <w:spacing w:line="240" w:lineRule="auto"/>
              <w:rPr>
                <w:rFonts w:ascii="Arial" w:hAnsi="Arial" w:cs="Arial"/>
                <w:sz w:val="20"/>
                <w:szCs w:val="20"/>
                <w:lang w:eastAsia="en-GB"/>
              </w:rPr>
            </w:pPr>
          </w:p>
        </w:tc>
      </w:tr>
      <w:tr w:rsidR="00BF060B" w:rsidRPr="00BF060B" w14:paraId="1551F674"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5B5087" w14:textId="77777777" w:rsidR="00BF060B" w:rsidRPr="006678CB" w:rsidRDefault="00BF060B" w:rsidP="00BF060B">
            <w:pPr>
              <w:spacing w:line="240" w:lineRule="auto"/>
              <w:rPr>
                <w:rFonts w:ascii="Arial" w:hAnsi="Arial" w:cs="Arial"/>
                <w:sz w:val="18"/>
                <w:szCs w:val="18"/>
              </w:rPr>
            </w:pPr>
            <w:r>
              <w:rPr>
                <w:rFonts w:ascii="Arial" w:hAnsi="Arial"/>
                <w:sz w:val="18"/>
              </w:rPr>
              <w:t>4.10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D19DF" w14:textId="77777777" w:rsidR="00BF060B" w:rsidRPr="006678CB" w:rsidRDefault="00BF060B" w:rsidP="00BF060B">
            <w:pPr>
              <w:spacing w:line="240" w:lineRule="auto"/>
              <w:rPr>
                <w:rFonts w:ascii="Arial" w:hAnsi="Arial" w:cs="Arial"/>
                <w:b/>
                <w:bCs/>
                <w:sz w:val="18"/>
                <w:szCs w:val="18"/>
              </w:rPr>
            </w:pPr>
            <w:r>
              <w:rPr>
                <w:rFonts w:ascii="Arial" w:hAnsi="Arial"/>
                <w:b/>
                <w:sz w:val="18"/>
              </w:rPr>
              <w:t>Σε περίπτωση εγκατάστασης σε στέγη, η εγκατάσταση του μετατροπέα πρέπει να έχει κατάταξη IP65 τουλάχιστον, συμπεριλαμβανομένης προστασίας από το ηλιακό φως, και να πληροί άλλες απαιτήσεις του κατασκευαστή.</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4636C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AB08E6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5376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EAAE0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42386D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F9558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3E9933A" w14:textId="77777777" w:rsidTr="006678CB">
        <w:trPr>
          <w:gridAfter w:val="1"/>
          <w:wAfter w:w="53" w:type="dxa"/>
          <w:trHeight w:val="498"/>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46889A6" w14:textId="77777777" w:rsidR="00BF060B" w:rsidRPr="006678CB" w:rsidRDefault="00BF060B" w:rsidP="00BF060B">
            <w:pPr>
              <w:spacing w:line="240" w:lineRule="auto"/>
              <w:rPr>
                <w:rFonts w:ascii="Arial" w:hAnsi="Arial" w:cs="Arial"/>
                <w:sz w:val="18"/>
                <w:szCs w:val="18"/>
              </w:rPr>
            </w:pPr>
            <w:r>
              <w:rPr>
                <w:rFonts w:ascii="Arial" w:hAnsi="Arial"/>
                <w:sz w:val="18"/>
              </w:rPr>
              <w:t>4.11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975600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Οι μετατροπείς πρέπει να έχουν ευρωπαϊκή απόδοση ≥ 98 %.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6F295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369094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F969B2C" w14:textId="77777777" w:rsidR="00BF060B" w:rsidRPr="006678CB" w:rsidRDefault="00BF060B" w:rsidP="00BF060B">
            <w:pPr>
              <w:spacing w:line="240" w:lineRule="auto"/>
              <w:rPr>
                <w:rFonts w:ascii="Arial" w:hAnsi="Arial" w:cs="Arial"/>
                <w:color w:val="FF0000"/>
                <w:sz w:val="18"/>
                <w:szCs w:val="18"/>
              </w:rPr>
            </w:pPr>
            <w:r>
              <w:rPr>
                <w:rFonts w:ascii="Arial" w:hAnsi="Arial"/>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FCBDCC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E160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3002D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2B738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1D67C" w14:textId="77777777" w:rsidR="00BF060B" w:rsidRPr="006678CB" w:rsidRDefault="00BF060B" w:rsidP="00BF060B">
            <w:pPr>
              <w:spacing w:line="240" w:lineRule="auto"/>
              <w:rPr>
                <w:rFonts w:ascii="Arial" w:hAnsi="Arial" w:cs="Arial"/>
                <w:sz w:val="18"/>
                <w:szCs w:val="18"/>
              </w:rPr>
            </w:pPr>
            <w:r>
              <w:rPr>
                <w:rFonts w:ascii="Arial" w:hAnsi="Arial"/>
                <w:sz w:val="18"/>
              </w:rPr>
              <w:t>4.12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4E38A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Είτε οι ίδιοι οι μετατροπείς πρέπει να διαθέτουν διάταξη ανίχνευσης σφάλματος τόξου είτε πρέπει να υπάρχει εξωτερική συσκευή ανίχνευσης σφάλματος τόξου για όλες τις συνδέσεις ηλιακών συλλεκτών με τους μετατροπείς.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E01DD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0E5530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8AE83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00C7D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AFF8FA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378A0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7692FB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0D35C0" w14:textId="77777777" w:rsidR="00BF060B" w:rsidRPr="006678CB" w:rsidRDefault="00BF060B" w:rsidP="00BF060B">
            <w:pPr>
              <w:spacing w:line="240" w:lineRule="auto"/>
              <w:rPr>
                <w:rFonts w:ascii="Arial" w:hAnsi="Arial" w:cs="Arial"/>
                <w:sz w:val="18"/>
                <w:szCs w:val="18"/>
              </w:rPr>
            </w:pPr>
            <w:r>
              <w:rPr>
                <w:rFonts w:ascii="Arial" w:hAnsi="Arial"/>
                <w:sz w:val="18"/>
              </w:rPr>
              <w:t>4.13</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7D3DAD2"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Ο κατασκευαστής του μετατροπέα πρέπει να είναι αξιόπιστος και να διαθέτει πιστοποιητικά ISO 9001 και ISO 14001.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57E7C7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7A84D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74776F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AA39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51A50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333DB1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FCDA6B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9584CF4" w14:textId="77777777" w:rsidR="00BF060B" w:rsidRPr="006678CB" w:rsidRDefault="00BF060B" w:rsidP="00BF060B">
            <w:pPr>
              <w:spacing w:line="240" w:lineRule="auto"/>
              <w:rPr>
                <w:rFonts w:ascii="Arial" w:hAnsi="Arial" w:cs="Arial"/>
                <w:sz w:val="18"/>
                <w:szCs w:val="18"/>
              </w:rPr>
            </w:pPr>
            <w:r>
              <w:rPr>
                <w:rFonts w:ascii="Arial" w:hAnsi="Arial"/>
                <w:sz w:val="18"/>
              </w:rPr>
              <w:t>4.14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B8D25CD"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Τα ανταλλακτικά πρέπει κανονικά να παραδίδονται εντός 72 ωρών (π.χ. μέσω αποθήκης στην ΕΕ)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EFF86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18389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40D2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DE1A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19A9B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42AC0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40BB9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807F3C" w14:textId="77777777" w:rsidR="00BF060B" w:rsidRPr="006678CB" w:rsidRDefault="00BF060B" w:rsidP="00BF060B">
            <w:pPr>
              <w:spacing w:line="240" w:lineRule="auto"/>
              <w:rPr>
                <w:rFonts w:ascii="Arial" w:hAnsi="Arial" w:cs="Arial"/>
                <w:sz w:val="18"/>
                <w:szCs w:val="18"/>
              </w:rPr>
            </w:pPr>
            <w:r>
              <w:rPr>
                <w:rFonts w:ascii="Arial" w:hAnsi="Arial"/>
                <w:sz w:val="18"/>
              </w:rPr>
              <w:t>4.15</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9DFDB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Οι μετατροπείς πρέπει να τηρούν τις κατευθυντήριες γραμμές του διαχειριστή του δικτύου, να είναι κατάλληλοι για το ολλανδικό δίκτυο ηλεκτρικής ενέργειας </w:t>
            </w:r>
            <w:r>
              <w:rPr>
                <w:rFonts w:ascii="Arial" w:hAnsi="Arial"/>
                <w:b/>
                <w:sz w:val="18"/>
              </w:rPr>
              <w:lastRenderedPageBreak/>
              <w:t>και να φέρουν σήμανση CE (συμμόρφωση με τους κανονισμούς της ΕΕ)</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B1AEB95"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CCA35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A4511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DC800E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D769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EE6B87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13AC0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26ABAA6" w14:textId="77777777" w:rsidR="00BF060B" w:rsidRPr="006678CB" w:rsidRDefault="00BF060B" w:rsidP="00BF060B">
            <w:pPr>
              <w:spacing w:line="240" w:lineRule="auto"/>
              <w:rPr>
                <w:rFonts w:ascii="Arial" w:hAnsi="Arial" w:cs="Arial"/>
                <w:sz w:val="18"/>
                <w:szCs w:val="18"/>
              </w:rPr>
            </w:pPr>
            <w:r>
              <w:rPr>
                <w:rFonts w:ascii="Arial" w:hAnsi="Arial"/>
                <w:sz w:val="18"/>
              </w:rPr>
              <w:t>4.16</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3873DC1" w14:textId="77777777" w:rsidR="00BF060B" w:rsidRPr="006678CB" w:rsidRDefault="00BF060B" w:rsidP="00BF060B">
            <w:pPr>
              <w:spacing w:line="240" w:lineRule="auto"/>
              <w:rPr>
                <w:rFonts w:ascii="Arial" w:hAnsi="Arial" w:cs="Arial"/>
                <w:sz w:val="18"/>
                <w:szCs w:val="18"/>
              </w:rPr>
            </w:pPr>
            <w:r>
              <w:rPr>
                <w:rFonts w:ascii="Arial" w:hAnsi="Arial"/>
                <w:sz w:val="18"/>
              </w:rPr>
              <w:t>Στην πλευρά ΕΡ του μετατροπέα πρέπει να τοποθετείται διακόπτης, έτσι ώστε να είναι δυνατή η απομόνωσή του, π.χ. για σκοπούς συντήρησης.</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5911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123C1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97392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477A8D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9511A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21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787671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2BB06D1" w14:textId="77777777" w:rsidR="00BF060B" w:rsidRPr="006678CB" w:rsidRDefault="00BF060B" w:rsidP="00BF060B">
            <w:pPr>
              <w:spacing w:line="240" w:lineRule="auto"/>
              <w:rPr>
                <w:rFonts w:ascii="Arial" w:hAnsi="Arial" w:cs="Arial"/>
                <w:sz w:val="18"/>
                <w:szCs w:val="18"/>
              </w:rPr>
            </w:pPr>
            <w:r>
              <w:rPr>
                <w:rFonts w:ascii="Arial" w:hAnsi="Arial"/>
                <w:sz w:val="18"/>
              </w:rPr>
              <w:t>4.17</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C01794F" w14:textId="77777777" w:rsidR="00BF060B" w:rsidRPr="006678CB" w:rsidRDefault="00BF060B" w:rsidP="00BF060B">
            <w:pPr>
              <w:spacing w:line="240" w:lineRule="auto"/>
              <w:rPr>
                <w:rFonts w:ascii="Arial" w:hAnsi="Arial" w:cs="Arial"/>
                <w:sz w:val="18"/>
                <w:szCs w:val="18"/>
              </w:rPr>
            </w:pPr>
            <w:r>
              <w:rPr>
                <w:rFonts w:ascii="Arial" w:hAnsi="Arial"/>
                <w:sz w:val="18"/>
              </w:rPr>
              <w:t>Οι μετατροπείς πρέπει να διαθέτουν ενσωματωμένη διάταξη αποσύνδεσης από το δίκτυο, σύμφωνη με το πρότυπο VDE0126-1.</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F97AF6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31DFB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96101C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98EA21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EC071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CD80D6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60B6CD"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8B8193" w14:textId="77777777" w:rsidR="00BF060B" w:rsidRPr="006678CB" w:rsidRDefault="00BF060B" w:rsidP="00BF060B">
            <w:pPr>
              <w:spacing w:line="240" w:lineRule="auto"/>
              <w:rPr>
                <w:rFonts w:ascii="Arial" w:hAnsi="Arial" w:cs="Arial"/>
                <w:sz w:val="18"/>
                <w:szCs w:val="18"/>
              </w:rPr>
            </w:pPr>
            <w:r>
              <w:rPr>
                <w:rFonts w:ascii="Arial" w:hAnsi="Arial"/>
                <w:sz w:val="18"/>
              </w:rPr>
              <w:t>4.18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2F6CD88"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Για τις περιφέρειες Drenthe, Groningen, Friesland, Overijssel και Gelderland: εάν η εγκατάσταση ηλιακής ενέργειας βρίσκεται εντός ζώνης προστασίας Astron (https://www.astron.nl/beschermingszones/), οι μετατροπείς πρέπει να συμμορφώνονται με τις απαιτήσεις του ινστιτούτου Astron. Στον παραπάνω ιστότοπο περιλαμβάνεται κατάλογος εγκεκριμένων μετατροπέων.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3787D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A62133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F894C2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3C3097" w14:textId="77777777" w:rsidR="00BF060B" w:rsidRPr="006678CB" w:rsidRDefault="00BF060B" w:rsidP="00BF060B">
            <w:pPr>
              <w:spacing w:line="240" w:lineRule="auto"/>
              <w:rPr>
                <w:rFonts w:ascii="Arial" w:hAnsi="Arial" w:cs="Arial"/>
                <w:sz w:val="18"/>
                <w:szCs w:val="18"/>
              </w:rPr>
            </w:pPr>
            <w:r>
              <w:rPr>
                <w:rFonts w:ascii="Arial" w:hAnsi="Arial"/>
                <w:sz w:val="18"/>
              </w:rPr>
              <w:t>https://www.astron.nl/beschermingszones/</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D20ED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D1BC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60BB32F"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51D82D" w14:textId="77777777" w:rsidR="00BF060B" w:rsidRPr="006678CB" w:rsidRDefault="00BF060B" w:rsidP="00BF060B">
            <w:pPr>
              <w:spacing w:line="240" w:lineRule="auto"/>
              <w:rPr>
                <w:rFonts w:ascii="Arial" w:hAnsi="Arial" w:cs="Arial"/>
                <w:sz w:val="18"/>
                <w:szCs w:val="18"/>
              </w:rPr>
            </w:pPr>
            <w:r>
              <w:rPr>
                <w:rFonts w:ascii="Arial" w:hAnsi="Arial"/>
                <w:sz w:val="18"/>
              </w:rPr>
              <w:t>4.19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DEF9EF"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Πρέπει να παρέχεται επαρκής χώρος μεταξύ των μετατροπέων, σύμφωνα με τις απαιτήσεις του κατασκευαστή.</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2719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D0AD90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43500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059F94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6BD923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19FAF0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C8E08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E5D8A9" w14:textId="77777777" w:rsidR="00BF060B" w:rsidRPr="006678CB" w:rsidRDefault="00BF060B" w:rsidP="00BF060B">
            <w:pPr>
              <w:spacing w:line="240" w:lineRule="auto"/>
              <w:rPr>
                <w:rFonts w:ascii="Arial" w:hAnsi="Arial" w:cs="Arial"/>
                <w:sz w:val="18"/>
                <w:szCs w:val="18"/>
              </w:rPr>
            </w:pPr>
            <w:r>
              <w:rPr>
                <w:rFonts w:ascii="Arial" w:hAnsi="Arial"/>
                <w:sz w:val="18"/>
              </w:rPr>
              <w:t>4.20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B582E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Η θέση των μετατροπέων πρέπει να προτείνεται από τον ανάδοχο και να καθορίζεται σε συμφωνία με τον πελάτη.</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6C3BB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23B230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1BCD8E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4DA09A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BB24A6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DD245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725B258"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45B2FC1" w14:textId="77777777" w:rsidR="00BF060B" w:rsidRPr="006678CB" w:rsidRDefault="00BF060B" w:rsidP="00BF060B">
            <w:pPr>
              <w:spacing w:line="240" w:lineRule="auto"/>
              <w:rPr>
                <w:rFonts w:ascii="Arial" w:hAnsi="Arial" w:cs="Arial"/>
                <w:sz w:val="18"/>
                <w:szCs w:val="18"/>
              </w:rPr>
            </w:pPr>
            <w:r>
              <w:rPr>
                <w:rFonts w:ascii="Arial" w:hAnsi="Arial"/>
                <w:sz w:val="18"/>
              </w:rPr>
              <w:t>4.21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43D13C"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Οι μετατροπείς πρέπει να είναι εύκολα προσβάσιμοι για σκοπούς επισκευής και συντήρησης.</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BEC7A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FD6DB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66D37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CBF2E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2138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24282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4905976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37A0B3" w14:textId="77777777" w:rsidR="00BF060B" w:rsidRPr="006678CB" w:rsidRDefault="00BF060B" w:rsidP="00BF060B">
            <w:pPr>
              <w:spacing w:line="240" w:lineRule="auto"/>
              <w:rPr>
                <w:rFonts w:ascii="Arial" w:hAnsi="Arial" w:cs="Arial"/>
                <w:sz w:val="18"/>
                <w:szCs w:val="18"/>
              </w:rPr>
            </w:pPr>
            <w:r>
              <w:rPr>
                <w:rFonts w:ascii="Arial" w:hAnsi="Arial"/>
                <w:sz w:val="18"/>
              </w:rPr>
              <w:t>4.22</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D1CDEDA"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Οι μετατροπείς πρέπει να είναι ηχητικά απομονωμένοι από τον τοίχο ή τον σκελετό, ώστε να αποφεύγονται θόρυβοι λόγω επαφής με τοίχους, κατασκευές και δάπεδα.</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E135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165972D0"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096467F" w14:textId="77777777" w:rsidR="00BF060B" w:rsidRPr="006678CB" w:rsidRDefault="00BF060B" w:rsidP="00BF060B">
            <w:pPr>
              <w:spacing w:line="240" w:lineRule="auto"/>
              <w:rPr>
                <w:rFonts w:ascii="Arial" w:hAnsi="Arial" w:cs="Arial"/>
                <w:sz w:val="18"/>
                <w:szCs w:val="18"/>
              </w:rPr>
            </w:pPr>
            <w:r>
              <w:rPr>
                <w:rFonts w:ascii="Arial" w:hAnsi="Arial"/>
                <w:sz w:val="18"/>
              </w:rPr>
              <w:t>Εάν ο θόρυβος θα μπορούσε να αποτελέσει πρόβλημα</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1B1AB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C377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47DD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16B8C0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8F16B9"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4.23</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A67A726"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Ο μετατροπέας πρέπει να είναι ανθεκτικός στο αλατούχο νέφος σύμφωνα με το πρότυπο IEC 60069-2-52</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84450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E5910C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E5B06F" w14:textId="77777777" w:rsidR="00BF060B" w:rsidRPr="006678CB" w:rsidRDefault="00BF060B" w:rsidP="00BF060B">
            <w:pPr>
              <w:spacing w:line="240" w:lineRule="auto"/>
              <w:rPr>
                <w:rFonts w:ascii="Arial" w:hAnsi="Arial" w:cs="Arial"/>
                <w:sz w:val="18"/>
                <w:szCs w:val="18"/>
              </w:rPr>
            </w:pPr>
            <w:r>
              <w:rPr>
                <w:rFonts w:ascii="Arial" w:hAnsi="Arial"/>
                <w:sz w:val="18"/>
              </w:rPr>
              <w:t>Εάν βρίσκεται κοντά στη θάλασσα</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AE5BC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B02D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BE5C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3219367"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E7452D" w14:textId="77777777" w:rsidR="00BF060B" w:rsidRPr="006678CB" w:rsidRDefault="00BF060B" w:rsidP="00BF060B">
            <w:pPr>
              <w:spacing w:line="240" w:lineRule="auto"/>
              <w:rPr>
                <w:rFonts w:ascii="Arial" w:hAnsi="Arial" w:cs="Arial"/>
                <w:sz w:val="18"/>
                <w:szCs w:val="18"/>
              </w:rPr>
            </w:pPr>
            <w:r>
              <w:rPr>
                <w:rFonts w:ascii="Arial" w:hAnsi="Arial"/>
                <w:sz w:val="18"/>
              </w:rPr>
              <w:t>4.24</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455B360"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Σε περίπτωση εγκατάστασης σε στέγη, η εγκατάσταση του μετατροπέα πρέπει να έχει κατάταξη IP65 τουλάχιστον, συμπεριλαμβανομένης προστασίας από το ηλιακό φως, και να πληροί άλλες απαιτήσεις του κατασκευαστή.</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6CF568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3714B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21A530" w14:textId="77777777" w:rsidR="00BF060B" w:rsidRPr="006678CB" w:rsidRDefault="00BF060B" w:rsidP="00BF060B">
            <w:pPr>
              <w:spacing w:line="240" w:lineRule="auto"/>
              <w:rPr>
                <w:rFonts w:ascii="Arial" w:hAnsi="Arial" w:cs="Arial"/>
                <w:sz w:val="18"/>
                <w:szCs w:val="18"/>
              </w:rPr>
            </w:pPr>
            <w:r>
              <w:rPr>
                <w:rFonts w:ascii="Arial" w:hAnsi="Arial"/>
                <w:sz w:val="18"/>
              </w:rPr>
              <w:t>IP6x για την αποτροπή ζημιάς από θύελλες κ.λπ. IPx5 για την αποτροπή θραύσης του μετατροπέα εξαιτίας της υπερβολικής προσπάθειας καθαρισμού του με χρήση λάστιχου ποτίσματος.</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CB08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C22CB9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DE9F3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E836625"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20C2C4" w14:textId="77777777" w:rsidR="00BF060B" w:rsidRPr="006678CB" w:rsidRDefault="00BF060B" w:rsidP="00BF060B">
            <w:pPr>
              <w:spacing w:line="240" w:lineRule="auto"/>
              <w:rPr>
                <w:rFonts w:ascii="Arial" w:hAnsi="Arial" w:cs="Arial"/>
                <w:sz w:val="18"/>
                <w:szCs w:val="18"/>
              </w:rPr>
            </w:pPr>
            <w:r>
              <w:rPr>
                <w:rFonts w:ascii="Arial" w:hAnsi="Arial"/>
                <w:sz w:val="18"/>
              </w:rPr>
              <w:t>4.25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5DCA5B4"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Οι μετατροπείς πρέπει να είναι κατάλληλα σφραγισμένοι και να μην είναι προσβάσιμοι σε μη εξουσιοδοτημένα άτομα. </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CCDD5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F8B9EF8"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5E8EB9"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Για την αποφυγή ακατάλληλης χρήσης, κλοπής ή βανδαλισμού, οι μετατροπείς πρέπει να είναι σφραγισμένοι.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89628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38F0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0AFACC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436F8B84" w14:textId="77777777" w:rsidTr="00BE68CD">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F2116AB" w14:textId="663B3E67" w:rsidR="006678CB" w:rsidRPr="006678CB" w:rsidRDefault="006678CB" w:rsidP="00BF060B">
            <w:pPr>
              <w:spacing w:line="240" w:lineRule="auto"/>
              <w:rPr>
                <w:rFonts w:ascii="Arial" w:hAnsi="Arial" w:cs="Arial"/>
                <w:b/>
                <w:bCs/>
                <w:color w:val="000000"/>
              </w:rPr>
            </w:pPr>
            <w:r>
              <w:rPr>
                <w:rFonts w:ascii="Arial" w:hAnsi="Arial"/>
                <w:b/>
                <w:color w:val="000000"/>
              </w:rPr>
              <w:t>Δ. Καλώδια, σύνδεσμοι, αγωγοί</w:t>
            </w:r>
          </w:p>
        </w:tc>
      </w:tr>
      <w:tr w:rsidR="00BF060B" w:rsidRPr="00BF060B" w14:paraId="26D1C8C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482849" w14:textId="77777777" w:rsidR="00BF060B" w:rsidRPr="006678CB" w:rsidRDefault="00BF060B" w:rsidP="00BF060B">
            <w:pPr>
              <w:spacing w:line="240" w:lineRule="auto"/>
              <w:rPr>
                <w:rFonts w:ascii="Arial" w:hAnsi="Arial" w:cs="Arial"/>
                <w:sz w:val="18"/>
                <w:szCs w:val="18"/>
              </w:rPr>
            </w:pPr>
            <w:r>
              <w:rPr>
                <w:rFonts w:ascii="Arial" w:hAnsi="Arial"/>
                <w:sz w:val="18"/>
              </w:rPr>
              <w:t>4.26</w:t>
            </w:r>
          </w:p>
        </w:tc>
        <w:tc>
          <w:tcPr>
            <w:tcW w:w="369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03E507C" w14:textId="77777777" w:rsidR="00BF060B" w:rsidRPr="006678CB" w:rsidRDefault="00BF060B" w:rsidP="00BF060B">
            <w:pPr>
              <w:spacing w:line="240" w:lineRule="auto"/>
              <w:rPr>
                <w:rFonts w:ascii="Arial" w:hAnsi="Arial" w:cs="Arial"/>
                <w:b/>
                <w:bCs/>
                <w:sz w:val="18"/>
                <w:szCs w:val="18"/>
              </w:rPr>
            </w:pPr>
            <w:r>
              <w:rPr>
                <w:rFonts w:ascii="Arial" w:hAnsi="Arial"/>
                <w:b/>
                <w:sz w:val="18"/>
              </w:rPr>
              <w:t>Οι σύνδεσμοι ΣΡ πρέπει να είναι τύπου MC4 και να πληρούν το πρότυπο IEC 62852</w:t>
            </w:r>
          </w:p>
        </w:tc>
        <w:tc>
          <w:tcPr>
            <w:tcW w:w="851"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01A2885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5354C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771CE25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A2393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31CD07C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auto" w:fill="auto"/>
            <w:tcMar>
              <w:top w:w="57" w:type="dxa"/>
              <w:bottom w:w="57" w:type="dxa"/>
            </w:tcMar>
            <w:vAlign w:val="center"/>
            <w:hideMark/>
          </w:tcPr>
          <w:p w14:paraId="21B1388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36FBB2"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910C6FF" w14:textId="77777777" w:rsidR="00BF060B" w:rsidRPr="006678CB" w:rsidRDefault="00BF060B" w:rsidP="00BF060B">
            <w:pPr>
              <w:spacing w:line="240" w:lineRule="auto"/>
              <w:rPr>
                <w:rFonts w:ascii="Arial" w:hAnsi="Arial" w:cs="Arial"/>
                <w:sz w:val="18"/>
                <w:szCs w:val="18"/>
              </w:rPr>
            </w:pPr>
            <w:r>
              <w:rPr>
                <w:rFonts w:ascii="Arial" w:hAnsi="Arial"/>
                <w:sz w:val="18"/>
              </w:rPr>
              <w:t>4.27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3AF07C4" w14:textId="77777777" w:rsidR="00BF060B" w:rsidRPr="006678CB" w:rsidRDefault="00BF060B" w:rsidP="00BF060B">
            <w:pPr>
              <w:spacing w:line="240" w:lineRule="auto"/>
              <w:rPr>
                <w:rFonts w:ascii="Arial" w:hAnsi="Arial" w:cs="Arial"/>
                <w:b/>
                <w:bCs/>
                <w:sz w:val="18"/>
                <w:szCs w:val="18"/>
              </w:rPr>
            </w:pPr>
            <w:r>
              <w:rPr>
                <w:rFonts w:ascii="Arial" w:hAnsi="Arial"/>
                <w:b/>
                <w:sz w:val="18"/>
              </w:rPr>
              <w:t>Οι σύνδεσμοι ΣΡ που συνδέονται μεταξύ τους (αρσενικό-θηλυκό) πρέπει να είναι του ίδιου τύπου και κατασκευαστή</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CC9CFF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53BB74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EF21CD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94A4BD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24C2CC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F5DC40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FE449D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2A564" w14:textId="77777777" w:rsidR="00BF060B" w:rsidRPr="006678CB" w:rsidRDefault="00BF060B" w:rsidP="00BF060B">
            <w:pPr>
              <w:spacing w:line="240" w:lineRule="auto"/>
              <w:rPr>
                <w:rFonts w:ascii="Arial" w:hAnsi="Arial" w:cs="Arial"/>
                <w:sz w:val="18"/>
                <w:szCs w:val="18"/>
              </w:rPr>
            </w:pPr>
            <w:r>
              <w:rPr>
                <w:rFonts w:ascii="Arial" w:hAnsi="Arial"/>
                <w:sz w:val="18"/>
              </w:rPr>
              <w:t>4.28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E6FE356" w14:textId="77777777" w:rsidR="00BF060B" w:rsidRPr="006678CB" w:rsidRDefault="00BF060B" w:rsidP="00BF060B">
            <w:pPr>
              <w:spacing w:line="240" w:lineRule="auto"/>
              <w:rPr>
                <w:rFonts w:ascii="Arial" w:hAnsi="Arial" w:cs="Arial"/>
                <w:b/>
                <w:bCs/>
                <w:sz w:val="18"/>
                <w:szCs w:val="18"/>
              </w:rPr>
            </w:pPr>
            <w:r>
              <w:rPr>
                <w:rFonts w:ascii="Arial" w:hAnsi="Arial"/>
                <w:b/>
                <w:sz w:val="18"/>
              </w:rPr>
              <w:t>Ο σύνδεσμος ΣΡ πρέπει να έχει τουλάχιστον κατάταξη IP65</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715DAB"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2333A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682436C"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615C5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1FD1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A3544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46473AD"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3F152C2" w14:textId="77777777" w:rsidR="00BF060B" w:rsidRPr="006678CB" w:rsidRDefault="00BF060B" w:rsidP="00BF060B">
            <w:pPr>
              <w:spacing w:line="240" w:lineRule="auto"/>
              <w:rPr>
                <w:rFonts w:ascii="Arial" w:hAnsi="Arial" w:cs="Arial"/>
                <w:sz w:val="18"/>
                <w:szCs w:val="18"/>
              </w:rPr>
            </w:pPr>
            <w:r>
              <w:rPr>
                <w:rFonts w:ascii="Arial" w:hAnsi="Arial"/>
                <w:sz w:val="18"/>
              </w:rPr>
              <w:t>4.29</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C00C95A" w14:textId="77777777" w:rsidR="00BF060B" w:rsidRPr="006678CB" w:rsidRDefault="00BF060B" w:rsidP="00BF060B">
            <w:pPr>
              <w:spacing w:line="240" w:lineRule="auto"/>
              <w:rPr>
                <w:rFonts w:ascii="Arial" w:hAnsi="Arial" w:cs="Arial"/>
                <w:b/>
                <w:bCs/>
                <w:sz w:val="18"/>
                <w:szCs w:val="18"/>
              </w:rPr>
            </w:pPr>
            <w:r>
              <w:rPr>
                <w:rFonts w:ascii="Arial" w:hAnsi="Arial"/>
                <w:b/>
                <w:sz w:val="18"/>
              </w:rPr>
              <w:t>Όλη η καλωδίωση πρέπει να πληροί τα πρότυπα IEC 60364-7-712 τμήμα 712.522 (απαιτήσεις για Φ/Β συστήματα παροχής), IEC 60364-5-52 (ηλεκτρικά καλώδια σε κτίρια), IEC 60332-1-2 (αντοχή σε πυρκαγιά) και EN 50396 (μη ηλεκτρικές δοκιμές)</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39325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E4C6F9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561109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7C5BDC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80D739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71890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B50542E"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CB672F0" w14:textId="77777777" w:rsidR="00BF060B" w:rsidRPr="006678CB" w:rsidRDefault="00BF060B" w:rsidP="00BF060B">
            <w:pPr>
              <w:spacing w:line="240" w:lineRule="auto"/>
              <w:rPr>
                <w:rFonts w:ascii="Arial" w:hAnsi="Arial" w:cs="Arial"/>
                <w:sz w:val="18"/>
                <w:szCs w:val="18"/>
              </w:rPr>
            </w:pPr>
            <w:r>
              <w:rPr>
                <w:rFonts w:ascii="Arial" w:hAnsi="Arial"/>
                <w:sz w:val="18"/>
              </w:rPr>
              <w:lastRenderedPageBreak/>
              <w:t>4.30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6438C7"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Όλες οι καλωδιώσεις ΣΡ πρέπει να είναι κατάλληλες για ηλιακές εφαρμογές και να είναι ανθεκτικές στην υπεριώδη ακτινοβολία και στο όζον.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E3111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13A7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41374A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96F1358"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45E7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C9D72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949884A"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3BA2E18" w14:textId="77777777" w:rsidR="00BF060B" w:rsidRPr="006678CB" w:rsidRDefault="00BF060B" w:rsidP="00BF060B">
            <w:pPr>
              <w:spacing w:line="240" w:lineRule="auto"/>
              <w:rPr>
                <w:rFonts w:ascii="Arial" w:hAnsi="Arial" w:cs="Arial"/>
                <w:sz w:val="18"/>
                <w:szCs w:val="18"/>
              </w:rPr>
            </w:pPr>
            <w:r>
              <w:rPr>
                <w:rFonts w:ascii="Arial" w:hAnsi="Arial"/>
                <w:sz w:val="18"/>
              </w:rPr>
              <w:t>4.31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8873033" w14:textId="77777777" w:rsidR="00BF060B" w:rsidRPr="006678CB" w:rsidRDefault="00BF060B" w:rsidP="00BF060B">
            <w:pPr>
              <w:spacing w:line="240" w:lineRule="auto"/>
              <w:rPr>
                <w:rFonts w:ascii="Arial" w:hAnsi="Arial" w:cs="Arial"/>
                <w:b/>
                <w:bCs/>
                <w:sz w:val="18"/>
                <w:szCs w:val="18"/>
              </w:rPr>
            </w:pPr>
            <w:r>
              <w:rPr>
                <w:rFonts w:ascii="Arial" w:hAnsi="Arial"/>
                <w:b/>
                <w:sz w:val="18"/>
              </w:rPr>
              <w:t>Όλα τα κατασκευαστικά στοιχεία στην πλευρά του ΣΡ (συμπεριλαμβανομένων των καλωδίων και των συνδέσμων) πρέπει να είναι σχεδιασμένα ώστε να αντέχουν ≥ 1,15 φορές την τάση ανοικτού κυκλώματος στη διάταξη συνδεσμολογίας.</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550FA6E"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EA4290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AC5B314"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D73C41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D362DD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89BDF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7D75BCD"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4FE7DBD" w14:textId="77777777" w:rsidR="00BF060B" w:rsidRPr="006678CB" w:rsidRDefault="00BF060B" w:rsidP="00BF060B">
            <w:pPr>
              <w:spacing w:line="240" w:lineRule="auto"/>
              <w:rPr>
                <w:rFonts w:ascii="Arial" w:hAnsi="Arial" w:cs="Arial"/>
                <w:sz w:val="18"/>
                <w:szCs w:val="18"/>
              </w:rPr>
            </w:pPr>
            <w:r>
              <w:rPr>
                <w:rFonts w:ascii="Arial" w:hAnsi="Arial"/>
                <w:sz w:val="18"/>
              </w:rPr>
              <w:t>4.32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22A82FD" w14:textId="77777777" w:rsidR="00BF060B" w:rsidRPr="006678CB" w:rsidRDefault="00BF060B" w:rsidP="00BF060B">
            <w:pPr>
              <w:spacing w:line="240" w:lineRule="auto"/>
              <w:rPr>
                <w:rFonts w:ascii="Arial" w:hAnsi="Arial" w:cs="Arial"/>
                <w:b/>
                <w:bCs/>
                <w:sz w:val="18"/>
                <w:szCs w:val="18"/>
              </w:rPr>
            </w:pPr>
            <w:r>
              <w:rPr>
                <w:rFonts w:ascii="Arial" w:hAnsi="Arial"/>
                <w:color w:val="000000"/>
                <w:sz w:val="18"/>
              </w:rPr>
              <w:t xml:space="preserve">Οι </w:t>
            </w:r>
            <w:r>
              <w:rPr>
                <w:rFonts w:ascii="Arial" w:hAnsi="Arial"/>
                <w:b/>
                <w:color w:val="000000"/>
                <w:sz w:val="18"/>
              </w:rPr>
              <w:t>διαφορετικοί τύποι καλωδίων</w:t>
            </w:r>
            <w:r>
              <w:rPr>
                <w:rFonts w:ascii="Arial" w:hAnsi="Arial"/>
                <w:color w:val="000000"/>
                <w:sz w:val="18"/>
              </w:rPr>
              <w:t xml:space="preserve"> (π.χ. καλώδια ΣΡ, ΕΡ και δεδομένων) πρέπει να χρησιμοποιούνται χωριστά.</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F0211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E334375"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FAFA4E3"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5579F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341ED2" w14:textId="77777777" w:rsidR="00BF060B" w:rsidRPr="006678CB" w:rsidRDefault="00BF060B" w:rsidP="00BF060B">
            <w:pPr>
              <w:spacing w:line="240" w:lineRule="auto"/>
              <w:rPr>
                <w:rFonts w:ascii="Arial" w:hAnsi="Arial" w:cs="Arial"/>
                <w:b/>
                <w:bCs/>
                <w:sz w:val="18"/>
                <w:szCs w:val="18"/>
              </w:rPr>
            </w:pPr>
            <w:r>
              <w:rPr>
                <w:rFonts w:ascii="Arial" w:hAnsi="Arial"/>
                <w:b/>
                <w:sz w:val="18"/>
              </w:rPr>
              <w:t>Επιθεώρηση βάσει της Ενότητας 12 του SCIOS</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8F12F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7D3DD41"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E9D205" w14:textId="77777777" w:rsidR="00BF060B" w:rsidRPr="006678CB" w:rsidRDefault="00BF060B" w:rsidP="00BF060B">
            <w:pPr>
              <w:spacing w:line="240" w:lineRule="auto"/>
              <w:rPr>
                <w:rFonts w:ascii="Arial" w:hAnsi="Arial" w:cs="Arial"/>
                <w:sz w:val="18"/>
                <w:szCs w:val="18"/>
              </w:rPr>
            </w:pPr>
            <w:r>
              <w:rPr>
                <w:rFonts w:ascii="Arial" w:hAnsi="Arial"/>
                <w:sz w:val="18"/>
              </w:rPr>
              <w:t>4.33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42AB7BF" w14:textId="77777777" w:rsidR="00BF060B" w:rsidRPr="006678CB" w:rsidRDefault="00BF060B" w:rsidP="00BF060B">
            <w:pPr>
              <w:spacing w:line="240" w:lineRule="auto"/>
              <w:rPr>
                <w:rFonts w:ascii="Arial" w:hAnsi="Arial" w:cs="Arial"/>
                <w:b/>
                <w:bCs/>
                <w:sz w:val="18"/>
                <w:szCs w:val="18"/>
              </w:rPr>
            </w:pPr>
            <w:r>
              <w:rPr>
                <w:rFonts w:ascii="Arial" w:hAnsi="Arial"/>
                <w:b/>
                <w:sz w:val="18"/>
              </w:rPr>
              <w:t>Οι διαστάσεις των καλωδίων πρέπει να είναι σύμφωνες με το πρότυπο NEN 1010</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5D8017D"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ABDEFD9"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3A75710"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5C3C4A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125AF05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5C3E924"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A236050"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5DBAB8D" w14:textId="77777777" w:rsidR="00BF060B" w:rsidRPr="006678CB" w:rsidRDefault="00BF060B" w:rsidP="00BF060B">
            <w:pPr>
              <w:spacing w:line="240" w:lineRule="auto"/>
              <w:rPr>
                <w:rFonts w:ascii="Arial" w:hAnsi="Arial" w:cs="Arial"/>
                <w:sz w:val="18"/>
                <w:szCs w:val="18"/>
              </w:rPr>
            </w:pPr>
            <w:r>
              <w:rPr>
                <w:rFonts w:ascii="Arial" w:hAnsi="Arial"/>
                <w:sz w:val="18"/>
              </w:rPr>
              <w:t>4.34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7512F1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Απώλειες καλωδίων: υπό μέγιστο φορτίο, μπορεί να υπάρχει απώλεια 2 % κατ’ ανώτατο όριο στην πλευρά ΣΡ και 1 % στην πλευρά ΕΡ.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089652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1FA0EB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11346E4" w14:textId="77777777" w:rsidR="00BF060B" w:rsidRPr="006678CB" w:rsidRDefault="00BF060B" w:rsidP="00BF060B">
            <w:pPr>
              <w:spacing w:line="240" w:lineRule="auto"/>
              <w:rPr>
                <w:rFonts w:ascii="Arial" w:hAnsi="Arial" w:cs="Arial"/>
                <w:color w:val="000000"/>
                <w:sz w:val="18"/>
                <w:szCs w:val="18"/>
              </w:rPr>
            </w:pPr>
            <w:r>
              <w:rPr>
                <w:rFonts w:ascii="Arial" w:hAnsi="Arial"/>
                <w:color w:val="000000"/>
                <w:sz w:val="18"/>
              </w:rPr>
              <w:t>Ενδεχομένως προσαρμογή σε συγκεκριμένες καταστάσεις· στην περίπτωση καλωδίων πολύ μεγάλου μήκους, μπορεί να γίνει δεκτό υψηλότερο ποσοστό απώλειας σε σχέση με την εξισορρόπηση κόστους/οφέλους</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B936C8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B726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48E91A"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C94FDDC"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A32BD0B" w14:textId="77777777" w:rsidR="00BF060B" w:rsidRPr="006678CB" w:rsidRDefault="00BF060B" w:rsidP="00BF060B">
            <w:pPr>
              <w:spacing w:line="240" w:lineRule="auto"/>
              <w:rPr>
                <w:rFonts w:ascii="Arial" w:hAnsi="Arial" w:cs="Arial"/>
                <w:sz w:val="18"/>
                <w:szCs w:val="18"/>
              </w:rPr>
            </w:pPr>
            <w:r>
              <w:rPr>
                <w:rFonts w:ascii="Arial" w:hAnsi="Arial"/>
                <w:sz w:val="18"/>
              </w:rPr>
              <w:t>4.35</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78B42FC" w14:textId="77777777" w:rsidR="00BF060B" w:rsidRPr="006678CB" w:rsidRDefault="00BF060B" w:rsidP="00BF060B">
            <w:pPr>
              <w:spacing w:line="240" w:lineRule="auto"/>
              <w:rPr>
                <w:rFonts w:ascii="Arial" w:hAnsi="Arial" w:cs="Arial"/>
                <w:b/>
                <w:bCs/>
                <w:sz w:val="18"/>
                <w:szCs w:val="18"/>
              </w:rPr>
            </w:pPr>
            <w:r>
              <w:rPr>
                <w:rFonts w:ascii="Arial" w:hAnsi="Arial"/>
                <w:b/>
                <w:sz w:val="18"/>
              </w:rPr>
              <w:t>Εάν μια εγκατάσταση περιέχει πολλές συνδέσεις, αυτές πρέπει να πληρούν το πρότυπο IEC 60364-7-712 και να προστατεύονται από ρεύματα υπερφόρτωσης μέσω ασφαλειών στην θετική και την αρνητική πλευρά ή μέσω κατάλληλης διαστασιολόγησης.</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4959E4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AE5F6BE"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3378EB2"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56A1AEF"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97F54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AA87B7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1134C59"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ADBD044" w14:textId="77777777" w:rsidR="00BF060B" w:rsidRPr="006678CB" w:rsidRDefault="00BF060B" w:rsidP="00BF060B">
            <w:pPr>
              <w:spacing w:line="240" w:lineRule="auto"/>
              <w:rPr>
                <w:rFonts w:ascii="Arial" w:hAnsi="Arial" w:cs="Arial"/>
                <w:sz w:val="18"/>
                <w:szCs w:val="18"/>
              </w:rPr>
            </w:pPr>
            <w:r>
              <w:rPr>
                <w:rFonts w:ascii="Arial" w:hAnsi="Arial"/>
                <w:sz w:val="18"/>
              </w:rPr>
              <w:t>4.36</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DD1978B"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Τα καλώδια πρέπει να είναι κατηγορίας Cca με βάση τον κανονισμό για τα προϊόντα στον τομέα των δομικών </w:t>
            </w:r>
            <w:r>
              <w:rPr>
                <w:rFonts w:ascii="Arial" w:hAnsi="Arial"/>
                <w:b/>
                <w:sz w:val="18"/>
              </w:rPr>
              <w:lastRenderedPageBreak/>
              <w:t>κατασκευών σύμφωνα με το πρότυπο NTA 8012.</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F9D56"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833F762"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A65047"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362A05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9AEF14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76AA39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4075DD6"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C64C068" w14:textId="77777777" w:rsidR="00BF060B" w:rsidRPr="006678CB" w:rsidRDefault="00BF060B" w:rsidP="00BF060B">
            <w:pPr>
              <w:spacing w:line="240" w:lineRule="auto"/>
              <w:rPr>
                <w:rFonts w:ascii="Arial" w:hAnsi="Arial" w:cs="Arial"/>
                <w:sz w:val="18"/>
                <w:szCs w:val="18"/>
              </w:rPr>
            </w:pPr>
            <w:r>
              <w:rPr>
                <w:rFonts w:ascii="Arial" w:hAnsi="Arial"/>
                <w:sz w:val="18"/>
              </w:rPr>
              <w:t>4.37</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03639F6"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Τα καλώδια πρέπει να είναι κατάλληλα στερεωμένα με μηχανικό τρόπο.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B5A66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661E68A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7A09DB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7CE416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2EB0E04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299741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38A91C9D" w14:textId="77777777" w:rsidTr="006678CB">
        <w:trPr>
          <w:gridAfter w:val="1"/>
          <w:wAfter w:w="53" w:type="dxa"/>
          <w:trHeight w:val="84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A7BF86" w14:textId="77777777" w:rsidR="00BF060B" w:rsidRPr="006678CB" w:rsidRDefault="00BF060B" w:rsidP="00BF060B">
            <w:pPr>
              <w:spacing w:line="240" w:lineRule="auto"/>
              <w:rPr>
                <w:rFonts w:ascii="Arial" w:hAnsi="Arial" w:cs="Arial"/>
                <w:sz w:val="18"/>
                <w:szCs w:val="18"/>
              </w:rPr>
            </w:pPr>
            <w:r>
              <w:rPr>
                <w:rFonts w:ascii="Arial" w:hAnsi="Arial"/>
                <w:sz w:val="18"/>
              </w:rPr>
              <w:t>4.38</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6B36EC" w14:textId="77777777" w:rsidR="00BF060B" w:rsidRPr="006678CB" w:rsidRDefault="00BF060B" w:rsidP="00BF060B">
            <w:pPr>
              <w:spacing w:line="240" w:lineRule="auto"/>
              <w:rPr>
                <w:rFonts w:ascii="Arial" w:hAnsi="Arial" w:cs="Arial"/>
                <w:b/>
                <w:bCs/>
                <w:sz w:val="18"/>
                <w:szCs w:val="18"/>
              </w:rPr>
            </w:pPr>
            <w:r>
              <w:rPr>
                <w:rFonts w:ascii="Arial" w:hAnsi="Arial"/>
                <w:b/>
                <w:sz w:val="18"/>
              </w:rPr>
              <w:t>Τα καλώδια πρέπει να διέρχονται μέσω αγωγών ή σωληνώσεων. Η διαδρομή καλωδίων του συστήματος ηλιακής ενέργειας μπορεί να έχει πλήρωση έως και 80 % στην περίπτωση νέων διαδρομών και έως και 100 % στην περίπτωση υφιστάμενων διαδρομών.</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326BAE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FDCE81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C18338" w14:textId="77777777" w:rsidR="00BF060B" w:rsidRPr="006678CB" w:rsidRDefault="00BF060B" w:rsidP="00BF060B">
            <w:pPr>
              <w:spacing w:line="240" w:lineRule="auto"/>
              <w:rPr>
                <w:rFonts w:ascii="Arial" w:hAnsi="Arial" w:cs="Arial"/>
                <w:b/>
                <w:bCs/>
                <w:color w:val="FF0000"/>
                <w:sz w:val="18"/>
                <w:szCs w:val="18"/>
              </w:rPr>
            </w:pPr>
            <w:r>
              <w:rPr>
                <w:rFonts w:ascii="Arial" w:hAnsi="Arial"/>
                <w:b/>
                <w:color w:val="FF0000"/>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D3B74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F2B515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DC976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6EFEC07C"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ABB96D7" w14:textId="77777777" w:rsidR="00BF060B" w:rsidRPr="006678CB" w:rsidRDefault="00BF060B" w:rsidP="00BF060B">
            <w:pPr>
              <w:spacing w:line="240" w:lineRule="auto"/>
              <w:rPr>
                <w:rFonts w:ascii="Arial" w:hAnsi="Arial" w:cs="Arial"/>
                <w:sz w:val="18"/>
                <w:szCs w:val="18"/>
              </w:rPr>
            </w:pPr>
            <w:r>
              <w:rPr>
                <w:rFonts w:ascii="Arial" w:hAnsi="Arial"/>
                <w:sz w:val="18"/>
              </w:rPr>
              <w:t>4.39</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9968DD9" w14:textId="77777777" w:rsidR="00BF060B" w:rsidRPr="006678CB" w:rsidRDefault="00BF060B" w:rsidP="00BF060B">
            <w:pPr>
              <w:spacing w:line="240" w:lineRule="auto"/>
              <w:rPr>
                <w:rFonts w:ascii="Arial" w:hAnsi="Arial" w:cs="Arial"/>
                <w:b/>
                <w:bCs/>
                <w:sz w:val="18"/>
                <w:szCs w:val="18"/>
              </w:rPr>
            </w:pPr>
            <w:r>
              <w:rPr>
                <w:rFonts w:ascii="Arial" w:hAnsi="Arial"/>
                <w:b/>
                <w:sz w:val="18"/>
              </w:rPr>
              <w:t>Οι αγωγοί καλωδίων δεν πρέπει να τοποθετούνται απευθείας στη στέγη, αλλά να στερεώνονται στη στέγη ή στην υποκείμενη δομή με ελαστικό κάλυμμα ή πόδια, ενώ θα πρέπει να αποτρέπεται η χαλάρωσή τους.</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FCC8C3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52BA6F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6B055A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D2A2F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CC19EA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AF0B2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1059ADB"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E2B3927" w14:textId="77777777" w:rsidR="00BF060B" w:rsidRPr="006678CB" w:rsidRDefault="00BF060B" w:rsidP="00BF060B">
            <w:pPr>
              <w:spacing w:line="240" w:lineRule="auto"/>
              <w:rPr>
                <w:rFonts w:ascii="Arial" w:hAnsi="Arial" w:cs="Arial"/>
                <w:sz w:val="18"/>
                <w:szCs w:val="18"/>
              </w:rPr>
            </w:pPr>
            <w:r>
              <w:rPr>
                <w:rFonts w:ascii="Arial" w:hAnsi="Arial"/>
                <w:sz w:val="18"/>
              </w:rPr>
              <w:t>4.40</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B3C5A6C" w14:textId="77777777" w:rsidR="00BF060B" w:rsidRPr="006678CB" w:rsidRDefault="00BF060B" w:rsidP="00BF060B">
            <w:pPr>
              <w:spacing w:line="240" w:lineRule="auto"/>
              <w:rPr>
                <w:rFonts w:ascii="Arial" w:hAnsi="Arial" w:cs="Arial"/>
                <w:b/>
                <w:bCs/>
                <w:sz w:val="18"/>
                <w:szCs w:val="18"/>
              </w:rPr>
            </w:pPr>
            <w:r>
              <w:rPr>
                <w:rFonts w:ascii="Arial" w:hAnsi="Arial"/>
                <w:b/>
                <w:sz w:val="18"/>
              </w:rPr>
              <w:t>Ο αγωγός καλωδίων πρέπει, ανά πάσα στιγμή, να αιωρείται ή να είναι τοποθετημένος σε επίπεδο πάνω από τη μέγιστη στάθμη νερού στη στέγη.</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659F1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9669D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3662CA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CBBF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0734B77"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222ED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2A6DCF14"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F12B18D" w14:textId="77777777" w:rsidR="00BF060B" w:rsidRPr="006678CB" w:rsidRDefault="00BF060B" w:rsidP="00BF060B">
            <w:pPr>
              <w:spacing w:line="240" w:lineRule="auto"/>
              <w:rPr>
                <w:rFonts w:ascii="Arial" w:hAnsi="Arial" w:cs="Arial"/>
                <w:sz w:val="18"/>
                <w:szCs w:val="18"/>
              </w:rPr>
            </w:pPr>
            <w:r>
              <w:rPr>
                <w:rFonts w:ascii="Arial" w:hAnsi="Arial"/>
                <w:sz w:val="18"/>
              </w:rPr>
              <w:t>4.41</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B3260F0" w14:textId="77777777" w:rsidR="00BF060B" w:rsidRPr="006678CB" w:rsidRDefault="00BF060B" w:rsidP="00BF060B">
            <w:pPr>
              <w:spacing w:line="240" w:lineRule="auto"/>
              <w:rPr>
                <w:rFonts w:ascii="Arial" w:hAnsi="Arial" w:cs="Arial"/>
                <w:b/>
                <w:bCs/>
                <w:sz w:val="18"/>
                <w:szCs w:val="18"/>
              </w:rPr>
            </w:pPr>
            <w:r>
              <w:rPr>
                <w:rFonts w:ascii="Arial" w:hAnsi="Arial"/>
                <w:b/>
                <w:sz w:val="18"/>
              </w:rPr>
              <w:t>Τα καλώδια μπορούν να τοποθετούνται σε καμπύλη με κλίση έως 90 μοιρών.</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6BDB48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6C4454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2A2E6F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E83B60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DEBD12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5AC3F3D3"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18E7C816"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1ADFB8B" w14:textId="77777777" w:rsidR="00BF060B" w:rsidRPr="006678CB" w:rsidRDefault="00BF060B" w:rsidP="00BF060B">
            <w:pPr>
              <w:spacing w:line="240" w:lineRule="auto"/>
              <w:rPr>
                <w:rFonts w:ascii="Arial" w:hAnsi="Arial" w:cs="Arial"/>
                <w:sz w:val="18"/>
                <w:szCs w:val="18"/>
              </w:rPr>
            </w:pPr>
            <w:r>
              <w:rPr>
                <w:rFonts w:ascii="Arial" w:hAnsi="Arial"/>
                <w:sz w:val="18"/>
              </w:rPr>
              <w:t>4.42</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A97F610"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Τα καλώδια πρέπει να τοποθετούνται κατά τρόπο ώστε να ελαχιστοποιείται η πιθανότητα εισόδου υγρασίας ή υγρών στα καλώδια ή τους συνδέσμους.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2C7933C"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D685351"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512132"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1733BAD"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Οι θύρες των καλωδίων και οι θύρες στη στέγη πρέπει να είναι στεγανές. Οι σχετικές εργασίες πρέπει να εκτελούνται σύμφωνα με την τελευταία έκδοση των «εμπορικών </w:t>
            </w:r>
            <w:r>
              <w:rPr>
                <w:rFonts w:ascii="Arial" w:hAnsi="Arial"/>
                <w:sz w:val="18"/>
              </w:rPr>
              <w:lastRenderedPageBreak/>
              <w:t>κατευθυντήριων γραμμών για τα κλειστά συστήματα στέγης» (vakrichtlijn gesloten daksysteem), ενώ οι θύρες στους τοίχους πρέπει να κατασκευάζονται σύμφωνα με το οικοδομικό διάταγμα του 2012.</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C544C0"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6EB389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9400EC3"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F3C0CC" w14:textId="77777777" w:rsidR="00BF060B" w:rsidRPr="006678CB" w:rsidRDefault="00BF060B" w:rsidP="00BF060B">
            <w:pPr>
              <w:spacing w:line="240" w:lineRule="auto"/>
              <w:rPr>
                <w:rFonts w:ascii="Arial" w:hAnsi="Arial" w:cs="Arial"/>
                <w:sz w:val="18"/>
                <w:szCs w:val="18"/>
              </w:rPr>
            </w:pPr>
            <w:r>
              <w:rPr>
                <w:rFonts w:ascii="Arial" w:hAnsi="Arial"/>
                <w:sz w:val="18"/>
              </w:rPr>
              <w:t>4.43</w:t>
            </w:r>
          </w:p>
        </w:tc>
        <w:tc>
          <w:tcPr>
            <w:tcW w:w="369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8380C8E"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Τα καλώδια πρέπει να είναι τοποθετημένα κατά τρόπο ώστε να προστατεύονται από τυχόν κοπή. </w:t>
            </w:r>
          </w:p>
        </w:tc>
        <w:tc>
          <w:tcPr>
            <w:tcW w:w="851"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5946712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7E6F257A"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8FDAA64"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067E758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3C70770B"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5A5A5"/>
              <w:right w:val="single" w:sz="4" w:space="0" w:color="auto"/>
            </w:tcBorders>
            <w:shd w:val="clear" w:color="EDEDED" w:fill="EDEDED"/>
            <w:tcMar>
              <w:top w:w="57" w:type="dxa"/>
              <w:bottom w:w="57" w:type="dxa"/>
            </w:tcMar>
            <w:vAlign w:val="center"/>
            <w:hideMark/>
          </w:tcPr>
          <w:p w14:paraId="4193AC26"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53E6A380" w14:textId="77777777" w:rsidTr="006678CB">
        <w:trPr>
          <w:gridAfter w:val="1"/>
          <w:wAfter w:w="53" w:type="dxa"/>
          <w:trHeight w:val="48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832A55" w14:textId="77777777" w:rsidR="00BF060B" w:rsidRPr="006678CB" w:rsidRDefault="00BF060B" w:rsidP="00BF060B">
            <w:pPr>
              <w:spacing w:line="240" w:lineRule="auto"/>
              <w:rPr>
                <w:rFonts w:ascii="Arial" w:hAnsi="Arial" w:cs="Arial"/>
                <w:sz w:val="18"/>
                <w:szCs w:val="18"/>
              </w:rPr>
            </w:pPr>
            <w:r>
              <w:rPr>
                <w:rFonts w:ascii="Arial" w:hAnsi="Arial"/>
                <w:sz w:val="18"/>
              </w:rPr>
              <w:t>4.44</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7FBAA0B" w14:textId="77777777" w:rsidR="00BF060B" w:rsidRPr="006678CB" w:rsidRDefault="00BF060B" w:rsidP="00BF060B">
            <w:pPr>
              <w:spacing w:line="240" w:lineRule="auto"/>
              <w:rPr>
                <w:rFonts w:ascii="Arial" w:hAnsi="Arial" w:cs="Arial"/>
                <w:b/>
                <w:bCs/>
                <w:sz w:val="18"/>
                <w:szCs w:val="18"/>
              </w:rPr>
            </w:pPr>
            <w:r>
              <w:rPr>
                <w:rFonts w:ascii="Arial" w:hAnsi="Arial"/>
                <w:b/>
                <w:sz w:val="18"/>
              </w:rPr>
              <w:t>Οι θύρες στη στέγη πρέπει να είναι κατάλληλα τοποθετημένες έτσι ώστε η στέγη να παραμένει στεγανή ακόμη και κατά τη διάρκεια βροχοπτώσεων.</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CB70D1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7DDB7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85908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AB6261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8E0C49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1E25BC0"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7316060B" w14:textId="77777777" w:rsidTr="006678CB">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B381F50" w14:textId="46C98832" w:rsidR="006678CB" w:rsidRPr="0075115D" w:rsidRDefault="006678CB" w:rsidP="00BF060B">
            <w:pPr>
              <w:spacing w:line="240" w:lineRule="auto"/>
              <w:rPr>
                <w:rFonts w:ascii="Arial" w:hAnsi="Arial" w:cs="Arial"/>
                <w:b/>
                <w:bCs/>
                <w:color w:val="000000"/>
              </w:rPr>
            </w:pPr>
            <w:r>
              <w:rPr>
                <w:rFonts w:ascii="Arial" w:hAnsi="Arial"/>
                <w:b/>
                <w:color w:val="000000"/>
              </w:rPr>
              <w:t>Ε. Κουτί μετρητή και σύνδεση με το δίκτυο</w:t>
            </w:r>
          </w:p>
        </w:tc>
      </w:tr>
      <w:tr w:rsidR="00BF060B" w:rsidRPr="00BF060B" w14:paraId="6DDB9370"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EF2D254" w14:textId="77777777" w:rsidR="00BF060B" w:rsidRPr="006678CB" w:rsidRDefault="00BF060B" w:rsidP="00BF060B">
            <w:pPr>
              <w:spacing w:line="240" w:lineRule="auto"/>
              <w:rPr>
                <w:rFonts w:ascii="Arial" w:hAnsi="Arial" w:cs="Arial"/>
                <w:sz w:val="18"/>
                <w:szCs w:val="18"/>
              </w:rPr>
            </w:pPr>
            <w:r>
              <w:rPr>
                <w:rFonts w:ascii="Arial" w:hAnsi="Arial"/>
                <w:sz w:val="18"/>
              </w:rPr>
              <w:t>4.45</w:t>
            </w:r>
          </w:p>
        </w:tc>
        <w:tc>
          <w:tcPr>
            <w:tcW w:w="36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47B9D9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Το σημείο σύνδεσης πρέπει να διαθέτει ένα κύκλωμα ανά μετατροπέα, πρόσθετο κύκλωμα κατανάλωσης για τα συστήματα παρακολούθησης και μετρητή ακαθάριστης παραγωγής για το σύστημα.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5593865"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AD5374F"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B7A983"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Ο μετρητής ακαθάριστης παραγωγής πρέπει να πληροί τις απαιτήσεις που ορίζονται στο καθεστώς επιδοτήσεων SDE++.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0EF024C"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37F34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97BCFB2"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8CD1901" w14:textId="77777777" w:rsidTr="006678CB">
        <w:trPr>
          <w:gridAfter w:val="1"/>
          <w:wAfter w:w="53" w:type="dxa"/>
          <w:trHeight w:val="96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1BB41D3C" w14:textId="77777777" w:rsidR="00BF060B" w:rsidRPr="006678CB" w:rsidRDefault="00BF060B" w:rsidP="00BF060B">
            <w:pPr>
              <w:spacing w:line="240" w:lineRule="auto"/>
              <w:rPr>
                <w:rFonts w:ascii="Arial" w:hAnsi="Arial" w:cs="Arial"/>
                <w:sz w:val="18"/>
                <w:szCs w:val="18"/>
              </w:rPr>
            </w:pPr>
            <w:r>
              <w:rPr>
                <w:rFonts w:ascii="Arial" w:hAnsi="Arial"/>
                <w:sz w:val="18"/>
              </w:rPr>
              <w:t>4.46</w:t>
            </w:r>
          </w:p>
        </w:tc>
        <w:tc>
          <w:tcPr>
            <w:tcW w:w="369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7D24FDA"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Κατά την προσαρμογή του διανομέα, οι σχετικές (αυτόματες) ασφάλειες πρέπει να αναφέρουν ότι η εγκατάσταση είναι εγκατάσταση ηλιακής ενέργειας με αυτοκόλλητο και/ή πλαστική πινακίδα: «ΠΡΟΣΟΧΗ: εγκατάσταση ηλιακής ενέργειας» (ή ισοδύναμη φράση). Τα </w:t>
            </w:r>
            <w:r>
              <w:rPr>
                <w:rFonts w:ascii="Arial" w:hAnsi="Arial"/>
                <w:b/>
                <w:sz w:val="18"/>
              </w:rPr>
              <w:lastRenderedPageBreak/>
              <w:t>αυτοκόλλητα αυτά πρέπει επίσης να τοποθετούνται στον χρησιμοποιούμενο αγωγό εγκατάστασης και στα κουτιά σύνδεσης.</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A4E3BDC" w14:textId="77777777" w:rsidR="00BF060B" w:rsidRPr="006678CB" w:rsidRDefault="00BF060B" w:rsidP="00BF060B">
            <w:pPr>
              <w:spacing w:line="240" w:lineRule="auto"/>
              <w:rPr>
                <w:rFonts w:ascii="Arial" w:hAnsi="Arial" w:cs="Arial"/>
                <w:b/>
                <w:bCs/>
                <w:sz w:val="18"/>
                <w:szCs w:val="18"/>
              </w:rPr>
            </w:pPr>
            <w:r>
              <w:rPr>
                <w:rFonts w:ascii="Arial" w:hAnsi="Arial"/>
                <w:b/>
                <w:sz w:val="18"/>
              </w:rPr>
              <w:lastRenderedPageBreak/>
              <w:t> </w:t>
            </w:r>
          </w:p>
        </w:tc>
        <w:tc>
          <w:tcPr>
            <w:tcW w:w="1198"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65B1C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05B495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91A561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326694DE"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2469C591"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6678CB" w:rsidRPr="00BF060B" w14:paraId="33E8FC96" w14:textId="77777777" w:rsidTr="00E4003E">
        <w:trPr>
          <w:gridAfter w:val="1"/>
          <w:wAfter w:w="53" w:type="dxa"/>
          <w:trHeight w:val="288"/>
        </w:trPr>
        <w:tc>
          <w:tcPr>
            <w:tcW w:w="16020" w:type="dxa"/>
            <w:gridSpan w:val="9"/>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03AD8C38" w14:textId="2693A75A" w:rsidR="006678CB" w:rsidRPr="006678CB" w:rsidRDefault="006678CB" w:rsidP="00BF060B">
            <w:pPr>
              <w:spacing w:line="240" w:lineRule="auto"/>
              <w:rPr>
                <w:rFonts w:ascii="Arial" w:hAnsi="Arial" w:cs="Arial"/>
                <w:b/>
                <w:bCs/>
                <w:color w:val="4472C4"/>
              </w:rPr>
            </w:pPr>
            <w:r>
              <w:rPr>
                <w:rFonts w:ascii="Arial" w:hAnsi="Arial"/>
                <w:b/>
                <w:color w:val="4472C4"/>
              </w:rPr>
              <w:t>Προαιρετικές απαιτήσεις για μετατροπείς</w:t>
            </w:r>
          </w:p>
        </w:tc>
      </w:tr>
      <w:tr w:rsidR="00BF060B" w:rsidRPr="00BF060B" w14:paraId="1D02C8BF"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C2EE1D5" w14:textId="77777777" w:rsidR="00BF060B" w:rsidRPr="006678CB" w:rsidRDefault="00BF060B" w:rsidP="00BF060B">
            <w:pPr>
              <w:spacing w:line="240" w:lineRule="auto"/>
              <w:rPr>
                <w:rFonts w:ascii="Arial" w:hAnsi="Arial" w:cs="Arial"/>
                <w:sz w:val="18"/>
                <w:szCs w:val="18"/>
              </w:rPr>
            </w:pPr>
            <w:r>
              <w:rPr>
                <w:rFonts w:ascii="Arial" w:hAnsi="Arial"/>
                <w:sz w:val="18"/>
              </w:rPr>
              <w:t>4.47</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7D9A6BF6" w14:textId="77777777" w:rsidR="00BF060B" w:rsidRPr="006678CB" w:rsidRDefault="00BF060B" w:rsidP="00BF060B">
            <w:pPr>
              <w:spacing w:line="240" w:lineRule="auto"/>
              <w:rPr>
                <w:rFonts w:ascii="Arial" w:hAnsi="Arial" w:cs="Arial"/>
                <w:b/>
                <w:bCs/>
                <w:sz w:val="18"/>
                <w:szCs w:val="18"/>
              </w:rPr>
            </w:pPr>
            <w:r>
              <w:rPr>
                <w:rFonts w:ascii="Arial" w:hAnsi="Arial"/>
                <w:b/>
                <w:sz w:val="18"/>
              </w:rPr>
              <w:t>Δυνατότητα επισκευής. Ο κατασκευαστής πρέπει να διαθέτει κέντρο σέρβις στην Ευρώπη που να μπορεί να επισκευάζει μετατροπείς, ή να υπάρχουν εξωτερικές εταιρείες στην Ευρώπη, εξουσιοδοτημένες να επισκευάζουν μετατροπείς.</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82CB66D"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565F4964"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08F5A5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689B3B7"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BC053D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C5D2935"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7A2007A4" w14:textId="77777777" w:rsidTr="006678CB">
        <w:trPr>
          <w:gridAfter w:val="1"/>
          <w:wAfter w:w="53" w:type="dxa"/>
          <w:trHeight w:val="1200"/>
        </w:trPr>
        <w:tc>
          <w:tcPr>
            <w:tcW w:w="288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EDC0FD9" w14:textId="77777777" w:rsidR="00BF060B" w:rsidRPr="006678CB" w:rsidRDefault="00BF060B" w:rsidP="00BF060B">
            <w:pPr>
              <w:spacing w:line="240" w:lineRule="auto"/>
              <w:rPr>
                <w:rFonts w:ascii="Arial" w:hAnsi="Arial" w:cs="Arial"/>
                <w:sz w:val="18"/>
                <w:szCs w:val="18"/>
              </w:rPr>
            </w:pPr>
            <w:r>
              <w:rPr>
                <w:rFonts w:ascii="Arial" w:hAnsi="Arial"/>
                <w:sz w:val="18"/>
              </w:rPr>
              <w:t>4.48</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2B589DBF" w14:textId="77777777" w:rsidR="00BF060B" w:rsidRPr="006678CB" w:rsidRDefault="00BF060B" w:rsidP="00BF060B">
            <w:pPr>
              <w:spacing w:line="240" w:lineRule="auto"/>
              <w:rPr>
                <w:rFonts w:ascii="Arial" w:hAnsi="Arial" w:cs="Arial"/>
                <w:b/>
                <w:bCs/>
                <w:sz w:val="18"/>
                <w:szCs w:val="18"/>
              </w:rPr>
            </w:pPr>
            <w:r>
              <w:rPr>
                <w:rFonts w:ascii="Arial" w:hAnsi="Arial"/>
                <w:b/>
                <w:sz w:val="18"/>
              </w:rPr>
              <w:t>Κάθε μετατροπέας πρέπει να παρέχει τις ακόλουθες λειτουργίες:— ρύθμιση παραμέτρων·— ειδοποίηση σε περίπτωση μείωσης τάσης (ΕΡ ή ΣΡ)·— προβολή παραμέτρων του δικτύου (συχνότητα, τάση κ.λπ.)·— τερματισμό λειτουργίας μόλις το δίκτυο τεθεί εκτός του επιτρεπόμενου εύρους τιμών.</w:t>
            </w:r>
          </w:p>
        </w:tc>
        <w:tc>
          <w:tcPr>
            <w:tcW w:w="851"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1A87EC8"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381482B1"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05E69773"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35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7A4CB8DE"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6C5D0F49"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EDEDED" w:fill="EDEDED"/>
            <w:tcMar>
              <w:top w:w="57" w:type="dxa"/>
              <w:bottom w:w="57" w:type="dxa"/>
            </w:tcMar>
            <w:vAlign w:val="center"/>
            <w:hideMark/>
          </w:tcPr>
          <w:p w14:paraId="4920606D"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r w:rsidR="00BF060B" w:rsidRPr="00BF060B" w14:paraId="0B9A6696" w14:textId="77777777" w:rsidTr="006678CB">
        <w:trPr>
          <w:gridAfter w:val="1"/>
          <w:wAfter w:w="53" w:type="dxa"/>
          <w:trHeight w:val="720"/>
        </w:trPr>
        <w:tc>
          <w:tcPr>
            <w:tcW w:w="288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39D21ACF" w14:textId="77777777" w:rsidR="00BF060B" w:rsidRPr="006678CB" w:rsidRDefault="00BF060B" w:rsidP="00BF060B">
            <w:pPr>
              <w:spacing w:line="240" w:lineRule="auto"/>
              <w:rPr>
                <w:rFonts w:ascii="Arial" w:hAnsi="Arial" w:cs="Arial"/>
                <w:sz w:val="18"/>
                <w:szCs w:val="18"/>
              </w:rPr>
            </w:pPr>
            <w:r>
              <w:rPr>
                <w:rFonts w:ascii="Arial" w:hAnsi="Arial"/>
                <w:sz w:val="18"/>
              </w:rPr>
              <w:t>4.49</w:t>
            </w:r>
          </w:p>
        </w:tc>
        <w:tc>
          <w:tcPr>
            <w:tcW w:w="3690"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4C5B5755" w14:textId="77777777" w:rsidR="00BF060B" w:rsidRPr="006678CB" w:rsidRDefault="00BF060B" w:rsidP="00BF060B">
            <w:pPr>
              <w:spacing w:line="240" w:lineRule="auto"/>
              <w:rPr>
                <w:rFonts w:ascii="Arial" w:hAnsi="Arial" w:cs="Arial"/>
                <w:b/>
                <w:bCs/>
                <w:sz w:val="18"/>
                <w:szCs w:val="18"/>
              </w:rPr>
            </w:pPr>
            <w:r>
              <w:rPr>
                <w:rFonts w:ascii="Arial" w:hAnsi="Arial"/>
                <w:b/>
                <w:sz w:val="18"/>
              </w:rPr>
              <w:t xml:space="preserve">Οι μετατροπείς πρέπει να παρέχουν δυνατότητα προσαρμογής της παραγόμενης ενέργειας ανάλογα με τη ζήτηση ηλεκτρικής ενέργειας της εγκατάστασης, ώστε να αποφεύγεται η έγχυση στο δίκτυο. </w:t>
            </w:r>
          </w:p>
        </w:tc>
        <w:tc>
          <w:tcPr>
            <w:tcW w:w="85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7323370"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198" w:type="dxa"/>
            <w:tcBorders>
              <w:top w:val="single" w:sz="4" w:space="0" w:color="auto"/>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0BEC4E8B" w14:textId="77777777" w:rsidR="00BF060B" w:rsidRPr="006678CB" w:rsidRDefault="00BF060B" w:rsidP="00BF060B">
            <w:pPr>
              <w:spacing w:line="240" w:lineRule="auto"/>
              <w:jc w:val="center"/>
              <w:rPr>
                <w:rFonts w:ascii="Arial" w:hAnsi="Arial" w:cs="Arial"/>
                <w:b/>
                <w:bCs/>
                <w:sz w:val="18"/>
                <w:szCs w:val="18"/>
              </w:rPr>
            </w:pPr>
            <w:r>
              <w:rPr>
                <w:rFonts w:ascii="Arial" w:hAnsi="Arial"/>
                <w:b/>
                <w:sz w:val="18"/>
              </w:rPr>
              <w:t>;</w:t>
            </w:r>
          </w:p>
        </w:tc>
        <w:tc>
          <w:tcPr>
            <w:tcW w:w="2271" w:type="dxa"/>
            <w:gridSpan w:val="2"/>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038DF1D5" w14:textId="77777777" w:rsidR="00BF060B" w:rsidRPr="006678CB" w:rsidRDefault="00BF060B" w:rsidP="00BF060B">
            <w:pPr>
              <w:spacing w:line="240" w:lineRule="auto"/>
              <w:rPr>
                <w:rFonts w:ascii="Arial" w:hAnsi="Arial" w:cs="Arial"/>
                <w:sz w:val="18"/>
                <w:szCs w:val="18"/>
              </w:rPr>
            </w:pPr>
            <w:r>
              <w:rPr>
                <w:rFonts w:ascii="Arial" w:hAnsi="Arial"/>
                <w:sz w:val="18"/>
              </w:rPr>
              <w:t xml:space="preserve">Για παράδειγμα, σε περίπτωση συμφόρησης του δικτύου στην περιοχή που εμποδίζει προσωρινά την έγχυση. </w:t>
            </w:r>
          </w:p>
        </w:tc>
        <w:tc>
          <w:tcPr>
            <w:tcW w:w="135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78328DB" w14:textId="77777777" w:rsidR="00BF060B" w:rsidRPr="006678CB" w:rsidRDefault="00BF060B" w:rsidP="00BF060B">
            <w:pPr>
              <w:spacing w:line="240" w:lineRule="auto"/>
              <w:rPr>
                <w:rFonts w:ascii="Arial" w:hAnsi="Arial" w:cs="Arial"/>
                <w:sz w:val="18"/>
                <w:szCs w:val="18"/>
              </w:rPr>
            </w:pPr>
            <w:r>
              <w:rPr>
                <w:rFonts w:ascii="Arial" w:hAnsi="Arial"/>
                <w:sz w:val="18"/>
              </w:rPr>
              <w:t> </w:t>
            </w:r>
          </w:p>
        </w:tc>
        <w:tc>
          <w:tcPr>
            <w:tcW w:w="252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DC34766" w14:textId="77777777" w:rsidR="00BF060B" w:rsidRPr="006678CB" w:rsidRDefault="00BF060B" w:rsidP="00BF060B">
            <w:pPr>
              <w:spacing w:line="240" w:lineRule="auto"/>
              <w:rPr>
                <w:rFonts w:ascii="Arial" w:hAnsi="Arial" w:cs="Arial"/>
                <w:b/>
                <w:bCs/>
                <w:sz w:val="18"/>
                <w:szCs w:val="18"/>
              </w:rPr>
            </w:pPr>
            <w:r>
              <w:rPr>
                <w:rFonts w:ascii="Arial" w:hAnsi="Arial"/>
                <w:b/>
                <w:sz w:val="18"/>
              </w:rPr>
              <w:t> </w:t>
            </w:r>
          </w:p>
        </w:tc>
        <w:tc>
          <w:tcPr>
            <w:tcW w:w="126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7971F59" w14:textId="77777777" w:rsidR="00BF060B" w:rsidRPr="006678CB" w:rsidRDefault="00BF060B" w:rsidP="00BF060B">
            <w:pPr>
              <w:spacing w:line="240" w:lineRule="auto"/>
              <w:rPr>
                <w:rFonts w:ascii="Arial" w:hAnsi="Arial" w:cs="Arial"/>
                <w:sz w:val="18"/>
                <w:szCs w:val="18"/>
              </w:rPr>
            </w:pPr>
            <w:r>
              <w:rPr>
                <w:rFonts w:ascii="Arial" w:hAnsi="Arial"/>
                <w:sz w:val="18"/>
              </w:rPr>
              <w:t> </w:t>
            </w:r>
          </w:p>
        </w:tc>
      </w:tr>
    </w:tbl>
    <w:p w14:paraId="5726828E" w14:textId="3ADAC821" w:rsidR="006678CB" w:rsidRPr="00C36793" w:rsidRDefault="00A11B94" w:rsidP="00026952">
      <w:pPr>
        <w:spacing w:after="160" w:line="278" w:lineRule="auto"/>
        <w:rPr>
          <w:rFonts w:eastAsia="Aptos"/>
          <w:kern w:val="2"/>
          <w:sz w:val="16"/>
          <w:szCs w:val="16"/>
          <w:lang w:eastAsia="en-US"/>
          <w14:ligatures w14:val="standardContextual"/>
        </w:rPr>
      </w:pPr>
      <w:r>
        <w:rPr>
          <w:noProof/>
          <w:color w:val="92D050"/>
          <w:sz w:val="40"/>
        </w:rPr>
        <mc:AlternateContent>
          <mc:Choice Requires="wps">
            <w:drawing>
              <wp:anchor distT="0" distB="0" distL="114300" distR="114300" simplePos="0" relativeHeight="251748352" behindDoc="0" locked="0" layoutInCell="1" allowOverlap="1" wp14:anchorId="4E131BBE" wp14:editId="6D36AA30">
                <wp:simplePos x="0" y="0"/>
                <wp:positionH relativeFrom="column">
                  <wp:posOffset>6964614</wp:posOffset>
                </wp:positionH>
                <wp:positionV relativeFrom="paragraph">
                  <wp:posOffset>15193</wp:posOffset>
                </wp:positionV>
                <wp:extent cx="545910" cy="545910"/>
                <wp:effectExtent l="0" t="0" r="635" b="635"/>
                <wp:wrapNone/>
                <wp:docPr id="177372369" name="Oval 19"/>
                <wp:cNvGraphicFramePr/>
                <a:graphic xmlns:a="http://schemas.openxmlformats.org/drawingml/2006/main">
                  <a:graphicData uri="http://schemas.microsoft.com/office/word/2010/wordprocessingShape">
                    <wps:wsp>
                      <wps:cNvSpPr/>
                      <wps:spPr>
                        <a:xfrm>
                          <a:off x="0" y="0"/>
                          <a:ext cx="545910" cy="54591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9DEE1BC" id="Oval 19" o:spid="_x0000_s1026" style="position:absolute;margin-left:548.4pt;margin-top:1.2pt;width:43pt;height:43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" fillcolor="#9fe4ce" stroked="f" strokeweight="1pt">
                <v:fill opacity="19789f"/>
                <v:stroke joinstyle="miter"/>
              </v:oval>
            </w:pict>
          </mc:Fallback>
        </mc:AlternateContent>
      </w:r>
    </w:p>
    <w:p w14:paraId="61938B46" w14:textId="77777777" w:rsidR="006678CB" w:rsidRPr="00C36793" w:rsidRDefault="006678CB" w:rsidP="00026952">
      <w:pPr>
        <w:spacing w:after="160" w:line="278" w:lineRule="auto"/>
        <w:rPr>
          <w:rFonts w:eastAsia="Aptos"/>
          <w:kern w:val="2"/>
          <w:sz w:val="16"/>
          <w:szCs w:val="16"/>
          <w:lang w:eastAsia="en-US"/>
          <w14:ligatures w14:val="standardContextual"/>
        </w:rPr>
      </w:pPr>
    </w:p>
    <w:p w14:paraId="2DE3ADD6" w14:textId="00DE1B6A" w:rsidR="006678CB"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44256" behindDoc="0" locked="0" layoutInCell="1" allowOverlap="1" wp14:anchorId="63CE740B" wp14:editId="3002ABD7">
                <wp:simplePos x="0" y="0"/>
                <wp:positionH relativeFrom="column">
                  <wp:posOffset>-1346361</wp:posOffset>
                </wp:positionH>
                <wp:positionV relativeFrom="paragraph">
                  <wp:posOffset>-1306403</wp:posOffset>
                </wp:positionV>
                <wp:extent cx="6100294" cy="6100294"/>
                <wp:effectExtent l="0" t="0" r="0" b="0"/>
                <wp:wrapNone/>
                <wp:docPr id="1040492543" name="Oval 19"/>
                <wp:cNvGraphicFramePr/>
                <a:graphic xmlns:a="http://schemas.openxmlformats.org/drawingml/2006/main">
                  <a:graphicData uri="http://schemas.microsoft.com/office/word/2010/wordprocessingShape">
                    <wps:wsp>
                      <wps:cNvSpPr/>
                      <wps:spPr>
                        <a:xfrm>
                          <a:off x="0" y="0"/>
                          <a:ext cx="6100294" cy="6100294"/>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0DDC7A8" id="Oval 19" o:spid="_x0000_s1026" style="position:absolute;margin-left:-106pt;margin-top:-102.85pt;width:480.35pt;height:480.3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45280" behindDoc="0" locked="0" layoutInCell="1" allowOverlap="1" wp14:anchorId="6CBD1238" wp14:editId="2B28EBFB">
                <wp:simplePos x="0" y="0"/>
                <wp:positionH relativeFrom="column">
                  <wp:posOffset>6439153</wp:posOffset>
                </wp:positionH>
                <wp:positionV relativeFrom="paragraph">
                  <wp:posOffset>583278</wp:posOffset>
                </wp:positionV>
                <wp:extent cx="2436366" cy="2436366"/>
                <wp:effectExtent l="0" t="0" r="2540" b="2540"/>
                <wp:wrapNone/>
                <wp:docPr id="1346923840" name="Oval 19"/>
                <wp:cNvGraphicFramePr/>
                <a:graphic xmlns:a="http://schemas.openxmlformats.org/drawingml/2006/main">
                  <a:graphicData uri="http://schemas.microsoft.com/office/word/2010/wordprocessingShape">
                    <wps:wsp>
                      <wps:cNvSpPr/>
                      <wps:spPr>
                        <a:xfrm>
                          <a:off x="0" y="0"/>
                          <a:ext cx="2436366" cy="243636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0CE6AD" id="Oval 19" o:spid="_x0000_s1026" style="position:absolute;margin-left:507pt;margin-top:45.95pt;width:191.85pt;height:191.8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46304" behindDoc="0" locked="0" layoutInCell="1" allowOverlap="1" wp14:anchorId="00549DCE" wp14:editId="686DDC9B">
                <wp:simplePos x="0" y="0"/>
                <wp:positionH relativeFrom="column">
                  <wp:posOffset>5104185</wp:posOffset>
                </wp:positionH>
                <wp:positionV relativeFrom="paragraph">
                  <wp:posOffset>-205779</wp:posOffset>
                </wp:positionV>
                <wp:extent cx="946161" cy="946161"/>
                <wp:effectExtent l="0" t="0" r="6350" b="6350"/>
                <wp:wrapNone/>
                <wp:docPr id="225899469" name="Oval 19"/>
                <wp:cNvGraphicFramePr/>
                <a:graphic xmlns:a="http://schemas.openxmlformats.org/drawingml/2006/main">
                  <a:graphicData uri="http://schemas.microsoft.com/office/word/2010/wordprocessingShape">
                    <wps:wsp>
                      <wps:cNvSpPr/>
                      <wps:spPr>
                        <a:xfrm>
                          <a:off x="0" y="0"/>
                          <a:ext cx="946161" cy="946161"/>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7CA53F" id="Oval 19" o:spid="_x0000_s1026" style="position:absolute;margin-left:401.9pt;margin-top:-16.2pt;width:74.5pt;height:74.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" fillcolor="#9fe4ce" stroked="f" strokeweight="1pt">
                <v:fill opacity="19789f"/>
                <v:stroke joinstyle="miter"/>
              </v:oval>
            </w:pict>
          </mc:Fallback>
        </mc:AlternateContent>
      </w:r>
    </w:p>
    <w:p w14:paraId="553A2C2A" w14:textId="77777777" w:rsidR="006678CB" w:rsidRPr="00C36793" w:rsidRDefault="006678CB" w:rsidP="00026952">
      <w:pPr>
        <w:spacing w:after="160" w:line="278" w:lineRule="auto"/>
        <w:rPr>
          <w:rFonts w:eastAsia="Aptos"/>
          <w:kern w:val="2"/>
          <w:sz w:val="16"/>
          <w:szCs w:val="16"/>
          <w:lang w:eastAsia="en-US"/>
          <w14:ligatures w14:val="standardContextual"/>
        </w:rPr>
      </w:pPr>
    </w:p>
    <w:p w14:paraId="7B0FFDB7" w14:textId="77777777" w:rsidR="006678CB" w:rsidRPr="00C36793" w:rsidRDefault="006678CB" w:rsidP="00026952">
      <w:pPr>
        <w:spacing w:after="160" w:line="278" w:lineRule="auto"/>
        <w:rPr>
          <w:rFonts w:eastAsia="Aptos"/>
          <w:kern w:val="2"/>
          <w:sz w:val="16"/>
          <w:szCs w:val="16"/>
          <w:lang w:eastAsia="en-US"/>
          <w14:ligatures w14:val="standardContextual"/>
        </w:rPr>
      </w:pPr>
    </w:p>
    <w:p w14:paraId="274C424F" w14:textId="77777777" w:rsidR="006678CB" w:rsidRPr="00C36793" w:rsidRDefault="006678CB" w:rsidP="00026952">
      <w:pPr>
        <w:spacing w:after="160" w:line="278" w:lineRule="auto"/>
        <w:rPr>
          <w:rFonts w:eastAsia="Aptos"/>
          <w:kern w:val="2"/>
          <w:sz w:val="16"/>
          <w:szCs w:val="16"/>
          <w:lang w:eastAsia="en-US"/>
          <w14:ligatures w14:val="standardContextual"/>
        </w:rPr>
      </w:pPr>
    </w:p>
    <w:p w14:paraId="7F8EC76F" w14:textId="77777777" w:rsidR="006678CB" w:rsidRPr="00C36793" w:rsidRDefault="006678CB" w:rsidP="00026952">
      <w:pPr>
        <w:spacing w:after="160" w:line="278" w:lineRule="auto"/>
        <w:rPr>
          <w:rFonts w:eastAsia="Aptos"/>
          <w:kern w:val="2"/>
          <w:sz w:val="16"/>
          <w:szCs w:val="16"/>
          <w:lang w:eastAsia="en-US"/>
          <w14:ligatures w14:val="standardContextual"/>
        </w:rPr>
      </w:pPr>
    </w:p>
    <w:p w14:paraId="1C25FB2F" w14:textId="16D06688" w:rsidR="00E732CC" w:rsidRPr="007061E0" w:rsidRDefault="00E732CC" w:rsidP="00094DE4">
      <w:pPr>
        <w:pStyle w:val="MH2"/>
      </w:pPr>
      <w:bookmarkStart w:id="13" w:name="_Toc177480880"/>
      <w:r>
        <w:lastRenderedPageBreak/>
        <w:t>10.5 — Απαιτήσεις για την ηλεκτρική εγκατάσταση, τους μετατροπείς, την καλωδίωση και άλλα ηλεκτρικά κατασκευαστικά στοιχεία</w:t>
      </w:r>
      <w:bookmarkEnd w:id="13"/>
    </w:p>
    <w:p w14:paraId="15453C46" w14:textId="77777777" w:rsidR="00E732CC" w:rsidRPr="007061E0" w:rsidRDefault="00E732CC" w:rsidP="00026952">
      <w:pPr>
        <w:spacing w:after="160" w:line="278" w:lineRule="auto"/>
        <w:rPr>
          <w:rFonts w:eastAsia="Aptos"/>
          <w:kern w:val="2"/>
          <w:sz w:val="16"/>
          <w:szCs w:val="16"/>
          <w:lang w:eastAsia="en-US"/>
          <w14:ligatures w14:val="standardContextual"/>
        </w:rPr>
      </w:pPr>
    </w:p>
    <w:tbl>
      <w:tblPr>
        <w:tblW w:w="15760" w:type="dxa"/>
        <w:tblInd w:w="-810" w:type="dxa"/>
        <w:tblLayout w:type="fixed"/>
        <w:tblLook w:val="04A0" w:firstRow="1" w:lastRow="0" w:firstColumn="1" w:lastColumn="0" w:noHBand="0" w:noVBand="1"/>
      </w:tblPr>
      <w:tblGrid>
        <w:gridCol w:w="1890"/>
        <w:gridCol w:w="2322"/>
        <w:gridCol w:w="1276"/>
        <w:gridCol w:w="1276"/>
        <w:gridCol w:w="2779"/>
        <w:gridCol w:w="2697"/>
        <w:gridCol w:w="2037"/>
        <w:gridCol w:w="1470"/>
        <w:gridCol w:w="13"/>
      </w:tblGrid>
      <w:tr w:rsidR="00E467BD" w:rsidRPr="00E467BD" w14:paraId="56E9B694" w14:textId="77777777" w:rsidTr="00E05E85">
        <w:trPr>
          <w:gridAfter w:val="1"/>
          <w:wAfter w:w="13" w:type="dxa"/>
          <w:trHeight w:val="435"/>
        </w:trPr>
        <w:tc>
          <w:tcPr>
            <w:tcW w:w="4212" w:type="dxa"/>
            <w:gridSpan w:val="2"/>
            <w:tcBorders>
              <w:top w:val="nil"/>
              <w:left w:val="nil"/>
              <w:bottom w:val="nil"/>
              <w:right w:val="nil"/>
            </w:tcBorders>
            <w:shd w:val="clear" w:color="000000" w:fill="FFFFFF"/>
            <w:noWrap/>
            <w:hideMark/>
          </w:tcPr>
          <w:p w14:paraId="041A051A" w14:textId="1A1F88EF" w:rsidR="00E467BD" w:rsidRPr="00E467BD" w:rsidRDefault="00E467BD" w:rsidP="00094DE4">
            <w:pPr>
              <w:pStyle w:val="MH3"/>
            </w:pPr>
            <w:bookmarkStart w:id="14" w:name="_Toc177480881"/>
            <w:r>
              <w:t xml:space="preserve">Απαιτήσεις — </w:t>
            </w:r>
            <w:r>
              <w:cr/>
            </w:r>
            <w:r>
              <w:br/>
              <w:t>Δομή στερέωσης</w:t>
            </w:r>
            <w:bookmarkEnd w:id="14"/>
            <w:r>
              <w:t xml:space="preserve"> </w:t>
            </w:r>
          </w:p>
        </w:tc>
        <w:tc>
          <w:tcPr>
            <w:tcW w:w="1276" w:type="dxa"/>
            <w:tcBorders>
              <w:top w:val="nil"/>
              <w:left w:val="nil"/>
              <w:bottom w:val="nil"/>
              <w:right w:val="nil"/>
            </w:tcBorders>
            <w:shd w:val="clear" w:color="000000" w:fill="FFFFFF"/>
            <w:hideMark/>
          </w:tcPr>
          <w:p w14:paraId="754278FB"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2281A6A"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vAlign w:val="bottom"/>
            <w:hideMark/>
          </w:tcPr>
          <w:p w14:paraId="278A1745" w14:textId="77777777" w:rsidR="00E467BD" w:rsidRPr="006678CB" w:rsidRDefault="00E467BD" w:rsidP="00E05E85">
            <w:pPr>
              <w:spacing w:line="240" w:lineRule="auto"/>
              <w:ind w:left="108" w:firstLine="567"/>
              <w:rPr>
                <w:rFonts w:ascii="Arial" w:hAnsi="Arial" w:cs="Arial"/>
                <w:b/>
                <w:bCs/>
                <w:color w:val="808080"/>
                <w:sz w:val="16"/>
                <w:szCs w:val="16"/>
              </w:rPr>
            </w:pPr>
            <w:r>
              <w:rPr>
                <w:rFonts w:ascii="Arial" w:hAnsi="Arial"/>
                <w:b/>
                <w:color w:val="808080"/>
                <w:sz w:val="16"/>
              </w:rPr>
              <w:t>Οδηγίες του πελάτη</w:t>
            </w:r>
          </w:p>
        </w:tc>
        <w:tc>
          <w:tcPr>
            <w:tcW w:w="2697" w:type="dxa"/>
            <w:tcBorders>
              <w:top w:val="nil"/>
              <w:left w:val="nil"/>
              <w:bottom w:val="nil"/>
              <w:right w:val="nil"/>
            </w:tcBorders>
            <w:shd w:val="clear" w:color="000000" w:fill="FFFFFF"/>
            <w:hideMark/>
          </w:tcPr>
          <w:p w14:paraId="77AB85D5"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A3A3F6F"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77A02CF5"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47005566" w14:textId="77777777" w:rsidTr="00E05E85">
        <w:trPr>
          <w:gridAfter w:val="1"/>
          <w:wAfter w:w="13" w:type="dxa"/>
          <w:trHeight w:val="222"/>
        </w:trPr>
        <w:tc>
          <w:tcPr>
            <w:tcW w:w="4212" w:type="dxa"/>
            <w:gridSpan w:val="2"/>
            <w:tcBorders>
              <w:top w:val="nil"/>
              <w:left w:val="nil"/>
              <w:bottom w:val="nil"/>
              <w:right w:val="nil"/>
            </w:tcBorders>
            <w:shd w:val="clear" w:color="000000" w:fill="FFFFFF"/>
            <w:noWrap/>
            <w:hideMark/>
          </w:tcPr>
          <w:p w14:paraId="3B686C13" w14:textId="77777777" w:rsidR="00E467BD" w:rsidRPr="00E05E85" w:rsidRDefault="00E467BD" w:rsidP="00E467BD">
            <w:pPr>
              <w:spacing w:line="240" w:lineRule="auto"/>
              <w:rPr>
                <w:rFonts w:ascii="Arial" w:hAnsi="Arial" w:cs="Arial"/>
                <w:i/>
                <w:iCs/>
                <w:color w:val="000000"/>
                <w:sz w:val="21"/>
                <w:szCs w:val="21"/>
              </w:rPr>
            </w:pPr>
            <w:r>
              <w:rPr>
                <w:rFonts w:ascii="Arial" w:hAnsi="Arial"/>
                <w:i/>
                <w:color w:val="000000"/>
                <w:sz w:val="21"/>
              </w:rPr>
              <w:t>Υπόδειγμα απαιτήσεων και κριτηρίων ανάθεσης για Φ/Β έργα</w:t>
            </w:r>
          </w:p>
          <w:p w14:paraId="5F0E241B" w14:textId="77777777" w:rsidR="006678CB" w:rsidRPr="00C36793" w:rsidRDefault="006678CB" w:rsidP="00E467BD">
            <w:pPr>
              <w:spacing w:line="240" w:lineRule="auto"/>
              <w:rPr>
                <w:rFonts w:ascii="Arial" w:hAnsi="Arial" w:cs="Arial"/>
                <w:i/>
                <w:iCs/>
                <w:color w:val="000000"/>
                <w:sz w:val="21"/>
                <w:szCs w:val="21"/>
                <w:lang w:eastAsia="en-GB"/>
              </w:rPr>
            </w:pPr>
          </w:p>
        </w:tc>
        <w:tc>
          <w:tcPr>
            <w:tcW w:w="1276" w:type="dxa"/>
            <w:tcBorders>
              <w:top w:val="nil"/>
              <w:left w:val="nil"/>
              <w:bottom w:val="nil"/>
              <w:right w:val="nil"/>
            </w:tcBorders>
            <w:shd w:val="clear" w:color="000000" w:fill="FFFFFF"/>
            <w:hideMark/>
          </w:tcPr>
          <w:p w14:paraId="3C8BFF91"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1D83CC2"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nil"/>
              <w:right w:val="nil"/>
            </w:tcBorders>
            <w:shd w:val="clear" w:color="000000" w:fill="FFFFFF"/>
            <w:noWrap/>
            <w:vAlign w:val="center"/>
            <w:hideMark/>
          </w:tcPr>
          <w:p w14:paraId="3F9FCB93" w14:textId="7D1D36C7"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Να τροποποιηθούν τα κίτρινα πεδία με μπλε κείμενο</w:t>
            </w:r>
          </w:p>
        </w:tc>
        <w:tc>
          <w:tcPr>
            <w:tcW w:w="2697" w:type="dxa"/>
            <w:tcBorders>
              <w:top w:val="nil"/>
              <w:left w:val="nil"/>
              <w:bottom w:val="nil"/>
              <w:right w:val="nil"/>
            </w:tcBorders>
            <w:shd w:val="clear" w:color="000000" w:fill="FFFFFF"/>
            <w:hideMark/>
          </w:tcPr>
          <w:p w14:paraId="70518BDC"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nil"/>
              <w:right w:val="nil"/>
            </w:tcBorders>
            <w:shd w:val="clear" w:color="000000" w:fill="FFFFFF"/>
            <w:noWrap/>
            <w:hideMark/>
          </w:tcPr>
          <w:p w14:paraId="036F5F60"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62AAA171"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3B9832B7" w14:textId="77777777" w:rsidTr="00E05E85">
        <w:trPr>
          <w:trHeight w:val="222"/>
        </w:trPr>
        <w:tc>
          <w:tcPr>
            <w:tcW w:w="4212" w:type="dxa"/>
            <w:gridSpan w:val="2"/>
            <w:tcBorders>
              <w:top w:val="nil"/>
              <w:left w:val="nil"/>
              <w:bottom w:val="nil"/>
              <w:right w:val="nil"/>
            </w:tcBorders>
            <w:shd w:val="clear" w:color="000000" w:fill="FFFFFF"/>
            <w:noWrap/>
            <w:hideMark/>
          </w:tcPr>
          <w:p w14:paraId="72D912BA"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Έκδοση: 0.99</w:t>
            </w:r>
          </w:p>
        </w:tc>
        <w:tc>
          <w:tcPr>
            <w:tcW w:w="1276" w:type="dxa"/>
            <w:tcBorders>
              <w:top w:val="nil"/>
              <w:left w:val="nil"/>
              <w:bottom w:val="nil"/>
              <w:right w:val="nil"/>
            </w:tcBorders>
            <w:shd w:val="clear" w:color="000000" w:fill="FFFFFF"/>
            <w:hideMark/>
          </w:tcPr>
          <w:p w14:paraId="0CB06043"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5699306" w14:textId="77777777" w:rsidR="00E467BD" w:rsidRPr="00E467BD" w:rsidRDefault="00E467BD" w:rsidP="00E467BD">
            <w:pPr>
              <w:spacing w:line="240" w:lineRule="auto"/>
              <w:rPr>
                <w:rFonts w:ascii="Calibri" w:hAnsi="Calibri" w:cs="Calibri"/>
              </w:rPr>
            </w:pPr>
            <w:r>
              <w:rPr>
                <w:rFonts w:ascii="Calibri" w:hAnsi="Calibri"/>
              </w:rPr>
              <w:t> </w:t>
            </w:r>
          </w:p>
        </w:tc>
        <w:tc>
          <w:tcPr>
            <w:tcW w:w="8996" w:type="dxa"/>
            <w:gridSpan w:val="5"/>
            <w:tcBorders>
              <w:top w:val="nil"/>
              <w:left w:val="nil"/>
              <w:bottom w:val="nil"/>
              <w:right w:val="nil"/>
            </w:tcBorders>
            <w:shd w:val="clear" w:color="000000" w:fill="FFFFFF"/>
            <w:noWrap/>
            <w:vAlign w:val="center"/>
            <w:hideMark/>
          </w:tcPr>
          <w:p w14:paraId="1E3A3F39" w14:textId="7C097D38"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 </w:t>
            </w:r>
          </w:p>
        </w:tc>
      </w:tr>
      <w:tr w:rsidR="00E467BD" w:rsidRPr="00E467BD" w14:paraId="58C2E128" w14:textId="77777777" w:rsidTr="00E05E85">
        <w:trPr>
          <w:gridAfter w:val="1"/>
          <w:wAfter w:w="13" w:type="dxa"/>
          <w:trHeight w:val="106"/>
        </w:trPr>
        <w:tc>
          <w:tcPr>
            <w:tcW w:w="4212" w:type="dxa"/>
            <w:gridSpan w:val="2"/>
            <w:tcBorders>
              <w:top w:val="nil"/>
              <w:left w:val="nil"/>
              <w:bottom w:val="nil"/>
              <w:right w:val="nil"/>
            </w:tcBorders>
            <w:shd w:val="clear" w:color="000000" w:fill="FFFFFF"/>
            <w:noWrap/>
            <w:hideMark/>
          </w:tcPr>
          <w:p w14:paraId="58DE7B7C" w14:textId="7777777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Εκδόθηκε από: Buyer Group voor Duurzame PV</w:t>
            </w:r>
          </w:p>
        </w:tc>
        <w:tc>
          <w:tcPr>
            <w:tcW w:w="1276" w:type="dxa"/>
            <w:tcBorders>
              <w:top w:val="nil"/>
              <w:left w:val="nil"/>
              <w:bottom w:val="nil"/>
              <w:right w:val="nil"/>
            </w:tcBorders>
            <w:shd w:val="clear" w:color="000000" w:fill="FFFFFF"/>
            <w:hideMark/>
          </w:tcPr>
          <w:p w14:paraId="6A341830"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6B90E8F7" w14:textId="77777777" w:rsidR="00E467BD" w:rsidRPr="00E467BD" w:rsidRDefault="00E467BD" w:rsidP="00E467BD">
            <w:pPr>
              <w:spacing w:line="240" w:lineRule="auto"/>
              <w:rPr>
                <w:rFonts w:ascii="Calibri" w:hAnsi="Calibri" w:cs="Calibri"/>
              </w:rPr>
            </w:pPr>
            <w:r>
              <w:rPr>
                <w:rFonts w:ascii="Calibri" w:hAnsi="Calibri"/>
              </w:rPr>
              <w:t> </w:t>
            </w:r>
          </w:p>
        </w:tc>
        <w:tc>
          <w:tcPr>
            <w:tcW w:w="5476" w:type="dxa"/>
            <w:gridSpan w:val="2"/>
            <w:tcBorders>
              <w:top w:val="nil"/>
              <w:left w:val="nil"/>
              <w:bottom w:val="nil"/>
              <w:right w:val="nil"/>
            </w:tcBorders>
            <w:shd w:val="clear" w:color="000000" w:fill="FFFFFF"/>
            <w:noWrap/>
            <w:vAlign w:val="center"/>
            <w:hideMark/>
          </w:tcPr>
          <w:p w14:paraId="31462B6A" w14:textId="5885DED4"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tc>
        <w:tc>
          <w:tcPr>
            <w:tcW w:w="2037" w:type="dxa"/>
            <w:tcBorders>
              <w:top w:val="nil"/>
              <w:left w:val="nil"/>
              <w:bottom w:val="nil"/>
              <w:right w:val="nil"/>
            </w:tcBorders>
            <w:shd w:val="clear" w:color="000000" w:fill="FFFFFF"/>
            <w:noWrap/>
            <w:hideMark/>
          </w:tcPr>
          <w:p w14:paraId="6BFC59B2"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nil"/>
              <w:right w:val="nil"/>
            </w:tcBorders>
            <w:shd w:val="clear" w:color="000000" w:fill="FFFFFF"/>
            <w:hideMark/>
          </w:tcPr>
          <w:p w14:paraId="4B09F9D9"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2F489735" w14:textId="77777777" w:rsidTr="00CE1B5F">
        <w:trPr>
          <w:gridAfter w:val="1"/>
          <w:wAfter w:w="13" w:type="dxa"/>
          <w:trHeight w:val="222"/>
        </w:trPr>
        <w:tc>
          <w:tcPr>
            <w:tcW w:w="4212" w:type="dxa"/>
            <w:gridSpan w:val="2"/>
            <w:tcBorders>
              <w:top w:val="nil"/>
              <w:left w:val="nil"/>
              <w:bottom w:val="single" w:sz="4" w:space="0" w:color="auto"/>
              <w:right w:val="nil"/>
            </w:tcBorders>
            <w:shd w:val="clear" w:color="000000" w:fill="FFFFFF"/>
            <w:noWrap/>
            <w:hideMark/>
          </w:tcPr>
          <w:p w14:paraId="72F5FF6D" w14:textId="024EF237" w:rsidR="00E467BD" w:rsidRPr="006678CB" w:rsidRDefault="00E467BD" w:rsidP="00E467BD">
            <w:pPr>
              <w:spacing w:line="240" w:lineRule="auto"/>
              <w:rPr>
                <w:rFonts w:ascii="Arial" w:hAnsi="Arial" w:cs="Arial"/>
                <w:color w:val="808080"/>
                <w:sz w:val="16"/>
                <w:szCs w:val="16"/>
              </w:rPr>
            </w:pPr>
            <w:r>
              <w:rPr>
                <w:rFonts w:ascii="Arial" w:hAnsi="Arial"/>
                <w:color w:val="808080"/>
                <w:sz w:val="16"/>
              </w:rPr>
              <w:t xml:space="preserve">Παρατηρήσεις/σφάλματα/προσθήκες: Αποστείλετε μήνυμα ηλεκτρονικού ταχυδρομείου στη διεύθυνση </w:t>
            </w:r>
            <w:hyperlink r:id="rId11" w:history="1">
              <w:r>
                <w:rPr>
                  <w:rStyle w:val="Hyperlink"/>
                  <w:rFonts w:ascii="Arial" w:hAnsi="Arial"/>
                  <w:sz w:val="16"/>
                </w:rPr>
                <w:t>BGDPV@pianoo.nl</w:t>
              </w:r>
            </w:hyperlink>
          </w:p>
          <w:p w14:paraId="4744A7E1" w14:textId="77777777" w:rsidR="006678CB" w:rsidRPr="00C36793" w:rsidRDefault="006678CB" w:rsidP="00E467BD">
            <w:pPr>
              <w:spacing w:line="240" w:lineRule="auto"/>
              <w:rPr>
                <w:rFonts w:ascii="Arial" w:hAnsi="Arial" w:cs="Arial"/>
                <w:color w:val="808080"/>
                <w:sz w:val="16"/>
                <w:szCs w:val="16"/>
                <w:lang w:eastAsia="en-GB"/>
              </w:rPr>
            </w:pPr>
          </w:p>
        </w:tc>
        <w:tc>
          <w:tcPr>
            <w:tcW w:w="1276" w:type="dxa"/>
            <w:tcBorders>
              <w:top w:val="nil"/>
              <w:left w:val="nil"/>
              <w:bottom w:val="single" w:sz="4" w:space="0" w:color="auto"/>
              <w:right w:val="nil"/>
            </w:tcBorders>
            <w:shd w:val="clear" w:color="000000" w:fill="FFFFFF"/>
            <w:hideMark/>
          </w:tcPr>
          <w:p w14:paraId="2FE92F3E" w14:textId="77777777" w:rsidR="00E467BD" w:rsidRPr="00E467BD" w:rsidRDefault="00E467BD" w:rsidP="00E467BD">
            <w:pPr>
              <w:spacing w:line="240" w:lineRule="auto"/>
              <w:rPr>
                <w:rFonts w:ascii="Calibri" w:hAnsi="Calibri" w:cs="Calibri"/>
              </w:rPr>
            </w:pPr>
            <w:r>
              <w:rPr>
                <w:rFonts w:ascii="Calibri" w:hAnsi="Calibri"/>
              </w:rPr>
              <w:t> </w:t>
            </w:r>
          </w:p>
        </w:tc>
        <w:tc>
          <w:tcPr>
            <w:tcW w:w="1276" w:type="dxa"/>
            <w:tcBorders>
              <w:top w:val="nil"/>
              <w:left w:val="nil"/>
              <w:bottom w:val="nil"/>
              <w:right w:val="nil"/>
            </w:tcBorders>
            <w:shd w:val="clear" w:color="000000" w:fill="FFFFFF"/>
            <w:hideMark/>
          </w:tcPr>
          <w:p w14:paraId="1FC62276" w14:textId="77777777" w:rsidR="00E467BD" w:rsidRPr="00E467BD" w:rsidRDefault="00E467BD" w:rsidP="00E467BD">
            <w:pPr>
              <w:spacing w:line="240" w:lineRule="auto"/>
              <w:rPr>
                <w:rFonts w:ascii="Calibri" w:hAnsi="Calibri" w:cs="Calibri"/>
              </w:rPr>
            </w:pPr>
            <w:r>
              <w:rPr>
                <w:rFonts w:ascii="Calibri" w:hAnsi="Calibri"/>
              </w:rPr>
              <w:t> </w:t>
            </w:r>
          </w:p>
        </w:tc>
        <w:tc>
          <w:tcPr>
            <w:tcW w:w="2779" w:type="dxa"/>
            <w:tcBorders>
              <w:top w:val="nil"/>
              <w:left w:val="nil"/>
              <w:bottom w:val="single" w:sz="4" w:space="0" w:color="auto"/>
              <w:right w:val="nil"/>
            </w:tcBorders>
            <w:shd w:val="clear" w:color="000000" w:fill="FFFFFF"/>
            <w:noWrap/>
            <w:vAlign w:val="center"/>
            <w:hideMark/>
          </w:tcPr>
          <w:p w14:paraId="0F24C08B" w14:textId="5E90523C" w:rsidR="00E467BD" w:rsidRPr="006678CB" w:rsidRDefault="00E467BD" w:rsidP="0075115D">
            <w:pPr>
              <w:pStyle w:val="ListParagraph"/>
              <w:numPr>
                <w:ilvl w:val="0"/>
                <w:numId w:val="58"/>
              </w:numPr>
              <w:spacing w:line="240" w:lineRule="auto"/>
              <w:ind w:left="675" w:right="255" w:hanging="315"/>
              <w:rPr>
                <w:rFonts w:ascii="Arial" w:hAnsi="Arial" w:cs="Arial"/>
                <w:color w:val="808080"/>
                <w:sz w:val="16"/>
                <w:szCs w:val="16"/>
              </w:rPr>
            </w:pPr>
            <w:r>
              <w:rPr>
                <w:rFonts w:ascii="Arial" w:hAnsi="Arial"/>
                <w:color w:val="808080"/>
                <w:sz w:val="16"/>
              </w:rPr>
              <w:t xml:space="preserve">Μετά την ολοκλήρωση, να γίνει απόκρυψη των στηλών Δ και Ε. </w:t>
            </w:r>
          </w:p>
        </w:tc>
        <w:tc>
          <w:tcPr>
            <w:tcW w:w="2697" w:type="dxa"/>
            <w:tcBorders>
              <w:top w:val="nil"/>
              <w:left w:val="nil"/>
              <w:bottom w:val="single" w:sz="4" w:space="0" w:color="auto"/>
              <w:right w:val="nil"/>
            </w:tcBorders>
            <w:shd w:val="clear" w:color="000000" w:fill="FFFFFF"/>
            <w:hideMark/>
          </w:tcPr>
          <w:p w14:paraId="0FFB4667" w14:textId="77777777" w:rsidR="00E467BD" w:rsidRPr="00E467BD" w:rsidRDefault="00E467BD" w:rsidP="00E467BD">
            <w:pPr>
              <w:spacing w:line="240" w:lineRule="auto"/>
              <w:rPr>
                <w:rFonts w:ascii="Calibri" w:hAnsi="Calibri" w:cs="Calibri"/>
              </w:rPr>
            </w:pPr>
            <w:r>
              <w:rPr>
                <w:rFonts w:ascii="Calibri" w:hAnsi="Calibri"/>
              </w:rPr>
              <w:t> </w:t>
            </w:r>
          </w:p>
        </w:tc>
        <w:tc>
          <w:tcPr>
            <w:tcW w:w="2037" w:type="dxa"/>
            <w:tcBorders>
              <w:top w:val="nil"/>
              <w:left w:val="nil"/>
              <w:bottom w:val="single" w:sz="4" w:space="0" w:color="auto"/>
              <w:right w:val="nil"/>
            </w:tcBorders>
            <w:shd w:val="clear" w:color="000000" w:fill="FFFFFF"/>
            <w:noWrap/>
            <w:hideMark/>
          </w:tcPr>
          <w:p w14:paraId="35C88FD8" w14:textId="77777777" w:rsidR="00E467BD" w:rsidRPr="00E467BD" w:rsidRDefault="00E467BD" w:rsidP="00E467BD">
            <w:pPr>
              <w:spacing w:line="240" w:lineRule="auto"/>
              <w:rPr>
                <w:rFonts w:ascii="Calibri" w:hAnsi="Calibri" w:cs="Calibri"/>
                <w:b/>
                <w:bCs/>
              </w:rPr>
            </w:pPr>
            <w:r>
              <w:rPr>
                <w:rFonts w:ascii="Calibri" w:hAnsi="Calibri"/>
                <w:b/>
              </w:rPr>
              <w:t> </w:t>
            </w:r>
          </w:p>
        </w:tc>
        <w:tc>
          <w:tcPr>
            <w:tcW w:w="1470" w:type="dxa"/>
            <w:tcBorders>
              <w:top w:val="nil"/>
              <w:left w:val="nil"/>
              <w:bottom w:val="single" w:sz="4" w:space="0" w:color="auto"/>
              <w:right w:val="nil"/>
            </w:tcBorders>
            <w:shd w:val="clear" w:color="000000" w:fill="FFFFFF"/>
            <w:hideMark/>
          </w:tcPr>
          <w:p w14:paraId="6A4334AC" w14:textId="77777777" w:rsidR="00E467BD" w:rsidRPr="00E467BD" w:rsidRDefault="00E467BD" w:rsidP="00E467BD">
            <w:pPr>
              <w:spacing w:line="240" w:lineRule="auto"/>
              <w:rPr>
                <w:rFonts w:ascii="Calibri" w:hAnsi="Calibri" w:cs="Calibri"/>
                <w:color w:val="000000"/>
              </w:rPr>
            </w:pPr>
            <w:r>
              <w:rPr>
                <w:rFonts w:ascii="Calibri" w:hAnsi="Calibri"/>
                <w:color w:val="000000"/>
              </w:rPr>
              <w:t> </w:t>
            </w:r>
          </w:p>
        </w:tc>
      </w:tr>
      <w:tr w:rsidR="00E467BD" w:rsidRPr="00E467BD" w14:paraId="08468116" w14:textId="77777777" w:rsidTr="00CE1B5F">
        <w:trPr>
          <w:gridAfter w:val="1"/>
          <w:wAfter w:w="13" w:type="dxa"/>
          <w:trHeight w:val="576"/>
        </w:trPr>
        <w:tc>
          <w:tcPr>
            <w:tcW w:w="189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EDD953D" w14:textId="77777777" w:rsidR="00E467BD" w:rsidRPr="00E05E85" w:rsidRDefault="00E467BD" w:rsidP="00E467BD">
            <w:pPr>
              <w:spacing w:line="240" w:lineRule="auto"/>
              <w:rPr>
                <w:rFonts w:ascii="Arial" w:hAnsi="Arial" w:cs="Arial"/>
                <w:b/>
                <w:bCs/>
                <w:color w:val="FFFFFF"/>
              </w:rPr>
            </w:pPr>
            <w:r>
              <w:rPr>
                <w:rFonts w:ascii="Arial" w:hAnsi="Arial"/>
                <w:b/>
                <w:color w:val="FFFFFF"/>
              </w:rPr>
              <w:t>Α/Α</w:t>
            </w:r>
          </w:p>
        </w:tc>
        <w:tc>
          <w:tcPr>
            <w:tcW w:w="232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5B2F57D" w14:textId="77777777" w:rsidR="00E467BD" w:rsidRPr="00E05E85" w:rsidRDefault="00E467BD" w:rsidP="00E467BD">
            <w:pPr>
              <w:spacing w:line="240" w:lineRule="auto"/>
              <w:rPr>
                <w:rFonts w:ascii="Arial" w:hAnsi="Arial" w:cs="Arial"/>
                <w:b/>
                <w:bCs/>
                <w:color w:val="FFFFFF"/>
              </w:rPr>
            </w:pPr>
            <w:r>
              <w:rPr>
                <w:rFonts w:ascii="Arial" w:hAnsi="Arial"/>
                <w:b/>
                <w:color w:val="FFFFFF"/>
              </w:rPr>
              <w:t xml:space="preserve">Περιγραφή </w:t>
            </w:r>
          </w:p>
        </w:tc>
        <w:tc>
          <w:tcPr>
            <w:tcW w:w="127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D809C52" w14:textId="77777777" w:rsidR="00E467BD" w:rsidRPr="00E05E85" w:rsidRDefault="00E467BD" w:rsidP="00E467BD">
            <w:pPr>
              <w:spacing w:line="240" w:lineRule="auto"/>
              <w:rPr>
                <w:rFonts w:ascii="Arial" w:hAnsi="Arial" w:cs="Arial"/>
                <w:b/>
                <w:bCs/>
                <w:color w:val="FFFFFF"/>
              </w:rPr>
            </w:pPr>
            <w:r>
              <w:rPr>
                <w:rFonts w:ascii="Arial" w:hAnsi="Arial"/>
                <w:b/>
                <w:color w:val="FFFFFF"/>
              </w:rPr>
              <w:t>Τιμή</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69F9BC72" w14:textId="77777777" w:rsidR="00E467BD" w:rsidRPr="00E05E85" w:rsidRDefault="00E467BD" w:rsidP="00E467BD">
            <w:pPr>
              <w:spacing w:line="240" w:lineRule="auto"/>
              <w:jc w:val="center"/>
              <w:rPr>
                <w:rFonts w:ascii="Arial" w:hAnsi="Arial" w:cs="Arial"/>
                <w:b/>
                <w:bCs/>
                <w:color w:val="000000"/>
                <w:sz w:val="18"/>
                <w:szCs w:val="18"/>
              </w:rPr>
            </w:pPr>
            <w:r>
              <w:rPr>
                <w:rFonts w:ascii="Arial" w:hAnsi="Arial"/>
                <w:b/>
                <w:color w:val="000000"/>
                <w:sz w:val="18"/>
              </w:rPr>
              <w:t>Να συμπεριληφθεί απαίτηση;</w:t>
            </w:r>
          </w:p>
        </w:tc>
        <w:tc>
          <w:tcPr>
            <w:tcW w:w="277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CBF4645" w14:textId="77777777" w:rsidR="00E467BD" w:rsidRPr="00E05E85" w:rsidRDefault="00E467BD" w:rsidP="00E467BD">
            <w:pPr>
              <w:spacing w:line="240" w:lineRule="auto"/>
              <w:rPr>
                <w:rFonts w:ascii="Arial" w:hAnsi="Arial" w:cs="Arial"/>
                <w:b/>
                <w:bCs/>
                <w:color w:val="FFFFFF"/>
              </w:rPr>
            </w:pPr>
            <w:r>
              <w:rPr>
                <w:rFonts w:ascii="Arial" w:hAnsi="Arial"/>
                <w:b/>
                <w:color w:val="FFFFFF"/>
              </w:rPr>
              <w:t>Επεξήγηση για τον πελάτη</w:t>
            </w:r>
          </w:p>
        </w:tc>
        <w:tc>
          <w:tcPr>
            <w:tcW w:w="269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0F78B46" w14:textId="77777777" w:rsidR="00E467BD" w:rsidRPr="00E05E85" w:rsidRDefault="00E467BD" w:rsidP="00E467BD">
            <w:pPr>
              <w:spacing w:line="240" w:lineRule="auto"/>
              <w:rPr>
                <w:rFonts w:ascii="Arial" w:hAnsi="Arial" w:cs="Arial"/>
                <w:b/>
                <w:bCs/>
                <w:color w:val="FFFFFF"/>
              </w:rPr>
            </w:pPr>
            <w:r>
              <w:rPr>
                <w:rFonts w:ascii="Arial" w:hAnsi="Arial"/>
                <w:b/>
                <w:color w:val="FFFFFF"/>
              </w:rPr>
              <w:t>Επεξήγηση για τον προσφέροντα</w:t>
            </w:r>
          </w:p>
        </w:tc>
        <w:tc>
          <w:tcPr>
            <w:tcW w:w="20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3A6DDD5" w14:textId="77777777" w:rsidR="00E467BD" w:rsidRPr="00E05E85" w:rsidRDefault="00E467BD" w:rsidP="00E467BD">
            <w:pPr>
              <w:spacing w:line="240" w:lineRule="auto"/>
              <w:rPr>
                <w:rFonts w:ascii="Arial" w:hAnsi="Arial" w:cs="Arial"/>
                <w:b/>
                <w:bCs/>
                <w:color w:val="FFFFFF"/>
              </w:rPr>
            </w:pPr>
            <w:r>
              <w:rPr>
                <w:rFonts w:ascii="Arial" w:hAnsi="Arial"/>
                <w:b/>
                <w:color w:val="FFFFFF"/>
              </w:rPr>
              <w:t>Επαλήθευση και επικύρωση</w:t>
            </w:r>
          </w:p>
        </w:tc>
        <w:tc>
          <w:tcPr>
            <w:tcW w:w="1470"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39939AD" w14:textId="77777777" w:rsidR="00E467BD" w:rsidRPr="00E05E85" w:rsidRDefault="00E467BD" w:rsidP="00E467BD">
            <w:pPr>
              <w:spacing w:line="240" w:lineRule="auto"/>
              <w:rPr>
                <w:rFonts w:ascii="Arial" w:hAnsi="Arial" w:cs="Arial"/>
                <w:b/>
                <w:bCs/>
                <w:color w:val="FFFFFF"/>
              </w:rPr>
            </w:pPr>
            <w:r>
              <w:rPr>
                <w:rFonts w:ascii="Arial" w:hAnsi="Arial"/>
                <w:b/>
                <w:color w:val="FFFFFF"/>
              </w:rPr>
              <w:t>Συνέπειες μη επαρκούς εκπλήρωσης της απαίτησης</w:t>
            </w:r>
          </w:p>
        </w:tc>
      </w:tr>
      <w:tr w:rsidR="00E05E85" w:rsidRPr="00E467BD" w14:paraId="6C5ABBEA"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450BAF8E" w14:textId="334016F0" w:rsidR="00E05E85" w:rsidRPr="0075115D" w:rsidRDefault="00E05E85" w:rsidP="00E467BD">
            <w:pPr>
              <w:spacing w:line="240" w:lineRule="auto"/>
              <w:outlineLvl w:val="0"/>
              <w:rPr>
                <w:rFonts w:ascii="Arial" w:hAnsi="Arial" w:cs="Arial"/>
                <w:b/>
                <w:bCs/>
                <w:color w:val="FF0000"/>
              </w:rPr>
            </w:pPr>
            <w:bookmarkStart w:id="15" w:name="_Toc176867418"/>
            <w:bookmarkStart w:id="16" w:name="_Toc176867807"/>
            <w:bookmarkStart w:id="17" w:name="_Toc176868195"/>
            <w:bookmarkStart w:id="18" w:name="_Toc176868933"/>
            <w:bookmarkStart w:id="19" w:name="_Toc176869047"/>
            <w:r>
              <w:rPr>
                <w:rFonts w:ascii="Arial" w:hAnsi="Arial"/>
                <w:b/>
                <w:color w:val="000000"/>
              </w:rPr>
              <w:t>Απαιτήσεις κατασκευής</w:t>
            </w:r>
            <w:r>
              <w:rPr>
                <w:rFonts w:ascii="Arial" w:hAnsi="Arial"/>
                <w:b/>
              </w:rPr>
              <w:t xml:space="preserve"> </w:t>
            </w:r>
            <w:r>
              <w:rPr>
                <w:rFonts w:ascii="Arial" w:hAnsi="Arial"/>
                <w:b/>
                <w:color w:val="FF0000"/>
              </w:rPr>
              <w:t>στην περίπτωση Φ/Β σε ΣΤΕΓΗ</w:t>
            </w:r>
            <w:bookmarkEnd w:id="15"/>
            <w:bookmarkEnd w:id="16"/>
            <w:bookmarkEnd w:id="17"/>
            <w:bookmarkEnd w:id="18"/>
            <w:bookmarkEnd w:id="19"/>
          </w:p>
        </w:tc>
      </w:tr>
      <w:tr w:rsidR="00E467BD" w:rsidRPr="00E467BD" w14:paraId="6949CE2D"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FE7FE56" w14:textId="77777777" w:rsidR="00E467BD" w:rsidRPr="00E05E85" w:rsidRDefault="00E467BD" w:rsidP="00E467BD">
            <w:pPr>
              <w:spacing w:line="240" w:lineRule="auto"/>
              <w:outlineLvl w:val="0"/>
              <w:rPr>
                <w:rFonts w:ascii="Arial" w:hAnsi="Arial" w:cs="Arial"/>
                <w:sz w:val="18"/>
                <w:szCs w:val="18"/>
              </w:rPr>
            </w:pPr>
            <w:bookmarkStart w:id="20" w:name="_Toc176867419"/>
            <w:bookmarkStart w:id="21" w:name="_Toc176867808"/>
            <w:bookmarkStart w:id="22" w:name="_Toc176868196"/>
            <w:bookmarkStart w:id="23" w:name="_Toc176868934"/>
            <w:bookmarkStart w:id="24" w:name="_Toc176869048"/>
            <w:r>
              <w:rPr>
                <w:rFonts w:ascii="Arial" w:hAnsi="Arial"/>
                <w:sz w:val="18"/>
              </w:rPr>
              <w:t>5.1</w:t>
            </w:r>
            <w:bookmarkEnd w:id="20"/>
            <w:bookmarkEnd w:id="21"/>
            <w:bookmarkEnd w:id="22"/>
            <w:bookmarkEnd w:id="23"/>
            <w:bookmarkEnd w:id="2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2150CAC" w14:textId="77777777" w:rsidR="00E467BD" w:rsidRPr="00E05E85" w:rsidRDefault="00E467BD" w:rsidP="00E467BD">
            <w:pPr>
              <w:spacing w:line="240" w:lineRule="auto"/>
              <w:outlineLvl w:val="0"/>
              <w:rPr>
                <w:rFonts w:ascii="Arial" w:hAnsi="Arial" w:cs="Arial"/>
                <w:b/>
                <w:bCs/>
                <w:sz w:val="18"/>
                <w:szCs w:val="18"/>
              </w:rPr>
            </w:pPr>
            <w:bookmarkStart w:id="25" w:name="_Toc176867420"/>
            <w:bookmarkStart w:id="26" w:name="_Toc176867809"/>
            <w:bookmarkStart w:id="27" w:name="_Toc176868197"/>
            <w:bookmarkStart w:id="28" w:name="_Toc176868935"/>
            <w:bookmarkStart w:id="29" w:name="_Toc176869049"/>
            <w:r>
              <w:rPr>
                <w:rFonts w:ascii="Arial" w:hAnsi="Arial"/>
                <w:b/>
                <w:color w:val="000000"/>
                <w:sz w:val="18"/>
              </w:rPr>
              <w:t xml:space="preserve">Ο σχεδιασμός πρέπει να είναι ικανός να αντέχει το αναμενόμενο φορτίο. </w:t>
            </w:r>
            <w:r>
              <w:rPr>
                <w:rFonts w:ascii="Arial" w:hAnsi="Arial"/>
                <w:color w:val="000000"/>
                <w:sz w:val="18"/>
              </w:rPr>
              <w:t xml:space="preserve">Ο σχεδιασμός της τεχνικής κατασκευής και του υλικού κατασκευής πρέπει να </w:t>
            </w:r>
            <w:r>
              <w:rPr>
                <w:rFonts w:ascii="Arial" w:hAnsi="Arial"/>
                <w:color w:val="000000"/>
                <w:sz w:val="18"/>
              </w:rPr>
              <w:lastRenderedPageBreak/>
              <w:t>πληροί τα πρότυπα NEN 7250 και Ευρωκώδικας 1 (EN 1991-1-4). Να ελέγχεται ο σχεδιασμός μετά την ανάθεση αλλά πριν από την έναρξη της εγκατάστασης.</w:t>
            </w:r>
            <w:bookmarkEnd w:id="25"/>
            <w:bookmarkEnd w:id="26"/>
            <w:bookmarkEnd w:id="27"/>
            <w:bookmarkEnd w:id="28"/>
            <w:bookmarkEnd w:id="2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93FDD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7D4B3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5BC3701" w14:textId="7CADDA6E" w:rsidR="00E467BD" w:rsidRPr="00E05E85" w:rsidRDefault="00E467BD" w:rsidP="00E467BD">
            <w:pPr>
              <w:spacing w:line="240" w:lineRule="auto"/>
              <w:outlineLvl w:val="0"/>
              <w:rPr>
                <w:rFonts w:ascii="Arial" w:hAnsi="Arial" w:cs="Arial"/>
                <w:sz w:val="18"/>
                <w:szCs w:val="18"/>
              </w:rPr>
            </w:pPr>
            <w:bookmarkStart w:id="30" w:name="_Toc176867421"/>
            <w:bookmarkStart w:id="31" w:name="_Toc176867810"/>
            <w:bookmarkStart w:id="32" w:name="_Toc176868198"/>
            <w:bookmarkStart w:id="33" w:name="_Toc176868936"/>
            <w:bookmarkStart w:id="34" w:name="_Toc176869050"/>
            <w:r>
              <w:rPr>
                <w:rFonts w:ascii="Arial" w:hAnsi="Arial"/>
                <w:color w:val="000000"/>
                <w:sz w:val="18"/>
              </w:rPr>
              <w:t xml:space="preserve">Πρότυπα σχετικά με οικοδομικά ζητήματα και φορτία ανέμου. NEN 7250: </w:t>
            </w:r>
            <w:r>
              <w:rPr>
                <w:rFonts w:ascii="Arial" w:hAnsi="Arial"/>
                <w:i/>
                <w:color w:val="000000"/>
                <w:sz w:val="18"/>
              </w:rPr>
              <w:t xml:space="preserve">«Συστήματα ηλιακής ενέργειας — ενσωμάτωση σε στέγες και προσόψεις — κτιριακές πτυχές». </w:t>
            </w:r>
            <w:r>
              <w:rPr>
                <w:rFonts w:ascii="Arial" w:hAnsi="Arial"/>
                <w:color w:val="000000"/>
                <w:sz w:val="18"/>
              </w:rPr>
              <w:t>Ευρωκώδικας 1 — EN 1991-1-</w:t>
            </w:r>
            <w:r>
              <w:rPr>
                <w:rFonts w:ascii="Arial" w:hAnsi="Arial"/>
                <w:color w:val="000000"/>
                <w:sz w:val="18"/>
              </w:rPr>
              <w:lastRenderedPageBreak/>
              <w:t xml:space="preserve">4: </w:t>
            </w:r>
            <w:r>
              <w:rPr>
                <w:rFonts w:ascii="Arial" w:hAnsi="Arial"/>
                <w:i/>
                <w:color w:val="000000"/>
                <w:sz w:val="18"/>
              </w:rPr>
              <w:t>«Επιδράσεις σε τεχνικές κατασκευές — Μέρος 1.4: Γενικές επιδράσεις — επιδράσεις του ανέμου»</w:t>
            </w:r>
            <w:bookmarkEnd w:id="30"/>
            <w:bookmarkEnd w:id="31"/>
            <w:bookmarkEnd w:id="32"/>
            <w:bookmarkEnd w:id="33"/>
            <w:bookmarkEnd w:id="34"/>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970505" w14:textId="77777777" w:rsidR="00E467BD" w:rsidRPr="00E05E85" w:rsidRDefault="00E467BD" w:rsidP="00E467BD">
            <w:pPr>
              <w:spacing w:line="240" w:lineRule="auto"/>
              <w:outlineLvl w:val="0"/>
              <w:rPr>
                <w:rFonts w:ascii="Arial" w:hAnsi="Arial" w:cs="Arial"/>
                <w:sz w:val="18"/>
                <w:szCs w:val="18"/>
              </w:rPr>
            </w:pPr>
            <w:bookmarkStart w:id="35" w:name="_Toc176867422"/>
            <w:bookmarkStart w:id="36" w:name="_Toc176867811"/>
            <w:bookmarkStart w:id="37" w:name="_Toc176868199"/>
            <w:bookmarkStart w:id="38" w:name="_Toc176868937"/>
            <w:bookmarkStart w:id="39" w:name="_Toc176869051"/>
            <w:r>
              <w:rPr>
                <w:rFonts w:ascii="Arial" w:hAnsi="Arial"/>
                <w:sz w:val="18"/>
              </w:rPr>
              <w:lastRenderedPageBreak/>
              <w:t xml:space="preserve">Οι προμηθευτές τεχνικών κατασκευών στερέωσης για στέγες διαθέτουν συνήθως λογισμικό ή διαδικτυακή εφαρμογή που μπορεί να υπολογίσει το έρμα που </w:t>
            </w:r>
            <w:r>
              <w:rPr>
                <w:rFonts w:ascii="Arial" w:hAnsi="Arial"/>
                <w:sz w:val="18"/>
              </w:rPr>
              <w:lastRenderedPageBreak/>
              <w:t>απαιτείται για την τήρηση των εν λόγω προτύπων.</w:t>
            </w:r>
            <w:bookmarkEnd w:id="35"/>
            <w:bookmarkEnd w:id="36"/>
            <w:bookmarkEnd w:id="37"/>
            <w:bookmarkEnd w:id="38"/>
            <w:bookmarkEnd w:id="39"/>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A85A9F" w14:textId="77777777" w:rsidR="00E467BD" w:rsidRPr="00E05E85" w:rsidRDefault="00E467BD" w:rsidP="00E467BD">
            <w:pPr>
              <w:spacing w:line="240" w:lineRule="auto"/>
              <w:outlineLvl w:val="0"/>
              <w:rPr>
                <w:rFonts w:ascii="Arial" w:hAnsi="Arial" w:cs="Arial"/>
                <w:sz w:val="18"/>
                <w:szCs w:val="18"/>
              </w:rPr>
            </w:pPr>
            <w:bookmarkStart w:id="40" w:name="_Toc176867423"/>
            <w:bookmarkStart w:id="41" w:name="_Toc176867812"/>
            <w:bookmarkStart w:id="42" w:name="_Toc176868200"/>
            <w:bookmarkStart w:id="43" w:name="_Toc176868938"/>
            <w:bookmarkStart w:id="44" w:name="_Toc176869052"/>
            <w:r>
              <w:rPr>
                <w:rFonts w:ascii="Arial" w:hAnsi="Arial"/>
                <w:sz w:val="18"/>
              </w:rPr>
              <w:lastRenderedPageBreak/>
              <w:t xml:space="preserve">Έκθεση σχετικά με τον προτεινόμενο σχεδιασμό από το λογισμικό ή τη διαδικτυακή εφαρμογή του προμηθευτή της τεχνικής κατασκευής </w:t>
            </w:r>
            <w:r>
              <w:rPr>
                <w:rFonts w:ascii="Arial" w:hAnsi="Arial"/>
                <w:sz w:val="18"/>
              </w:rPr>
              <w:lastRenderedPageBreak/>
              <w:t>στερέωσης, η οποία υποβάλλεται στον ανάδοχο πριν από την εγκατάσταση.</w:t>
            </w:r>
            <w:bookmarkEnd w:id="40"/>
            <w:bookmarkEnd w:id="41"/>
            <w:bookmarkEnd w:id="42"/>
            <w:bookmarkEnd w:id="43"/>
            <w:bookmarkEnd w:id="44"/>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A95C61" w14:textId="77777777" w:rsidR="00E467BD" w:rsidRPr="00E05E85" w:rsidRDefault="00E467BD" w:rsidP="00E467BD">
            <w:pPr>
              <w:spacing w:line="240" w:lineRule="auto"/>
              <w:outlineLvl w:val="0"/>
              <w:rPr>
                <w:rFonts w:ascii="Arial" w:hAnsi="Arial" w:cs="Arial"/>
                <w:color w:val="000000"/>
                <w:sz w:val="18"/>
                <w:szCs w:val="18"/>
              </w:rPr>
            </w:pPr>
            <w:bookmarkStart w:id="45" w:name="_Toc176867424"/>
            <w:bookmarkStart w:id="46" w:name="_Toc176867813"/>
            <w:bookmarkStart w:id="47" w:name="_Toc176868201"/>
            <w:bookmarkStart w:id="48" w:name="_Toc176868939"/>
            <w:bookmarkStart w:id="49" w:name="_Toc176869053"/>
            <w:r>
              <w:rPr>
                <w:rFonts w:ascii="Arial" w:hAnsi="Arial"/>
                <w:color w:val="000000"/>
                <w:sz w:val="18"/>
              </w:rPr>
              <w:lastRenderedPageBreak/>
              <w:t>Μελέτη και προσαρμογή ανάλογα με τις ανάγκες</w:t>
            </w:r>
            <w:bookmarkEnd w:id="45"/>
            <w:bookmarkEnd w:id="46"/>
            <w:bookmarkEnd w:id="47"/>
            <w:bookmarkEnd w:id="48"/>
            <w:bookmarkEnd w:id="49"/>
          </w:p>
        </w:tc>
      </w:tr>
      <w:tr w:rsidR="00E467BD" w:rsidRPr="00E467BD" w14:paraId="52F125A0" w14:textId="77777777" w:rsidTr="00E05E85">
        <w:trPr>
          <w:gridAfter w:val="1"/>
          <w:wAfter w:w="13" w:type="dxa"/>
          <w:trHeight w:val="120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F77857D" w14:textId="77777777" w:rsidR="00E467BD" w:rsidRPr="00E05E85" w:rsidRDefault="00E467BD" w:rsidP="00E467BD">
            <w:pPr>
              <w:spacing w:line="240" w:lineRule="auto"/>
              <w:outlineLvl w:val="0"/>
              <w:rPr>
                <w:rFonts w:ascii="Arial" w:hAnsi="Arial" w:cs="Arial"/>
                <w:sz w:val="18"/>
                <w:szCs w:val="18"/>
              </w:rPr>
            </w:pPr>
            <w:bookmarkStart w:id="50" w:name="_Toc176867425"/>
            <w:bookmarkStart w:id="51" w:name="_Toc176867814"/>
            <w:bookmarkStart w:id="52" w:name="_Toc176868202"/>
            <w:bookmarkStart w:id="53" w:name="_Toc176868940"/>
            <w:bookmarkStart w:id="54" w:name="_Toc176869054"/>
            <w:r>
              <w:rPr>
                <w:rFonts w:ascii="Arial" w:hAnsi="Arial"/>
                <w:sz w:val="18"/>
              </w:rPr>
              <w:t>5.2</w:t>
            </w:r>
            <w:bookmarkEnd w:id="50"/>
            <w:bookmarkEnd w:id="51"/>
            <w:bookmarkEnd w:id="52"/>
            <w:bookmarkEnd w:id="53"/>
            <w:bookmarkEnd w:id="5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48F0E4" w14:textId="77777777" w:rsidR="00E467BD" w:rsidRPr="00E05E85" w:rsidRDefault="00E467BD" w:rsidP="00E467BD">
            <w:pPr>
              <w:spacing w:line="240" w:lineRule="auto"/>
              <w:outlineLvl w:val="0"/>
              <w:rPr>
                <w:rFonts w:ascii="Arial" w:hAnsi="Arial" w:cs="Arial"/>
                <w:b/>
                <w:bCs/>
                <w:sz w:val="18"/>
                <w:szCs w:val="18"/>
              </w:rPr>
            </w:pPr>
            <w:bookmarkStart w:id="55" w:name="_Toc176867426"/>
            <w:bookmarkStart w:id="56" w:name="_Toc176867815"/>
            <w:bookmarkStart w:id="57" w:name="_Toc176868203"/>
            <w:bookmarkStart w:id="58" w:name="_Toc176868941"/>
            <w:bookmarkStart w:id="59" w:name="_Toc176869055"/>
            <w:r>
              <w:rPr>
                <w:rFonts w:ascii="Arial" w:hAnsi="Arial"/>
                <w:b/>
                <w:color w:val="000000"/>
                <w:sz w:val="18"/>
              </w:rPr>
              <w:t xml:space="preserve">Ο σχεδιασμός πρέπει να είναι συμβατός με τη στέγη. </w:t>
            </w:r>
            <w:r>
              <w:rPr>
                <w:rFonts w:ascii="Arial" w:hAnsi="Arial"/>
                <w:color w:val="000000"/>
                <w:sz w:val="18"/>
              </w:rPr>
              <w:t>Η στέγη και η δομή της στέγης πρέπει να μπορούν να αντέξουν το φορτίο που μπορεί να ασκηθεί σ’ αυτές από το Φ/Β σύστημα σε συνδυασμό με τις καιρικές συνθήκες (χιόνι, άνεμος). Να ελέγχεται ο σχεδιασμός μετά την ανάθεση αλλά πριν από την έναρξη της εγκατάστασης.</w:t>
            </w:r>
            <w:bookmarkEnd w:id="55"/>
            <w:bookmarkEnd w:id="56"/>
            <w:bookmarkEnd w:id="57"/>
            <w:bookmarkEnd w:id="58"/>
            <w:bookmarkEnd w:id="5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44E249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DD519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9037A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B37F59" w14:textId="77777777" w:rsidR="00E467BD" w:rsidRPr="00E05E85" w:rsidRDefault="00E467BD" w:rsidP="00E467BD">
            <w:pPr>
              <w:spacing w:line="240" w:lineRule="auto"/>
              <w:outlineLvl w:val="0"/>
              <w:rPr>
                <w:rFonts w:ascii="Arial" w:hAnsi="Arial" w:cs="Arial"/>
                <w:sz w:val="18"/>
                <w:szCs w:val="18"/>
              </w:rPr>
            </w:pPr>
            <w:bookmarkStart w:id="60" w:name="_Toc176867427"/>
            <w:bookmarkStart w:id="61" w:name="_Toc176867816"/>
            <w:bookmarkStart w:id="62" w:name="_Toc176868204"/>
            <w:bookmarkStart w:id="63" w:name="_Toc176868942"/>
            <w:bookmarkStart w:id="64" w:name="_Toc176869056"/>
            <w:r>
              <w:rPr>
                <w:rFonts w:ascii="Arial" w:hAnsi="Arial"/>
                <w:sz w:val="18"/>
              </w:rPr>
              <w:t>Στην περίπτωση ασταθούς στέγης που είναι ακατάλληλη για τυποποιημένες τεχνικές κατασκευές βαρέος έρματος, μπορούν να εξεταστούν οι ακόλουθες επιλογές: ενίσχυση της στέγης ή της δομής της στέγης, με τη χρήση ειδικών διατάξεων στερέωσης, ή ειδικοί ηλιακοί συλλέκτες που είναι, για παράδειγμα, κολλημένοι στη στέγη.</w:t>
            </w:r>
            <w:bookmarkEnd w:id="60"/>
            <w:bookmarkEnd w:id="61"/>
            <w:bookmarkEnd w:id="62"/>
            <w:bookmarkEnd w:id="63"/>
            <w:bookmarkEnd w:id="64"/>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D293B0A" w14:textId="77777777" w:rsidR="00E467BD" w:rsidRPr="00E05E85" w:rsidRDefault="00E467BD" w:rsidP="00E467BD">
            <w:pPr>
              <w:spacing w:line="240" w:lineRule="auto"/>
              <w:outlineLvl w:val="0"/>
              <w:rPr>
                <w:rFonts w:ascii="Arial" w:hAnsi="Arial" w:cs="Arial"/>
                <w:color w:val="000000"/>
                <w:sz w:val="18"/>
                <w:szCs w:val="18"/>
              </w:rPr>
            </w:pPr>
            <w:bookmarkStart w:id="65" w:name="_Toc176867428"/>
            <w:bookmarkStart w:id="66" w:name="_Toc176867817"/>
            <w:bookmarkStart w:id="67" w:name="_Toc176868205"/>
            <w:bookmarkStart w:id="68" w:name="_Toc176868943"/>
            <w:bookmarkStart w:id="69" w:name="_Toc176869057"/>
            <w:r>
              <w:rPr>
                <w:rFonts w:ascii="Arial" w:hAnsi="Arial"/>
                <w:color w:val="000000"/>
                <w:sz w:val="18"/>
              </w:rPr>
              <w:t>Ο σχεδιασμός της Φ/Β εγκατάστασης, συμπεριλαμβανομένων των σχεδίων της δομής με τις θέσεις και τα βάρη του έρματος, πρέπει να υποβάλλεται προς έγκριση στον ανάδοχο τουλάχιστον 4 εβδομάδες πριν από την εγκατάσταση.</w:t>
            </w:r>
            <w:bookmarkEnd w:id="65"/>
            <w:bookmarkEnd w:id="66"/>
            <w:bookmarkEnd w:id="67"/>
            <w:bookmarkEnd w:id="68"/>
            <w:bookmarkEnd w:id="6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1CAFA4D" w14:textId="77777777" w:rsidR="00E467BD" w:rsidRPr="00E05E85" w:rsidRDefault="00E467BD" w:rsidP="00E467BD">
            <w:pPr>
              <w:spacing w:line="240" w:lineRule="auto"/>
              <w:outlineLvl w:val="0"/>
              <w:rPr>
                <w:rFonts w:ascii="Arial" w:hAnsi="Arial" w:cs="Arial"/>
                <w:color w:val="000000"/>
                <w:sz w:val="18"/>
                <w:szCs w:val="18"/>
              </w:rPr>
            </w:pPr>
            <w:bookmarkStart w:id="70" w:name="_Toc176867429"/>
            <w:bookmarkStart w:id="71" w:name="_Toc176867818"/>
            <w:bookmarkStart w:id="72" w:name="_Toc176868206"/>
            <w:bookmarkStart w:id="73" w:name="_Toc176868944"/>
            <w:bookmarkStart w:id="74" w:name="_Toc176869058"/>
            <w:r>
              <w:rPr>
                <w:rFonts w:ascii="Arial" w:hAnsi="Arial"/>
                <w:color w:val="000000"/>
                <w:sz w:val="18"/>
              </w:rPr>
              <w:t>Μελέτη και προσαρμογή ανάλογα με τις ανάγκες</w:t>
            </w:r>
            <w:bookmarkEnd w:id="70"/>
            <w:bookmarkEnd w:id="71"/>
            <w:bookmarkEnd w:id="72"/>
            <w:bookmarkEnd w:id="73"/>
            <w:bookmarkEnd w:id="74"/>
          </w:p>
        </w:tc>
      </w:tr>
      <w:tr w:rsidR="00E467BD" w:rsidRPr="00E467BD" w14:paraId="26ED350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3D5A2C" w14:textId="77777777" w:rsidR="00E467BD" w:rsidRPr="00E05E85" w:rsidRDefault="00E467BD" w:rsidP="00E467BD">
            <w:pPr>
              <w:spacing w:line="240" w:lineRule="auto"/>
              <w:outlineLvl w:val="0"/>
              <w:rPr>
                <w:rFonts w:ascii="Arial" w:hAnsi="Arial" w:cs="Arial"/>
                <w:sz w:val="18"/>
                <w:szCs w:val="18"/>
              </w:rPr>
            </w:pPr>
            <w:bookmarkStart w:id="75" w:name="_Toc176867430"/>
            <w:bookmarkStart w:id="76" w:name="_Toc176867819"/>
            <w:bookmarkStart w:id="77" w:name="_Toc176868207"/>
            <w:bookmarkStart w:id="78" w:name="_Toc176868945"/>
            <w:bookmarkStart w:id="79" w:name="_Toc176869059"/>
            <w:r>
              <w:rPr>
                <w:rFonts w:ascii="Arial" w:hAnsi="Arial"/>
                <w:sz w:val="18"/>
              </w:rPr>
              <w:t>5.3</w:t>
            </w:r>
            <w:bookmarkEnd w:id="75"/>
            <w:bookmarkEnd w:id="76"/>
            <w:bookmarkEnd w:id="77"/>
            <w:bookmarkEnd w:id="78"/>
            <w:bookmarkEnd w:id="7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B904CE" w14:textId="77777777" w:rsidR="00E467BD" w:rsidRPr="00E05E85" w:rsidRDefault="00E467BD" w:rsidP="00E467BD">
            <w:pPr>
              <w:spacing w:line="240" w:lineRule="auto"/>
              <w:outlineLvl w:val="0"/>
              <w:rPr>
                <w:rFonts w:ascii="Arial" w:hAnsi="Arial" w:cs="Arial"/>
                <w:b/>
                <w:bCs/>
                <w:sz w:val="18"/>
                <w:szCs w:val="18"/>
              </w:rPr>
            </w:pPr>
            <w:bookmarkStart w:id="80" w:name="_Toc176867431"/>
            <w:bookmarkStart w:id="81" w:name="_Toc176867820"/>
            <w:bookmarkStart w:id="82" w:name="_Toc176868208"/>
            <w:bookmarkStart w:id="83" w:name="_Toc176868946"/>
            <w:bookmarkStart w:id="84" w:name="_Toc176869060"/>
            <w:r>
              <w:rPr>
                <w:rFonts w:ascii="Arial" w:hAnsi="Arial"/>
                <w:b/>
                <w:color w:val="000000"/>
                <w:sz w:val="18"/>
              </w:rPr>
              <w:t xml:space="preserve">Γείωση. </w:t>
            </w:r>
            <w:r>
              <w:rPr>
                <w:rFonts w:ascii="Arial" w:hAnsi="Arial"/>
                <w:color w:val="000000"/>
                <w:sz w:val="18"/>
              </w:rPr>
              <w:t>Ολόκληρη η υποκείμενη δομή του ηλιακού συλλέκτη πρέπει να είναι γειωμένη.</w:t>
            </w:r>
            <w:bookmarkEnd w:id="80"/>
            <w:bookmarkEnd w:id="81"/>
            <w:bookmarkEnd w:id="82"/>
            <w:bookmarkEnd w:id="83"/>
            <w:bookmarkEnd w:id="84"/>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FA1CD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E3235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12C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A82859"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A209FD1" w14:textId="77777777" w:rsidR="00E467BD" w:rsidRPr="00E05E85" w:rsidRDefault="00E467BD" w:rsidP="00E467BD">
            <w:pPr>
              <w:spacing w:line="240" w:lineRule="auto"/>
              <w:outlineLvl w:val="0"/>
              <w:rPr>
                <w:rFonts w:ascii="Arial" w:hAnsi="Arial" w:cs="Arial"/>
                <w:sz w:val="18"/>
                <w:szCs w:val="18"/>
              </w:rPr>
            </w:pPr>
            <w:bookmarkStart w:id="85" w:name="_Toc176867432"/>
            <w:bookmarkStart w:id="86" w:name="_Toc176867821"/>
            <w:bookmarkStart w:id="87" w:name="_Toc176868209"/>
            <w:bookmarkStart w:id="88" w:name="_Toc176868947"/>
            <w:bookmarkStart w:id="89" w:name="_Toc176869061"/>
            <w:r>
              <w:rPr>
                <w:rFonts w:ascii="Arial" w:hAnsi="Arial"/>
                <w:sz w:val="18"/>
              </w:rPr>
              <w:t>Επιθεώρηση βάσει της Ενότητας 12 του SCIOS</w:t>
            </w:r>
            <w:bookmarkEnd w:id="85"/>
            <w:bookmarkEnd w:id="86"/>
            <w:bookmarkEnd w:id="87"/>
            <w:bookmarkEnd w:id="88"/>
            <w:bookmarkEnd w:id="8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A00BB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589D063A"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518426E" w14:textId="77777777" w:rsidR="00E467BD" w:rsidRPr="00E05E85" w:rsidRDefault="00E467BD" w:rsidP="00E467BD">
            <w:pPr>
              <w:spacing w:line="240" w:lineRule="auto"/>
              <w:outlineLvl w:val="0"/>
              <w:rPr>
                <w:rFonts w:ascii="Arial" w:hAnsi="Arial" w:cs="Arial"/>
                <w:sz w:val="18"/>
                <w:szCs w:val="18"/>
              </w:rPr>
            </w:pPr>
            <w:bookmarkStart w:id="90" w:name="_Toc176867433"/>
            <w:bookmarkStart w:id="91" w:name="_Toc176867822"/>
            <w:bookmarkStart w:id="92" w:name="_Toc176868210"/>
            <w:bookmarkStart w:id="93" w:name="_Toc176868948"/>
            <w:bookmarkStart w:id="94" w:name="_Toc176869062"/>
            <w:r>
              <w:rPr>
                <w:rFonts w:ascii="Arial" w:hAnsi="Arial"/>
                <w:sz w:val="18"/>
              </w:rPr>
              <w:t>5.4</w:t>
            </w:r>
            <w:bookmarkEnd w:id="90"/>
            <w:bookmarkEnd w:id="91"/>
            <w:bookmarkEnd w:id="92"/>
            <w:bookmarkEnd w:id="93"/>
            <w:bookmarkEnd w:id="94"/>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EB95D96" w14:textId="77777777" w:rsidR="00E467BD" w:rsidRPr="00E05E85" w:rsidRDefault="00E467BD" w:rsidP="00E467BD">
            <w:pPr>
              <w:spacing w:line="240" w:lineRule="auto"/>
              <w:outlineLvl w:val="0"/>
              <w:rPr>
                <w:rFonts w:ascii="Arial" w:hAnsi="Arial" w:cs="Arial"/>
                <w:b/>
                <w:bCs/>
                <w:color w:val="000000"/>
                <w:sz w:val="18"/>
                <w:szCs w:val="18"/>
              </w:rPr>
            </w:pPr>
            <w:bookmarkStart w:id="95" w:name="_Toc176867434"/>
            <w:bookmarkStart w:id="96" w:name="_Toc176867823"/>
            <w:bookmarkStart w:id="97" w:name="_Toc176868211"/>
            <w:bookmarkStart w:id="98" w:name="_Toc176868949"/>
            <w:bookmarkStart w:id="99" w:name="_Toc176869063"/>
            <w:r>
              <w:rPr>
                <w:rFonts w:ascii="Arial" w:hAnsi="Arial"/>
                <w:b/>
                <w:color w:val="000000"/>
                <w:sz w:val="18"/>
              </w:rPr>
              <w:t>Πρέπει να τοποθετείται κατάλληλο σύστημα αντικεραυνικής προστασίας</w:t>
            </w:r>
            <w:bookmarkEnd w:id="95"/>
            <w:bookmarkEnd w:id="96"/>
            <w:bookmarkEnd w:id="97"/>
            <w:bookmarkEnd w:id="98"/>
            <w:bookmarkEnd w:id="9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48256C"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2D08996" w14:textId="77777777" w:rsidR="00E467BD" w:rsidRPr="00E05E85" w:rsidRDefault="00E467BD" w:rsidP="00E467BD">
            <w:pPr>
              <w:spacing w:line="240" w:lineRule="auto"/>
              <w:jc w:val="center"/>
              <w:outlineLvl w:val="0"/>
              <w:rPr>
                <w:rFonts w:ascii="Arial" w:hAnsi="Arial" w:cs="Arial"/>
                <w:b/>
                <w:bCs/>
                <w:sz w:val="18"/>
                <w:szCs w:val="18"/>
              </w:rPr>
            </w:pPr>
            <w:bookmarkStart w:id="100" w:name="_Toc176867435"/>
            <w:bookmarkStart w:id="101" w:name="_Toc176867824"/>
            <w:bookmarkStart w:id="102" w:name="_Toc176868212"/>
            <w:bookmarkStart w:id="103" w:name="_Toc176868950"/>
            <w:bookmarkStart w:id="104" w:name="_Toc176869064"/>
            <w:r>
              <w:rPr>
                <w:rFonts w:ascii="Arial" w:hAnsi="Arial"/>
                <w:b/>
                <w:sz w:val="18"/>
              </w:rPr>
              <w:t>;</w:t>
            </w:r>
            <w:bookmarkEnd w:id="100"/>
            <w:bookmarkEnd w:id="101"/>
            <w:bookmarkEnd w:id="102"/>
            <w:bookmarkEnd w:id="103"/>
            <w:bookmarkEnd w:id="104"/>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53B01CF" w14:textId="77777777" w:rsidR="00E467BD" w:rsidRPr="00E05E85" w:rsidRDefault="00E467BD" w:rsidP="00E467BD">
            <w:pPr>
              <w:spacing w:line="240" w:lineRule="auto"/>
              <w:outlineLvl w:val="0"/>
              <w:rPr>
                <w:rFonts w:ascii="Arial" w:hAnsi="Arial" w:cs="Arial"/>
                <w:sz w:val="18"/>
                <w:szCs w:val="18"/>
              </w:rPr>
            </w:pPr>
            <w:bookmarkStart w:id="105" w:name="_Toc176867436"/>
            <w:bookmarkStart w:id="106" w:name="_Toc176867825"/>
            <w:bookmarkStart w:id="107" w:name="_Toc176868213"/>
            <w:bookmarkStart w:id="108" w:name="_Toc176868951"/>
            <w:bookmarkStart w:id="109" w:name="_Toc176869065"/>
            <w:r>
              <w:rPr>
                <w:rFonts w:ascii="Arial" w:hAnsi="Arial"/>
                <w:sz w:val="18"/>
              </w:rPr>
              <w:t>Αυτό συνήθως υπάρχει ήδη και, εάν δεν υπάρχει, εγκαθίσταται ανεξάρτητα από το Φ/Β σύστημα. Θα προσδιοριστεί σε συνεννόηση με συμβούλους.</w:t>
            </w:r>
            <w:bookmarkEnd w:id="105"/>
            <w:bookmarkEnd w:id="106"/>
            <w:bookmarkEnd w:id="107"/>
            <w:bookmarkEnd w:id="108"/>
            <w:bookmarkEnd w:id="109"/>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10C29" w14:textId="77777777" w:rsidR="00E467BD" w:rsidRPr="00E05E85" w:rsidRDefault="00E467BD" w:rsidP="00E467BD">
            <w:pPr>
              <w:spacing w:line="240" w:lineRule="auto"/>
              <w:outlineLvl w:val="0"/>
              <w:rPr>
                <w:rFonts w:ascii="Arial" w:hAnsi="Arial" w:cs="Arial"/>
                <w:sz w:val="18"/>
                <w:szCs w:val="18"/>
              </w:rPr>
            </w:pPr>
            <w:bookmarkStart w:id="110" w:name="_Toc176867437"/>
            <w:bookmarkStart w:id="111" w:name="_Toc176867826"/>
            <w:bookmarkStart w:id="112" w:name="_Toc176868214"/>
            <w:bookmarkStart w:id="113" w:name="_Toc176868952"/>
            <w:bookmarkStart w:id="114" w:name="_Toc176869066"/>
            <w:r>
              <w:rPr>
                <w:rFonts w:ascii="Arial" w:hAnsi="Arial"/>
                <w:sz w:val="18"/>
              </w:rPr>
              <w:t>Σημείωση: το σύστημα αντικεραυνικής προστασίας δεν πρέπει να χρησιμοποιείται για τη γείωση της Φ/Β κατασκευής.</w:t>
            </w:r>
            <w:bookmarkEnd w:id="110"/>
            <w:bookmarkEnd w:id="111"/>
            <w:bookmarkEnd w:id="112"/>
            <w:bookmarkEnd w:id="113"/>
            <w:bookmarkEnd w:id="114"/>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FFC4FF1" w14:textId="77777777" w:rsidR="00E467BD" w:rsidRPr="00E05E85" w:rsidRDefault="00E467BD" w:rsidP="00E467BD">
            <w:pPr>
              <w:spacing w:line="240" w:lineRule="auto"/>
              <w:outlineLvl w:val="0"/>
              <w:rPr>
                <w:rFonts w:ascii="Arial" w:hAnsi="Arial" w:cs="Arial"/>
                <w:sz w:val="18"/>
                <w:szCs w:val="18"/>
              </w:rPr>
            </w:pPr>
            <w:bookmarkStart w:id="115" w:name="_Toc176867438"/>
            <w:bookmarkStart w:id="116" w:name="_Toc176867827"/>
            <w:bookmarkStart w:id="117" w:name="_Toc176868215"/>
            <w:bookmarkStart w:id="118" w:name="_Toc176868953"/>
            <w:bookmarkStart w:id="119" w:name="_Toc176869067"/>
            <w:r>
              <w:rPr>
                <w:rFonts w:ascii="Arial" w:hAnsi="Arial"/>
                <w:sz w:val="18"/>
              </w:rPr>
              <w:t>Επιθεώρηση βάσει της Ενότητας 12 του SCIOS</w:t>
            </w:r>
            <w:bookmarkEnd w:id="115"/>
            <w:bookmarkEnd w:id="116"/>
            <w:bookmarkEnd w:id="117"/>
            <w:bookmarkEnd w:id="118"/>
            <w:bookmarkEnd w:id="11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3C29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2E774CA3"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B04C427" w14:textId="77777777" w:rsidR="00E467BD" w:rsidRPr="00E05E85" w:rsidRDefault="00E467BD" w:rsidP="00E467BD">
            <w:pPr>
              <w:spacing w:line="240" w:lineRule="auto"/>
              <w:outlineLvl w:val="0"/>
              <w:rPr>
                <w:rFonts w:ascii="Arial" w:hAnsi="Arial" w:cs="Arial"/>
                <w:sz w:val="18"/>
                <w:szCs w:val="18"/>
              </w:rPr>
            </w:pPr>
            <w:bookmarkStart w:id="120" w:name="_Toc176867439"/>
            <w:bookmarkStart w:id="121" w:name="_Toc176867828"/>
            <w:bookmarkStart w:id="122" w:name="_Toc176868216"/>
            <w:bookmarkStart w:id="123" w:name="_Toc176868954"/>
            <w:bookmarkStart w:id="124" w:name="_Toc176869068"/>
            <w:r>
              <w:rPr>
                <w:rFonts w:ascii="Arial" w:hAnsi="Arial"/>
                <w:sz w:val="18"/>
              </w:rPr>
              <w:t>5.5</w:t>
            </w:r>
            <w:bookmarkEnd w:id="120"/>
            <w:bookmarkEnd w:id="121"/>
            <w:bookmarkEnd w:id="122"/>
            <w:bookmarkEnd w:id="123"/>
            <w:bookmarkEnd w:id="12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E5C0EB" w14:textId="77777777" w:rsidR="00E467BD" w:rsidRPr="00E05E85" w:rsidRDefault="00E467BD" w:rsidP="00E467BD">
            <w:pPr>
              <w:spacing w:line="240" w:lineRule="auto"/>
              <w:outlineLvl w:val="0"/>
              <w:rPr>
                <w:rFonts w:ascii="Arial" w:hAnsi="Arial" w:cs="Arial"/>
                <w:b/>
                <w:bCs/>
                <w:sz w:val="18"/>
                <w:szCs w:val="18"/>
              </w:rPr>
            </w:pPr>
            <w:bookmarkStart w:id="125" w:name="_Toc176867440"/>
            <w:bookmarkStart w:id="126" w:name="_Toc176867829"/>
            <w:bookmarkStart w:id="127" w:name="_Toc176868217"/>
            <w:bookmarkStart w:id="128" w:name="_Toc176868955"/>
            <w:bookmarkStart w:id="129" w:name="_Toc176869069"/>
            <w:r>
              <w:rPr>
                <w:rFonts w:ascii="Arial" w:hAnsi="Arial"/>
                <w:b/>
                <w:color w:val="000000"/>
                <w:sz w:val="18"/>
              </w:rPr>
              <w:t xml:space="preserve">Διαφορές διαστολής. </w:t>
            </w:r>
            <w:r>
              <w:rPr>
                <w:rFonts w:ascii="Arial" w:hAnsi="Arial"/>
                <w:color w:val="000000"/>
                <w:sz w:val="18"/>
              </w:rPr>
              <w:t xml:space="preserve">Οι επιφάνειες επαφής μεταξύ της στέγης και της κατασκευής στήριξης του Φ/Β συστήματος πρέπει να είναι σχεδιασμένες κατά τρόπο ώστε η στέγη </w:t>
            </w:r>
            <w:r>
              <w:rPr>
                <w:rFonts w:ascii="Arial" w:hAnsi="Arial"/>
                <w:color w:val="000000"/>
                <w:sz w:val="18"/>
              </w:rPr>
              <w:lastRenderedPageBreak/>
              <w:t>να μην υφίσταται ζημιά από τις διαφορές στη θερμική διαστολή μεταξύ της κατασκευής στήριξης και της στέγης.</w:t>
            </w:r>
            <w:bookmarkEnd w:id="125"/>
            <w:bookmarkEnd w:id="126"/>
            <w:bookmarkEnd w:id="127"/>
            <w:bookmarkEnd w:id="128"/>
            <w:bookmarkEnd w:id="12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926CC6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7CDE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733545"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CF74AE" w14:textId="77777777" w:rsidR="00E467BD" w:rsidRPr="00E05E85" w:rsidRDefault="00E467BD" w:rsidP="00E467BD">
            <w:pPr>
              <w:spacing w:line="240" w:lineRule="auto"/>
              <w:outlineLvl w:val="0"/>
              <w:rPr>
                <w:rFonts w:ascii="Arial" w:hAnsi="Arial" w:cs="Arial"/>
                <w:sz w:val="18"/>
                <w:szCs w:val="18"/>
              </w:rPr>
            </w:pPr>
            <w:bookmarkStart w:id="130" w:name="_Toc176867441"/>
            <w:bookmarkStart w:id="131" w:name="_Toc176867830"/>
            <w:bookmarkStart w:id="132" w:name="_Toc176868218"/>
            <w:bookmarkStart w:id="133" w:name="_Toc176868956"/>
            <w:bookmarkStart w:id="134" w:name="_Toc176869070"/>
            <w:r>
              <w:rPr>
                <w:rFonts w:ascii="Arial" w:hAnsi="Arial"/>
                <w:sz w:val="18"/>
              </w:rPr>
              <w:t>Για παράδειγμα, με ένα στρώμα από καουτσούκ κάτω από τα μεταλλικά πόδια.</w:t>
            </w:r>
            <w:bookmarkEnd w:id="130"/>
            <w:bookmarkEnd w:id="131"/>
            <w:bookmarkEnd w:id="132"/>
            <w:bookmarkEnd w:id="133"/>
            <w:bookmarkEnd w:id="134"/>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BBFE2C" w14:textId="77777777" w:rsidR="00E467BD" w:rsidRPr="00E05E85" w:rsidRDefault="00E467BD" w:rsidP="00E467BD">
            <w:pPr>
              <w:spacing w:line="240" w:lineRule="auto"/>
              <w:outlineLvl w:val="0"/>
              <w:rPr>
                <w:rFonts w:ascii="Arial" w:hAnsi="Arial" w:cs="Arial"/>
                <w:sz w:val="18"/>
                <w:szCs w:val="18"/>
              </w:rPr>
            </w:pPr>
            <w:bookmarkStart w:id="135" w:name="_Toc176867442"/>
            <w:bookmarkStart w:id="136" w:name="_Toc176867831"/>
            <w:bookmarkStart w:id="137" w:name="_Toc176868219"/>
            <w:bookmarkStart w:id="138" w:name="_Toc176868957"/>
            <w:bookmarkStart w:id="139" w:name="_Toc176869071"/>
            <w:r>
              <w:rPr>
                <w:rFonts w:ascii="Arial" w:hAnsi="Arial"/>
                <w:sz w:val="18"/>
              </w:rPr>
              <w:t>Έλεγχος σχεδιασμού</w:t>
            </w:r>
            <w:bookmarkEnd w:id="135"/>
            <w:bookmarkEnd w:id="136"/>
            <w:bookmarkEnd w:id="137"/>
            <w:bookmarkEnd w:id="138"/>
            <w:bookmarkEnd w:id="13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1291F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D50BC58"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1C3D139" w14:textId="77777777" w:rsidR="00E467BD" w:rsidRPr="00E05E85" w:rsidRDefault="00E467BD" w:rsidP="00E467BD">
            <w:pPr>
              <w:spacing w:line="240" w:lineRule="auto"/>
              <w:outlineLvl w:val="0"/>
              <w:rPr>
                <w:rFonts w:ascii="Arial" w:hAnsi="Arial" w:cs="Arial"/>
                <w:sz w:val="18"/>
                <w:szCs w:val="18"/>
              </w:rPr>
            </w:pPr>
            <w:bookmarkStart w:id="140" w:name="_Toc176867443"/>
            <w:bookmarkStart w:id="141" w:name="_Toc176867832"/>
            <w:bookmarkStart w:id="142" w:name="_Toc176868220"/>
            <w:bookmarkStart w:id="143" w:name="_Toc176868958"/>
            <w:bookmarkStart w:id="144" w:name="_Toc176869072"/>
            <w:r>
              <w:rPr>
                <w:rFonts w:ascii="Arial" w:hAnsi="Arial"/>
                <w:sz w:val="18"/>
              </w:rPr>
              <w:t>5.6</w:t>
            </w:r>
            <w:bookmarkEnd w:id="140"/>
            <w:bookmarkEnd w:id="141"/>
            <w:bookmarkEnd w:id="142"/>
            <w:bookmarkEnd w:id="143"/>
            <w:bookmarkEnd w:id="14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3E408A" w14:textId="77777777" w:rsidR="00E467BD" w:rsidRPr="00E05E85" w:rsidRDefault="00E467BD" w:rsidP="00E467BD">
            <w:pPr>
              <w:spacing w:line="240" w:lineRule="auto"/>
              <w:outlineLvl w:val="0"/>
              <w:rPr>
                <w:rFonts w:ascii="Arial" w:hAnsi="Arial" w:cs="Arial"/>
                <w:b/>
                <w:bCs/>
                <w:sz w:val="18"/>
                <w:szCs w:val="18"/>
              </w:rPr>
            </w:pPr>
            <w:bookmarkStart w:id="145" w:name="_Toc176867444"/>
            <w:bookmarkStart w:id="146" w:name="_Toc176867833"/>
            <w:bookmarkStart w:id="147" w:name="_Toc176868221"/>
            <w:bookmarkStart w:id="148" w:name="_Toc176868959"/>
            <w:bookmarkStart w:id="149" w:name="_Toc176869073"/>
            <w:r>
              <w:rPr>
                <w:rFonts w:ascii="Arial" w:hAnsi="Arial"/>
                <w:b/>
                <w:color w:val="000000"/>
                <w:sz w:val="18"/>
              </w:rPr>
              <w:t xml:space="preserve">Πρόληψη διαρροών και ζημιών στη στέγη. </w:t>
            </w:r>
            <w:r>
              <w:rPr>
                <w:rFonts w:ascii="Arial" w:hAnsi="Arial"/>
                <w:color w:val="000000"/>
                <w:sz w:val="18"/>
              </w:rPr>
              <w:t>Εάν είναι αναγκαίο, ο ανάδοχος πρέπει να προστατεύει τη στέγη από ζημιές και διαρροές κατά τη διάρκεια των εργασιών.</w:t>
            </w:r>
            <w:bookmarkEnd w:id="145"/>
            <w:bookmarkEnd w:id="146"/>
            <w:bookmarkEnd w:id="147"/>
            <w:bookmarkEnd w:id="148"/>
            <w:bookmarkEnd w:id="149"/>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F3EB6E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3FB0A9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3154F"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E53D3B" w14:textId="77777777" w:rsidR="00E467BD" w:rsidRPr="00E05E85" w:rsidRDefault="00E467BD" w:rsidP="00E467BD">
            <w:pPr>
              <w:spacing w:line="240" w:lineRule="auto"/>
              <w:outlineLvl w:val="0"/>
              <w:rPr>
                <w:rFonts w:ascii="Arial" w:hAnsi="Arial" w:cs="Arial"/>
                <w:sz w:val="18"/>
                <w:szCs w:val="18"/>
              </w:rPr>
            </w:pPr>
            <w:bookmarkStart w:id="150" w:name="_Toc176867445"/>
            <w:bookmarkStart w:id="151" w:name="_Toc176867834"/>
            <w:bookmarkStart w:id="152" w:name="_Toc176868222"/>
            <w:bookmarkStart w:id="153" w:name="_Toc176868960"/>
            <w:bookmarkStart w:id="154" w:name="_Toc176869074"/>
            <w:r>
              <w:rPr>
                <w:rFonts w:ascii="Arial" w:hAnsi="Arial"/>
                <w:sz w:val="18"/>
              </w:rPr>
              <w:t>Εάν είναι αναγκαίο, ο ανάδοχος μπορεί να προστατεύει τα χρησιμοποιούμενα μονοπάτια στη στέγη με προστατευτικό στρώμα. Οι χώροι αποθήκευσης στις στέγες μπορούν να προστατεύονται με παρόμοιο τρόπο. Δεν πρέπει να σημειώνεται υπέρβαση του μέγιστου επιτρεπόμενου βάρους της στέγης, ιδίως στην περίπτωση χώρων αποθήκευσης.</w:t>
            </w:r>
            <w:bookmarkEnd w:id="150"/>
            <w:bookmarkEnd w:id="151"/>
            <w:bookmarkEnd w:id="152"/>
            <w:bookmarkEnd w:id="153"/>
            <w:bookmarkEnd w:id="154"/>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16AEFDA" w14:textId="77777777" w:rsidR="00E467BD" w:rsidRPr="00E05E85" w:rsidRDefault="00E467BD" w:rsidP="00E467BD">
            <w:pPr>
              <w:spacing w:line="240" w:lineRule="auto"/>
              <w:outlineLvl w:val="0"/>
              <w:rPr>
                <w:rFonts w:ascii="Arial" w:hAnsi="Arial" w:cs="Arial"/>
                <w:sz w:val="18"/>
                <w:szCs w:val="18"/>
              </w:rPr>
            </w:pPr>
            <w:bookmarkStart w:id="155" w:name="_Toc176867446"/>
            <w:bookmarkStart w:id="156" w:name="_Toc176867835"/>
            <w:bookmarkStart w:id="157" w:name="_Toc176868223"/>
            <w:bookmarkStart w:id="158" w:name="_Toc176868961"/>
            <w:bookmarkStart w:id="159" w:name="_Toc176869075"/>
            <w:r>
              <w:rPr>
                <w:rFonts w:ascii="Arial" w:hAnsi="Arial"/>
                <w:sz w:val="18"/>
              </w:rPr>
              <w:t>Επιθεώρηση βάσει της Ενότητας 12 του SCIOS</w:t>
            </w:r>
            <w:bookmarkEnd w:id="155"/>
            <w:bookmarkEnd w:id="156"/>
            <w:bookmarkEnd w:id="157"/>
            <w:bookmarkEnd w:id="158"/>
            <w:bookmarkEnd w:id="15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E805BDB" w14:textId="77777777" w:rsidR="00E467BD" w:rsidRPr="00E05E85" w:rsidRDefault="00E467BD" w:rsidP="00E467BD">
            <w:pPr>
              <w:spacing w:line="240" w:lineRule="auto"/>
              <w:outlineLvl w:val="0"/>
              <w:rPr>
                <w:rFonts w:ascii="Arial" w:hAnsi="Arial" w:cs="Arial"/>
                <w:color w:val="000000"/>
                <w:sz w:val="18"/>
                <w:szCs w:val="18"/>
              </w:rPr>
            </w:pPr>
            <w:bookmarkStart w:id="160" w:name="_Toc176867447"/>
            <w:bookmarkStart w:id="161" w:name="_Toc176867836"/>
            <w:bookmarkStart w:id="162" w:name="_Toc176868224"/>
            <w:bookmarkStart w:id="163" w:name="_Toc176868962"/>
            <w:bookmarkStart w:id="164" w:name="_Toc176869076"/>
            <w:r>
              <w:rPr>
                <w:rFonts w:ascii="Arial" w:hAnsi="Arial"/>
                <w:color w:val="000000"/>
                <w:sz w:val="18"/>
              </w:rPr>
              <w:t>Σε περίπτωση ζημιών ή διαρροών που προκαλούνται από τη Φ/Β εγκατάσταση ή τις εργασίες, οι δαπάνες επισκευής βαρύνουν τον ανάδοχο.</w:t>
            </w:r>
            <w:bookmarkEnd w:id="160"/>
            <w:bookmarkEnd w:id="161"/>
            <w:bookmarkEnd w:id="162"/>
            <w:bookmarkEnd w:id="163"/>
            <w:bookmarkEnd w:id="164"/>
            <w:r>
              <w:rPr>
                <w:rFonts w:ascii="Arial" w:hAnsi="Arial"/>
                <w:color w:val="000000"/>
                <w:sz w:val="18"/>
              </w:rPr>
              <w:t xml:space="preserve"> </w:t>
            </w:r>
          </w:p>
        </w:tc>
      </w:tr>
      <w:tr w:rsidR="00E467BD" w:rsidRPr="00E467BD" w14:paraId="766AACD7"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56695E" w14:textId="77777777" w:rsidR="00E467BD" w:rsidRPr="00E05E85" w:rsidRDefault="00E467BD" w:rsidP="00E467BD">
            <w:pPr>
              <w:spacing w:line="240" w:lineRule="auto"/>
              <w:outlineLvl w:val="0"/>
              <w:rPr>
                <w:rFonts w:ascii="Arial" w:hAnsi="Arial" w:cs="Arial"/>
                <w:sz w:val="18"/>
                <w:szCs w:val="18"/>
              </w:rPr>
            </w:pPr>
            <w:bookmarkStart w:id="165" w:name="_Toc176867448"/>
            <w:bookmarkStart w:id="166" w:name="_Toc176867837"/>
            <w:bookmarkStart w:id="167" w:name="_Toc176868225"/>
            <w:bookmarkStart w:id="168" w:name="_Toc176868963"/>
            <w:bookmarkStart w:id="169" w:name="_Toc176869077"/>
            <w:r>
              <w:rPr>
                <w:rFonts w:ascii="Arial" w:hAnsi="Arial"/>
                <w:sz w:val="18"/>
              </w:rPr>
              <w:t>5.7</w:t>
            </w:r>
            <w:bookmarkEnd w:id="165"/>
            <w:bookmarkEnd w:id="166"/>
            <w:bookmarkEnd w:id="167"/>
            <w:bookmarkEnd w:id="168"/>
            <w:bookmarkEnd w:id="16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14F61F" w14:textId="77777777" w:rsidR="00E467BD" w:rsidRPr="00E05E85" w:rsidRDefault="00E467BD" w:rsidP="00E467BD">
            <w:pPr>
              <w:spacing w:line="240" w:lineRule="auto"/>
              <w:outlineLvl w:val="0"/>
              <w:rPr>
                <w:rFonts w:ascii="Arial" w:hAnsi="Arial" w:cs="Arial"/>
                <w:b/>
                <w:bCs/>
                <w:sz w:val="18"/>
                <w:szCs w:val="18"/>
              </w:rPr>
            </w:pPr>
            <w:bookmarkStart w:id="170" w:name="_Toc176867449"/>
            <w:bookmarkStart w:id="171" w:name="_Toc176867838"/>
            <w:bookmarkStart w:id="172" w:name="_Toc176868226"/>
            <w:bookmarkStart w:id="173" w:name="_Toc176868964"/>
            <w:bookmarkStart w:id="174" w:name="_Toc176869078"/>
            <w:r>
              <w:rPr>
                <w:rFonts w:ascii="Arial" w:hAnsi="Arial"/>
                <w:b/>
                <w:color w:val="000000"/>
                <w:sz w:val="18"/>
              </w:rPr>
              <w:t xml:space="preserve">Αποστράγγιση. </w:t>
            </w:r>
            <w:r>
              <w:rPr>
                <w:rFonts w:ascii="Arial" w:hAnsi="Arial"/>
                <w:color w:val="000000"/>
                <w:sz w:val="18"/>
              </w:rPr>
              <w:t>Το υλικό στερέωσης δεν πρέπει να παρεμποδίζει το δίκτυο αποστράγγισης της στέγης ή της πρόσοψης με τρόπο ώστε να δημιουργούνται νερόλακκοι που δεν θα εμφανίζονταν κανονικά, εάν δεν ήταν εκεί το υλικό στερέωσης.</w:t>
            </w:r>
            <w:bookmarkEnd w:id="170"/>
            <w:bookmarkEnd w:id="171"/>
            <w:bookmarkEnd w:id="172"/>
            <w:bookmarkEnd w:id="173"/>
            <w:bookmarkEnd w:id="17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32B4D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6516591"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BB2390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41A03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AC81C6" w14:textId="77777777" w:rsidR="00E467BD" w:rsidRPr="00E05E85" w:rsidRDefault="00E467BD" w:rsidP="00E467BD">
            <w:pPr>
              <w:spacing w:line="240" w:lineRule="auto"/>
              <w:outlineLvl w:val="0"/>
              <w:rPr>
                <w:rFonts w:ascii="Arial" w:hAnsi="Arial" w:cs="Arial"/>
                <w:sz w:val="18"/>
                <w:szCs w:val="18"/>
              </w:rPr>
            </w:pPr>
            <w:bookmarkStart w:id="175" w:name="_Toc176867450"/>
            <w:bookmarkStart w:id="176" w:name="_Toc176867839"/>
            <w:bookmarkStart w:id="177" w:name="_Toc176868227"/>
            <w:bookmarkStart w:id="178" w:name="_Toc176868965"/>
            <w:bookmarkStart w:id="179" w:name="_Toc176869079"/>
            <w:r>
              <w:rPr>
                <w:rFonts w:ascii="Arial" w:hAnsi="Arial"/>
                <w:sz w:val="18"/>
              </w:rPr>
              <w:t>Έλεγχος σχεδιασμού</w:t>
            </w:r>
            <w:bookmarkEnd w:id="175"/>
            <w:bookmarkEnd w:id="176"/>
            <w:bookmarkEnd w:id="177"/>
            <w:bookmarkEnd w:id="178"/>
            <w:bookmarkEnd w:id="17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BFB655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0B0B5D9"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5E68AC8E" w14:textId="24C9B5CF" w:rsidR="00E05E85" w:rsidRPr="0075115D" w:rsidRDefault="00E05E85" w:rsidP="00E467BD">
            <w:pPr>
              <w:spacing w:line="240" w:lineRule="auto"/>
              <w:outlineLvl w:val="0"/>
              <w:rPr>
                <w:rFonts w:ascii="Arial" w:hAnsi="Arial" w:cs="Arial"/>
                <w:b/>
                <w:bCs/>
                <w:color w:val="000000"/>
              </w:rPr>
            </w:pPr>
            <w:bookmarkStart w:id="180" w:name="_Toc176867451"/>
            <w:bookmarkStart w:id="181" w:name="_Toc176867840"/>
            <w:bookmarkStart w:id="182" w:name="_Toc176868228"/>
            <w:bookmarkStart w:id="183" w:name="_Toc176868966"/>
            <w:bookmarkStart w:id="184" w:name="_Toc176869080"/>
            <w:r>
              <w:rPr>
                <w:rFonts w:ascii="Arial" w:hAnsi="Arial"/>
                <w:b/>
                <w:color w:val="000000"/>
              </w:rPr>
              <w:t>Απαιτήσεις κατασκευής</w:t>
            </w:r>
            <w:r>
              <w:rPr>
                <w:rFonts w:ascii="Arial" w:hAnsi="Arial"/>
                <w:b/>
              </w:rPr>
              <w:t xml:space="preserve"> </w:t>
            </w:r>
            <w:r>
              <w:rPr>
                <w:rFonts w:ascii="Arial" w:hAnsi="Arial"/>
                <w:b/>
                <w:color w:val="7030A0"/>
              </w:rPr>
              <w:t>στην περίπτωση Φ/Β στο ΕΔΑΦΟΣ</w:t>
            </w:r>
            <w:bookmarkEnd w:id="180"/>
            <w:bookmarkEnd w:id="181"/>
            <w:bookmarkEnd w:id="182"/>
            <w:bookmarkEnd w:id="183"/>
            <w:bookmarkEnd w:id="184"/>
          </w:p>
        </w:tc>
      </w:tr>
      <w:tr w:rsidR="00E467BD" w:rsidRPr="00E467BD" w14:paraId="56294DE2"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63D461C" w14:textId="77777777" w:rsidR="00E467BD" w:rsidRPr="00E05E85" w:rsidRDefault="00E467BD" w:rsidP="00E467BD">
            <w:pPr>
              <w:spacing w:line="240" w:lineRule="auto"/>
              <w:outlineLvl w:val="0"/>
              <w:rPr>
                <w:rFonts w:ascii="Arial" w:hAnsi="Arial" w:cs="Arial"/>
                <w:sz w:val="18"/>
                <w:szCs w:val="18"/>
              </w:rPr>
            </w:pPr>
            <w:bookmarkStart w:id="185" w:name="_Toc176867452"/>
            <w:bookmarkStart w:id="186" w:name="_Toc176867841"/>
            <w:bookmarkStart w:id="187" w:name="_Toc176868229"/>
            <w:bookmarkStart w:id="188" w:name="_Toc176868967"/>
            <w:bookmarkStart w:id="189" w:name="_Toc176869081"/>
            <w:r>
              <w:rPr>
                <w:rFonts w:ascii="Arial" w:hAnsi="Arial"/>
                <w:sz w:val="18"/>
              </w:rPr>
              <w:t>5.8</w:t>
            </w:r>
            <w:bookmarkEnd w:id="185"/>
            <w:bookmarkEnd w:id="186"/>
            <w:bookmarkEnd w:id="187"/>
            <w:bookmarkEnd w:id="188"/>
            <w:bookmarkEnd w:id="18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7B778D0" w14:textId="77777777" w:rsidR="00E467BD" w:rsidRPr="00E05E85" w:rsidRDefault="00E467BD" w:rsidP="00E467BD">
            <w:pPr>
              <w:spacing w:line="240" w:lineRule="auto"/>
              <w:outlineLvl w:val="0"/>
              <w:rPr>
                <w:rFonts w:ascii="Arial" w:hAnsi="Arial" w:cs="Arial"/>
                <w:b/>
                <w:bCs/>
                <w:sz w:val="18"/>
                <w:szCs w:val="18"/>
              </w:rPr>
            </w:pPr>
            <w:bookmarkStart w:id="190" w:name="_Toc176867453"/>
            <w:bookmarkStart w:id="191" w:name="_Toc176867842"/>
            <w:bookmarkStart w:id="192" w:name="_Toc176868230"/>
            <w:bookmarkStart w:id="193" w:name="_Toc176868968"/>
            <w:bookmarkStart w:id="194" w:name="_Toc176869082"/>
            <w:r>
              <w:rPr>
                <w:rFonts w:ascii="Arial" w:hAnsi="Arial"/>
                <w:b/>
                <w:color w:val="000000"/>
                <w:sz w:val="18"/>
              </w:rPr>
              <w:t xml:space="preserve">Ο σχεδιασμός πρέπει να είναι ικανός να αντέχει το αναμενόμενο φορτίο. </w:t>
            </w:r>
            <w:r>
              <w:rPr>
                <w:rFonts w:ascii="Arial" w:hAnsi="Arial"/>
                <w:color w:val="000000"/>
                <w:sz w:val="18"/>
              </w:rPr>
              <w:t xml:space="preserve">Ο σχεδιασμός της τεχνικής κατασκευής και του υλικού κατασκευής πρέπει να πληροί τα πρότυπα </w:t>
            </w:r>
            <w:r>
              <w:rPr>
                <w:rFonts w:ascii="Arial" w:hAnsi="Arial"/>
                <w:color w:val="000000"/>
                <w:sz w:val="18"/>
              </w:rPr>
              <w:lastRenderedPageBreak/>
              <w:t>NEN 7250 και Ευρωκώδικας 1 (EN 1991-1-4). Μετά την ανάθεση, αλλά πριν από την έναρξη της εγκατάστασης</w:t>
            </w:r>
            <w:bookmarkEnd w:id="190"/>
            <w:bookmarkEnd w:id="191"/>
            <w:bookmarkEnd w:id="192"/>
            <w:bookmarkEnd w:id="193"/>
            <w:bookmarkEnd w:id="19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4A298D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lastRenderedPageBreak/>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CCDF1FB"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C8F26A" w14:textId="77777777" w:rsidR="00E467BD" w:rsidRPr="00E05E85" w:rsidRDefault="00E467BD" w:rsidP="00E467BD">
            <w:pPr>
              <w:spacing w:line="240" w:lineRule="auto"/>
              <w:outlineLvl w:val="0"/>
              <w:rPr>
                <w:rFonts w:ascii="Arial" w:hAnsi="Arial" w:cs="Arial"/>
                <w:b/>
                <w:bCs/>
                <w:color w:val="FF0000"/>
                <w:sz w:val="16"/>
                <w:szCs w:val="16"/>
              </w:rPr>
            </w:pPr>
            <w:r>
              <w:rPr>
                <w:rFonts w:ascii="Arial" w:hAnsi="Arial"/>
                <w:b/>
                <w:color w:val="FF0000"/>
                <w:sz w:val="16"/>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08AA3F" w14:textId="77777777" w:rsidR="00E467BD" w:rsidRPr="00E05E85" w:rsidRDefault="00E467BD" w:rsidP="00E467BD">
            <w:pPr>
              <w:spacing w:line="240" w:lineRule="auto"/>
              <w:outlineLvl w:val="0"/>
              <w:rPr>
                <w:rFonts w:ascii="Arial" w:hAnsi="Arial" w:cs="Arial"/>
                <w:sz w:val="18"/>
                <w:szCs w:val="18"/>
              </w:rPr>
            </w:pPr>
            <w:bookmarkStart w:id="195" w:name="_Toc176867454"/>
            <w:bookmarkStart w:id="196" w:name="_Toc176867843"/>
            <w:bookmarkStart w:id="197" w:name="_Toc176868231"/>
            <w:bookmarkStart w:id="198" w:name="_Toc176868969"/>
            <w:bookmarkStart w:id="199" w:name="_Toc176869083"/>
            <w:r>
              <w:rPr>
                <w:rFonts w:ascii="Arial" w:hAnsi="Arial"/>
                <w:sz w:val="18"/>
              </w:rPr>
              <w:t>Οι προμηθευτές τεχνικών κατασκευών στερέωσης για στέγες διαθέτουν συνήθως λογισμικό ή διαδικτυακή εφαρμογή που μπορεί να υπολογίσει το έρμα που απαιτείται για την τήρηση των εν λόγω προτύπων.</w:t>
            </w:r>
            <w:bookmarkEnd w:id="195"/>
            <w:bookmarkEnd w:id="196"/>
            <w:bookmarkEnd w:id="197"/>
            <w:bookmarkEnd w:id="198"/>
            <w:bookmarkEnd w:id="199"/>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77EF47" w14:textId="77777777" w:rsidR="00E467BD" w:rsidRPr="00E05E85" w:rsidRDefault="00E467BD" w:rsidP="00E467BD">
            <w:pPr>
              <w:spacing w:line="240" w:lineRule="auto"/>
              <w:outlineLvl w:val="0"/>
              <w:rPr>
                <w:rFonts w:ascii="Arial" w:hAnsi="Arial" w:cs="Arial"/>
                <w:sz w:val="18"/>
                <w:szCs w:val="18"/>
              </w:rPr>
            </w:pPr>
            <w:bookmarkStart w:id="200" w:name="_Toc176867455"/>
            <w:bookmarkStart w:id="201" w:name="_Toc176867844"/>
            <w:bookmarkStart w:id="202" w:name="_Toc176868232"/>
            <w:bookmarkStart w:id="203" w:name="_Toc176868970"/>
            <w:bookmarkStart w:id="204" w:name="_Toc176869084"/>
            <w:r>
              <w:rPr>
                <w:rFonts w:ascii="Arial" w:hAnsi="Arial"/>
                <w:sz w:val="18"/>
              </w:rPr>
              <w:t xml:space="preserve">Έκθεση σχετικά με τον προτεινόμενο σχεδιασμό από το λογισμικό ή τη διαδικτυακή εφαρμογή του προμηθευτή της τεχνικής κατασκευής στερέωσης, η οποία </w:t>
            </w:r>
            <w:r>
              <w:rPr>
                <w:rFonts w:ascii="Arial" w:hAnsi="Arial"/>
                <w:sz w:val="18"/>
              </w:rPr>
              <w:lastRenderedPageBreak/>
              <w:t>υποβάλλεται στον ανάδοχο πριν από την εγκατάσταση.</w:t>
            </w:r>
            <w:bookmarkEnd w:id="200"/>
            <w:bookmarkEnd w:id="201"/>
            <w:bookmarkEnd w:id="202"/>
            <w:bookmarkEnd w:id="203"/>
            <w:bookmarkEnd w:id="204"/>
            <w:r>
              <w:rPr>
                <w:rFonts w:ascii="Arial" w:hAnsi="Arial"/>
                <w:sz w:val="18"/>
              </w:rPr>
              <w:t xml:space="preserve">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236011"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lastRenderedPageBreak/>
              <w:t> </w:t>
            </w:r>
          </w:p>
        </w:tc>
      </w:tr>
      <w:tr w:rsidR="00E467BD" w:rsidRPr="00E467BD" w14:paraId="26BDDF8B"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9DAB8D" w14:textId="77777777" w:rsidR="00E467BD" w:rsidRPr="00E05E85" w:rsidRDefault="00E467BD" w:rsidP="00E467BD">
            <w:pPr>
              <w:spacing w:line="240" w:lineRule="auto"/>
              <w:outlineLvl w:val="0"/>
              <w:rPr>
                <w:rFonts w:ascii="Arial" w:hAnsi="Arial" w:cs="Arial"/>
                <w:sz w:val="18"/>
                <w:szCs w:val="18"/>
              </w:rPr>
            </w:pPr>
            <w:bookmarkStart w:id="205" w:name="_Toc176867456"/>
            <w:bookmarkStart w:id="206" w:name="_Toc176867845"/>
            <w:bookmarkStart w:id="207" w:name="_Toc176868233"/>
            <w:bookmarkStart w:id="208" w:name="_Toc176868971"/>
            <w:bookmarkStart w:id="209" w:name="_Toc176869085"/>
            <w:r>
              <w:rPr>
                <w:rFonts w:ascii="Arial" w:hAnsi="Arial"/>
                <w:sz w:val="18"/>
              </w:rPr>
              <w:t>5.9</w:t>
            </w:r>
            <w:bookmarkEnd w:id="205"/>
            <w:bookmarkEnd w:id="206"/>
            <w:bookmarkEnd w:id="207"/>
            <w:bookmarkEnd w:id="208"/>
            <w:bookmarkEnd w:id="20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0CAE88A" w14:textId="77777777" w:rsidR="00E467BD" w:rsidRPr="00E05E85" w:rsidRDefault="00E467BD" w:rsidP="00E467BD">
            <w:pPr>
              <w:spacing w:line="240" w:lineRule="auto"/>
              <w:outlineLvl w:val="0"/>
              <w:rPr>
                <w:rFonts w:ascii="Arial" w:hAnsi="Arial" w:cs="Arial"/>
                <w:b/>
                <w:bCs/>
                <w:sz w:val="18"/>
                <w:szCs w:val="18"/>
              </w:rPr>
            </w:pPr>
            <w:bookmarkStart w:id="210" w:name="_Toc176867457"/>
            <w:bookmarkStart w:id="211" w:name="_Toc176867846"/>
            <w:bookmarkStart w:id="212" w:name="_Toc176868234"/>
            <w:bookmarkStart w:id="213" w:name="_Toc176868972"/>
            <w:bookmarkStart w:id="214" w:name="_Toc176869086"/>
            <w:r>
              <w:rPr>
                <w:rFonts w:ascii="Arial" w:hAnsi="Arial"/>
                <w:b/>
                <w:color w:val="000000"/>
                <w:sz w:val="18"/>
              </w:rPr>
              <w:t>Προστασία θεμελίων.</w:t>
            </w:r>
            <w:r>
              <w:rPr>
                <w:rFonts w:ascii="Arial" w:hAnsi="Arial"/>
                <w:color w:val="000000"/>
                <w:sz w:val="18"/>
              </w:rPr>
              <w:t xml:space="preserve"> Τα κατασκευαστικά στοιχεία (π.χ. χαλύβδινοι στύλοι) που εισέρχονται στο έδαφος προστατεύονται από τη διάβρωση που μπορεί να προκληθεί από το pH του εδάφους, ώστε να αναμένεται διάρκεια ζωής τουλάχιστον 25 ετών.</w:t>
            </w:r>
            <w:bookmarkEnd w:id="210"/>
            <w:bookmarkEnd w:id="211"/>
            <w:bookmarkEnd w:id="212"/>
            <w:bookmarkEnd w:id="213"/>
            <w:bookmarkEnd w:id="214"/>
            <w:r>
              <w:rPr>
                <w:rFonts w:ascii="Arial" w:hAnsi="Arial"/>
                <w:color w:val="000000"/>
                <w:sz w:val="18"/>
              </w:rPr>
              <w:t xml:space="preserve"> </w:t>
            </w:r>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03479EF9" w14:textId="77777777" w:rsidR="00E467BD" w:rsidRPr="00E05E85" w:rsidRDefault="00E467BD" w:rsidP="00E467BD">
            <w:pPr>
              <w:spacing w:line="240" w:lineRule="auto"/>
              <w:outlineLvl w:val="0"/>
              <w:rPr>
                <w:rFonts w:ascii="Arial" w:hAnsi="Arial" w:cs="Arial"/>
                <w:b/>
                <w:bCs/>
                <w:color w:val="0070C0"/>
                <w:sz w:val="18"/>
                <w:szCs w:val="18"/>
              </w:rPr>
            </w:pPr>
            <w:bookmarkStart w:id="215" w:name="_Toc176867458"/>
            <w:bookmarkStart w:id="216" w:name="_Toc176867847"/>
            <w:bookmarkStart w:id="217" w:name="_Toc176868235"/>
            <w:bookmarkStart w:id="218" w:name="_Toc176868973"/>
            <w:bookmarkStart w:id="219" w:name="_Toc176869087"/>
            <w:r>
              <w:rPr>
                <w:rFonts w:ascii="Arial" w:hAnsi="Arial"/>
                <w:b/>
                <w:color w:val="0070C0"/>
                <w:sz w:val="18"/>
              </w:rPr>
              <w:t>Η τιμή pH του εδάφους είναι …</w:t>
            </w:r>
            <w:bookmarkEnd w:id="215"/>
            <w:bookmarkEnd w:id="216"/>
            <w:bookmarkEnd w:id="217"/>
            <w:bookmarkEnd w:id="218"/>
            <w:bookmarkEnd w:id="219"/>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69B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DA63362" w14:textId="77777777" w:rsidR="00E467BD" w:rsidRPr="00E05E85" w:rsidRDefault="00E467BD" w:rsidP="00E467BD">
            <w:pPr>
              <w:spacing w:line="240" w:lineRule="auto"/>
              <w:outlineLvl w:val="0"/>
              <w:rPr>
                <w:rFonts w:ascii="Arial" w:hAnsi="Arial" w:cs="Arial"/>
                <w:sz w:val="18"/>
                <w:szCs w:val="18"/>
              </w:rPr>
            </w:pPr>
            <w:bookmarkStart w:id="220" w:name="_Toc176867459"/>
            <w:bookmarkStart w:id="221" w:name="_Toc176867848"/>
            <w:bookmarkStart w:id="222" w:name="_Toc176868236"/>
            <w:bookmarkStart w:id="223" w:name="_Toc176868974"/>
            <w:bookmarkStart w:id="224" w:name="_Toc176869088"/>
            <w:r>
              <w:rPr>
                <w:rFonts w:ascii="Arial" w:hAnsi="Arial"/>
                <w:sz w:val="18"/>
              </w:rPr>
              <w:t>Σύσταση για προσδιορισμό της οξύτητας του εδάφους κατά την προκαταρκτική μελέτη. Μέσω αυτής προσδιορίζεται ο τύπος επικάλυψης που πρέπει να εφαρμοστεί (π.χ. x μm ZnMg)</w:t>
            </w:r>
            <w:bookmarkEnd w:id="220"/>
            <w:bookmarkEnd w:id="221"/>
            <w:bookmarkEnd w:id="222"/>
            <w:bookmarkEnd w:id="223"/>
            <w:bookmarkEnd w:id="224"/>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C0E140A"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238A84" w14:textId="77777777" w:rsidR="00E467BD" w:rsidRPr="00E05E85" w:rsidRDefault="00E467BD" w:rsidP="00E467BD">
            <w:pPr>
              <w:spacing w:line="240" w:lineRule="auto"/>
              <w:outlineLvl w:val="0"/>
              <w:rPr>
                <w:rFonts w:ascii="Arial" w:hAnsi="Arial" w:cs="Arial"/>
                <w:sz w:val="18"/>
                <w:szCs w:val="18"/>
              </w:rPr>
            </w:pPr>
            <w:bookmarkStart w:id="225" w:name="_Toc176867460"/>
            <w:bookmarkStart w:id="226" w:name="_Toc176867849"/>
            <w:bookmarkStart w:id="227" w:name="_Toc176868237"/>
            <w:bookmarkStart w:id="228" w:name="_Toc176868975"/>
            <w:bookmarkStart w:id="229" w:name="_Toc176869089"/>
            <w:r>
              <w:rPr>
                <w:rFonts w:ascii="Arial" w:hAnsi="Arial"/>
                <w:sz w:val="18"/>
              </w:rPr>
              <w:t>Επιθεώρηση βάσει της Ενότητας 12 του SCIOS</w:t>
            </w:r>
            <w:bookmarkEnd w:id="225"/>
            <w:bookmarkEnd w:id="226"/>
            <w:bookmarkEnd w:id="227"/>
            <w:bookmarkEnd w:id="228"/>
            <w:bookmarkEnd w:id="229"/>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85BD58"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45C12226"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96794B7" w14:textId="69806E46" w:rsidR="00E05E85" w:rsidRPr="0075115D" w:rsidRDefault="00E05E85" w:rsidP="00E467BD">
            <w:pPr>
              <w:spacing w:line="240" w:lineRule="auto"/>
              <w:outlineLvl w:val="0"/>
              <w:rPr>
                <w:rFonts w:ascii="Arial" w:hAnsi="Arial" w:cs="Arial"/>
                <w:b/>
                <w:bCs/>
                <w:color w:val="000000"/>
              </w:rPr>
            </w:pPr>
            <w:bookmarkStart w:id="230" w:name="_Toc176867461"/>
            <w:bookmarkStart w:id="231" w:name="_Toc176867850"/>
            <w:bookmarkStart w:id="232" w:name="_Toc176868238"/>
            <w:bookmarkStart w:id="233" w:name="_Toc176868976"/>
            <w:bookmarkStart w:id="234" w:name="_Toc176869090"/>
            <w:r>
              <w:rPr>
                <w:rFonts w:ascii="Arial" w:hAnsi="Arial"/>
                <w:b/>
                <w:color w:val="000000"/>
              </w:rPr>
              <w:t>Απαιτήσεις κατασκευής</w:t>
            </w:r>
            <w:r>
              <w:rPr>
                <w:rFonts w:ascii="Arial" w:hAnsi="Arial"/>
                <w:b/>
              </w:rPr>
              <w:t xml:space="preserve"> </w:t>
            </w:r>
            <w:r>
              <w:rPr>
                <w:rFonts w:ascii="Arial" w:hAnsi="Arial"/>
                <w:b/>
                <w:color w:val="00B0F0"/>
              </w:rPr>
              <w:t>στην περίπτωση Φ/Β στο ΝΕΡΟ</w:t>
            </w:r>
            <w:bookmarkEnd w:id="230"/>
            <w:bookmarkEnd w:id="231"/>
            <w:bookmarkEnd w:id="232"/>
            <w:bookmarkEnd w:id="233"/>
            <w:bookmarkEnd w:id="234"/>
          </w:p>
        </w:tc>
      </w:tr>
      <w:tr w:rsidR="00E05E85" w:rsidRPr="00E467BD" w14:paraId="5E32C522"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D9F7E3"/>
            <w:noWrap/>
            <w:tcMar>
              <w:top w:w="57" w:type="dxa"/>
              <w:bottom w:w="57" w:type="dxa"/>
            </w:tcMar>
            <w:vAlign w:val="center"/>
            <w:hideMark/>
          </w:tcPr>
          <w:p w14:paraId="785B35FB" w14:textId="300250DF" w:rsidR="00E05E85" w:rsidRPr="0075115D" w:rsidRDefault="00E05E85" w:rsidP="00E467BD">
            <w:pPr>
              <w:spacing w:line="240" w:lineRule="auto"/>
              <w:outlineLvl w:val="0"/>
              <w:rPr>
                <w:rFonts w:ascii="Arial" w:hAnsi="Arial" w:cs="Arial"/>
                <w:b/>
                <w:bCs/>
                <w:color w:val="FF0000"/>
                <w:sz w:val="18"/>
                <w:szCs w:val="18"/>
              </w:rPr>
            </w:pPr>
            <w:r>
              <w:rPr>
                <w:rFonts w:ascii="Arial" w:hAnsi="Arial"/>
                <w:b/>
                <w:color w:val="FF0000"/>
                <w:sz w:val="18"/>
              </w:rPr>
              <w:t> </w:t>
            </w:r>
            <w:bookmarkStart w:id="235" w:name="_Toc176867462"/>
            <w:bookmarkStart w:id="236" w:name="_Toc176867851"/>
            <w:bookmarkStart w:id="237" w:name="_Toc176868239"/>
            <w:bookmarkStart w:id="238" w:name="_Toc176868977"/>
            <w:bookmarkStart w:id="239" w:name="_Toc176869091"/>
            <w:r>
              <w:rPr>
                <w:rFonts w:ascii="Arial" w:hAnsi="Arial"/>
                <w:b/>
                <w:color w:val="FF0000"/>
                <w:sz w:val="18"/>
              </w:rPr>
              <w:t xml:space="preserve">Σημείωση: οι πλωτές Φ/Β κατασκευές αποτελούν σχετικά νέα δυνατότητα, ακόμη και σε εσωτερικές πλωτές οδούς. Τυποποιημένες διαδικασίες και διαδικασίες δοκιμών σχετικά με τις επιδράσεις του ανέμου και των κυμάτων βρίσκονται ακόμη σε στάδιο εκπόνησης. Επικοινωνήστε με την κοινοπραξία Zon op Water [Φ/Β συστήματα στο νερό] στη διεύθυνση: </w:t>
            </w:r>
            <w:hyperlink r:id="rId12" w:history="1">
              <w:r>
                <w:rPr>
                  <w:rStyle w:val="Hyperlink"/>
                  <w:rFonts w:ascii="Arial" w:hAnsi="Arial"/>
                  <w:b/>
                  <w:sz w:val="18"/>
                </w:rPr>
                <w:t>www.zonopwater.nl</w:t>
              </w:r>
            </w:hyperlink>
            <w:r>
              <w:t>.</w:t>
            </w:r>
            <w:bookmarkEnd w:id="235"/>
            <w:bookmarkEnd w:id="236"/>
            <w:bookmarkEnd w:id="237"/>
            <w:bookmarkEnd w:id="238"/>
            <w:bookmarkEnd w:id="239"/>
          </w:p>
        </w:tc>
      </w:tr>
      <w:tr w:rsidR="00E467BD" w:rsidRPr="00E467BD" w14:paraId="1D6F2655"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CC1995E" w14:textId="77777777" w:rsidR="00E467BD" w:rsidRPr="00E05E85" w:rsidRDefault="00E467BD" w:rsidP="00E467BD">
            <w:pPr>
              <w:spacing w:line="240" w:lineRule="auto"/>
              <w:outlineLvl w:val="0"/>
              <w:rPr>
                <w:rFonts w:ascii="Arial" w:hAnsi="Arial" w:cs="Arial"/>
                <w:sz w:val="18"/>
                <w:szCs w:val="18"/>
              </w:rPr>
            </w:pPr>
            <w:bookmarkStart w:id="240" w:name="_Toc176867463"/>
            <w:bookmarkStart w:id="241" w:name="_Toc176867852"/>
            <w:bookmarkStart w:id="242" w:name="_Toc176868240"/>
            <w:bookmarkStart w:id="243" w:name="_Toc176868978"/>
            <w:bookmarkStart w:id="244" w:name="_Toc176869092"/>
            <w:r>
              <w:rPr>
                <w:rFonts w:ascii="Arial" w:hAnsi="Arial"/>
                <w:sz w:val="18"/>
              </w:rPr>
              <w:t>5.10</w:t>
            </w:r>
            <w:bookmarkEnd w:id="240"/>
            <w:bookmarkEnd w:id="241"/>
            <w:bookmarkEnd w:id="242"/>
            <w:bookmarkEnd w:id="243"/>
            <w:bookmarkEnd w:id="24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A259A32" w14:textId="77777777" w:rsidR="00E467BD" w:rsidRPr="00E05E85" w:rsidRDefault="00E467BD" w:rsidP="00E467BD">
            <w:pPr>
              <w:spacing w:line="240" w:lineRule="auto"/>
              <w:outlineLvl w:val="0"/>
              <w:rPr>
                <w:rFonts w:ascii="Arial" w:hAnsi="Arial" w:cs="Arial"/>
                <w:b/>
                <w:bCs/>
                <w:sz w:val="18"/>
                <w:szCs w:val="18"/>
              </w:rPr>
            </w:pPr>
            <w:bookmarkStart w:id="245" w:name="_Toc176867464"/>
            <w:bookmarkStart w:id="246" w:name="_Toc176867853"/>
            <w:bookmarkStart w:id="247" w:name="_Toc176868241"/>
            <w:bookmarkStart w:id="248" w:name="_Toc176868979"/>
            <w:bookmarkStart w:id="249" w:name="_Toc176869093"/>
            <w:r>
              <w:rPr>
                <w:rFonts w:ascii="Arial" w:hAnsi="Arial"/>
                <w:b/>
                <w:color w:val="000000"/>
                <w:sz w:val="18"/>
              </w:rPr>
              <w:t xml:space="preserve">Σχεδιασμός. </w:t>
            </w:r>
            <w:r>
              <w:rPr>
                <w:rFonts w:ascii="Arial" w:hAnsi="Arial"/>
                <w:color w:val="000000"/>
                <w:sz w:val="18"/>
              </w:rPr>
              <w:t>Ο σχεδιασμός της δομής και του κατασκευαστικού υλικού πρέπει να μπορεί να αντέχει τη σχετική επίδραση του ανέμου.</w:t>
            </w:r>
            <w:bookmarkEnd w:id="245"/>
            <w:bookmarkEnd w:id="246"/>
            <w:bookmarkEnd w:id="247"/>
            <w:bookmarkEnd w:id="248"/>
            <w:bookmarkEnd w:id="249"/>
          </w:p>
        </w:tc>
        <w:tc>
          <w:tcPr>
            <w:tcW w:w="1276"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5F992AFB" w14:textId="77777777" w:rsidR="00E467BD" w:rsidRPr="00E05E85" w:rsidRDefault="00E467BD" w:rsidP="00E467BD">
            <w:pPr>
              <w:spacing w:line="240" w:lineRule="auto"/>
              <w:outlineLvl w:val="0"/>
              <w:rPr>
                <w:rFonts w:ascii="Arial" w:hAnsi="Arial" w:cs="Arial"/>
                <w:b/>
                <w:bCs/>
                <w:color w:val="0070C0"/>
                <w:sz w:val="18"/>
                <w:szCs w:val="18"/>
              </w:rPr>
            </w:pPr>
            <w:bookmarkStart w:id="250" w:name="_Toc176867465"/>
            <w:bookmarkStart w:id="251" w:name="_Toc176867854"/>
            <w:bookmarkStart w:id="252" w:name="_Toc176868242"/>
            <w:bookmarkStart w:id="253" w:name="_Toc176868980"/>
            <w:bookmarkStart w:id="254" w:name="_Toc176869094"/>
            <w:r>
              <w:rPr>
                <w:rFonts w:ascii="Arial" w:hAnsi="Arial"/>
                <w:b/>
                <w:color w:val="0070C0"/>
                <w:sz w:val="18"/>
              </w:rPr>
              <w:t>Προς καθορισμό</w:t>
            </w:r>
            <w:bookmarkEnd w:id="250"/>
            <w:bookmarkEnd w:id="251"/>
            <w:bookmarkEnd w:id="252"/>
            <w:bookmarkEnd w:id="253"/>
            <w:bookmarkEnd w:id="25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12CF94"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B225EC" w14:textId="77777777" w:rsidR="00E467BD" w:rsidRPr="00E05E85" w:rsidRDefault="00E467BD" w:rsidP="00E467BD">
            <w:pPr>
              <w:spacing w:line="240" w:lineRule="auto"/>
              <w:outlineLvl w:val="0"/>
              <w:rPr>
                <w:rFonts w:ascii="Arial" w:hAnsi="Arial" w:cs="Arial"/>
                <w:sz w:val="18"/>
                <w:szCs w:val="18"/>
              </w:rPr>
            </w:pPr>
            <w:bookmarkStart w:id="255" w:name="_Toc176867466"/>
            <w:bookmarkStart w:id="256" w:name="_Toc176867855"/>
            <w:bookmarkStart w:id="257" w:name="_Toc176868243"/>
            <w:bookmarkStart w:id="258" w:name="_Toc176868981"/>
            <w:bookmarkStart w:id="259" w:name="_Toc176869095"/>
            <w:r>
              <w:rPr>
                <w:rFonts w:ascii="Arial" w:hAnsi="Arial"/>
                <w:sz w:val="18"/>
              </w:rPr>
              <w:t>Τα πρότυπα βρίσκονται ακόμη σε στάδιο εκπόνησης. Θα ληφθεί απόφαση μετά από συνεννόηση με τον τεχνικό σύμβουλο, σε μεγάλο βαθμό ανάλογα με την τοποθεσία.</w:t>
            </w:r>
            <w:bookmarkEnd w:id="255"/>
            <w:bookmarkEnd w:id="256"/>
            <w:bookmarkEnd w:id="257"/>
            <w:bookmarkEnd w:id="258"/>
            <w:bookmarkEnd w:id="259"/>
            <w:r>
              <w:rPr>
                <w:rFonts w:ascii="Arial" w:hAnsi="Arial"/>
                <w:sz w:val="18"/>
              </w:rPr>
              <w:t xml:space="preserve">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B65C1A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C3D5E6"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8F1C06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4B935C40"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C1E4878" w14:textId="77777777" w:rsidR="00E467BD" w:rsidRPr="00E05E85" w:rsidRDefault="00E467BD" w:rsidP="00E467BD">
            <w:pPr>
              <w:spacing w:line="240" w:lineRule="auto"/>
              <w:outlineLvl w:val="0"/>
              <w:rPr>
                <w:rFonts w:ascii="Arial" w:hAnsi="Arial" w:cs="Arial"/>
                <w:sz w:val="18"/>
                <w:szCs w:val="18"/>
              </w:rPr>
            </w:pPr>
            <w:bookmarkStart w:id="260" w:name="_Toc176867467"/>
            <w:bookmarkStart w:id="261" w:name="_Toc176867856"/>
            <w:bookmarkStart w:id="262" w:name="_Toc176868244"/>
            <w:bookmarkStart w:id="263" w:name="_Toc176868982"/>
            <w:bookmarkStart w:id="264" w:name="_Toc176869096"/>
            <w:r>
              <w:rPr>
                <w:rFonts w:ascii="Arial" w:hAnsi="Arial"/>
                <w:sz w:val="18"/>
              </w:rPr>
              <w:t>5.11</w:t>
            </w:r>
            <w:bookmarkEnd w:id="260"/>
            <w:bookmarkEnd w:id="261"/>
            <w:bookmarkEnd w:id="262"/>
            <w:bookmarkEnd w:id="263"/>
            <w:bookmarkEnd w:id="264"/>
          </w:p>
        </w:tc>
        <w:tc>
          <w:tcPr>
            <w:tcW w:w="2322"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0CF0946" w14:textId="77777777" w:rsidR="00E467BD" w:rsidRPr="00E05E85" w:rsidRDefault="00E467BD" w:rsidP="00E467BD">
            <w:pPr>
              <w:spacing w:line="240" w:lineRule="auto"/>
              <w:outlineLvl w:val="0"/>
              <w:rPr>
                <w:rFonts w:ascii="Arial" w:hAnsi="Arial" w:cs="Arial"/>
                <w:b/>
                <w:bCs/>
                <w:sz w:val="18"/>
                <w:szCs w:val="18"/>
              </w:rPr>
            </w:pPr>
            <w:bookmarkStart w:id="265" w:name="_Toc176867468"/>
            <w:bookmarkStart w:id="266" w:name="_Toc176867857"/>
            <w:bookmarkStart w:id="267" w:name="_Toc176868245"/>
            <w:bookmarkStart w:id="268" w:name="_Toc176868983"/>
            <w:bookmarkStart w:id="269" w:name="_Toc176869097"/>
            <w:r>
              <w:rPr>
                <w:rFonts w:ascii="Arial" w:hAnsi="Arial"/>
                <w:b/>
                <w:color w:val="000000"/>
                <w:sz w:val="18"/>
              </w:rPr>
              <w:t xml:space="preserve">Σχεδιασμός. </w:t>
            </w:r>
            <w:r>
              <w:rPr>
                <w:rFonts w:ascii="Arial" w:hAnsi="Arial"/>
                <w:color w:val="000000"/>
                <w:sz w:val="18"/>
              </w:rPr>
              <w:t>Ο σχεδιασμός της δομής, του κατασκευαστικού υλικού και του συστήματος αγκίστρωσης πρέπει να μπορεί να είναι ανθεκτικός στη σχετική επίδραση του ανέμου.</w:t>
            </w:r>
            <w:bookmarkEnd w:id="265"/>
            <w:bookmarkEnd w:id="266"/>
            <w:bookmarkEnd w:id="267"/>
            <w:bookmarkEnd w:id="268"/>
            <w:bookmarkEnd w:id="269"/>
          </w:p>
        </w:tc>
        <w:tc>
          <w:tcPr>
            <w:tcW w:w="1276" w:type="dxa"/>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61A38890" w14:textId="77777777" w:rsidR="00E467BD" w:rsidRPr="00E05E85" w:rsidRDefault="00E467BD" w:rsidP="00E467BD">
            <w:pPr>
              <w:spacing w:line="240" w:lineRule="auto"/>
              <w:outlineLvl w:val="0"/>
              <w:rPr>
                <w:rFonts w:ascii="Arial" w:hAnsi="Arial" w:cs="Arial"/>
                <w:b/>
                <w:bCs/>
                <w:color w:val="0070C0"/>
                <w:sz w:val="18"/>
                <w:szCs w:val="18"/>
              </w:rPr>
            </w:pPr>
            <w:bookmarkStart w:id="270" w:name="_Toc176867469"/>
            <w:bookmarkStart w:id="271" w:name="_Toc176867858"/>
            <w:bookmarkStart w:id="272" w:name="_Toc176868246"/>
            <w:bookmarkStart w:id="273" w:name="_Toc176868984"/>
            <w:bookmarkStart w:id="274" w:name="_Toc176869098"/>
            <w:r>
              <w:rPr>
                <w:rFonts w:ascii="Arial" w:hAnsi="Arial"/>
                <w:b/>
                <w:color w:val="0070C0"/>
                <w:sz w:val="18"/>
              </w:rPr>
              <w:t>Προς καθορισμό</w:t>
            </w:r>
            <w:bookmarkEnd w:id="270"/>
            <w:bookmarkEnd w:id="271"/>
            <w:bookmarkEnd w:id="272"/>
            <w:bookmarkEnd w:id="273"/>
            <w:bookmarkEnd w:id="274"/>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9BAD6C0"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FCD66CD" w14:textId="77777777" w:rsidR="00E467BD" w:rsidRPr="00E05E85" w:rsidRDefault="00E467BD" w:rsidP="00E467BD">
            <w:pPr>
              <w:spacing w:line="240" w:lineRule="auto"/>
              <w:outlineLvl w:val="0"/>
              <w:rPr>
                <w:rFonts w:ascii="Arial" w:hAnsi="Arial" w:cs="Arial"/>
                <w:sz w:val="18"/>
                <w:szCs w:val="18"/>
              </w:rPr>
            </w:pPr>
            <w:bookmarkStart w:id="275" w:name="_Toc176867470"/>
            <w:bookmarkStart w:id="276" w:name="_Toc176867859"/>
            <w:bookmarkStart w:id="277" w:name="_Toc176868247"/>
            <w:bookmarkStart w:id="278" w:name="_Toc176868985"/>
            <w:bookmarkStart w:id="279" w:name="_Toc176869099"/>
            <w:r>
              <w:rPr>
                <w:rFonts w:ascii="Arial" w:hAnsi="Arial"/>
                <w:sz w:val="18"/>
              </w:rPr>
              <w:t>Τα πρότυπα βρίσκονται ακόμη σε στάδιο εκπόνησης. Θα ληφθεί απόφαση μετά από συνεννόηση με τον τεχνικό σύμβουλο, σε μεγάλο βαθμό ανάλογα με την τοποθεσία.</w:t>
            </w:r>
            <w:bookmarkEnd w:id="275"/>
            <w:bookmarkEnd w:id="276"/>
            <w:bookmarkEnd w:id="277"/>
            <w:bookmarkEnd w:id="278"/>
            <w:bookmarkEnd w:id="279"/>
            <w:r>
              <w:rPr>
                <w:rFonts w:ascii="Arial" w:hAnsi="Arial"/>
                <w:sz w:val="18"/>
              </w:rPr>
              <w:t xml:space="preserve"> </w:t>
            </w:r>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5EDCB9F"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EA9640E"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4370705C"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05E85" w14:paraId="26483161" w14:textId="77777777" w:rsidTr="00E05E85">
        <w:trPr>
          <w:gridAfter w:val="1"/>
          <w:wAfter w:w="13" w:type="dxa"/>
          <w:trHeight w:val="288"/>
        </w:trPr>
        <w:tc>
          <w:tcPr>
            <w:tcW w:w="15747" w:type="dxa"/>
            <w:gridSpan w:val="8"/>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73563F4" w14:textId="72393EC2" w:rsidR="00E05E85" w:rsidRPr="00E05E85" w:rsidRDefault="00E05E85" w:rsidP="00E467BD">
            <w:pPr>
              <w:spacing w:line="240" w:lineRule="auto"/>
              <w:outlineLvl w:val="0"/>
              <w:rPr>
                <w:rFonts w:ascii="Arial" w:hAnsi="Arial" w:cs="Arial"/>
                <w:b/>
                <w:bCs/>
              </w:rPr>
            </w:pPr>
            <w:bookmarkStart w:id="280" w:name="_Toc176867471"/>
            <w:bookmarkStart w:id="281" w:name="_Toc176867860"/>
            <w:bookmarkStart w:id="282" w:name="_Toc176868248"/>
            <w:bookmarkStart w:id="283" w:name="_Toc176868986"/>
            <w:bookmarkStart w:id="284" w:name="_Toc176869100"/>
            <w:r>
              <w:rPr>
                <w:rFonts w:ascii="Arial" w:hAnsi="Arial"/>
                <w:b/>
              </w:rPr>
              <w:t>Υλικά</w:t>
            </w:r>
            <w:bookmarkEnd w:id="280"/>
            <w:bookmarkEnd w:id="281"/>
            <w:bookmarkEnd w:id="282"/>
            <w:bookmarkEnd w:id="283"/>
            <w:bookmarkEnd w:id="284"/>
          </w:p>
        </w:tc>
      </w:tr>
      <w:tr w:rsidR="00E467BD" w:rsidRPr="00E467BD" w14:paraId="224A040B"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A9B1062" w14:textId="77777777" w:rsidR="00E467BD" w:rsidRPr="00E05E85" w:rsidRDefault="00E467BD" w:rsidP="00E467BD">
            <w:pPr>
              <w:spacing w:line="240" w:lineRule="auto"/>
              <w:outlineLvl w:val="0"/>
              <w:rPr>
                <w:rFonts w:ascii="Arial" w:hAnsi="Arial" w:cs="Arial"/>
                <w:sz w:val="18"/>
                <w:szCs w:val="18"/>
              </w:rPr>
            </w:pPr>
            <w:bookmarkStart w:id="285" w:name="_Toc176867472"/>
            <w:bookmarkStart w:id="286" w:name="_Toc176867861"/>
            <w:bookmarkStart w:id="287" w:name="_Toc176868249"/>
            <w:bookmarkStart w:id="288" w:name="_Toc176868987"/>
            <w:bookmarkStart w:id="289" w:name="_Toc176869101"/>
            <w:r>
              <w:rPr>
                <w:rFonts w:ascii="Arial" w:hAnsi="Arial"/>
                <w:sz w:val="18"/>
              </w:rPr>
              <w:lastRenderedPageBreak/>
              <w:t>5.12</w:t>
            </w:r>
            <w:bookmarkEnd w:id="285"/>
            <w:bookmarkEnd w:id="286"/>
            <w:bookmarkEnd w:id="287"/>
            <w:bookmarkEnd w:id="288"/>
            <w:bookmarkEnd w:id="28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D057A4" w14:textId="77777777" w:rsidR="00E467BD" w:rsidRPr="00E05E85" w:rsidRDefault="00E467BD" w:rsidP="00E467BD">
            <w:pPr>
              <w:spacing w:line="240" w:lineRule="auto"/>
              <w:outlineLvl w:val="0"/>
              <w:rPr>
                <w:rFonts w:ascii="Arial" w:hAnsi="Arial" w:cs="Arial"/>
                <w:b/>
                <w:bCs/>
                <w:sz w:val="18"/>
                <w:szCs w:val="18"/>
              </w:rPr>
            </w:pPr>
            <w:bookmarkStart w:id="290" w:name="_Toc176867473"/>
            <w:bookmarkStart w:id="291" w:name="_Toc176867862"/>
            <w:bookmarkStart w:id="292" w:name="_Toc176868250"/>
            <w:bookmarkStart w:id="293" w:name="_Toc176868988"/>
            <w:bookmarkStart w:id="294" w:name="_Toc176869102"/>
            <w:r>
              <w:rPr>
                <w:rFonts w:ascii="Arial" w:hAnsi="Arial"/>
                <w:b/>
                <w:sz w:val="18"/>
              </w:rPr>
              <w:t>Τα χαλύβδινα κατασκευαστικά στοιχεία πρέπει να προστατεύονται από τη διάβρωση.</w:t>
            </w:r>
            <w:bookmarkEnd w:id="290"/>
            <w:bookmarkEnd w:id="291"/>
            <w:bookmarkEnd w:id="292"/>
            <w:bookmarkEnd w:id="293"/>
            <w:bookmarkEnd w:id="29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8BF18D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28463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21ABE04"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6F879F8"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6BE2C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6E6E0C7"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73B62DEE" w14:textId="77777777" w:rsidTr="00E05E85">
        <w:trPr>
          <w:gridAfter w:val="1"/>
          <w:wAfter w:w="13" w:type="dxa"/>
          <w:trHeight w:val="48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C89D3FE" w14:textId="77777777" w:rsidR="00E467BD" w:rsidRPr="00E05E85" w:rsidRDefault="00E467BD" w:rsidP="00E467BD">
            <w:pPr>
              <w:spacing w:line="240" w:lineRule="auto"/>
              <w:outlineLvl w:val="0"/>
              <w:rPr>
                <w:rFonts w:ascii="Arial" w:hAnsi="Arial" w:cs="Arial"/>
                <w:sz w:val="18"/>
                <w:szCs w:val="18"/>
              </w:rPr>
            </w:pPr>
            <w:bookmarkStart w:id="295" w:name="_Toc176867474"/>
            <w:bookmarkStart w:id="296" w:name="_Toc176867863"/>
            <w:bookmarkStart w:id="297" w:name="_Toc176868251"/>
            <w:bookmarkStart w:id="298" w:name="_Toc176868989"/>
            <w:bookmarkStart w:id="299" w:name="_Toc176869103"/>
            <w:r>
              <w:rPr>
                <w:rFonts w:ascii="Arial" w:hAnsi="Arial"/>
                <w:sz w:val="18"/>
              </w:rPr>
              <w:t>5.13</w:t>
            </w:r>
            <w:bookmarkEnd w:id="295"/>
            <w:bookmarkEnd w:id="296"/>
            <w:bookmarkEnd w:id="297"/>
            <w:bookmarkEnd w:id="298"/>
            <w:bookmarkEnd w:id="29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968161" w14:textId="77777777" w:rsidR="00E467BD" w:rsidRPr="00E05E85" w:rsidRDefault="00E467BD" w:rsidP="00E467BD">
            <w:pPr>
              <w:spacing w:line="240" w:lineRule="auto"/>
              <w:outlineLvl w:val="0"/>
              <w:rPr>
                <w:rFonts w:ascii="Arial" w:hAnsi="Arial" w:cs="Arial"/>
                <w:b/>
                <w:bCs/>
                <w:sz w:val="18"/>
                <w:szCs w:val="18"/>
              </w:rPr>
            </w:pPr>
            <w:bookmarkStart w:id="300" w:name="_Toc176867475"/>
            <w:bookmarkStart w:id="301" w:name="_Toc176867864"/>
            <w:bookmarkStart w:id="302" w:name="_Toc176868252"/>
            <w:bookmarkStart w:id="303" w:name="_Toc176868990"/>
            <w:bookmarkStart w:id="304" w:name="_Toc176869104"/>
            <w:r>
              <w:rPr>
                <w:rFonts w:ascii="Arial" w:hAnsi="Arial"/>
                <w:b/>
                <w:sz w:val="18"/>
              </w:rPr>
              <w:t>Οι συνδετήρες πρέπει να πληρούν το πρότυπο NEN-EN-ISO 10683.</w:t>
            </w:r>
            <w:bookmarkEnd w:id="300"/>
            <w:bookmarkEnd w:id="301"/>
            <w:bookmarkEnd w:id="302"/>
            <w:bookmarkEnd w:id="303"/>
            <w:bookmarkEnd w:id="30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E325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0F089A"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C9EE9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D2C6E3" w14:textId="77777777" w:rsidR="00E467BD" w:rsidRPr="00E05E85" w:rsidRDefault="00E467BD" w:rsidP="00E467BD">
            <w:pPr>
              <w:spacing w:line="240" w:lineRule="auto"/>
              <w:outlineLvl w:val="0"/>
              <w:rPr>
                <w:rFonts w:ascii="Arial" w:hAnsi="Arial" w:cs="Arial"/>
                <w:sz w:val="18"/>
                <w:szCs w:val="18"/>
              </w:rPr>
            </w:pPr>
            <w:bookmarkStart w:id="305" w:name="_Toc176867476"/>
            <w:bookmarkStart w:id="306" w:name="_Toc176867865"/>
            <w:bookmarkStart w:id="307" w:name="_Toc176868253"/>
            <w:bookmarkStart w:id="308" w:name="_Toc176868991"/>
            <w:bookmarkStart w:id="309" w:name="_Toc176869105"/>
            <w:r>
              <w:rPr>
                <w:rFonts w:ascii="Arial" w:hAnsi="Arial"/>
                <w:color w:val="000000"/>
                <w:sz w:val="18"/>
              </w:rPr>
              <w:t xml:space="preserve">NEN-EN-ISO 10683: </w:t>
            </w:r>
            <w:r>
              <w:rPr>
                <w:rFonts w:ascii="Arial" w:hAnsi="Arial"/>
                <w:i/>
                <w:color w:val="000000"/>
                <w:sz w:val="18"/>
              </w:rPr>
              <w:t>«Συνδετήρες — μη ηλεκτρολυτικώς εφαρμοζόμενα επιχρίσματα νιφάδων ψευδαργύρου»</w:t>
            </w:r>
            <w:bookmarkEnd w:id="305"/>
            <w:bookmarkEnd w:id="306"/>
            <w:bookmarkEnd w:id="307"/>
            <w:bookmarkEnd w:id="308"/>
            <w:bookmarkEnd w:id="309"/>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24B680"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7A23A5"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1CA0C24D" w14:textId="77777777" w:rsidTr="00E05E85">
        <w:trPr>
          <w:gridAfter w:val="1"/>
          <w:wAfter w:w="13" w:type="dxa"/>
          <w:trHeight w:val="72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F0CFE1F" w14:textId="77777777" w:rsidR="00E467BD" w:rsidRPr="00E05E85" w:rsidRDefault="00E467BD" w:rsidP="00E467BD">
            <w:pPr>
              <w:spacing w:line="240" w:lineRule="auto"/>
              <w:outlineLvl w:val="0"/>
              <w:rPr>
                <w:rFonts w:ascii="Arial" w:hAnsi="Arial" w:cs="Arial"/>
                <w:sz w:val="18"/>
                <w:szCs w:val="18"/>
              </w:rPr>
            </w:pPr>
            <w:bookmarkStart w:id="310" w:name="_Toc176867477"/>
            <w:bookmarkStart w:id="311" w:name="_Toc176867866"/>
            <w:bookmarkStart w:id="312" w:name="_Toc176868254"/>
            <w:bookmarkStart w:id="313" w:name="_Toc176868992"/>
            <w:bookmarkStart w:id="314" w:name="_Toc176869106"/>
            <w:r>
              <w:rPr>
                <w:rFonts w:ascii="Arial" w:hAnsi="Arial"/>
                <w:sz w:val="18"/>
              </w:rPr>
              <w:t>5.14</w:t>
            </w:r>
            <w:bookmarkEnd w:id="310"/>
            <w:bookmarkEnd w:id="311"/>
            <w:bookmarkEnd w:id="312"/>
            <w:bookmarkEnd w:id="313"/>
            <w:bookmarkEnd w:id="314"/>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7DAC14" w14:textId="77777777" w:rsidR="00E467BD" w:rsidRPr="00E05E85" w:rsidRDefault="00E467BD" w:rsidP="00E467BD">
            <w:pPr>
              <w:spacing w:line="240" w:lineRule="auto"/>
              <w:outlineLvl w:val="0"/>
              <w:rPr>
                <w:rFonts w:ascii="Arial" w:hAnsi="Arial" w:cs="Arial"/>
                <w:b/>
                <w:bCs/>
                <w:sz w:val="18"/>
                <w:szCs w:val="18"/>
              </w:rPr>
            </w:pPr>
            <w:bookmarkStart w:id="315" w:name="_Toc176867478"/>
            <w:bookmarkStart w:id="316" w:name="_Toc176867867"/>
            <w:bookmarkStart w:id="317" w:name="_Toc176868255"/>
            <w:bookmarkStart w:id="318" w:name="_Toc176868993"/>
            <w:bookmarkStart w:id="319" w:name="_Toc176869107"/>
            <w:r>
              <w:rPr>
                <w:rFonts w:ascii="Arial" w:hAnsi="Arial"/>
                <w:b/>
                <w:sz w:val="18"/>
              </w:rPr>
              <w:t>Τα υλικά πρέπει να επιλέγονται κατά τρόπο ώστε να μην υπάρχουν δυσμενείς επιδράσεις λόγω διαφορών στην ευγένεια μεταξύ των μετάλλων και των χρησιμοποιούμενων υλικών.</w:t>
            </w:r>
            <w:bookmarkEnd w:id="315"/>
            <w:bookmarkEnd w:id="316"/>
            <w:bookmarkEnd w:id="317"/>
            <w:bookmarkEnd w:id="318"/>
            <w:bookmarkEnd w:id="319"/>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03F3351"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058C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97BC16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BB6B1AE" w14:textId="77777777" w:rsidR="00E467BD" w:rsidRPr="00E05E85" w:rsidRDefault="00E467BD" w:rsidP="00E467BD">
            <w:pPr>
              <w:spacing w:line="240" w:lineRule="auto"/>
              <w:outlineLvl w:val="0"/>
              <w:rPr>
                <w:rFonts w:ascii="Arial" w:hAnsi="Arial" w:cs="Arial"/>
                <w:sz w:val="18"/>
                <w:szCs w:val="18"/>
              </w:rPr>
            </w:pPr>
            <w:bookmarkStart w:id="320" w:name="_Toc176867479"/>
            <w:bookmarkStart w:id="321" w:name="_Toc176867868"/>
            <w:bookmarkStart w:id="322" w:name="_Toc176868256"/>
            <w:bookmarkStart w:id="323" w:name="_Toc176868994"/>
            <w:bookmarkStart w:id="324" w:name="_Toc176869108"/>
            <w:r>
              <w:rPr>
                <w:rFonts w:ascii="Arial" w:hAnsi="Arial"/>
                <w:sz w:val="18"/>
              </w:rPr>
              <w:t>Για παράδειγμα: η παρουσία ορισμένων κραμάτων χάλυβα σε άμεση μηχανική επαφή με μέρη αλουμινίου μπορεί να προκαλέσει γαλβανική διάβρωση σε ορισμένες αναλογίες βάρους.</w:t>
            </w:r>
            <w:bookmarkEnd w:id="320"/>
            <w:bookmarkEnd w:id="321"/>
            <w:bookmarkEnd w:id="322"/>
            <w:bookmarkEnd w:id="323"/>
            <w:bookmarkEnd w:id="324"/>
            <w:r>
              <w:rPr>
                <w:rFonts w:ascii="Arial" w:hAnsi="Arial"/>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ACB3B5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1AFB433"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467BD" w:rsidRPr="00E467BD" w14:paraId="30C3313F" w14:textId="77777777" w:rsidTr="00E05E85">
        <w:trPr>
          <w:gridAfter w:val="1"/>
          <w:wAfter w:w="13" w:type="dxa"/>
          <w:trHeight w:val="960"/>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E4AB92C" w14:textId="77777777" w:rsidR="00E467BD" w:rsidRPr="00E05E85" w:rsidRDefault="00E467BD" w:rsidP="00E467BD">
            <w:pPr>
              <w:spacing w:line="240" w:lineRule="auto"/>
              <w:outlineLvl w:val="0"/>
              <w:rPr>
                <w:rFonts w:ascii="Arial" w:hAnsi="Arial" w:cs="Arial"/>
                <w:sz w:val="18"/>
                <w:szCs w:val="18"/>
              </w:rPr>
            </w:pPr>
            <w:bookmarkStart w:id="325" w:name="_Toc176867480"/>
            <w:bookmarkStart w:id="326" w:name="_Toc176867869"/>
            <w:bookmarkStart w:id="327" w:name="_Toc176868257"/>
            <w:bookmarkStart w:id="328" w:name="_Toc176868995"/>
            <w:bookmarkStart w:id="329" w:name="_Toc176869109"/>
            <w:r>
              <w:rPr>
                <w:rFonts w:ascii="Arial" w:hAnsi="Arial"/>
                <w:sz w:val="18"/>
              </w:rPr>
              <w:t>5.15</w:t>
            </w:r>
            <w:bookmarkEnd w:id="325"/>
            <w:bookmarkEnd w:id="326"/>
            <w:bookmarkEnd w:id="327"/>
            <w:bookmarkEnd w:id="328"/>
            <w:bookmarkEnd w:id="329"/>
          </w:p>
        </w:tc>
        <w:tc>
          <w:tcPr>
            <w:tcW w:w="232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3AEA579" w14:textId="77777777" w:rsidR="00E467BD" w:rsidRPr="00E05E85" w:rsidRDefault="00E467BD" w:rsidP="00E467BD">
            <w:pPr>
              <w:spacing w:line="240" w:lineRule="auto"/>
              <w:outlineLvl w:val="0"/>
              <w:rPr>
                <w:rFonts w:ascii="Arial" w:hAnsi="Arial" w:cs="Arial"/>
                <w:b/>
                <w:bCs/>
                <w:sz w:val="18"/>
                <w:szCs w:val="18"/>
              </w:rPr>
            </w:pPr>
            <w:bookmarkStart w:id="330" w:name="_Toc176867481"/>
            <w:bookmarkStart w:id="331" w:name="_Toc176867870"/>
            <w:bookmarkStart w:id="332" w:name="_Toc176868258"/>
            <w:bookmarkStart w:id="333" w:name="_Toc176868996"/>
            <w:bookmarkStart w:id="334" w:name="_Toc176869110"/>
            <w:r>
              <w:rPr>
                <w:rFonts w:ascii="Arial" w:hAnsi="Arial"/>
                <w:b/>
                <w:sz w:val="18"/>
              </w:rPr>
              <w:t>Η αντοχή της δομής, όπως αναφέρεται στο NEN-EN 1990, πρέπει να είναι επαρκής καθ’ όλη τη διάρκεια της χρήσης.</w:t>
            </w:r>
            <w:bookmarkEnd w:id="330"/>
            <w:bookmarkEnd w:id="331"/>
            <w:bookmarkEnd w:id="332"/>
            <w:bookmarkEnd w:id="333"/>
            <w:bookmarkEnd w:id="334"/>
            <w:r>
              <w:rPr>
                <w:rFonts w:ascii="Arial" w:hAnsi="Arial"/>
                <w:b/>
                <w:sz w:val="18"/>
              </w:rPr>
              <w:t xml:space="preserve">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0F00A8"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98DD82"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376B213"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B9A4177" w14:textId="77777777" w:rsidR="00E467BD" w:rsidRPr="00E05E85" w:rsidRDefault="00E467BD" w:rsidP="00E467BD">
            <w:pPr>
              <w:spacing w:line="240" w:lineRule="auto"/>
              <w:outlineLvl w:val="0"/>
              <w:rPr>
                <w:rFonts w:ascii="Arial" w:hAnsi="Arial" w:cs="Arial"/>
                <w:sz w:val="18"/>
                <w:szCs w:val="18"/>
              </w:rPr>
            </w:pPr>
            <w:bookmarkStart w:id="335" w:name="_Toc176867482"/>
            <w:bookmarkStart w:id="336" w:name="_Toc176867871"/>
            <w:bookmarkStart w:id="337" w:name="_Toc176868259"/>
            <w:bookmarkStart w:id="338" w:name="_Toc176868997"/>
            <w:bookmarkStart w:id="339" w:name="_Toc176869111"/>
            <w:r>
              <w:rPr>
                <w:rFonts w:ascii="Arial" w:hAnsi="Arial"/>
                <w:color w:val="000000"/>
                <w:sz w:val="18"/>
              </w:rPr>
              <w:t xml:space="preserve">NEN-EN 1990: </w:t>
            </w:r>
            <w:r>
              <w:rPr>
                <w:rFonts w:ascii="Arial" w:hAnsi="Arial"/>
                <w:i/>
                <w:color w:val="000000"/>
                <w:sz w:val="18"/>
              </w:rPr>
              <w:t xml:space="preserve">«Ευρωκώδικας — Βάση κατασκευαστικής μελέτης». </w:t>
            </w:r>
            <w:r>
              <w:rPr>
                <w:rFonts w:ascii="Arial" w:hAnsi="Arial"/>
                <w:color w:val="000000"/>
                <w:sz w:val="18"/>
              </w:rPr>
              <w:t>Το πρότυπο αυτό καθορίζει τις βασικές απαιτήσεις σχετικά με την ασφάλεια, τη χρηστικότητα και την ανθεκτικότητα των κατασκευών. Καθορίζει τις αρχές σχεδιασμού, υπολογισμού και δοκιμών και παρέχει καθοδήγηση όσον αφορά τις σχετικές πτυχές δομικής αξιοπιστίας.</w:t>
            </w:r>
            <w:bookmarkEnd w:id="335"/>
            <w:bookmarkEnd w:id="336"/>
            <w:bookmarkEnd w:id="337"/>
            <w:bookmarkEnd w:id="338"/>
            <w:bookmarkEnd w:id="339"/>
            <w:r>
              <w:rPr>
                <w:rFonts w:ascii="Arial" w:hAnsi="Arial"/>
                <w:color w:val="000000"/>
                <w:sz w:val="18"/>
              </w:rPr>
              <w:t xml:space="preserve">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CE65C6"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4231400" w14:textId="77777777" w:rsidR="00E467BD" w:rsidRPr="00E05E85" w:rsidRDefault="00E467BD" w:rsidP="00E467BD">
            <w:pPr>
              <w:spacing w:line="240" w:lineRule="auto"/>
              <w:outlineLvl w:val="0"/>
              <w:rPr>
                <w:rFonts w:ascii="Arial" w:hAnsi="Arial" w:cs="Arial"/>
                <w:color w:val="4472C4"/>
                <w:sz w:val="18"/>
                <w:szCs w:val="18"/>
              </w:rPr>
            </w:pPr>
            <w:r>
              <w:rPr>
                <w:rFonts w:ascii="Arial" w:hAnsi="Arial"/>
                <w:color w:val="4472C4"/>
                <w:sz w:val="18"/>
              </w:rPr>
              <w:t> </w:t>
            </w:r>
          </w:p>
        </w:tc>
      </w:tr>
      <w:tr w:rsidR="00E05E85" w:rsidRPr="00E467BD" w14:paraId="790AC97E" w14:textId="77777777" w:rsidTr="000673BE">
        <w:trPr>
          <w:gridAfter w:val="1"/>
          <w:wAfter w:w="13" w:type="dxa"/>
          <w:trHeight w:val="288"/>
        </w:trPr>
        <w:tc>
          <w:tcPr>
            <w:tcW w:w="15747" w:type="dxa"/>
            <w:gridSpan w:val="8"/>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5A5E91C3" w14:textId="70BA7DD3" w:rsidR="00E05E85" w:rsidRPr="00E05E85" w:rsidRDefault="00E05E85" w:rsidP="00E467BD">
            <w:pPr>
              <w:spacing w:line="240" w:lineRule="auto"/>
              <w:outlineLvl w:val="0"/>
              <w:rPr>
                <w:rFonts w:ascii="Arial" w:hAnsi="Arial" w:cs="Arial"/>
                <w:b/>
                <w:bCs/>
                <w:color w:val="0070C0"/>
              </w:rPr>
            </w:pPr>
            <w:bookmarkStart w:id="340" w:name="_Toc176867483"/>
            <w:bookmarkStart w:id="341" w:name="_Toc176867872"/>
            <w:bookmarkStart w:id="342" w:name="_Toc176868260"/>
            <w:bookmarkStart w:id="343" w:name="_Toc176868998"/>
            <w:bookmarkStart w:id="344" w:name="_Toc176869112"/>
            <w:r>
              <w:rPr>
                <w:rFonts w:ascii="Arial" w:hAnsi="Arial"/>
                <w:b/>
                <w:color w:val="0070C0"/>
              </w:rPr>
              <w:t>Προαιρετικές απαιτήσεις</w:t>
            </w:r>
            <w:bookmarkEnd w:id="340"/>
            <w:bookmarkEnd w:id="341"/>
            <w:bookmarkEnd w:id="342"/>
            <w:bookmarkEnd w:id="343"/>
            <w:bookmarkEnd w:id="344"/>
            <w:r>
              <w:rPr>
                <w:rFonts w:ascii="Arial" w:hAnsi="Arial"/>
                <w:b/>
                <w:sz w:val="18"/>
              </w:rPr>
              <w:t> </w:t>
            </w:r>
          </w:p>
        </w:tc>
      </w:tr>
      <w:tr w:rsidR="00E467BD" w:rsidRPr="00E467BD" w14:paraId="12544328" w14:textId="77777777" w:rsidTr="00E05E85">
        <w:trPr>
          <w:gridAfter w:val="1"/>
          <w:wAfter w:w="13" w:type="dxa"/>
          <w:trHeight w:val="288"/>
        </w:trPr>
        <w:tc>
          <w:tcPr>
            <w:tcW w:w="1890"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DE0D6F1" w14:textId="77777777" w:rsidR="00E467BD" w:rsidRPr="00E05E85" w:rsidRDefault="00E467BD" w:rsidP="00E467BD">
            <w:pPr>
              <w:spacing w:line="240" w:lineRule="auto"/>
              <w:outlineLvl w:val="0"/>
              <w:rPr>
                <w:rFonts w:ascii="Arial" w:hAnsi="Arial" w:cs="Arial"/>
                <w:sz w:val="18"/>
                <w:szCs w:val="18"/>
              </w:rPr>
            </w:pPr>
            <w:bookmarkStart w:id="345" w:name="_Toc176867484"/>
            <w:bookmarkStart w:id="346" w:name="_Toc176867873"/>
            <w:bookmarkStart w:id="347" w:name="_Toc176868261"/>
            <w:bookmarkStart w:id="348" w:name="_Toc176868999"/>
            <w:bookmarkStart w:id="349" w:name="_Toc176869113"/>
            <w:r>
              <w:rPr>
                <w:rFonts w:ascii="Arial" w:hAnsi="Arial"/>
                <w:sz w:val="18"/>
              </w:rPr>
              <w:t>5.16</w:t>
            </w:r>
            <w:bookmarkEnd w:id="345"/>
            <w:bookmarkEnd w:id="346"/>
            <w:bookmarkEnd w:id="347"/>
            <w:bookmarkEnd w:id="348"/>
            <w:bookmarkEnd w:id="349"/>
          </w:p>
        </w:tc>
        <w:tc>
          <w:tcPr>
            <w:tcW w:w="2322"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25A2B23F" w14:textId="77777777" w:rsidR="00E467BD" w:rsidRPr="00E05E85" w:rsidRDefault="00E467BD" w:rsidP="00E467BD">
            <w:pPr>
              <w:spacing w:line="240" w:lineRule="auto"/>
              <w:outlineLvl w:val="0"/>
              <w:rPr>
                <w:rFonts w:ascii="Arial" w:hAnsi="Arial" w:cs="Arial"/>
                <w:b/>
                <w:bCs/>
                <w:color w:val="000000"/>
                <w:sz w:val="18"/>
                <w:szCs w:val="18"/>
              </w:rPr>
            </w:pPr>
            <w:bookmarkStart w:id="350" w:name="_Toc176867485"/>
            <w:bookmarkStart w:id="351" w:name="_Toc176867874"/>
            <w:bookmarkStart w:id="352" w:name="_Toc176868262"/>
            <w:bookmarkStart w:id="353" w:name="_Toc176869000"/>
            <w:bookmarkStart w:id="354" w:name="_Toc176869114"/>
            <w:r>
              <w:rPr>
                <w:rFonts w:ascii="Arial" w:hAnsi="Arial"/>
                <w:b/>
                <w:color w:val="000000"/>
                <w:sz w:val="18"/>
              </w:rPr>
              <w:t>Χρώμα των ορατών μερών της κατασκευής στερέωσης</w:t>
            </w:r>
            <w:bookmarkEnd w:id="350"/>
            <w:bookmarkEnd w:id="351"/>
            <w:bookmarkEnd w:id="352"/>
            <w:bookmarkEnd w:id="353"/>
            <w:bookmarkEnd w:id="354"/>
          </w:p>
        </w:tc>
        <w:tc>
          <w:tcPr>
            <w:tcW w:w="127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9CD46E"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348E6CFC" w14:textId="77777777" w:rsidR="00E467BD" w:rsidRPr="00E05E85" w:rsidRDefault="00E467BD" w:rsidP="00E467BD">
            <w:pPr>
              <w:spacing w:line="240" w:lineRule="auto"/>
              <w:jc w:val="center"/>
              <w:outlineLvl w:val="0"/>
              <w:rPr>
                <w:rFonts w:ascii="Arial" w:hAnsi="Arial" w:cs="Arial"/>
                <w:b/>
                <w:bCs/>
                <w:sz w:val="18"/>
                <w:szCs w:val="18"/>
              </w:rPr>
            </w:pPr>
            <w:bookmarkStart w:id="355" w:name="_Toc176867486"/>
            <w:bookmarkStart w:id="356" w:name="_Toc176867875"/>
            <w:bookmarkStart w:id="357" w:name="_Toc176868263"/>
            <w:bookmarkStart w:id="358" w:name="_Toc176869001"/>
            <w:bookmarkStart w:id="359" w:name="_Toc176869115"/>
            <w:r>
              <w:rPr>
                <w:rFonts w:ascii="Arial" w:hAnsi="Arial"/>
                <w:b/>
                <w:sz w:val="18"/>
              </w:rPr>
              <w:t>;</w:t>
            </w:r>
            <w:bookmarkEnd w:id="355"/>
            <w:bookmarkEnd w:id="356"/>
            <w:bookmarkEnd w:id="357"/>
            <w:bookmarkEnd w:id="358"/>
            <w:bookmarkEnd w:id="359"/>
          </w:p>
        </w:tc>
        <w:tc>
          <w:tcPr>
            <w:tcW w:w="277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7BE1C" w14:textId="77777777" w:rsidR="00E467BD" w:rsidRPr="00E05E85" w:rsidRDefault="00E467BD" w:rsidP="00E467BD">
            <w:pPr>
              <w:spacing w:line="240" w:lineRule="auto"/>
              <w:outlineLvl w:val="0"/>
              <w:rPr>
                <w:rFonts w:ascii="Arial" w:hAnsi="Arial" w:cs="Arial"/>
                <w:sz w:val="18"/>
                <w:szCs w:val="18"/>
              </w:rPr>
            </w:pPr>
            <w:bookmarkStart w:id="360" w:name="_Toc176867487"/>
            <w:bookmarkStart w:id="361" w:name="_Toc176867876"/>
            <w:bookmarkStart w:id="362" w:name="_Toc176868264"/>
            <w:bookmarkStart w:id="363" w:name="_Toc176869002"/>
            <w:bookmarkStart w:id="364" w:name="_Toc176869116"/>
            <w:r>
              <w:rPr>
                <w:rFonts w:ascii="Arial" w:hAnsi="Arial"/>
                <w:sz w:val="18"/>
              </w:rPr>
              <w:t>Προαιρετική απαίτηση σε περίπτωση τοποθέτησης σε επικλινείς στέγες</w:t>
            </w:r>
            <w:bookmarkEnd w:id="360"/>
            <w:bookmarkEnd w:id="361"/>
            <w:bookmarkEnd w:id="362"/>
            <w:bookmarkEnd w:id="363"/>
            <w:bookmarkEnd w:id="364"/>
          </w:p>
        </w:tc>
        <w:tc>
          <w:tcPr>
            <w:tcW w:w="269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452BB5"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c>
          <w:tcPr>
            <w:tcW w:w="203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AAC26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F0C8CD"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r w:rsidR="00E467BD" w:rsidRPr="00E467BD" w14:paraId="3C110622" w14:textId="77777777" w:rsidTr="00E05E85">
        <w:trPr>
          <w:gridAfter w:val="1"/>
          <w:wAfter w:w="13" w:type="dxa"/>
          <w:trHeight w:val="480"/>
        </w:trPr>
        <w:tc>
          <w:tcPr>
            <w:tcW w:w="1890"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45A11179" w14:textId="77777777" w:rsidR="00E467BD" w:rsidRPr="00E05E85" w:rsidRDefault="00E467BD" w:rsidP="00E467BD">
            <w:pPr>
              <w:spacing w:line="240" w:lineRule="auto"/>
              <w:outlineLvl w:val="0"/>
              <w:rPr>
                <w:rFonts w:ascii="Arial" w:hAnsi="Arial" w:cs="Arial"/>
                <w:sz w:val="18"/>
                <w:szCs w:val="18"/>
              </w:rPr>
            </w:pPr>
            <w:bookmarkStart w:id="365" w:name="_Toc176867488"/>
            <w:bookmarkStart w:id="366" w:name="_Toc176867877"/>
            <w:bookmarkStart w:id="367" w:name="_Toc176868265"/>
            <w:bookmarkStart w:id="368" w:name="_Toc176869003"/>
            <w:bookmarkStart w:id="369" w:name="_Toc176869117"/>
            <w:r>
              <w:rPr>
                <w:rFonts w:ascii="Arial" w:hAnsi="Arial"/>
                <w:sz w:val="18"/>
              </w:rPr>
              <w:lastRenderedPageBreak/>
              <w:t>5.17</w:t>
            </w:r>
            <w:bookmarkEnd w:id="365"/>
            <w:bookmarkEnd w:id="366"/>
            <w:bookmarkEnd w:id="367"/>
            <w:bookmarkEnd w:id="368"/>
            <w:bookmarkEnd w:id="369"/>
          </w:p>
        </w:tc>
        <w:tc>
          <w:tcPr>
            <w:tcW w:w="2322"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F2834C9" w14:textId="77777777" w:rsidR="00E467BD" w:rsidRPr="00E05E85" w:rsidRDefault="00E467BD" w:rsidP="00E467BD">
            <w:pPr>
              <w:spacing w:line="240" w:lineRule="auto"/>
              <w:outlineLvl w:val="0"/>
              <w:rPr>
                <w:rFonts w:ascii="Arial" w:hAnsi="Arial" w:cs="Arial"/>
                <w:b/>
                <w:bCs/>
                <w:sz w:val="18"/>
                <w:szCs w:val="18"/>
              </w:rPr>
            </w:pPr>
            <w:bookmarkStart w:id="370" w:name="_Toc176867489"/>
            <w:bookmarkStart w:id="371" w:name="_Toc176867878"/>
            <w:bookmarkStart w:id="372" w:name="_Toc176868266"/>
            <w:bookmarkStart w:id="373" w:name="_Toc176869004"/>
            <w:bookmarkStart w:id="374" w:name="_Toc176869118"/>
            <w:r>
              <w:rPr>
                <w:rFonts w:ascii="Arial" w:hAnsi="Arial"/>
                <w:b/>
                <w:sz w:val="18"/>
              </w:rPr>
              <w:t>Οι συνδέσεις μεταξύ των κατασκευαστικών στοιχείων πρέπει να συμβάλλουν στην πρόληψη των κλοπών.</w:t>
            </w:r>
            <w:bookmarkEnd w:id="370"/>
            <w:bookmarkEnd w:id="371"/>
            <w:bookmarkEnd w:id="372"/>
            <w:bookmarkEnd w:id="373"/>
            <w:bookmarkEnd w:id="374"/>
          </w:p>
        </w:tc>
        <w:tc>
          <w:tcPr>
            <w:tcW w:w="127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547DD717"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276"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AB15F8C" w14:textId="77777777" w:rsidR="00E467BD" w:rsidRPr="00E05E85" w:rsidRDefault="00E467BD" w:rsidP="00E467BD">
            <w:pPr>
              <w:spacing w:line="240" w:lineRule="auto"/>
              <w:jc w:val="center"/>
              <w:outlineLvl w:val="0"/>
              <w:rPr>
                <w:rFonts w:ascii="Arial" w:hAnsi="Arial" w:cs="Arial"/>
                <w:b/>
                <w:bCs/>
                <w:sz w:val="18"/>
                <w:szCs w:val="18"/>
              </w:rPr>
            </w:pPr>
            <w:bookmarkStart w:id="375" w:name="_Toc176867490"/>
            <w:bookmarkStart w:id="376" w:name="_Toc176867879"/>
            <w:bookmarkStart w:id="377" w:name="_Toc176868267"/>
            <w:bookmarkStart w:id="378" w:name="_Toc176869005"/>
            <w:bookmarkStart w:id="379" w:name="_Toc176869119"/>
            <w:r>
              <w:rPr>
                <w:rFonts w:ascii="Arial" w:hAnsi="Arial"/>
                <w:b/>
                <w:sz w:val="18"/>
              </w:rPr>
              <w:t>;</w:t>
            </w:r>
            <w:bookmarkEnd w:id="375"/>
            <w:bookmarkEnd w:id="376"/>
            <w:bookmarkEnd w:id="377"/>
            <w:bookmarkEnd w:id="378"/>
            <w:bookmarkEnd w:id="379"/>
          </w:p>
        </w:tc>
        <w:tc>
          <w:tcPr>
            <w:tcW w:w="277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01AB8808" w14:textId="77777777" w:rsidR="00E467BD" w:rsidRPr="00E05E85" w:rsidRDefault="00E467BD" w:rsidP="00E467BD">
            <w:pPr>
              <w:spacing w:line="240" w:lineRule="auto"/>
              <w:outlineLvl w:val="0"/>
              <w:rPr>
                <w:rFonts w:ascii="Arial" w:hAnsi="Arial" w:cs="Arial"/>
                <w:color w:val="000000"/>
                <w:sz w:val="18"/>
                <w:szCs w:val="18"/>
              </w:rPr>
            </w:pPr>
            <w:bookmarkStart w:id="380" w:name="_Toc176867491"/>
            <w:bookmarkStart w:id="381" w:name="_Toc176867880"/>
            <w:bookmarkStart w:id="382" w:name="_Toc176868268"/>
            <w:bookmarkStart w:id="383" w:name="_Toc176869006"/>
            <w:bookmarkStart w:id="384" w:name="_Toc176869120"/>
            <w:r>
              <w:rPr>
                <w:rFonts w:ascii="Arial" w:hAnsi="Arial"/>
                <w:color w:val="000000"/>
                <w:sz w:val="18"/>
              </w:rPr>
              <w:t>Προαιρετική απαίτηση σε περίπτωση απομακρυσμένων τοποθεσιών: για την πρόληψη κλοπών, οι συνδέσεις δεν πρέπει να μπορούν να αποσπαστούν με τη χρήση τυποποιημένων εργαλείων.</w:t>
            </w:r>
            <w:bookmarkEnd w:id="380"/>
            <w:bookmarkEnd w:id="381"/>
            <w:bookmarkEnd w:id="382"/>
            <w:bookmarkEnd w:id="383"/>
            <w:bookmarkEnd w:id="384"/>
          </w:p>
        </w:tc>
        <w:tc>
          <w:tcPr>
            <w:tcW w:w="269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C8E4C49" w14:textId="77777777" w:rsidR="00E467BD" w:rsidRPr="00E05E85" w:rsidRDefault="00E467BD" w:rsidP="00E467BD">
            <w:pPr>
              <w:spacing w:line="240" w:lineRule="auto"/>
              <w:outlineLvl w:val="0"/>
              <w:rPr>
                <w:rFonts w:ascii="Arial" w:hAnsi="Arial" w:cs="Arial"/>
                <w:color w:val="000000"/>
                <w:sz w:val="18"/>
                <w:szCs w:val="18"/>
              </w:rPr>
            </w:pPr>
            <w:r>
              <w:rPr>
                <w:rFonts w:ascii="Arial" w:hAnsi="Arial"/>
                <w:color w:val="000000"/>
                <w:sz w:val="18"/>
              </w:rPr>
              <w:t> </w:t>
            </w:r>
          </w:p>
        </w:tc>
        <w:tc>
          <w:tcPr>
            <w:tcW w:w="203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6A115AE5" w14:textId="77777777" w:rsidR="00E467BD" w:rsidRPr="00E05E85" w:rsidRDefault="00E467BD" w:rsidP="00E467BD">
            <w:pPr>
              <w:spacing w:line="240" w:lineRule="auto"/>
              <w:outlineLvl w:val="0"/>
              <w:rPr>
                <w:rFonts w:ascii="Arial" w:hAnsi="Arial" w:cs="Arial"/>
                <w:b/>
                <w:bCs/>
                <w:sz w:val="18"/>
                <w:szCs w:val="18"/>
              </w:rPr>
            </w:pPr>
            <w:r>
              <w:rPr>
                <w:rFonts w:ascii="Arial" w:hAnsi="Arial"/>
                <w:b/>
                <w:sz w:val="18"/>
              </w:rPr>
              <w:t> </w:t>
            </w:r>
          </w:p>
        </w:tc>
        <w:tc>
          <w:tcPr>
            <w:tcW w:w="1470"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36D8F3E2" w14:textId="77777777" w:rsidR="00E467BD" w:rsidRPr="00E05E85" w:rsidRDefault="00E467BD" w:rsidP="00E467BD">
            <w:pPr>
              <w:spacing w:line="240" w:lineRule="auto"/>
              <w:outlineLvl w:val="0"/>
              <w:rPr>
                <w:rFonts w:ascii="Arial" w:hAnsi="Arial" w:cs="Arial"/>
                <w:sz w:val="18"/>
                <w:szCs w:val="18"/>
              </w:rPr>
            </w:pPr>
            <w:r>
              <w:rPr>
                <w:rFonts w:ascii="Arial" w:hAnsi="Arial"/>
                <w:sz w:val="18"/>
              </w:rPr>
              <w:t> </w:t>
            </w:r>
          </w:p>
        </w:tc>
      </w:tr>
    </w:tbl>
    <w:p w14:paraId="1165B3B2" w14:textId="12DAD321"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4496" behindDoc="0" locked="0" layoutInCell="1" allowOverlap="1" wp14:anchorId="472DEA32" wp14:editId="2D713972">
                <wp:simplePos x="0" y="0"/>
                <wp:positionH relativeFrom="column">
                  <wp:posOffset>-2001861</wp:posOffset>
                </wp:positionH>
                <wp:positionV relativeFrom="paragraph">
                  <wp:posOffset>358804</wp:posOffset>
                </wp:positionV>
                <wp:extent cx="3343701" cy="3343701"/>
                <wp:effectExtent l="0" t="0" r="0" b="0"/>
                <wp:wrapNone/>
                <wp:docPr id="1654350981" name="Oval 19"/>
                <wp:cNvGraphicFramePr/>
                <a:graphic xmlns:a="http://schemas.openxmlformats.org/drawingml/2006/main">
                  <a:graphicData uri="http://schemas.microsoft.com/office/word/2010/wordprocessingShape">
                    <wps:wsp>
                      <wps:cNvSpPr/>
                      <wps:spPr>
                        <a:xfrm>
                          <a:off x="0" y="0"/>
                          <a:ext cx="3343701" cy="3343701"/>
                        </a:xfrm>
                        <a:prstGeom prst="ellipse">
                          <a:avLst/>
                        </a:prstGeom>
                        <a:solidFill>
                          <a:srgbClr val="D9F7E3">
                            <a:alpha val="5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CEDA1A8" id="Oval 19" o:spid="_x0000_s1026" style="position:absolute;margin-left:-157.65pt;margin-top:28.25pt;width:263.3pt;height:263.3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" fillcolor="#d9f7e3" stroked="f" strokeweight="1pt">
                <v:fill opacity="32896f"/>
                <v:stroke joinstyle="miter"/>
              </v:oval>
            </w:pict>
          </mc:Fallback>
        </mc:AlternateContent>
      </w:r>
    </w:p>
    <w:p w14:paraId="05AB5F5A" w14:textId="1EED5B78" w:rsidR="00026952" w:rsidRPr="007061E0" w:rsidRDefault="00026952" w:rsidP="00026952">
      <w:pPr>
        <w:spacing w:after="160" w:line="278" w:lineRule="auto"/>
        <w:rPr>
          <w:rFonts w:eastAsia="Aptos"/>
          <w:kern w:val="2"/>
          <w:sz w:val="16"/>
          <w:szCs w:val="16"/>
          <w:lang w:eastAsia="en-US"/>
          <w14:ligatures w14:val="standardContextual"/>
        </w:rPr>
      </w:pPr>
    </w:p>
    <w:p w14:paraId="1A75AF34" w14:textId="4B39B45C" w:rsidR="00026952" w:rsidRDefault="00026952" w:rsidP="00026952">
      <w:pPr>
        <w:spacing w:after="160" w:line="278" w:lineRule="auto"/>
        <w:rPr>
          <w:rFonts w:eastAsia="Aptos"/>
          <w:kern w:val="2"/>
          <w:sz w:val="16"/>
          <w:szCs w:val="16"/>
          <w:lang w:eastAsia="en-US"/>
          <w14:ligatures w14:val="standardContextual"/>
        </w:rPr>
      </w:pPr>
    </w:p>
    <w:p w14:paraId="0342846B" w14:textId="0906C9CF" w:rsidR="00E732CC" w:rsidRDefault="00E732CC" w:rsidP="00026952">
      <w:pPr>
        <w:spacing w:after="160" w:line="278" w:lineRule="auto"/>
        <w:rPr>
          <w:rFonts w:eastAsia="Aptos"/>
          <w:kern w:val="2"/>
          <w:sz w:val="16"/>
          <w:szCs w:val="16"/>
          <w:lang w:eastAsia="en-US"/>
          <w14:ligatures w14:val="standardContextual"/>
        </w:rPr>
      </w:pPr>
    </w:p>
    <w:p w14:paraId="3FC0F832" w14:textId="31E32637"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1424" behindDoc="0" locked="0" layoutInCell="1" allowOverlap="1" wp14:anchorId="249DF8FC" wp14:editId="5D067420">
                <wp:simplePos x="0" y="0"/>
                <wp:positionH relativeFrom="column">
                  <wp:posOffset>8337427</wp:posOffset>
                </wp:positionH>
                <wp:positionV relativeFrom="paragraph">
                  <wp:posOffset>135738</wp:posOffset>
                </wp:positionV>
                <wp:extent cx="1897039" cy="1897039"/>
                <wp:effectExtent l="0" t="0" r="0" b="0"/>
                <wp:wrapNone/>
                <wp:docPr id="264439606"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18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B874F6B" id="Oval 19" o:spid="_x0000_s1026" style="position:absolute;margin-left:656.5pt;margin-top:10.7pt;width:149.35pt;height:149.3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" fillcolor="#9fe4ce" stroked="f" strokeweight="1pt">
                <v:fill opacity="11822f"/>
                <v:stroke joinstyle="miter"/>
              </v:oval>
            </w:pict>
          </mc:Fallback>
        </mc:AlternateContent>
      </w:r>
    </w:p>
    <w:p w14:paraId="01F9809C" w14:textId="25E3B9E5" w:rsidR="006D5265" w:rsidRDefault="006D5265" w:rsidP="00026952">
      <w:pPr>
        <w:spacing w:after="160" w:line="278" w:lineRule="auto"/>
        <w:rPr>
          <w:rFonts w:eastAsia="Aptos"/>
          <w:kern w:val="2"/>
          <w:sz w:val="16"/>
          <w:szCs w:val="16"/>
          <w:lang w:eastAsia="en-US"/>
          <w14:ligatures w14:val="standardContextual"/>
        </w:rPr>
      </w:pPr>
    </w:p>
    <w:p w14:paraId="14D5AD19" w14:textId="411F1A1B" w:rsidR="006D5265"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6544" behindDoc="0" locked="0" layoutInCell="1" allowOverlap="1" wp14:anchorId="691972D5" wp14:editId="70AD83EC">
                <wp:simplePos x="0" y="0"/>
                <wp:positionH relativeFrom="column">
                  <wp:posOffset>3826140</wp:posOffset>
                </wp:positionH>
                <wp:positionV relativeFrom="paragraph">
                  <wp:posOffset>34081</wp:posOffset>
                </wp:positionV>
                <wp:extent cx="1500960" cy="1500960"/>
                <wp:effectExtent l="0" t="0" r="0" b="0"/>
                <wp:wrapNone/>
                <wp:docPr id="497090631" name="Oval 19"/>
                <wp:cNvGraphicFramePr/>
                <a:graphic xmlns:a="http://schemas.openxmlformats.org/drawingml/2006/main">
                  <a:graphicData uri="http://schemas.microsoft.com/office/word/2010/wordprocessingShape">
                    <wps:wsp>
                      <wps:cNvSpPr/>
                      <wps:spPr>
                        <a:xfrm>
                          <a:off x="0" y="0"/>
                          <a:ext cx="1500960" cy="1500960"/>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CC45D93" id="Oval 19" o:spid="_x0000_s1026" style="position:absolute;margin-left:301.25pt;margin-top:2.7pt;width:118.2pt;height:118.2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" fillcolor="#9fe4ce" stroked="f" strokeweight="1pt">
                <v:fill opacity="19789f"/>
                <v:stroke joinstyle="miter"/>
              </v:oval>
            </w:pict>
          </mc:Fallback>
        </mc:AlternateContent>
      </w:r>
    </w:p>
    <w:p w14:paraId="14653202" w14:textId="2239DFEC" w:rsidR="006D5265" w:rsidRDefault="006D5265" w:rsidP="00026952">
      <w:pPr>
        <w:spacing w:after="160" w:line="278" w:lineRule="auto"/>
        <w:rPr>
          <w:rFonts w:eastAsia="Aptos"/>
          <w:kern w:val="2"/>
          <w:sz w:val="16"/>
          <w:szCs w:val="16"/>
          <w:lang w:eastAsia="en-US"/>
          <w14:ligatures w14:val="standardContextual"/>
        </w:rPr>
      </w:pPr>
    </w:p>
    <w:p w14:paraId="63C18358" w14:textId="3DDA5279" w:rsidR="006D5265" w:rsidRDefault="006D5265" w:rsidP="00026952">
      <w:pPr>
        <w:spacing w:after="160" w:line="278" w:lineRule="auto"/>
        <w:rPr>
          <w:rFonts w:eastAsia="Aptos"/>
          <w:kern w:val="2"/>
          <w:sz w:val="16"/>
          <w:szCs w:val="16"/>
          <w:lang w:eastAsia="en-US"/>
          <w14:ligatures w14:val="standardContextual"/>
        </w:rPr>
      </w:pPr>
    </w:p>
    <w:p w14:paraId="4427171D" w14:textId="77777777" w:rsidR="006D5265" w:rsidRDefault="006D5265" w:rsidP="00026952">
      <w:pPr>
        <w:spacing w:after="160" w:line="278" w:lineRule="auto"/>
        <w:rPr>
          <w:rFonts w:eastAsia="Aptos"/>
          <w:kern w:val="2"/>
          <w:sz w:val="16"/>
          <w:szCs w:val="16"/>
          <w:lang w:eastAsia="en-US"/>
          <w14:ligatures w14:val="standardContextual"/>
        </w:rPr>
      </w:pPr>
    </w:p>
    <w:p w14:paraId="5ECCBBC1" w14:textId="165815D8" w:rsidR="00E732CC" w:rsidRPr="00C36793" w:rsidRDefault="00E732CC" w:rsidP="00026952">
      <w:pPr>
        <w:spacing w:after="160" w:line="278" w:lineRule="auto"/>
        <w:rPr>
          <w:rFonts w:eastAsia="Aptos"/>
          <w:kern w:val="2"/>
          <w:sz w:val="16"/>
          <w:szCs w:val="16"/>
          <w:lang w:eastAsia="en-US"/>
          <w14:ligatures w14:val="standardContextual"/>
        </w:rPr>
      </w:pPr>
    </w:p>
    <w:p w14:paraId="779104DA" w14:textId="212EEE2E" w:rsidR="00E05E85" w:rsidRPr="00C36793" w:rsidRDefault="00E05E85" w:rsidP="00026952">
      <w:pPr>
        <w:spacing w:after="160" w:line="278" w:lineRule="auto"/>
        <w:rPr>
          <w:rFonts w:eastAsia="Aptos"/>
          <w:kern w:val="2"/>
          <w:sz w:val="16"/>
          <w:szCs w:val="16"/>
          <w:lang w:eastAsia="en-US"/>
          <w14:ligatures w14:val="standardContextual"/>
        </w:rPr>
      </w:pPr>
    </w:p>
    <w:p w14:paraId="2E5E43CE" w14:textId="1A394517" w:rsidR="00E05E85" w:rsidRPr="00C36793" w:rsidRDefault="00E05E85" w:rsidP="00026952">
      <w:pPr>
        <w:spacing w:after="160" w:line="278" w:lineRule="auto"/>
        <w:rPr>
          <w:rFonts w:eastAsia="Aptos"/>
          <w:kern w:val="2"/>
          <w:sz w:val="16"/>
          <w:szCs w:val="16"/>
          <w:lang w:eastAsia="en-US"/>
          <w14:ligatures w14:val="standardContextual"/>
        </w:rPr>
      </w:pPr>
    </w:p>
    <w:p w14:paraId="7408CF0F" w14:textId="1BA50AD4" w:rsidR="00E05E85" w:rsidRPr="00C36793" w:rsidRDefault="00E05E85" w:rsidP="00026952">
      <w:pPr>
        <w:spacing w:after="160" w:line="278" w:lineRule="auto"/>
        <w:rPr>
          <w:rFonts w:eastAsia="Aptos"/>
          <w:kern w:val="2"/>
          <w:sz w:val="16"/>
          <w:szCs w:val="16"/>
          <w:lang w:eastAsia="en-US"/>
          <w14:ligatures w14:val="standardContextual"/>
        </w:rPr>
      </w:pPr>
    </w:p>
    <w:p w14:paraId="3F7C85C7" w14:textId="0E871A12"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8592" behindDoc="0" locked="0" layoutInCell="1" allowOverlap="1" wp14:anchorId="22CF528F" wp14:editId="1B524F27">
                <wp:simplePos x="0" y="0"/>
                <wp:positionH relativeFrom="column">
                  <wp:posOffset>7374559</wp:posOffset>
                </wp:positionH>
                <wp:positionV relativeFrom="paragraph">
                  <wp:posOffset>146392</wp:posOffset>
                </wp:positionV>
                <wp:extent cx="512142" cy="512142"/>
                <wp:effectExtent l="0" t="0" r="0" b="0"/>
                <wp:wrapNone/>
                <wp:docPr id="1564075817" name="Oval 19"/>
                <wp:cNvGraphicFramePr/>
                <a:graphic xmlns:a="http://schemas.openxmlformats.org/drawingml/2006/main">
                  <a:graphicData uri="http://schemas.microsoft.com/office/word/2010/wordprocessingShape">
                    <wps:wsp>
                      <wps:cNvSpPr/>
                      <wps:spPr>
                        <a:xfrm>
                          <a:off x="0" y="0"/>
                          <a:ext cx="512142" cy="512142"/>
                        </a:xfrm>
                        <a:prstGeom prst="ellipse">
                          <a:avLst/>
                        </a:prstGeom>
                        <a:solidFill>
                          <a:srgbClr val="9FE4CE">
                            <a:alpha val="63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BFC09C" id="Oval 19" o:spid="_x0000_s1026" style="position:absolute;margin-left:580.65pt;margin-top:11.55pt;width:40.35pt;height:40.35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" fillcolor="#9fe4ce" stroked="f" strokeweight="1pt">
                <v:fill opacity="41377f"/>
                <v:stroke joinstyle="miter"/>
              </v:oval>
            </w:pict>
          </mc:Fallback>
        </mc:AlternateContent>
      </w:r>
    </w:p>
    <w:p w14:paraId="7C04C969" w14:textId="5B872638" w:rsidR="00E05E85" w:rsidRPr="0075115D"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50400" behindDoc="0" locked="0" layoutInCell="1" allowOverlap="1" wp14:anchorId="0B1A43FF" wp14:editId="6B94CB0D">
                <wp:simplePos x="0" y="0"/>
                <wp:positionH relativeFrom="column">
                  <wp:posOffset>0</wp:posOffset>
                </wp:positionH>
                <wp:positionV relativeFrom="paragraph">
                  <wp:posOffset>40005</wp:posOffset>
                </wp:positionV>
                <wp:extent cx="4749421" cy="4749421"/>
                <wp:effectExtent l="0" t="0" r="635" b="635"/>
                <wp:wrapNone/>
                <wp:docPr id="1198272793"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21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3CA1DE74" id="Oval 19" o:spid="_x0000_s1026" style="position:absolute;margin-left:0;margin-top:3.15pt;width:373.95pt;height:373.9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" fillcolor="#9fe4ce" stroked="f" strokeweight="1pt">
                <v:fill opacity="13878f"/>
                <v:stroke joinstyle="miter"/>
              </v:oval>
            </w:pict>
          </mc:Fallback>
        </mc:AlternateContent>
      </w:r>
      <w:r>
        <w:rPr>
          <w:noProof/>
          <w:color w:val="92D050"/>
          <w:sz w:val="40"/>
        </w:rPr>
        <mc:AlternateContent>
          <mc:Choice Requires="wps">
            <w:drawing>
              <wp:anchor distT="0" distB="0" distL="114300" distR="114300" simplePos="0" relativeHeight="251752448" behindDoc="0" locked="0" layoutInCell="1" allowOverlap="1" wp14:anchorId="63299F78" wp14:editId="612C39C5">
                <wp:simplePos x="0" y="0"/>
                <wp:positionH relativeFrom="column">
                  <wp:posOffset>5307965</wp:posOffset>
                </wp:positionH>
                <wp:positionV relativeFrom="paragraph">
                  <wp:posOffset>-635</wp:posOffset>
                </wp:positionV>
                <wp:extent cx="736979" cy="736979"/>
                <wp:effectExtent l="0" t="0" r="0" b="0"/>
                <wp:wrapNone/>
                <wp:docPr id="1278084716"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5D6E8AE" id="Oval 19" o:spid="_x0000_s1026" style="position:absolute;margin-left:417.95pt;margin-top:-.05pt;width:58.05pt;height:58.0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14044E43" w14:textId="68438936" w:rsidR="00E05E85" w:rsidRPr="00C36793" w:rsidRDefault="00E05E85" w:rsidP="00026952">
      <w:pPr>
        <w:spacing w:after="160" w:line="278" w:lineRule="auto"/>
        <w:rPr>
          <w:rFonts w:eastAsia="Aptos"/>
          <w:kern w:val="2"/>
          <w:sz w:val="16"/>
          <w:szCs w:val="16"/>
          <w:lang w:eastAsia="en-US"/>
          <w14:ligatures w14:val="standardContextual"/>
        </w:rPr>
      </w:pPr>
    </w:p>
    <w:p w14:paraId="641FF13E" w14:textId="77777777" w:rsidR="00E05E85" w:rsidRPr="00C36793" w:rsidRDefault="00E05E85" w:rsidP="00026952">
      <w:pPr>
        <w:spacing w:after="160" w:line="278" w:lineRule="auto"/>
        <w:rPr>
          <w:rFonts w:eastAsia="Aptos"/>
          <w:kern w:val="2"/>
          <w:sz w:val="16"/>
          <w:szCs w:val="16"/>
          <w:lang w:eastAsia="en-US"/>
          <w14:ligatures w14:val="standardContextual"/>
        </w:rPr>
      </w:pPr>
    </w:p>
    <w:p w14:paraId="46A33709" w14:textId="540ADC50" w:rsidR="00E732CC" w:rsidRDefault="00E732CC" w:rsidP="00E732CC">
      <w:pPr>
        <w:rPr>
          <w:rFonts w:eastAsia="Aptos"/>
          <w:kern w:val="2"/>
          <w:sz w:val="16"/>
          <w:szCs w:val="16"/>
          <w:lang w:eastAsia="en-US"/>
          <w14:ligatures w14:val="standardContextual"/>
        </w:rPr>
      </w:pPr>
    </w:p>
    <w:p w14:paraId="1A2CE6AC" w14:textId="4F994970" w:rsidR="00E732CC" w:rsidRDefault="00E732CC" w:rsidP="00094DE4">
      <w:pPr>
        <w:pStyle w:val="MH2"/>
      </w:pPr>
      <w:bookmarkStart w:id="385" w:name="_Toc177480882"/>
      <w:r>
        <w:lastRenderedPageBreak/>
        <w:t>10.6 — Απαιτήσεις — τεχνική κατασκευή στερέωσης</w:t>
      </w:r>
      <w:bookmarkEnd w:id="385"/>
    </w:p>
    <w:p w14:paraId="6CF48CC5" w14:textId="77777777" w:rsidR="001A0646" w:rsidRDefault="001A0646" w:rsidP="006D5265">
      <w:pPr>
        <w:ind w:left="-720"/>
        <w:rPr>
          <w:b/>
          <w:bCs/>
          <w:color w:val="92D050"/>
          <w:lang w:val="en-US"/>
        </w:rPr>
      </w:pPr>
    </w:p>
    <w:tbl>
      <w:tblPr>
        <w:tblW w:w="15588" w:type="dxa"/>
        <w:tblInd w:w="-709" w:type="dxa"/>
        <w:tblLook w:val="04A0" w:firstRow="1" w:lastRow="0" w:firstColumn="1" w:lastColumn="0" w:noHBand="0" w:noVBand="1"/>
      </w:tblPr>
      <w:tblGrid>
        <w:gridCol w:w="1271"/>
        <w:gridCol w:w="2775"/>
        <w:gridCol w:w="1855"/>
        <w:gridCol w:w="126"/>
        <w:gridCol w:w="337"/>
        <w:gridCol w:w="1167"/>
        <w:gridCol w:w="2234"/>
        <w:gridCol w:w="1796"/>
        <w:gridCol w:w="515"/>
        <w:gridCol w:w="1140"/>
        <w:gridCol w:w="809"/>
        <w:gridCol w:w="962"/>
        <w:gridCol w:w="336"/>
        <w:gridCol w:w="265"/>
      </w:tblGrid>
      <w:tr w:rsidR="00343E75" w:rsidRPr="001A0646" w14:paraId="0BAA8070" w14:textId="77777777" w:rsidTr="00D97DD1">
        <w:trPr>
          <w:trHeight w:val="434"/>
        </w:trPr>
        <w:tc>
          <w:tcPr>
            <w:tcW w:w="4133" w:type="dxa"/>
            <w:gridSpan w:val="2"/>
            <w:tcBorders>
              <w:bottom w:val="nil"/>
              <w:right w:val="nil"/>
            </w:tcBorders>
            <w:shd w:val="clear" w:color="000000" w:fill="FFFFFF"/>
            <w:noWrap/>
            <w:hideMark/>
          </w:tcPr>
          <w:p w14:paraId="107E3A44" w14:textId="77777777" w:rsidR="001A0646" w:rsidRPr="001A0646" w:rsidRDefault="001A0646" w:rsidP="00094DE4">
            <w:pPr>
              <w:pStyle w:val="MH3"/>
            </w:pPr>
            <w:bookmarkStart w:id="386" w:name="_Toc177480883"/>
            <w:r>
              <w:t>Απαιτήσεις — ολοκλήρωση, επιθεώρηση και έλεγχοι</w:t>
            </w:r>
            <w:bookmarkEnd w:id="386"/>
          </w:p>
        </w:tc>
        <w:tc>
          <w:tcPr>
            <w:tcW w:w="2045" w:type="dxa"/>
            <w:gridSpan w:val="2"/>
            <w:tcBorders>
              <w:left w:val="nil"/>
              <w:bottom w:val="nil"/>
              <w:right w:val="nil"/>
            </w:tcBorders>
            <w:shd w:val="clear" w:color="000000" w:fill="FFFFFF"/>
            <w:hideMark/>
          </w:tcPr>
          <w:p w14:paraId="558DF3DB" w14:textId="77777777" w:rsidR="001A0646" w:rsidRPr="001A0646" w:rsidRDefault="001A0646" w:rsidP="001A0646">
            <w:pPr>
              <w:spacing w:line="240" w:lineRule="auto"/>
              <w:rPr>
                <w:rFonts w:ascii="Calibri" w:hAnsi="Calibri" w:cs="Calibri"/>
              </w:rPr>
            </w:pPr>
            <w:r>
              <w:rPr>
                <w:rFonts w:ascii="Calibri" w:hAnsi="Calibri"/>
              </w:rPr>
              <w:t> </w:t>
            </w:r>
          </w:p>
        </w:tc>
        <w:tc>
          <w:tcPr>
            <w:tcW w:w="332" w:type="dxa"/>
            <w:tcBorders>
              <w:left w:val="nil"/>
              <w:bottom w:val="nil"/>
              <w:right w:val="nil"/>
            </w:tcBorders>
            <w:shd w:val="clear" w:color="000000" w:fill="FFFFFF"/>
            <w:hideMark/>
          </w:tcPr>
          <w:p w14:paraId="41D0F864" w14:textId="77777777" w:rsidR="001A0646" w:rsidRPr="00CE1B5F" w:rsidRDefault="001A0646" w:rsidP="001A0646">
            <w:pPr>
              <w:spacing w:line="240" w:lineRule="auto"/>
              <w:rPr>
                <w:rFonts w:ascii="Arial" w:hAnsi="Arial" w:cs="Arial"/>
              </w:rPr>
            </w:pPr>
            <w:r>
              <w:rPr>
                <w:rFonts w:ascii="Arial" w:hAnsi="Arial"/>
              </w:rPr>
              <w:t> </w:t>
            </w:r>
          </w:p>
        </w:tc>
        <w:tc>
          <w:tcPr>
            <w:tcW w:w="3270" w:type="dxa"/>
            <w:gridSpan w:val="2"/>
            <w:tcBorders>
              <w:left w:val="nil"/>
              <w:bottom w:val="nil"/>
              <w:right w:val="nil"/>
            </w:tcBorders>
            <w:shd w:val="clear" w:color="000000" w:fill="FFFFFF"/>
            <w:vAlign w:val="bottom"/>
            <w:hideMark/>
          </w:tcPr>
          <w:p w14:paraId="08D5FA62" w14:textId="77777777" w:rsidR="001A0646" w:rsidRPr="00CE1B5F" w:rsidRDefault="001A0646" w:rsidP="001A0646">
            <w:pPr>
              <w:spacing w:line="240" w:lineRule="auto"/>
              <w:rPr>
                <w:rFonts w:ascii="Arial" w:hAnsi="Arial" w:cs="Arial"/>
                <w:b/>
                <w:bCs/>
                <w:color w:val="808080"/>
                <w:sz w:val="16"/>
                <w:szCs w:val="16"/>
              </w:rPr>
            </w:pPr>
            <w:r>
              <w:rPr>
                <w:rFonts w:ascii="Arial" w:hAnsi="Arial"/>
                <w:b/>
                <w:color w:val="808080"/>
                <w:sz w:val="16"/>
              </w:rPr>
              <w:t>Οδηγίες του πελάτη</w:t>
            </w:r>
          </w:p>
        </w:tc>
        <w:tc>
          <w:tcPr>
            <w:tcW w:w="2279" w:type="dxa"/>
            <w:gridSpan w:val="2"/>
            <w:tcBorders>
              <w:left w:val="nil"/>
              <w:bottom w:val="nil"/>
              <w:right w:val="nil"/>
            </w:tcBorders>
            <w:shd w:val="clear" w:color="000000" w:fill="FFFFFF"/>
            <w:vAlign w:val="bottom"/>
            <w:hideMark/>
          </w:tcPr>
          <w:p w14:paraId="13F34437" w14:textId="77777777" w:rsidR="001A0646" w:rsidRPr="001A0646" w:rsidRDefault="001A0646" w:rsidP="001A0646">
            <w:pPr>
              <w:spacing w:line="240" w:lineRule="auto"/>
              <w:rPr>
                <w:rFonts w:ascii="Calibri" w:hAnsi="Calibri" w:cs="Calibri"/>
                <w:b/>
                <w:bCs/>
                <w:color w:val="000000"/>
                <w:sz w:val="18"/>
                <w:szCs w:val="18"/>
              </w:rPr>
            </w:pPr>
            <w:r>
              <w:rPr>
                <w:rFonts w:ascii="Calibri" w:hAnsi="Calibri"/>
                <w:b/>
                <w:color w:val="000000"/>
                <w:sz w:val="18"/>
              </w:rPr>
              <w:t> </w:t>
            </w:r>
          </w:p>
        </w:tc>
        <w:tc>
          <w:tcPr>
            <w:tcW w:w="1951" w:type="dxa"/>
            <w:gridSpan w:val="2"/>
            <w:tcBorders>
              <w:left w:val="nil"/>
              <w:bottom w:val="nil"/>
              <w:right w:val="nil"/>
            </w:tcBorders>
            <w:shd w:val="clear" w:color="000000" w:fill="FFFFFF"/>
            <w:noWrap/>
            <w:hideMark/>
          </w:tcPr>
          <w:p w14:paraId="768CB7D0" w14:textId="77777777" w:rsidR="001A0646" w:rsidRPr="001A0646" w:rsidRDefault="001A0646" w:rsidP="001A0646">
            <w:pPr>
              <w:spacing w:line="240" w:lineRule="auto"/>
              <w:rPr>
                <w:rFonts w:ascii="Calibri" w:hAnsi="Calibri" w:cs="Calibri"/>
                <w:b/>
                <w:bCs/>
              </w:rPr>
            </w:pPr>
            <w:r>
              <w:rPr>
                <w:rFonts w:ascii="Calibri" w:hAnsi="Calibri"/>
                <w:b/>
              </w:rPr>
              <w:t> </w:t>
            </w:r>
          </w:p>
        </w:tc>
        <w:tc>
          <w:tcPr>
            <w:tcW w:w="1314" w:type="dxa"/>
            <w:gridSpan w:val="2"/>
            <w:tcBorders>
              <w:left w:val="nil"/>
              <w:bottom w:val="nil"/>
              <w:right w:val="nil"/>
            </w:tcBorders>
            <w:shd w:val="clear" w:color="000000" w:fill="FFFFFF"/>
            <w:hideMark/>
          </w:tcPr>
          <w:p w14:paraId="0F748B7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4" w:type="dxa"/>
            <w:tcBorders>
              <w:top w:val="single" w:sz="4" w:space="0" w:color="auto"/>
              <w:left w:val="nil"/>
              <w:bottom w:val="nil"/>
              <w:right w:val="nil"/>
            </w:tcBorders>
            <w:shd w:val="clear" w:color="000000" w:fill="FFFFFF"/>
            <w:hideMark/>
          </w:tcPr>
          <w:p w14:paraId="05182E07"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D97DD1" w:rsidRPr="001A0646" w14:paraId="41BED325" w14:textId="77777777" w:rsidTr="00D97DD1">
        <w:trPr>
          <w:trHeight w:val="281"/>
        </w:trPr>
        <w:tc>
          <w:tcPr>
            <w:tcW w:w="4133" w:type="dxa"/>
            <w:gridSpan w:val="2"/>
            <w:tcBorders>
              <w:top w:val="nil"/>
              <w:bottom w:val="nil"/>
              <w:right w:val="nil"/>
            </w:tcBorders>
            <w:shd w:val="clear" w:color="000000" w:fill="FFFFFF"/>
            <w:noWrap/>
            <w:hideMark/>
          </w:tcPr>
          <w:p w14:paraId="270DFD84" w14:textId="77777777" w:rsidR="00D97DD1" w:rsidRPr="00CE1B5F" w:rsidRDefault="00D97DD1" w:rsidP="001A0646">
            <w:pPr>
              <w:spacing w:line="240" w:lineRule="auto"/>
              <w:rPr>
                <w:rFonts w:ascii="Arial" w:hAnsi="Arial" w:cs="Arial"/>
                <w:i/>
                <w:iCs/>
                <w:color w:val="000000"/>
                <w:sz w:val="21"/>
                <w:szCs w:val="21"/>
              </w:rPr>
            </w:pPr>
            <w:r>
              <w:rPr>
                <w:rFonts w:ascii="Arial" w:hAnsi="Arial"/>
                <w:i/>
                <w:color w:val="104D54"/>
                <w:sz w:val="21"/>
              </w:rPr>
              <w:t>Υπόδειγμα απαιτήσεων και κριτηρίων ανάθεσης για Φ/Β έργα</w:t>
            </w:r>
          </w:p>
        </w:tc>
        <w:tc>
          <w:tcPr>
            <w:tcW w:w="2045" w:type="dxa"/>
            <w:gridSpan w:val="2"/>
            <w:tcBorders>
              <w:top w:val="nil"/>
              <w:left w:val="nil"/>
              <w:bottom w:val="nil"/>
              <w:right w:val="nil"/>
            </w:tcBorders>
            <w:shd w:val="clear" w:color="000000" w:fill="FFFFFF"/>
            <w:hideMark/>
          </w:tcPr>
          <w:p w14:paraId="5EC3669A" w14:textId="77777777" w:rsidR="00D97DD1" w:rsidRPr="001A0646" w:rsidRDefault="00D97DD1" w:rsidP="001A0646">
            <w:pPr>
              <w:spacing w:line="240" w:lineRule="auto"/>
              <w:rPr>
                <w:rFonts w:ascii="Calibri" w:hAnsi="Calibri" w:cs="Calibri"/>
              </w:rPr>
            </w:pPr>
            <w:r>
              <w:rPr>
                <w:rFonts w:ascii="Calibri" w:hAnsi="Calibri"/>
              </w:rPr>
              <w:t> </w:t>
            </w:r>
          </w:p>
        </w:tc>
        <w:tc>
          <w:tcPr>
            <w:tcW w:w="332" w:type="dxa"/>
            <w:tcBorders>
              <w:top w:val="nil"/>
              <w:left w:val="nil"/>
              <w:bottom w:val="nil"/>
              <w:right w:val="nil"/>
            </w:tcBorders>
            <w:shd w:val="clear" w:color="000000" w:fill="FFFFFF"/>
            <w:hideMark/>
          </w:tcPr>
          <w:p w14:paraId="0943FDE3" w14:textId="77777777" w:rsidR="00D97DD1" w:rsidRPr="00CE1B5F" w:rsidRDefault="00D97DD1" w:rsidP="001A0646">
            <w:pPr>
              <w:spacing w:line="240" w:lineRule="auto"/>
              <w:rPr>
                <w:rFonts w:ascii="Arial" w:hAnsi="Arial" w:cs="Arial"/>
              </w:rPr>
            </w:pPr>
            <w:r>
              <w:rPr>
                <w:rFonts w:ascii="Arial" w:hAnsi="Arial"/>
              </w:rPr>
              <w:t> </w:t>
            </w:r>
          </w:p>
        </w:tc>
        <w:tc>
          <w:tcPr>
            <w:tcW w:w="5549" w:type="dxa"/>
            <w:gridSpan w:val="4"/>
            <w:tcBorders>
              <w:top w:val="nil"/>
              <w:left w:val="nil"/>
              <w:bottom w:val="nil"/>
              <w:right w:val="nil"/>
            </w:tcBorders>
            <w:shd w:val="clear" w:color="000000" w:fill="FFFFFF"/>
            <w:noWrap/>
            <w:vAlign w:val="center"/>
            <w:hideMark/>
          </w:tcPr>
          <w:p w14:paraId="6F471913" w14:textId="77777777" w:rsidR="00D97DD1" w:rsidRPr="00CE1B5F" w:rsidRDefault="00D97DD1" w:rsidP="001A0646">
            <w:pPr>
              <w:spacing w:line="240" w:lineRule="auto"/>
              <w:rPr>
                <w:rFonts w:ascii="Arial" w:hAnsi="Arial" w:cs="Arial"/>
                <w:color w:val="808080"/>
                <w:sz w:val="16"/>
                <w:szCs w:val="16"/>
              </w:rPr>
            </w:pPr>
            <w:r>
              <w:rPr>
                <w:rFonts w:ascii="Arial" w:hAnsi="Arial"/>
                <w:color w:val="808080"/>
                <w:sz w:val="16"/>
              </w:rPr>
              <w:t>1. Να τροποποιηθούν τα κίτρινα πεδία με μπλε κείμενο</w:t>
            </w:r>
          </w:p>
          <w:p w14:paraId="24C337A1" w14:textId="49FC4DF2" w:rsidR="00D97DD1" w:rsidRPr="001A0646" w:rsidRDefault="00D97DD1" w:rsidP="001A0646">
            <w:pPr>
              <w:spacing w:line="240" w:lineRule="auto"/>
              <w:rPr>
                <w:rFonts w:ascii="Calibri" w:hAnsi="Calibri" w:cs="Calibri"/>
                <w:color w:val="000000"/>
                <w:sz w:val="18"/>
                <w:szCs w:val="18"/>
              </w:rPr>
            </w:pPr>
            <w:r>
              <w:rPr>
                <w:rFonts w:ascii="Calibri" w:hAnsi="Calibri"/>
                <w:color w:val="000000"/>
                <w:sz w:val="18"/>
              </w:rPr>
              <w:t> </w:t>
            </w:r>
          </w:p>
        </w:tc>
        <w:tc>
          <w:tcPr>
            <w:tcW w:w="1951" w:type="dxa"/>
            <w:gridSpan w:val="2"/>
            <w:tcBorders>
              <w:top w:val="nil"/>
              <w:left w:val="nil"/>
              <w:bottom w:val="nil"/>
              <w:right w:val="nil"/>
            </w:tcBorders>
            <w:shd w:val="clear" w:color="000000" w:fill="FFFFFF"/>
            <w:noWrap/>
            <w:hideMark/>
          </w:tcPr>
          <w:p w14:paraId="7039F433" w14:textId="77777777" w:rsidR="00D97DD1" w:rsidRPr="001A0646" w:rsidRDefault="00D97DD1" w:rsidP="001A0646">
            <w:pPr>
              <w:spacing w:line="240" w:lineRule="auto"/>
              <w:rPr>
                <w:rFonts w:ascii="Calibri" w:hAnsi="Calibri" w:cs="Calibri"/>
                <w:b/>
                <w:bCs/>
              </w:rPr>
            </w:pPr>
            <w:r>
              <w:rPr>
                <w:rFonts w:ascii="Calibri" w:hAnsi="Calibri"/>
                <w:b/>
              </w:rPr>
              <w:t> </w:t>
            </w:r>
          </w:p>
        </w:tc>
        <w:tc>
          <w:tcPr>
            <w:tcW w:w="1314" w:type="dxa"/>
            <w:gridSpan w:val="2"/>
            <w:tcBorders>
              <w:top w:val="nil"/>
              <w:left w:val="nil"/>
              <w:bottom w:val="nil"/>
              <w:right w:val="nil"/>
            </w:tcBorders>
            <w:shd w:val="clear" w:color="000000" w:fill="FFFFFF"/>
            <w:hideMark/>
          </w:tcPr>
          <w:p w14:paraId="7A5A4B20" w14:textId="77777777" w:rsidR="00D97DD1" w:rsidRPr="001A0646" w:rsidRDefault="00D97DD1" w:rsidP="001A0646">
            <w:pPr>
              <w:spacing w:line="240" w:lineRule="auto"/>
              <w:rPr>
                <w:rFonts w:ascii="Calibri" w:hAnsi="Calibri" w:cs="Calibri"/>
                <w:color w:val="000000"/>
              </w:rPr>
            </w:pPr>
            <w:r>
              <w:rPr>
                <w:rFonts w:ascii="Calibri" w:hAnsi="Calibri"/>
                <w:color w:val="000000"/>
              </w:rPr>
              <w:t> </w:t>
            </w:r>
          </w:p>
        </w:tc>
        <w:tc>
          <w:tcPr>
            <w:tcW w:w="264" w:type="dxa"/>
            <w:tcBorders>
              <w:top w:val="nil"/>
              <w:left w:val="nil"/>
              <w:bottom w:val="nil"/>
              <w:right w:val="nil"/>
            </w:tcBorders>
            <w:shd w:val="clear" w:color="000000" w:fill="FFFFFF"/>
            <w:hideMark/>
          </w:tcPr>
          <w:p w14:paraId="7500FB8A" w14:textId="77777777" w:rsidR="00D97DD1" w:rsidRPr="001A0646" w:rsidRDefault="00D97DD1" w:rsidP="001A0646">
            <w:pPr>
              <w:spacing w:line="240" w:lineRule="auto"/>
              <w:rPr>
                <w:rFonts w:ascii="Calibri" w:hAnsi="Calibri" w:cs="Calibri"/>
                <w:color w:val="BFBFBF"/>
              </w:rPr>
            </w:pPr>
            <w:r>
              <w:rPr>
                <w:rFonts w:ascii="Calibri" w:hAnsi="Calibri"/>
                <w:color w:val="BFBFBF"/>
              </w:rPr>
              <w:t> </w:t>
            </w:r>
          </w:p>
        </w:tc>
      </w:tr>
      <w:tr w:rsidR="00CE1B5F" w:rsidRPr="001A0646" w14:paraId="3C5B51B7" w14:textId="77777777" w:rsidTr="00D97DD1">
        <w:trPr>
          <w:gridAfter w:val="1"/>
          <w:wAfter w:w="264" w:type="dxa"/>
          <w:trHeight w:val="281"/>
        </w:trPr>
        <w:tc>
          <w:tcPr>
            <w:tcW w:w="4133" w:type="dxa"/>
            <w:gridSpan w:val="2"/>
            <w:tcBorders>
              <w:top w:val="nil"/>
              <w:bottom w:val="nil"/>
              <w:right w:val="nil"/>
            </w:tcBorders>
            <w:shd w:val="clear" w:color="000000" w:fill="FFFFFF"/>
            <w:noWrap/>
            <w:hideMark/>
          </w:tcPr>
          <w:p w14:paraId="50B70F94"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Έκδοση: 0.99</w:t>
            </w:r>
          </w:p>
        </w:tc>
        <w:tc>
          <w:tcPr>
            <w:tcW w:w="2045" w:type="dxa"/>
            <w:gridSpan w:val="2"/>
            <w:tcBorders>
              <w:top w:val="nil"/>
              <w:left w:val="nil"/>
              <w:bottom w:val="nil"/>
              <w:right w:val="nil"/>
            </w:tcBorders>
            <w:shd w:val="clear" w:color="000000" w:fill="FFFFFF"/>
            <w:hideMark/>
          </w:tcPr>
          <w:p w14:paraId="19DD7224" w14:textId="77777777" w:rsidR="001A0646" w:rsidRPr="001A0646" w:rsidRDefault="001A0646" w:rsidP="001A0646">
            <w:pPr>
              <w:spacing w:line="240" w:lineRule="auto"/>
              <w:rPr>
                <w:rFonts w:ascii="Calibri" w:hAnsi="Calibri" w:cs="Calibri"/>
              </w:rPr>
            </w:pPr>
            <w:r>
              <w:rPr>
                <w:rFonts w:ascii="Calibri" w:hAnsi="Calibri"/>
              </w:rPr>
              <w:t> </w:t>
            </w:r>
          </w:p>
        </w:tc>
        <w:tc>
          <w:tcPr>
            <w:tcW w:w="332" w:type="dxa"/>
            <w:tcBorders>
              <w:top w:val="nil"/>
              <w:left w:val="nil"/>
              <w:bottom w:val="nil"/>
              <w:right w:val="nil"/>
            </w:tcBorders>
            <w:shd w:val="clear" w:color="000000" w:fill="FFFFFF"/>
            <w:hideMark/>
          </w:tcPr>
          <w:p w14:paraId="5F708C98" w14:textId="77777777" w:rsidR="001A0646" w:rsidRPr="00CE1B5F" w:rsidRDefault="001A0646" w:rsidP="001A0646">
            <w:pPr>
              <w:spacing w:line="240" w:lineRule="auto"/>
              <w:rPr>
                <w:rFonts w:ascii="Arial" w:hAnsi="Arial" w:cs="Arial"/>
              </w:rPr>
            </w:pPr>
            <w:r>
              <w:rPr>
                <w:rFonts w:ascii="Arial" w:hAnsi="Arial"/>
              </w:rPr>
              <w:t> </w:t>
            </w:r>
          </w:p>
        </w:tc>
        <w:tc>
          <w:tcPr>
            <w:tcW w:w="8814" w:type="dxa"/>
            <w:gridSpan w:val="8"/>
            <w:tcBorders>
              <w:top w:val="nil"/>
              <w:left w:val="nil"/>
              <w:bottom w:val="nil"/>
              <w:right w:val="nil"/>
            </w:tcBorders>
            <w:shd w:val="clear" w:color="000000" w:fill="FFFFFF"/>
            <w:noWrap/>
            <w:vAlign w:val="center"/>
            <w:hideMark/>
          </w:tcPr>
          <w:p w14:paraId="7BCE81ED" w14:textId="44625388"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 xml:space="preserve">2. 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 </w:t>
            </w:r>
          </w:p>
        </w:tc>
      </w:tr>
      <w:tr w:rsidR="00CE1B5F" w:rsidRPr="001A0646" w14:paraId="7A4E2BDE" w14:textId="77777777" w:rsidTr="00D97DD1">
        <w:trPr>
          <w:trHeight w:val="281"/>
        </w:trPr>
        <w:tc>
          <w:tcPr>
            <w:tcW w:w="4133" w:type="dxa"/>
            <w:gridSpan w:val="2"/>
            <w:tcBorders>
              <w:top w:val="nil"/>
              <w:bottom w:val="nil"/>
              <w:right w:val="nil"/>
            </w:tcBorders>
            <w:shd w:val="clear" w:color="000000" w:fill="FFFFFF"/>
            <w:noWrap/>
            <w:hideMark/>
          </w:tcPr>
          <w:p w14:paraId="165AB39F" w14:textId="77777777"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Εκδόθηκε από: Buyer Group voor Duurzame PV</w:t>
            </w:r>
          </w:p>
        </w:tc>
        <w:tc>
          <w:tcPr>
            <w:tcW w:w="2045" w:type="dxa"/>
            <w:gridSpan w:val="2"/>
            <w:tcBorders>
              <w:top w:val="nil"/>
              <w:left w:val="nil"/>
              <w:bottom w:val="nil"/>
              <w:right w:val="nil"/>
            </w:tcBorders>
            <w:shd w:val="clear" w:color="000000" w:fill="FFFFFF"/>
            <w:hideMark/>
          </w:tcPr>
          <w:p w14:paraId="30A9A1F2" w14:textId="77777777" w:rsidR="001A0646" w:rsidRPr="001A0646" w:rsidRDefault="001A0646" w:rsidP="001A0646">
            <w:pPr>
              <w:spacing w:line="240" w:lineRule="auto"/>
              <w:rPr>
                <w:rFonts w:ascii="Calibri" w:hAnsi="Calibri" w:cs="Calibri"/>
              </w:rPr>
            </w:pPr>
            <w:r>
              <w:rPr>
                <w:rFonts w:ascii="Calibri" w:hAnsi="Calibri"/>
              </w:rPr>
              <w:t> </w:t>
            </w:r>
          </w:p>
        </w:tc>
        <w:tc>
          <w:tcPr>
            <w:tcW w:w="332" w:type="dxa"/>
            <w:tcBorders>
              <w:top w:val="nil"/>
              <w:left w:val="nil"/>
              <w:bottom w:val="nil"/>
              <w:right w:val="nil"/>
            </w:tcBorders>
            <w:shd w:val="clear" w:color="000000" w:fill="FFFFFF"/>
            <w:hideMark/>
          </w:tcPr>
          <w:p w14:paraId="76B689D1" w14:textId="77777777" w:rsidR="001A0646" w:rsidRPr="00CE1B5F" w:rsidRDefault="001A0646" w:rsidP="001A0646">
            <w:pPr>
              <w:spacing w:line="240" w:lineRule="auto"/>
              <w:rPr>
                <w:rFonts w:ascii="Arial" w:hAnsi="Arial" w:cs="Arial"/>
              </w:rPr>
            </w:pPr>
            <w:r>
              <w:rPr>
                <w:rFonts w:ascii="Arial" w:hAnsi="Arial"/>
              </w:rPr>
              <w:t> </w:t>
            </w:r>
          </w:p>
        </w:tc>
        <w:tc>
          <w:tcPr>
            <w:tcW w:w="6677" w:type="dxa"/>
            <w:gridSpan w:val="5"/>
            <w:tcBorders>
              <w:top w:val="nil"/>
              <w:left w:val="nil"/>
              <w:bottom w:val="nil"/>
              <w:right w:val="nil"/>
            </w:tcBorders>
            <w:shd w:val="clear" w:color="000000" w:fill="FFFFFF"/>
            <w:noWrap/>
            <w:vAlign w:val="center"/>
            <w:hideMark/>
          </w:tcPr>
          <w:p w14:paraId="53D20D03" w14:textId="1AEBF67C" w:rsidR="001A0646" w:rsidRPr="00CE1B5F" w:rsidRDefault="001A0646" w:rsidP="001A0646">
            <w:pPr>
              <w:spacing w:line="240" w:lineRule="auto"/>
              <w:rPr>
                <w:rFonts w:ascii="Arial" w:hAnsi="Arial" w:cs="Arial"/>
                <w:color w:val="808080"/>
                <w:sz w:val="16"/>
                <w:szCs w:val="16"/>
              </w:rPr>
            </w:pPr>
            <w:r>
              <w:rPr>
                <w:rFonts w:ascii="Arial" w:hAnsi="Arial"/>
                <w:color w:val="808080"/>
                <w:sz w:val="16"/>
              </w:rPr>
              <w:t>3. 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tc>
        <w:tc>
          <w:tcPr>
            <w:tcW w:w="2137" w:type="dxa"/>
            <w:gridSpan w:val="3"/>
            <w:tcBorders>
              <w:top w:val="nil"/>
              <w:left w:val="nil"/>
              <w:bottom w:val="nil"/>
              <w:right w:val="nil"/>
            </w:tcBorders>
            <w:shd w:val="clear" w:color="000000" w:fill="FFFFFF"/>
            <w:hideMark/>
          </w:tcPr>
          <w:p w14:paraId="3C4A101F" w14:textId="77777777" w:rsidR="001A0646" w:rsidRPr="001A0646" w:rsidRDefault="001A0646" w:rsidP="001A0646">
            <w:pPr>
              <w:spacing w:line="240" w:lineRule="auto"/>
              <w:rPr>
                <w:rFonts w:ascii="Calibri" w:hAnsi="Calibri" w:cs="Calibri"/>
                <w:color w:val="000000"/>
              </w:rPr>
            </w:pPr>
            <w:r>
              <w:rPr>
                <w:rFonts w:ascii="Calibri" w:hAnsi="Calibri"/>
                <w:color w:val="000000"/>
              </w:rPr>
              <w:t> </w:t>
            </w:r>
          </w:p>
        </w:tc>
        <w:tc>
          <w:tcPr>
            <w:tcW w:w="264" w:type="dxa"/>
            <w:tcBorders>
              <w:top w:val="nil"/>
              <w:left w:val="nil"/>
              <w:bottom w:val="nil"/>
              <w:right w:val="nil"/>
            </w:tcBorders>
            <w:shd w:val="clear" w:color="000000" w:fill="FFFFFF"/>
            <w:hideMark/>
          </w:tcPr>
          <w:p w14:paraId="00593B8C" w14:textId="77777777" w:rsidR="001A0646" w:rsidRPr="001A0646" w:rsidRDefault="001A0646" w:rsidP="001A0646">
            <w:pPr>
              <w:spacing w:line="240" w:lineRule="auto"/>
              <w:rPr>
                <w:rFonts w:ascii="Calibri" w:hAnsi="Calibri" w:cs="Calibri"/>
                <w:color w:val="BFBFBF"/>
              </w:rPr>
            </w:pPr>
            <w:r>
              <w:rPr>
                <w:rFonts w:ascii="Calibri" w:hAnsi="Calibri"/>
                <w:color w:val="BFBFBF"/>
              </w:rPr>
              <w:t> </w:t>
            </w:r>
          </w:p>
        </w:tc>
      </w:tr>
      <w:tr w:rsidR="00D97DD1" w:rsidRPr="001A0646" w14:paraId="2FD33481" w14:textId="77777777" w:rsidTr="00D97DD1">
        <w:trPr>
          <w:trHeight w:val="281"/>
        </w:trPr>
        <w:tc>
          <w:tcPr>
            <w:tcW w:w="4133" w:type="dxa"/>
            <w:gridSpan w:val="2"/>
            <w:tcBorders>
              <w:top w:val="nil"/>
              <w:bottom w:val="nil"/>
              <w:right w:val="nil"/>
            </w:tcBorders>
            <w:shd w:val="clear" w:color="000000" w:fill="FFFFFF"/>
            <w:noWrap/>
            <w:hideMark/>
          </w:tcPr>
          <w:p w14:paraId="1A0654EB" w14:textId="663D4CEB" w:rsidR="00D97DD1" w:rsidRPr="00CE1B5F" w:rsidRDefault="00D97DD1" w:rsidP="001A0646">
            <w:pPr>
              <w:spacing w:line="240" w:lineRule="auto"/>
              <w:rPr>
                <w:rFonts w:ascii="Arial" w:hAnsi="Arial" w:cs="Arial"/>
                <w:color w:val="104D54"/>
                <w:sz w:val="16"/>
                <w:szCs w:val="16"/>
              </w:rPr>
            </w:pPr>
            <w:r>
              <w:rPr>
                <w:rFonts w:ascii="Arial" w:hAnsi="Arial"/>
                <w:color w:val="808080"/>
                <w:sz w:val="16"/>
              </w:rPr>
              <w:t xml:space="preserve">Παρατηρήσεις/σφάλματα/προσθήκες: Αποστείλετε μήνυμα ηλεκτρονικού ταχυδρομείου στη διεύθυνση </w:t>
            </w:r>
            <w:hyperlink r:id="rId13" w:history="1">
              <w:r>
                <w:rPr>
                  <w:rStyle w:val="Hyperlink"/>
                  <w:rFonts w:ascii="Arial" w:hAnsi="Arial"/>
                  <w:color w:val="104D54"/>
                  <w:sz w:val="16"/>
                </w:rPr>
                <w:t>BGDPV@pianoo.nl</w:t>
              </w:r>
            </w:hyperlink>
          </w:p>
          <w:p w14:paraId="23F5E4D4" w14:textId="77777777" w:rsidR="00D97DD1" w:rsidRPr="00C36793" w:rsidRDefault="00D97DD1" w:rsidP="001A0646">
            <w:pPr>
              <w:spacing w:line="240" w:lineRule="auto"/>
              <w:rPr>
                <w:rFonts w:ascii="Arial" w:hAnsi="Arial" w:cs="Arial"/>
                <w:color w:val="808080"/>
                <w:sz w:val="16"/>
                <w:szCs w:val="16"/>
                <w:lang w:eastAsia="en-GB"/>
              </w:rPr>
            </w:pPr>
          </w:p>
        </w:tc>
        <w:tc>
          <w:tcPr>
            <w:tcW w:w="2045" w:type="dxa"/>
            <w:gridSpan w:val="2"/>
            <w:tcBorders>
              <w:top w:val="nil"/>
              <w:left w:val="nil"/>
              <w:bottom w:val="nil"/>
              <w:right w:val="nil"/>
            </w:tcBorders>
            <w:shd w:val="clear" w:color="000000" w:fill="FFFFFF"/>
            <w:hideMark/>
          </w:tcPr>
          <w:p w14:paraId="2B586093" w14:textId="77777777" w:rsidR="00D97DD1" w:rsidRPr="001A0646" w:rsidRDefault="00D97DD1" w:rsidP="001A0646">
            <w:pPr>
              <w:spacing w:line="240" w:lineRule="auto"/>
              <w:rPr>
                <w:rFonts w:ascii="Calibri" w:hAnsi="Calibri" w:cs="Calibri"/>
              </w:rPr>
            </w:pPr>
            <w:r>
              <w:rPr>
                <w:rFonts w:ascii="Calibri" w:hAnsi="Calibri"/>
              </w:rPr>
              <w:t> </w:t>
            </w:r>
          </w:p>
        </w:tc>
        <w:tc>
          <w:tcPr>
            <w:tcW w:w="332" w:type="dxa"/>
            <w:tcBorders>
              <w:top w:val="nil"/>
              <w:left w:val="nil"/>
              <w:bottom w:val="nil"/>
              <w:right w:val="nil"/>
            </w:tcBorders>
            <w:shd w:val="clear" w:color="000000" w:fill="FFFFFF"/>
            <w:hideMark/>
          </w:tcPr>
          <w:p w14:paraId="787DACC8" w14:textId="77777777" w:rsidR="00D97DD1" w:rsidRPr="00CE1B5F" w:rsidRDefault="00D97DD1" w:rsidP="001A0646">
            <w:pPr>
              <w:spacing w:line="240" w:lineRule="auto"/>
              <w:rPr>
                <w:rFonts w:ascii="Arial" w:hAnsi="Arial" w:cs="Arial"/>
              </w:rPr>
            </w:pPr>
            <w:r>
              <w:rPr>
                <w:rFonts w:ascii="Arial" w:hAnsi="Arial"/>
              </w:rPr>
              <w:t> </w:t>
            </w:r>
          </w:p>
        </w:tc>
        <w:tc>
          <w:tcPr>
            <w:tcW w:w="5549" w:type="dxa"/>
            <w:gridSpan w:val="4"/>
            <w:tcBorders>
              <w:top w:val="nil"/>
              <w:left w:val="nil"/>
              <w:bottom w:val="nil"/>
              <w:right w:val="nil"/>
            </w:tcBorders>
            <w:shd w:val="clear" w:color="000000" w:fill="FFFFFF"/>
            <w:noWrap/>
            <w:vAlign w:val="center"/>
            <w:hideMark/>
          </w:tcPr>
          <w:p w14:paraId="58AA2D40" w14:textId="77777777" w:rsidR="00D97DD1" w:rsidRPr="00343E75" w:rsidRDefault="00D97DD1" w:rsidP="001A0646">
            <w:pPr>
              <w:spacing w:line="240" w:lineRule="auto"/>
              <w:rPr>
                <w:rFonts w:ascii="Arial" w:hAnsi="Arial" w:cs="Arial"/>
                <w:color w:val="808080"/>
                <w:sz w:val="16"/>
                <w:szCs w:val="16"/>
              </w:rPr>
            </w:pPr>
            <w:r>
              <w:rPr>
                <w:rFonts w:ascii="Arial" w:hAnsi="Arial"/>
                <w:color w:val="808080"/>
                <w:sz w:val="16"/>
              </w:rPr>
              <w:t xml:space="preserve">4. Μετά την ολοκλήρωση, να γίνει απόκρυψη των στηλών Δ και Ε. </w:t>
            </w:r>
          </w:p>
          <w:p w14:paraId="1267207B" w14:textId="56BE2BFB" w:rsidR="00D97DD1" w:rsidRPr="001A0646" w:rsidRDefault="00D97DD1" w:rsidP="001A0646">
            <w:pPr>
              <w:spacing w:line="240" w:lineRule="auto"/>
              <w:rPr>
                <w:rFonts w:ascii="Calibri" w:hAnsi="Calibri" w:cs="Calibri"/>
                <w:color w:val="000000"/>
                <w:sz w:val="18"/>
                <w:szCs w:val="18"/>
              </w:rPr>
            </w:pPr>
            <w:r>
              <w:rPr>
                <w:rFonts w:ascii="Calibri" w:hAnsi="Calibri"/>
                <w:color w:val="000000"/>
                <w:sz w:val="18"/>
              </w:rPr>
              <w:t> </w:t>
            </w:r>
          </w:p>
        </w:tc>
        <w:tc>
          <w:tcPr>
            <w:tcW w:w="1951" w:type="dxa"/>
            <w:gridSpan w:val="2"/>
            <w:tcBorders>
              <w:top w:val="nil"/>
              <w:left w:val="nil"/>
              <w:bottom w:val="nil"/>
              <w:right w:val="nil"/>
            </w:tcBorders>
            <w:shd w:val="clear" w:color="000000" w:fill="FFFFFF"/>
            <w:noWrap/>
            <w:hideMark/>
          </w:tcPr>
          <w:p w14:paraId="1955CA54" w14:textId="77777777" w:rsidR="00D97DD1" w:rsidRPr="001A0646" w:rsidRDefault="00D97DD1" w:rsidP="001A0646">
            <w:pPr>
              <w:spacing w:line="240" w:lineRule="auto"/>
              <w:rPr>
                <w:rFonts w:ascii="Calibri" w:hAnsi="Calibri" w:cs="Calibri"/>
                <w:b/>
                <w:bCs/>
              </w:rPr>
            </w:pPr>
            <w:r>
              <w:rPr>
                <w:rFonts w:ascii="Calibri" w:hAnsi="Calibri"/>
                <w:b/>
              </w:rPr>
              <w:t> </w:t>
            </w:r>
          </w:p>
        </w:tc>
        <w:tc>
          <w:tcPr>
            <w:tcW w:w="1314" w:type="dxa"/>
            <w:gridSpan w:val="2"/>
            <w:tcBorders>
              <w:top w:val="nil"/>
              <w:left w:val="nil"/>
              <w:bottom w:val="nil"/>
              <w:right w:val="nil"/>
            </w:tcBorders>
            <w:shd w:val="clear" w:color="000000" w:fill="FFFFFF"/>
            <w:hideMark/>
          </w:tcPr>
          <w:p w14:paraId="0B3FC279" w14:textId="77777777" w:rsidR="00D97DD1" w:rsidRPr="001A0646" w:rsidRDefault="00D97DD1" w:rsidP="001A0646">
            <w:pPr>
              <w:spacing w:line="240" w:lineRule="auto"/>
              <w:rPr>
                <w:rFonts w:ascii="Calibri" w:hAnsi="Calibri" w:cs="Calibri"/>
                <w:color w:val="000000"/>
              </w:rPr>
            </w:pPr>
            <w:r>
              <w:rPr>
                <w:rFonts w:ascii="Calibri" w:hAnsi="Calibri"/>
                <w:color w:val="000000"/>
              </w:rPr>
              <w:t> </w:t>
            </w:r>
          </w:p>
        </w:tc>
        <w:tc>
          <w:tcPr>
            <w:tcW w:w="264" w:type="dxa"/>
            <w:tcBorders>
              <w:top w:val="nil"/>
              <w:left w:val="nil"/>
              <w:bottom w:val="nil"/>
              <w:right w:val="nil"/>
            </w:tcBorders>
            <w:shd w:val="clear" w:color="000000" w:fill="FFFFFF"/>
            <w:hideMark/>
          </w:tcPr>
          <w:p w14:paraId="28145A26" w14:textId="77777777" w:rsidR="00D97DD1" w:rsidRPr="001A0646" w:rsidRDefault="00D97DD1" w:rsidP="001A0646">
            <w:pPr>
              <w:spacing w:line="240" w:lineRule="auto"/>
              <w:rPr>
                <w:rFonts w:ascii="Calibri" w:hAnsi="Calibri" w:cs="Calibri"/>
                <w:color w:val="BFBFBF"/>
              </w:rPr>
            </w:pPr>
            <w:r>
              <w:rPr>
                <w:rFonts w:ascii="Calibri" w:hAnsi="Calibri"/>
                <w:color w:val="BFBFBF"/>
              </w:rPr>
              <w:t> </w:t>
            </w:r>
          </w:p>
        </w:tc>
      </w:tr>
      <w:tr w:rsidR="00CE1B5F" w:rsidRPr="00CE1B5F" w14:paraId="7EEB42ED" w14:textId="77777777" w:rsidTr="00D97DD1">
        <w:trPr>
          <w:gridAfter w:val="1"/>
          <w:wAfter w:w="264" w:type="dxa"/>
          <w:trHeight w:val="1108"/>
        </w:trPr>
        <w:tc>
          <w:tcPr>
            <w:tcW w:w="1296"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4920464" w14:textId="77777777" w:rsidR="001A0646" w:rsidRPr="00CE1B5F" w:rsidRDefault="001A0646" w:rsidP="001A0646">
            <w:pPr>
              <w:spacing w:line="240" w:lineRule="auto"/>
              <w:rPr>
                <w:rFonts w:ascii="Arial" w:hAnsi="Arial" w:cs="Arial"/>
                <w:b/>
                <w:bCs/>
                <w:color w:val="FFFFFF"/>
              </w:rPr>
            </w:pPr>
            <w:r>
              <w:rPr>
                <w:rFonts w:ascii="Arial" w:hAnsi="Arial"/>
                <w:b/>
                <w:color w:val="FFFFFF"/>
              </w:rPr>
              <w:t>Α/Α</w:t>
            </w:r>
          </w:p>
        </w:tc>
        <w:tc>
          <w:tcPr>
            <w:tcW w:w="283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0BF4DC5" w14:textId="77777777" w:rsidR="001A0646" w:rsidRPr="00CE1B5F" w:rsidRDefault="001A0646" w:rsidP="001A0646">
            <w:pPr>
              <w:spacing w:line="240" w:lineRule="auto"/>
              <w:rPr>
                <w:rFonts w:ascii="Arial" w:hAnsi="Arial" w:cs="Arial"/>
                <w:b/>
                <w:bCs/>
                <w:color w:val="FFFFFF"/>
              </w:rPr>
            </w:pPr>
            <w:r>
              <w:rPr>
                <w:rFonts w:ascii="Arial" w:hAnsi="Arial"/>
                <w:b/>
                <w:color w:val="FFFFFF"/>
              </w:rPr>
              <w:t>Περιγραφή απαίτησης</w:t>
            </w:r>
          </w:p>
        </w:tc>
        <w:tc>
          <w:tcPr>
            <w:tcW w:w="182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171F16" w14:textId="77777777" w:rsidR="001A0646" w:rsidRPr="00CE1B5F" w:rsidRDefault="001A0646" w:rsidP="001A0646">
            <w:pPr>
              <w:spacing w:line="240" w:lineRule="auto"/>
              <w:rPr>
                <w:rFonts w:ascii="Arial" w:hAnsi="Arial" w:cs="Arial"/>
                <w:b/>
                <w:bCs/>
                <w:color w:val="FFFFFF"/>
                <w:sz w:val="20"/>
                <w:szCs w:val="20"/>
              </w:rPr>
            </w:pPr>
            <w:r>
              <w:rPr>
                <w:rFonts w:ascii="Arial" w:hAnsi="Arial"/>
                <w:b/>
                <w:color w:val="FFFFFF"/>
                <w:sz w:val="20"/>
              </w:rPr>
              <w:t>Τιμή</w:t>
            </w:r>
          </w:p>
        </w:tc>
        <w:tc>
          <w:tcPr>
            <w:tcW w:w="1615"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00106265" w14:textId="77777777" w:rsidR="001A0646" w:rsidRPr="00CE1B5F" w:rsidRDefault="001A0646" w:rsidP="001A0646">
            <w:pPr>
              <w:spacing w:line="240" w:lineRule="auto"/>
              <w:jc w:val="center"/>
              <w:rPr>
                <w:rFonts w:ascii="Arial" w:hAnsi="Arial" w:cs="Arial"/>
                <w:b/>
                <w:bCs/>
                <w:color w:val="000000"/>
                <w:sz w:val="20"/>
                <w:szCs w:val="20"/>
              </w:rPr>
            </w:pPr>
            <w:r>
              <w:rPr>
                <w:rFonts w:ascii="Arial" w:hAnsi="Arial"/>
                <w:b/>
                <w:color w:val="000000"/>
                <w:sz w:val="20"/>
              </w:rPr>
              <w:t>Να συμπεριληφθεί απαίτηση;</w:t>
            </w:r>
          </w:p>
        </w:tc>
        <w:tc>
          <w:tcPr>
            <w:tcW w:w="2203"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0F9B5BA4" w14:textId="77777777" w:rsidR="001A0646" w:rsidRPr="00CE1B5F" w:rsidRDefault="001A0646" w:rsidP="001A0646">
            <w:pPr>
              <w:spacing w:line="240" w:lineRule="auto"/>
              <w:rPr>
                <w:rFonts w:ascii="Arial" w:hAnsi="Arial" w:cs="Arial"/>
                <w:b/>
                <w:bCs/>
                <w:color w:val="FFFFFF"/>
              </w:rPr>
            </w:pPr>
            <w:r>
              <w:rPr>
                <w:rFonts w:ascii="Arial" w:hAnsi="Arial"/>
                <w:b/>
                <w:color w:val="FFFFFF"/>
              </w:rPr>
              <w:t>Επεξήγηση για τον πελάτη</w:t>
            </w:r>
          </w:p>
        </w:tc>
        <w:tc>
          <w:tcPr>
            <w:tcW w:w="177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61756BB" w14:textId="77777777" w:rsidR="001A0646" w:rsidRPr="00CE1B5F" w:rsidRDefault="001A0646" w:rsidP="001A0646">
            <w:pPr>
              <w:spacing w:line="240" w:lineRule="auto"/>
              <w:rPr>
                <w:rFonts w:ascii="Arial" w:hAnsi="Arial" w:cs="Arial"/>
                <w:b/>
                <w:bCs/>
                <w:color w:val="FFFFFF"/>
              </w:rPr>
            </w:pPr>
            <w:r>
              <w:rPr>
                <w:rFonts w:ascii="Arial" w:hAnsi="Arial"/>
                <w:b/>
                <w:color w:val="FFFFFF"/>
              </w:rPr>
              <w:t>Επεξήγηση για τον προσφέροντα</w:t>
            </w:r>
          </w:p>
        </w:tc>
        <w:tc>
          <w:tcPr>
            <w:tcW w:w="1635"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58671540" w14:textId="77777777" w:rsidR="001A0646" w:rsidRPr="00CE1B5F" w:rsidRDefault="001A0646" w:rsidP="001A0646">
            <w:pPr>
              <w:spacing w:line="240" w:lineRule="auto"/>
              <w:rPr>
                <w:rFonts w:ascii="Arial" w:hAnsi="Arial" w:cs="Arial"/>
                <w:b/>
                <w:bCs/>
                <w:color w:val="FFFFFF"/>
              </w:rPr>
            </w:pPr>
            <w:r>
              <w:rPr>
                <w:rFonts w:ascii="Arial" w:hAnsi="Arial"/>
                <w:b/>
                <w:color w:val="FFFFFF"/>
              </w:rPr>
              <w:t>Επαλήθευση και επικύρωση</w:t>
            </w:r>
          </w:p>
        </w:tc>
        <w:tc>
          <w:tcPr>
            <w:tcW w:w="1803"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E910BBC" w14:textId="77777777" w:rsidR="00CE1B5F" w:rsidRDefault="001A0646" w:rsidP="001A0646">
            <w:pPr>
              <w:spacing w:line="240" w:lineRule="auto"/>
              <w:rPr>
                <w:rFonts w:ascii="Arial" w:hAnsi="Arial" w:cs="Arial"/>
                <w:b/>
                <w:bCs/>
                <w:color w:val="FFFFFF"/>
              </w:rPr>
            </w:pPr>
            <w:r>
              <w:rPr>
                <w:rFonts w:ascii="Arial" w:hAnsi="Arial"/>
                <w:b/>
                <w:color w:val="FFFFFF"/>
              </w:rPr>
              <w:t>Συνέπειες μη επαρκούς εκπλήρωσης</w:t>
            </w:r>
          </w:p>
          <w:p w14:paraId="05A70D4C" w14:textId="4110DA3C" w:rsidR="001A0646" w:rsidRPr="00CE1B5F" w:rsidRDefault="001A0646" w:rsidP="001A0646">
            <w:pPr>
              <w:spacing w:line="240" w:lineRule="auto"/>
              <w:rPr>
                <w:rFonts w:ascii="Arial" w:hAnsi="Arial" w:cs="Arial"/>
                <w:b/>
                <w:bCs/>
                <w:color w:val="FFFFFF"/>
              </w:rPr>
            </w:pPr>
            <w:r>
              <w:rPr>
                <w:rFonts w:ascii="Arial" w:hAnsi="Arial"/>
                <w:b/>
                <w:color w:val="FFFFFF"/>
              </w:rPr>
              <w:t>της απαίτησης</w:t>
            </w:r>
          </w:p>
        </w:tc>
        <w:tc>
          <w:tcPr>
            <w:tcW w:w="334" w:type="dxa"/>
            <w:tcBorders>
              <w:top w:val="single" w:sz="4" w:space="0" w:color="auto"/>
              <w:left w:val="nil"/>
              <w:bottom w:val="single" w:sz="4" w:space="0" w:color="auto"/>
              <w:right w:val="single" w:sz="4" w:space="0" w:color="auto"/>
            </w:tcBorders>
            <w:shd w:val="clear" w:color="000000" w:fill="A6A6A6"/>
            <w:noWrap/>
            <w:tcMar>
              <w:top w:w="57" w:type="dxa"/>
              <w:bottom w:w="57" w:type="dxa"/>
            </w:tcMar>
            <w:vAlign w:val="center"/>
            <w:hideMark/>
          </w:tcPr>
          <w:p w14:paraId="74B5D64D" w14:textId="77777777" w:rsidR="001A0646" w:rsidRPr="00CE1B5F" w:rsidRDefault="001A0646" w:rsidP="001A0646">
            <w:pPr>
              <w:spacing w:line="240" w:lineRule="auto"/>
              <w:rPr>
                <w:rFonts w:ascii="Arial" w:hAnsi="Arial" w:cs="Arial"/>
                <w:b/>
                <w:bCs/>
                <w:color w:val="BFBFBF"/>
              </w:rPr>
            </w:pPr>
            <w:r>
              <w:rPr>
                <w:rFonts w:ascii="Arial" w:hAnsi="Arial"/>
                <w:b/>
                <w:color w:val="BFBFBF"/>
              </w:rPr>
              <w:t> </w:t>
            </w:r>
          </w:p>
        </w:tc>
      </w:tr>
      <w:tr w:rsidR="00CE1B5F" w:rsidRPr="00CE1B5F" w14:paraId="4A8CF849" w14:textId="77777777" w:rsidTr="00D97DD1">
        <w:trPr>
          <w:gridAfter w:val="1"/>
          <w:wAfter w:w="264" w:type="dxa"/>
          <w:trHeight w:val="287"/>
        </w:trPr>
        <w:tc>
          <w:tcPr>
            <w:tcW w:w="14990" w:type="dxa"/>
            <w:gridSpan w:val="12"/>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C4BB7F4" w14:textId="076F96B3" w:rsidR="00CE1B5F" w:rsidRPr="00CE1B5F" w:rsidRDefault="00CE1B5F" w:rsidP="001A0646">
            <w:pPr>
              <w:spacing w:line="240" w:lineRule="auto"/>
              <w:rPr>
                <w:rFonts w:ascii="Arial" w:hAnsi="Arial" w:cs="Arial"/>
                <w:b/>
                <w:bCs/>
                <w:color w:val="000000"/>
              </w:rPr>
            </w:pPr>
            <w:r>
              <w:rPr>
                <w:rFonts w:ascii="Arial" w:hAnsi="Arial"/>
                <w:b/>
                <w:color w:val="000000"/>
              </w:rPr>
              <w:t>Έκθεση ολοκλήρωσης</w:t>
            </w:r>
          </w:p>
        </w:tc>
        <w:tc>
          <w:tcPr>
            <w:tcW w:w="334" w:type="dxa"/>
            <w:tcBorders>
              <w:top w:val="single" w:sz="4" w:space="0" w:color="auto"/>
              <w:left w:val="nil"/>
              <w:bottom w:val="single" w:sz="4" w:space="0" w:color="auto"/>
              <w:right w:val="single" w:sz="4" w:space="0" w:color="auto"/>
            </w:tcBorders>
            <w:shd w:val="clear" w:color="000000" w:fill="D9D9D9"/>
            <w:noWrap/>
            <w:tcMar>
              <w:top w:w="57" w:type="dxa"/>
              <w:bottom w:w="57" w:type="dxa"/>
            </w:tcMar>
            <w:vAlign w:val="center"/>
            <w:hideMark/>
          </w:tcPr>
          <w:p w14:paraId="2FDCF418" w14:textId="77777777" w:rsidR="00CE1B5F" w:rsidRPr="00CE1B5F" w:rsidRDefault="00CE1B5F"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CAD203" w14:textId="77777777" w:rsidTr="00D97DD1">
        <w:trPr>
          <w:gridAfter w:val="1"/>
          <w:wAfter w:w="264" w:type="dxa"/>
          <w:trHeight w:val="3214"/>
        </w:trPr>
        <w:tc>
          <w:tcPr>
            <w:tcW w:w="1296" w:type="dxa"/>
            <w:tcBorders>
              <w:top w:val="nil"/>
              <w:left w:val="single" w:sz="4" w:space="0" w:color="auto"/>
              <w:right w:val="single" w:sz="4" w:space="0" w:color="auto"/>
            </w:tcBorders>
            <w:shd w:val="clear" w:color="000000" w:fill="FFFFFF"/>
            <w:tcMar>
              <w:top w:w="57" w:type="dxa"/>
              <w:bottom w:w="57" w:type="dxa"/>
            </w:tcMar>
            <w:vAlign w:val="center"/>
            <w:hideMark/>
          </w:tcPr>
          <w:p w14:paraId="1D1DF1DF" w14:textId="77777777" w:rsidR="001A0646" w:rsidRPr="00CE1B5F" w:rsidRDefault="001A0646" w:rsidP="001A0646">
            <w:pPr>
              <w:spacing w:line="240" w:lineRule="auto"/>
              <w:rPr>
                <w:rFonts w:ascii="Arial" w:hAnsi="Arial" w:cs="Arial"/>
                <w:sz w:val="18"/>
                <w:szCs w:val="18"/>
              </w:rPr>
            </w:pPr>
            <w:r>
              <w:rPr>
                <w:rFonts w:ascii="Arial" w:hAnsi="Arial"/>
                <w:sz w:val="18"/>
              </w:rPr>
              <w:t>6.1</w:t>
            </w:r>
          </w:p>
        </w:tc>
        <w:tc>
          <w:tcPr>
            <w:tcW w:w="2837" w:type="dxa"/>
            <w:tcBorders>
              <w:top w:val="nil"/>
              <w:left w:val="single" w:sz="4" w:space="0" w:color="auto"/>
              <w:right w:val="single" w:sz="4" w:space="0" w:color="auto"/>
            </w:tcBorders>
            <w:shd w:val="clear" w:color="000000" w:fill="FFFFFF"/>
            <w:tcMar>
              <w:top w:w="57" w:type="dxa"/>
              <w:bottom w:w="57" w:type="dxa"/>
            </w:tcMar>
            <w:vAlign w:val="center"/>
            <w:hideMark/>
          </w:tcPr>
          <w:p w14:paraId="20D4BA5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xml:space="preserve">Μετά την ολοκλήρωση, πρέπει να προσκομίζεται </w:t>
            </w:r>
            <w:r>
              <w:rPr>
                <w:rFonts w:ascii="Arial" w:hAnsi="Arial"/>
                <w:b/>
                <w:color w:val="000000"/>
                <w:sz w:val="20"/>
                <w:u w:val="single"/>
              </w:rPr>
              <w:t>για κάθε εγκατάσταση</w:t>
            </w:r>
            <w:r>
              <w:rPr>
                <w:rFonts w:ascii="Arial" w:hAnsi="Arial"/>
                <w:b/>
                <w:color w:val="000000"/>
                <w:sz w:val="20"/>
              </w:rPr>
              <w:t xml:space="preserve"> έγγραφο ολοκλήρωσης με τη μορφή αρχείου τύπου «όπως κατασκευάστηκε». Το αρχείο πρέπει να περιλαμβάνει τις ακόλουθες πληροφορίες:</w:t>
            </w:r>
          </w:p>
        </w:tc>
        <w:tc>
          <w:tcPr>
            <w:tcW w:w="1829" w:type="dxa"/>
            <w:tcBorders>
              <w:top w:val="nil"/>
              <w:left w:val="nil"/>
              <w:right w:val="single" w:sz="4" w:space="0" w:color="auto"/>
            </w:tcBorders>
            <w:shd w:val="clear" w:color="000000" w:fill="FFFFFF"/>
            <w:tcMar>
              <w:top w:w="57" w:type="dxa"/>
              <w:bottom w:w="57" w:type="dxa"/>
            </w:tcMar>
            <w:vAlign w:val="center"/>
            <w:hideMark/>
          </w:tcPr>
          <w:p w14:paraId="1BFCD27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right w:val="single" w:sz="4" w:space="0" w:color="auto"/>
            </w:tcBorders>
            <w:shd w:val="clear" w:color="000000" w:fill="FFFFFF"/>
            <w:tcMar>
              <w:top w:w="57" w:type="dxa"/>
              <w:bottom w:w="57" w:type="dxa"/>
            </w:tcMar>
            <w:vAlign w:val="center"/>
            <w:hideMark/>
          </w:tcPr>
          <w:p w14:paraId="4D2361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right w:val="single" w:sz="4" w:space="0" w:color="auto"/>
            </w:tcBorders>
            <w:shd w:val="clear" w:color="000000" w:fill="FFFFFF"/>
            <w:tcMar>
              <w:top w:w="57" w:type="dxa"/>
              <w:bottom w:w="57" w:type="dxa"/>
            </w:tcMar>
            <w:vAlign w:val="center"/>
            <w:hideMark/>
          </w:tcPr>
          <w:p w14:paraId="615B4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right w:val="single" w:sz="4" w:space="0" w:color="auto"/>
            </w:tcBorders>
            <w:shd w:val="clear" w:color="000000" w:fill="FFFFFF"/>
            <w:tcMar>
              <w:top w:w="57" w:type="dxa"/>
              <w:bottom w:w="57" w:type="dxa"/>
            </w:tcMar>
            <w:vAlign w:val="center"/>
            <w:hideMark/>
          </w:tcPr>
          <w:p w14:paraId="057A2D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right w:val="single" w:sz="4" w:space="0" w:color="auto"/>
            </w:tcBorders>
            <w:shd w:val="clear" w:color="000000" w:fill="FFFFFF"/>
            <w:tcMar>
              <w:top w:w="57" w:type="dxa"/>
              <w:bottom w:w="57" w:type="dxa"/>
            </w:tcMar>
            <w:vAlign w:val="center"/>
            <w:hideMark/>
          </w:tcPr>
          <w:p w14:paraId="3B3C4334" w14:textId="77777777" w:rsidR="001A0646" w:rsidRPr="00CE1B5F" w:rsidRDefault="001A0646" w:rsidP="001A0646">
            <w:pPr>
              <w:spacing w:line="240" w:lineRule="auto"/>
              <w:rPr>
                <w:rFonts w:ascii="Arial" w:hAnsi="Arial" w:cs="Arial"/>
                <w:b/>
                <w:bCs/>
                <w:sz w:val="20"/>
                <w:szCs w:val="20"/>
              </w:rPr>
            </w:pPr>
            <w:r>
              <w:rPr>
                <w:rFonts w:ascii="Arial" w:hAnsi="Arial"/>
                <w:b/>
                <w:sz w:val="20"/>
              </w:rPr>
              <w:t>Έλεγχος της έκθεσης ολοκλήρωσης σε σχέση με τον σχεδιασμό που είχε υποβληθεί προηγουμένως</w:t>
            </w:r>
          </w:p>
        </w:tc>
        <w:tc>
          <w:tcPr>
            <w:tcW w:w="1803" w:type="dxa"/>
            <w:gridSpan w:val="2"/>
            <w:tcBorders>
              <w:top w:val="nil"/>
              <w:left w:val="nil"/>
              <w:right w:val="single" w:sz="4" w:space="0" w:color="auto"/>
            </w:tcBorders>
            <w:shd w:val="clear" w:color="000000" w:fill="FFFFFF"/>
            <w:tcMar>
              <w:top w:w="57" w:type="dxa"/>
              <w:bottom w:w="57" w:type="dxa"/>
            </w:tcMar>
            <w:vAlign w:val="center"/>
            <w:hideMark/>
          </w:tcPr>
          <w:p w14:paraId="11EAF60A" w14:textId="77777777" w:rsidR="001A0646" w:rsidRPr="00CE1B5F" w:rsidRDefault="001A0646" w:rsidP="001A0646">
            <w:pPr>
              <w:spacing w:line="240" w:lineRule="auto"/>
              <w:rPr>
                <w:rFonts w:ascii="Arial" w:hAnsi="Arial" w:cs="Arial"/>
                <w:b/>
                <w:bCs/>
                <w:sz w:val="20"/>
                <w:szCs w:val="20"/>
              </w:rPr>
            </w:pPr>
            <w:r>
              <w:rPr>
                <w:rFonts w:ascii="Arial" w:hAnsi="Arial"/>
                <w:b/>
                <w:sz w:val="20"/>
              </w:rPr>
              <w:t>Αποκατάσταση αποκλίσεων στην τιμή σχεδιασμού, εάν ο πελάτης το κρίνει αναγκαίο</w:t>
            </w:r>
          </w:p>
        </w:tc>
        <w:tc>
          <w:tcPr>
            <w:tcW w:w="334" w:type="dxa"/>
            <w:tcBorders>
              <w:top w:val="nil"/>
              <w:left w:val="nil"/>
              <w:right w:val="single" w:sz="4" w:space="0" w:color="auto"/>
            </w:tcBorders>
            <w:shd w:val="clear" w:color="000000" w:fill="FFFFFF"/>
            <w:tcMar>
              <w:top w:w="57" w:type="dxa"/>
              <w:bottom w:w="57" w:type="dxa"/>
            </w:tcMar>
            <w:vAlign w:val="center"/>
            <w:hideMark/>
          </w:tcPr>
          <w:p w14:paraId="7DED906E" w14:textId="77777777" w:rsidR="001A0646" w:rsidRPr="00CE1B5F" w:rsidRDefault="001A0646" w:rsidP="001A0646">
            <w:pPr>
              <w:spacing w:line="240" w:lineRule="auto"/>
              <w:jc w:val="center"/>
              <w:rPr>
                <w:rFonts w:ascii="Arial" w:hAnsi="Arial" w:cs="Arial"/>
                <w:b/>
                <w:bCs/>
                <w:color w:val="BFBFBF"/>
                <w:sz w:val="18"/>
                <w:szCs w:val="18"/>
              </w:rPr>
            </w:pPr>
            <w:r>
              <w:rPr>
                <w:rFonts w:ascii="Arial" w:hAnsi="Arial"/>
                <w:b/>
                <w:color w:val="BFBFBF"/>
                <w:sz w:val="18"/>
              </w:rPr>
              <w:t>1</w:t>
            </w:r>
          </w:p>
        </w:tc>
      </w:tr>
      <w:tr w:rsidR="00CE1B5F" w:rsidRPr="00CE1B5F" w14:paraId="690DD104"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8E76EEC"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196FF3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Όνομα και διεύθυνση του χώρου</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8C8E2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1D97D1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645F09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2D0DE74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96F530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ED04BF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8002810"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808291A"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218732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074E5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Εγχειρίδιο οδηγιών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2654C33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1CD1A82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322D19E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07480A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71D5867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2795712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2B23D0A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F5EBC5C" w14:textId="77777777" w:rsidTr="00D97DD1">
        <w:trPr>
          <w:gridAfter w:val="1"/>
          <w:wAfter w:w="264" w:type="dxa"/>
          <w:trHeight w:val="105"/>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1D982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662AB2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Οδηγίες ασφάλειας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724C6C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78FAB8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457883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3B601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6F8E7E0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4884CB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2972421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DEEED09"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6CD1E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right w:val="single" w:sz="4" w:space="0" w:color="auto"/>
            </w:tcBorders>
            <w:shd w:val="clear" w:color="000000" w:fill="FFFFFF"/>
            <w:tcMar>
              <w:top w:w="57" w:type="dxa"/>
              <w:bottom w:w="57" w:type="dxa"/>
            </w:tcMar>
            <w:vAlign w:val="center"/>
            <w:hideMark/>
          </w:tcPr>
          <w:p w14:paraId="39BCE1B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Καταστάσεις ποσοτήτων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1E2BBA5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0E98706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091DD0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57DE3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2E599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D34B10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2978E4D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5A92744"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208343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C7A9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Διάταξη συλλεκτών, μετατροπέων και συνδέσεων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69AF07C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7ACB875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6D13C0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29D5EC0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ECD7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7C4221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101B62C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38301641"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5540D4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48F4C9E"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Σχηματικά διαγράμματα</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487B16B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3523A26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331B2D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349B41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433D1FE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1AFCBB1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CA2AF6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2E89906" w14:textId="77777777" w:rsidTr="00D97DD1">
        <w:trPr>
          <w:gridAfter w:val="1"/>
          <w:wAfter w:w="264" w:type="dxa"/>
          <w:trHeight w:val="551"/>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7D27DA0"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12A3DF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Δομή στήριξης</w:t>
            </w:r>
            <w:r>
              <w:rPr>
                <w:rFonts w:ascii="Arial" w:hAnsi="Arial"/>
                <w:color w:val="000000"/>
                <w:sz w:val="20"/>
              </w:rPr>
              <w:t>: τεχνικές προδιαγραφές, δήλωση σταθερότητας, εγγυήσεις και πιστοποιητικά</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5C96FF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27DD26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6A16770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7AE2652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5A4F2F7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2ADC6E7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5860E8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6B9A7E8F"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04373A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6B91D9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Ηλιακοί συλλέκτες</w:t>
            </w:r>
            <w:r>
              <w:rPr>
                <w:rFonts w:ascii="Arial" w:hAnsi="Arial"/>
                <w:color w:val="000000"/>
                <w:sz w:val="20"/>
              </w:rPr>
              <w:t>:</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6B12C1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55F4EFA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3099D0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17E83B5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433A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23DF75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0E4797E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546065"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0F61C67"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CAC56F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Δελτίο δεδομένων με τεχνικές προδιαγραφές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1A91EAE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6AED3BD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2A1E83F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6FB9B68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429B64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5E7ADD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2A8E04A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5DD8A58" w14:textId="77777777" w:rsidTr="00D97DD1">
        <w:trPr>
          <w:gridAfter w:val="1"/>
          <w:wAfter w:w="264" w:type="dxa"/>
          <w:trHeight w:val="551"/>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102B63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016412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Απλουστευμένη εκτίμηση άνθρακα, εκδιδόμενη από τον οργανισμό Certisolis σύμφωνα με το πρόγραμμα PPE2/CRE4</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0CEBD8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1649B2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24572C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3F467D3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E3EBEC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18288F0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7042A7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13195CD"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F112284"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F6605E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Εγγύηση προϊόντος + εγγύηση επιδόσεων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57FD7A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3262F58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197109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20971F3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60966C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5C5E3E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13C5AAA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4D4319" w14:textId="77777777" w:rsidTr="00D97DD1">
        <w:trPr>
          <w:gridAfter w:val="1"/>
          <w:wAfter w:w="264" w:type="dxa"/>
          <w:trHeight w:val="551"/>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4CA2FB"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1531E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Κατάλογος σειριακών αριθμών συλλεκτών + δεδομένα δοκιμής προσομοίωσης ηλιακής ακτινοβολίας (flash test) (καμπύλη I-V) για κάθε αύξοντα αριθμό </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59293A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1DB6EFF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0E207C9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0F57BC7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33E5E9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163751B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34759C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2F4032D"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613FB50"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79CEEC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Οδηγίες τοποθέτησης </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6A80088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4CD4EA0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1F23027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1D221C4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40A34DC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53EB5C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0738391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582601" w14:textId="77777777" w:rsidTr="00D97DD1">
        <w:trPr>
          <w:gridAfter w:val="1"/>
          <w:wAfter w:w="264" w:type="dxa"/>
          <w:trHeight w:val="959"/>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62A8F91"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right w:val="single" w:sz="4" w:space="0" w:color="auto"/>
            </w:tcBorders>
            <w:shd w:val="clear" w:color="000000" w:fill="FFFFFF"/>
            <w:tcMar>
              <w:top w:w="57" w:type="dxa"/>
              <w:bottom w:w="57" w:type="dxa"/>
            </w:tcMar>
            <w:vAlign w:val="center"/>
            <w:hideMark/>
          </w:tcPr>
          <w:p w14:paraId="19D28CB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Εάν έχει χρησιμοποιηθεί πλαστικό οπίσθιο φύλλο και </w:t>
            </w:r>
            <w:r>
              <w:rPr>
                <w:rFonts w:ascii="Arial" w:hAnsi="Arial"/>
                <w:i/>
                <w:color w:val="000000"/>
                <w:sz w:val="20"/>
              </w:rPr>
              <w:t>δεν</w:t>
            </w:r>
            <w:r>
              <w:rPr>
                <w:rFonts w:ascii="Arial" w:hAnsi="Arial"/>
                <w:color w:val="000000"/>
                <w:sz w:val="20"/>
              </w:rPr>
              <w:t xml:space="preserve"> υπάρχει αναφορά στο δελτίο δεδομένων για τα υλικά του οπίσθιου φύλλου που χρησιμοποιήθηκαν, απαιτείται βεβαίωση «απουσίας PFAS». </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3D6BFBB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72A3F1F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16869F2C" w14:textId="77777777" w:rsidR="001A0646" w:rsidRPr="00CE1B5F" w:rsidRDefault="001A0646" w:rsidP="001A0646">
            <w:pPr>
              <w:spacing w:line="240" w:lineRule="auto"/>
              <w:rPr>
                <w:rFonts w:ascii="Arial" w:hAnsi="Arial" w:cs="Arial"/>
                <w:sz w:val="18"/>
                <w:szCs w:val="18"/>
              </w:rPr>
            </w:pPr>
            <w:r>
              <w:rPr>
                <w:rFonts w:ascii="Arial" w:hAnsi="Arial"/>
                <w:sz w:val="18"/>
              </w:rPr>
              <w:t> </w:t>
            </w:r>
          </w:p>
        </w:tc>
        <w:tc>
          <w:tcPr>
            <w:tcW w:w="1772" w:type="dxa"/>
            <w:tcBorders>
              <w:top w:val="nil"/>
              <w:left w:val="nil"/>
              <w:bottom w:val="nil"/>
              <w:right w:val="single" w:sz="4" w:space="0" w:color="auto"/>
            </w:tcBorders>
            <w:shd w:val="clear" w:color="000000" w:fill="FFFFFF"/>
            <w:tcMar>
              <w:top w:w="57" w:type="dxa"/>
              <w:bottom w:w="57" w:type="dxa"/>
            </w:tcMar>
            <w:hideMark/>
          </w:tcPr>
          <w:p w14:paraId="45951A00" w14:textId="06E480E6" w:rsidR="001A0646" w:rsidRPr="00CE1B5F" w:rsidRDefault="001A0646" w:rsidP="00CE1B5F">
            <w:pPr>
              <w:spacing w:line="240" w:lineRule="auto"/>
              <w:rPr>
                <w:rFonts w:ascii="Arial" w:hAnsi="Arial" w:cs="Arial"/>
                <w:sz w:val="18"/>
                <w:szCs w:val="18"/>
              </w:rPr>
            </w:pPr>
            <w:r>
              <w:rPr>
                <w:rFonts w:ascii="Arial" w:hAnsi="Arial"/>
                <w:sz w:val="18"/>
              </w:rPr>
              <w:t>Η βεβαίωση για την «απουσία PFAS» είναι έγγραφο που συντάσσεται και υπογράφεται από τον κατασκευαστή και το οποίο αναφέρει τα υλικά που χρησιμοποιήθηκαν για το οπίσθιο φύλλο και επιβεβαιώνει ότι το οπίσθιο φύλλο δεν περιέχει PFAS.</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41342A0" w14:textId="77777777" w:rsidR="001A0646" w:rsidRPr="00CE1B5F" w:rsidRDefault="001A0646" w:rsidP="001A0646">
            <w:pPr>
              <w:spacing w:line="240" w:lineRule="auto"/>
              <w:rPr>
                <w:rFonts w:ascii="Arial" w:hAnsi="Arial" w:cs="Arial"/>
                <w:sz w:val="18"/>
                <w:szCs w:val="18"/>
              </w:rPr>
            </w:pPr>
            <w:r>
              <w:rPr>
                <w:rFonts w:ascii="Arial" w:hAnsi="Arial"/>
                <w:sz w:val="18"/>
              </w:rPr>
              <w:t>Από τον τεχνικό σύμβουλο του πελάτη</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71EFB8A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148CF322"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321E0BD"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6B6FF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577BD7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Ηλεκτρική εγκατάσταση, πλευρά ΣΡ:</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5DAD2D6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57B32C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0FAC9BB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hideMark/>
          </w:tcPr>
          <w:p w14:paraId="6BDEF53A" w14:textId="07319B86" w:rsidR="001A0646" w:rsidRPr="00CE1B5F" w:rsidRDefault="001A0646" w:rsidP="00CE1B5F">
            <w:pPr>
              <w:spacing w:line="240" w:lineRule="auto"/>
              <w:rPr>
                <w:rFonts w:ascii="Arial" w:hAnsi="Arial" w:cs="Arial"/>
                <w:b/>
                <w:bCs/>
                <w:sz w:val="18"/>
                <w:szCs w:val="18"/>
                <w:lang w:eastAsia="en-GB"/>
              </w:rPr>
            </w:pP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637296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E14C87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3E5AF97C"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C5F21FF"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5B7929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E7EB1B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Υπολογισμοί καλωδίων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D73DE8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312C5A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0D9F67D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375F06B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53912DA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391996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03B75C5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80CF1BA"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8A7EEA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D7C682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Σχηματικό διάγραμμα της σύνδεσης και κωδικοποίηση ή ετικέτα</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68B432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64060B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56F9A0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41949C6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7D40F9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40B74F0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535F3F5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1A8065F"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3A2243D"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2E5536CA"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Τεχνικές προδιαγραφές για την καλωδίωση, τους συνδέσμους και τα κουτιά σύνδεσης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1623BC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73FC86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39D13CF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2B1BB35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60BC80A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AA145C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57FF212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0FEA0CC"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6095A9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3FE5BBF5"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Πιστοποιητικά καλωδίωσης και συνδέσμων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6B6883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2378ED9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713F2ED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1FF4D3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E5F2CC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74467D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4F3C225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718E85"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36BA499"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3967066"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Ηλεκτρική εγκατάσταση, πλευρά ΕΡ:</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1D62EBB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76F8E20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45051D7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7048F53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39F315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D97E13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06A6E37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C5F90F"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E755DEE"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7A1569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Υπολογισμοί καλωδίων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6383C49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511A61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7C25BF3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4F26B75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1B5379C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6C7317C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1664741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BB2387C"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13F08D7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6FDFF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Σχηματικά διαγράμματα</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74F05A2D"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43C060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464EFE2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5F78076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1AC135A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134918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58BFA88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72B10EC" w14:textId="77777777" w:rsidTr="00D97DD1">
        <w:trPr>
          <w:gridAfter w:val="1"/>
          <w:wAfter w:w="264" w:type="dxa"/>
          <w:trHeight w:val="551"/>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F2DDDBE"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6DA07CB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Τεχνικές προδιαγραφές για την προστασία αποσύνδεσης δικτύου, τους ηλεκτρονόμους, τον διακόπτη κυκλώματος, την προστασία από υπερβολική τάση, τους χρησιμοποιούμενους διακόπτες ασφαλείας, τις ασφάλειες και την καλωδίωση</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40DC74C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6478040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6B3F5A4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7878536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3B2474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0831F4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4152F919"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20621B1"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3A34EEB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BB60F03"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Μετατροπέας/-είς: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326AB29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4252362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66F4543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464F272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659E025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79CBE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1E698AFF"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499EB80"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04760F6"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5D5F992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Τεχνικές προδιαγραφές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37835A9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453627A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499BBC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76AAF3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174EA8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FA8607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39887FC1"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99824FF" w14:textId="77777777" w:rsidTr="00D97DD1">
        <w:trPr>
          <w:gridAfter w:val="1"/>
          <w:wAfter w:w="264" w:type="dxa"/>
          <w:trHeight w:val="49"/>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FEC65EA"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B0EA8BD"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Πιστοποιητικά</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4C6C0F4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6892447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4E58B1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3BA68D5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7F888CC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48EAB0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0431C0E"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533C60D2"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2CD0114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5344F19"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Εγγυήσεις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2CB5EA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4EFB0E1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1057CDD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138080E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43DE08EA"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808E18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47C10728"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BD595D7"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E5B4995"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1F22A52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Εγχειρίδιο οδηγιών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F27BD9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02A00DB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513AD522"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590F674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3EF9C4D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F005E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1C301656"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7E329F3C"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4BE24693"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2BA5DC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o Αύξων αριθμός με αναφορά ετικέτας ανά μετατροπέα</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02AC761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2D3BC95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69A7FF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6CF43E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711E058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27C7BFC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3514E8C5"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4A1598C" w14:textId="77777777" w:rsidTr="00D97DD1">
        <w:trPr>
          <w:gridAfter w:val="1"/>
          <w:wAfter w:w="264" w:type="dxa"/>
          <w:trHeight w:val="551"/>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7713C08C"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BCEAF8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 </w:t>
            </w:r>
            <w:r>
              <w:rPr>
                <w:rFonts w:ascii="Arial" w:hAnsi="Arial"/>
                <w:b/>
                <w:color w:val="000000"/>
                <w:sz w:val="20"/>
              </w:rPr>
              <w:t>Στοιχεία παρακολούθησης</w:t>
            </w:r>
            <w:r>
              <w:rPr>
                <w:rFonts w:ascii="Arial" w:hAnsi="Arial"/>
                <w:color w:val="000000"/>
                <w:sz w:val="20"/>
              </w:rPr>
              <w:t>: τεχνικές προδιαγραφές για τον καταγραφέα δεδομένων, στοιχεία σύνδεσης και εγχειρίδιο οδηγιών</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53307A7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05D76926"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33E98D9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21E9382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0B1B7A99"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383AF7E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49462FB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26E3CE7D" w14:textId="77777777" w:rsidTr="00D97DD1">
        <w:trPr>
          <w:gridAfter w:val="1"/>
          <w:wAfter w:w="264" w:type="dxa"/>
          <w:trHeight w:val="287"/>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5CF51012"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407675EE"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Εγγυήσεις απόδοσης</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1B96FAD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0A20BEC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2542A6A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08FFA1B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51EBD5E7"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5F79D2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5F890724"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407F6299" w14:textId="77777777" w:rsidTr="00D97DD1">
        <w:trPr>
          <w:gridAfter w:val="1"/>
          <w:wAfter w:w="264" w:type="dxa"/>
          <w:trHeight w:val="49"/>
        </w:trPr>
        <w:tc>
          <w:tcPr>
            <w:tcW w:w="1296" w:type="dxa"/>
            <w:tcBorders>
              <w:top w:val="nil"/>
              <w:left w:val="single" w:sz="4" w:space="0" w:color="auto"/>
              <w:bottom w:val="nil"/>
              <w:right w:val="single" w:sz="4" w:space="0" w:color="auto"/>
            </w:tcBorders>
            <w:shd w:val="clear" w:color="000000" w:fill="FFFFFF"/>
            <w:noWrap/>
            <w:tcMar>
              <w:top w:w="57" w:type="dxa"/>
              <w:bottom w:w="57" w:type="dxa"/>
            </w:tcMar>
            <w:vAlign w:val="center"/>
            <w:hideMark/>
          </w:tcPr>
          <w:p w14:paraId="0C756628" w14:textId="77777777" w:rsidR="001A0646" w:rsidRPr="00CE1B5F" w:rsidRDefault="001A0646" w:rsidP="001A0646">
            <w:pPr>
              <w:spacing w:line="240" w:lineRule="auto"/>
              <w:rPr>
                <w:rFonts w:ascii="Arial" w:hAnsi="Arial" w:cs="Arial"/>
                <w:color w:val="000000"/>
              </w:rPr>
            </w:pPr>
            <w:r>
              <w:rPr>
                <w:rFonts w:ascii="Arial" w:hAnsi="Arial"/>
                <w:color w:val="000000"/>
              </w:rPr>
              <w:t> </w:t>
            </w:r>
          </w:p>
        </w:tc>
        <w:tc>
          <w:tcPr>
            <w:tcW w:w="2837" w:type="dxa"/>
            <w:tcBorders>
              <w:top w:val="nil"/>
              <w:left w:val="single" w:sz="4" w:space="0" w:color="auto"/>
              <w:bottom w:val="nil"/>
              <w:right w:val="single" w:sz="4" w:space="0" w:color="auto"/>
            </w:tcBorders>
            <w:shd w:val="clear" w:color="000000" w:fill="FFFFFF"/>
            <w:tcMar>
              <w:top w:w="57" w:type="dxa"/>
              <w:bottom w:w="57" w:type="dxa"/>
            </w:tcMar>
            <w:vAlign w:val="center"/>
            <w:hideMark/>
          </w:tcPr>
          <w:p w14:paraId="0EDCD0B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Αποδεικτικό καταχώρισης σε διαχειριστή δικτύου και εταιρεία μέτρησης (Het Meetbedrijf).</w:t>
            </w:r>
          </w:p>
        </w:tc>
        <w:tc>
          <w:tcPr>
            <w:tcW w:w="1829" w:type="dxa"/>
            <w:tcBorders>
              <w:top w:val="nil"/>
              <w:left w:val="nil"/>
              <w:bottom w:val="nil"/>
              <w:right w:val="single" w:sz="4" w:space="0" w:color="auto"/>
            </w:tcBorders>
            <w:shd w:val="clear" w:color="000000" w:fill="FFFFFF"/>
            <w:tcMar>
              <w:top w:w="57" w:type="dxa"/>
              <w:bottom w:w="57" w:type="dxa"/>
            </w:tcMar>
            <w:vAlign w:val="center"/>
            <w:hideMark/>
          </w:tcPr>
          <w:p w14:paraId="483FE18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nil"/>
              <w:right w:val="single" w:sz="4" w:space="0" w:color="auto"/>
            </w:tcBorders>
            <w:shd w:val="clear" w:color="000000" w:fill="FFFFFF"/>
            <w:tcMar>
              <w:top w:w="57" w:type="dxa"/>
              <w:bottom w:w="57" w:type="dxa"/>
            </w:tcMar>
            <w:vAlign w:val="center"/>
            <w:hideMark/>
          </w:tcPr>
          <w:p w14:paraId="55BD0610"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nil"/>
              <w:right w:val="single" w:sz="4" w:space="0" w:color="auto"/>
            </w:tcBorders>
            <w:shd w:val="clear" w:color="000000" w:fill="FFFFFF"/>
            <w:tcMar>
              <w:top w:w="57" w:type="dxa"/>
              <w:bottom w:w="57" w:type="dxa"/>
            </w:tcMar>
            <w:vAlign w:val="center"/>
            <w:hideMark/>
          </w:tcPr>
          <w:p w14:paraId="4F9E68D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nil"/>
              <w:right w:val="single" w:sz="4" w:space="0" w:color="auto"/>
            </w:tcBorders>
            <w:shd w:val="clear" w:color="000000" w:fill="FFFFFF"/>
            <w:tcMar>
              <w:top w:w="57" w:type="dxa"/>
              <w:bottom w:w="57" w:type="dxa"/>
            </w:tcMar>
            <w:vAlign w:val="center"/>
            <w:hideMark/>
          </w:tcPr>
          <w:p w14:paraId="0B29799F"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nil"/>
              <w:right w:val="single" w:sz="4" w:space="0" w:color="auto"/>
            </w:tcBorders>
            <w:shd w:val="clear" w:color="000000" w:fill="FFFFFF"/>
            <w:tcMar>
              <w:top w:w="57" w:type="dxa"/>
              <w:bottom w:w="57" w:type="dxa"/>
            </w:tcMar>
            <w:vAlign w:val="center"/>
            <w:hideMark/>
          </w:tcPr>
          <w:p w14:paraId="512B76FE"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nil"/>
              <w:right w:val="single" w:sz="4" w:space="0" w:color="auto"/>
            </w:tcBorders>
            <w:shd w:val="clear" w:color="000000" w:fill="FFFFFF"/>
            <w:tcMar>
              <w:top w:w="57" w:type="dxa"/>
              <w:bottom w:w="57" w:type="dxa"/>
            </w:tcMar>
            <w:vAlign w:val="center"/>
            <w:hideMark/>
          </w:tcPr>
          <w:p w14:paraId="0B80CAE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nil"/>
              <w:right w:val="single" w:sz="4" w:space="0" w:color="auto"/>
            </w:tcBorders>
            <w:shd w:val="clear" w:color="000000" w:fill="FFFFFF"/>
            <w:tcMar>
              <w:top w:w="57" w:type="dxa"/>
              <w:bottom w:w="57" w:type="dxa"/>
            </w:tcMar>
            <w:vAlign w:val="center"/>
            <w:hideMark/>
          </w:tcPr>
          <w:p w14:paraId="66F42D6B"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1CBFCC40" w14:textId="77777777" w:rsidTr="00D97DD1">
        <w:trPr>
          <w:gridAfter w:val="1"/>
          <w:wAfter w:w="264" w:type="dxa"/>
          <w:trHeight w:val="49"/>
        </w:trPr>
        <w:tc>
          <w:tcPr>
            <w:tcW w:w="1296" w:type="dxa"/>
            <w:tcBorders>
              <w:top w:val="nil"/>
              <w:left w:val="single" w:sz="4" w:space="0" w:color="auto"/>
              <w:bottom w:val="single" w:sz="4" w:space="0" w:color="auto"/>
              <w:right w:val="single" w:sz="4" w:space="0" w:color="auto"/>
            </w:tcBorders>
            <w:shd w:val="clear" w:color="000000" w:fill="FFFFFF"/>
            <w:noWrap/>
            <w:tcMar>
              <w:top w:w="57" w:type="dxa"/>
              <w:bottom w:w="57" w:type="dxa"/>
            </w:tcMar>
            <w:vAlign w:val="center"/>
            <w:hideMark/>
          </w:tcPr>
          <w:p w14:paraId="71F663AB" w14:textId="77777777" w:rsidR="001A0646" w:rsidRPr="00CE1B5F" w:rsidRDefault="001A0646" w:rsidP="001A0646">
            <w:pPr>
              <w:spacing w:line="240" w:lineRule="auto"/>
              <w:rPr>
                <w:rFonts w:ascii="Arial" w:hAnsi="Arial" w:cs="Arial"/>
                <w:color w:val="000000"/>
              </w:rPr>
            </w:pPr>
            <w:r>
              <w:rPr>
                <w:rFonts w:ascii="Arial" w:hAnsi="Arial"/>
                <w:color w:val="000000"/>
              </w:rPr>
              <w:lastRenderedPageBreak/>
              <w:t> </w:t>
            </w:r>
          </w:p>
        </w:tc>
        <w:tc>
          <w:tcPr>
            <w:tcW w:w="2837" w:type="dxa"/>
            <w:tcBorders>
              <w:top w:val="nil"/>
              <w:left w:val="single" w:sz="4" w:space="0" w:color="auto"/>
              <w:bottom w:val="single" w:sz="4" w:space="0" w:color="auto"/>
              <w:right w:val="single" w:sz="4" w:space="0" w:color="auto"/>
            </w:tcBorders>
            <w:shd w:val="clear" w:color="000000" w:fill="FFFFFF"/>
            <w:tcMar>
              <w:top w:w="57" w:type="dxa"/>
              <w:bottom w:w="57" w:type="dxa"/>
            </w:tcMar>
            <w:vAlign w:val="center"/>
            <w:hideMark/>
          </w:tcPr>
          <w:p w14:paraId="145A7A0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 Κωδικός EAN (ευρωπαϊκός κωδικός είδους) για έγχυση στο δίκτυο</w:t>
            </w:r>
          </w:p>
        </w:tc>
        <w:tc>
          <w:tcPr>
            <w:tcW w:w="1829"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E082F63"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B0EE8CB"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2203"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6058918"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77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D690CEC"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35"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7221A434"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803"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0FA56371"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33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6E4A5F7" w14:textId="77777777" w:rsidR="001A0646" w:rsidRPr="00CE1B5F" w:rsidRDefault="001A0646" w:rsidP="001A0646">
            <w:pPr>
              <w:spacing w:line="240" w:lineRule="auto"/>
              <w:rPr>
                <w:rFonts w:ascii="Arial" w:hAnsi="Arial" w:cs="Arial"/>
                <w:b/>
                <w:bCs/>
                <w:color w:val="BFBFBF"/>
                <w:sz w:val="18"/>
                <w:szCs w:val="18"/>
              </w:rPr>
            </w:pPr>
            <w:r>
              <w:rPr>
                <w:rFonts w:ascii="Arial" w:hAnsi="Arial"/>
                <w:b/>
                <w:color w:val="BFBFBF"/>
                <w:sz w:val="18"/>
              </w:rPr>
              <w:t> </w:t>
            </w:r>
          </w:p>
        </w:tc>
      </w:tr>
      <w:tr w:rsidR="00CE1B5F" w:rsidRPr="00CE1B5F" w14:paraId="0C1F2424" w14:textId="77777777" w:rsidTr="00D97DD1">
        <w:trPr>
          <w:gridAfter w:val="1"/>
          <w:wAfter w:w="264" w:type="dxa"/>
          <w:trHeight w:val="287"/>
        </w:trPr>
        <w:tc>
          <w:tcPr>
            <w:tcW w:w="14990" w:type="dxa"/>
            <w:gridSpan w:val="12"/>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12C70E46" w14:textId="3C3E5BA5" w:rsidR="00CE1B5F" w:rsidRPr="0075115D" w:rsidRDefault="00CE1B5F" w:rsidP="001A0646">
            <w:pPr>
              <w:spacing w:line="240" w:lineRule="auto"/>
              <w:rPr>
                <w:rFonts w:ascii="Arial" w:hAnsi="Arial" w:cs="Arial"/>
                <w:b/>
                <w:bCs/>
                <w:color w:val="0070C0"/>
              </w:rPr>
            </w:pPr>
            <w:r>
              <w:rPr>
                <w:rFonts w:ascii="Arial" w:hAnsi="Arial"/>
                <w:b/>
                <w:color w:val="0070C0"/>
              </w:rPr>
              <w:t>Προαιρετικά: για Φ/Β εγκαταστάσεις άνω του 1 MWp</w:t>
            </w:r>
          </w:p>
        </w:tc>
        <w:tc>
          <w:tcPr>
            <w:tcW w:w="33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797B5956" w14:textId="77777777" w:rsidR="00CE1B5F" w:rsidRPr="00CE1B5F" w:rsidRDefault="00CE1B5F" w:rsidP="001A0646">
            <w:pPr>
              <w:spacing w:line="240" w:lineRule="auto"/>
              <w:jc w:val="center"/>
              <w:rPr>
                <w:rFonts w:ascii="Arial" w:hAnsi="Arial" w:cs="Arial"/>
                <w:b/>
                <w:bCs/>
                <w:color w:val="BFBFBF"/>
              </w:rPr>
            </w:pPr>
            <w:r>
              <w:rPr>
                <w:rFonts w:ascii="Arial" w:hAnsi="Arial"/>
                <w:b/>
                <w:color w:val="BFBFBF"/>
              </w:rPr>
              <w:t>1</w:t>
            </w:r>
          </w:p>
        </w:tc>
      </w:tr>
      <w:tr w:rsidR="00CE1B5F" w:rsidRPr="00CE1B5F" w14:paraId="09D670E3" w14:textId="77777777" w:rsidTr="00D97DD1">
        <w:trPr>
          <w:gridAfter w:val="1"/>
          <w:wAfter w:w="264" w:type="dxa"/>
          <w:trHeight w:val="1337"/>
        </w:trPr>
        <w:tc>
          <w:tcPr>
            <w:tcW w:w="129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9C55FF2" w14:textId="77777777" w:rsidR="001A0646" w:rsidRPr="00CE1B5F" w:rsidRDefault="001A0646" w:rsidP="001A0646">
            <w:pPr>
              <w:spacing w:line="240" w:lineRule="auto"/>
              <w:jc w:val="center"/>
              <w:rPr>
                <w:rFonts w:ascii="Arial" w:hAnsi="Arial" w:cs="Arial"/>
                <w:sz w:val="20"/>
                <w:szCs w:val="20"/>
              </w:rPr>
            </w:pPr>
            <w:r>
              <w:rPr>
                <w:rFonts w:ascii="Arial" w:hAnsi="Arial"/>
                <w:sz w:val="20"/>
              </w:rPr>
              <w:t>6.2</w:t>
            </w:r>
          </w:p>
        </w:tc>
        <w:tc>
          <w:tcPr>
            <w:tcW w:w="283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3FE8EB1"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Ο ανάδοχος πρέπει να αποδεχτεί το πιστοποιητικό προσωρινής παραλαβής (ΠΠΠ) μετά την επιθεώρηση βάσει της Ενότητας 12 και να αρχίσει να εξετάζει τον κατάλογο των σημείων μη συμμόρφωσης.</w:t>
            </w:r>
          </w:p>
        </w:tc>
        <w:tc>
          <w:tcPr>
            <w:tcW w:w="182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B51CF5" w14:textId="77777777" w:rsidR="001A0646" w:rsidRPr="00CE1B5F" w:rsidRDefault="001A0646" w:rsidP="001A0646">
            <w:pPr>
              <w:spacing w:line="240" w:lineRule="auto"/>
              <w:rPr>
                <w:rFonts w:ascii="Arial" w:hAnsi="Arial" w:cs="Arial"/>
                <w:b/>
                <w:bCs/>
                <w:sz w:val="18"/>
                <w:szCs w:val="18"/>
              </w:rPr>
            </w:pPr>
            <w:r>
              <w:rPr>
                <w:rFonts w:ascii="Arial" w:hAnsi="Arial"/>
                <w:b/>
                <w:sz w:val="18"/>
              </w:rPr>
              <w:t> </w:t>
            </w:r>
          </w:p>
        </w:tc>
        <w:tc>
          <w:tcPr>
            <w:tcW w:w="161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A2491D5"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2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FB865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7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75EDD3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Το ΠΠΠ παρουσιάζει επισκόπηση των μείζονος και ήσσονος σημασίας σημείων μη συμμόρφωσης σύμφωνα με τεχνικό σύμβουλο και προσδιορίζει επίσης τα ζητήματα που πρέπει να βελτιωθούν πριν από την οριστική παραλαβή.</w:t>
            </w:r>
          </w:p>
        </w:tc>
        <w:tc>
          <w:tcPr>
            <w:tcW w:w="1635"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D59D781"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Έκθεση επιθεώρησης βάσει της Ενότητας 12 του SCIOS / τεχνικός σύμβουλος</w:t>
            </w:r>
          </w:p>
        </w:tc>
        <w:tc>
          <w:tcPr>
            <w:tcW w:w="18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AAD5D1C"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Ο εγκαταστάτης, η εταιρεία ΣΕΑ ή ο κατασκευαστής πρέπει να προβεί σε βελτιώσεις</w:t>
            </w:r>
          </w:p>
        </w:tc>
        <w:tc>
          <w:tcPr>
            <w:tcW w:w="33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47D9CE91"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2</w:t>
            </w:r>
          </w:p>
        </w:tc>
      </w:tr>
      <w:tr w:rsidR="00CE1B5F" w:rsidRPr="00CE1B5F" w14:paraId="3D034C29" w14:textId="77777777" w:rsidTr="00D97DD1">
        <w:trPr>
          <w:gridAfter w:val="1"/>
          <w:wAfter w:w="264" w:type="dxa"/>
          <w:trHeight w:val="3167"/>
        </w:trPr>
        <w:tc>
          <w:tcPr>
            <w:tcW w:w="129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2B570A3" w14:textId="77777777" w:rsidR="001A0646" w:rsidRPr="00CE1B5F" w:rsidRDefault="001A0646" w:rsidP="001A0646">
            <w:pPr>
              <w:spacing w:line="240" w:lineRule="auto"/>
              <w:jc w:val="center"/>
              <w:rPr>
                <w:rFonts w:ascii="Arial" w:hAnsi="Arial" w:cs="Arial"/>
                <w:sz w:val="20"/>
                <w:szCs w:val="20"/>
              </w:rPr>
            </w:pPr>
            <w:r>
              <w:rPr>
                <w:rFonts w:ascii="Arial" w:hAnsi="Arial"/>
                <w:sz w:val="20"/>
              </w:rPr>
              <w:t>6.3</w:t>
            </w:r>
          </w:p>
        </w:tc>
        <w:tc>
          <w:tcPr>
            <w:tcW w:w="283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5AECB3A"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Ο ανάδοχος πρέπει να έχει λάβει όλα τα αναγκαία μέτρα για να διασφαλίσει ότι το πιστοποιητικό οριστικής παραλαβής (ΠΟΠ) μπορεί να εκδοθεί εντός … μηνών από την έκδοση του ΠΠΠ.</w:t>
            </w:r>
          </w:p>
        </w:tc>
        <w:tc>
          <w:tcPr>
            <w:tcW w:w="1829"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1DB7116B"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 xml:space="preserve"> εντός x μηνών</w:t>
            </w:r>
          </w:p>
        </w:tc>
        <w:tc>
          <w:tcPr>
            <w:tcW w:w="161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323F9D3"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2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633D49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7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D6F0772"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Το ΠΟΠ είναι μια έκθεση που αναφέρει, για κάθε σημείο βελτίωσης που περιλαμβάνεται στο ΠΠΠ, εάν αυτό έχει υλοποιηθεί σύμφωνα με τον ιδιοκτήτη / τεχνικό σύμβουλο. Απαιτούνται τα </w:t>
            </w:r>
            <w:r>
              <w:rPr>
                <w:rFonts w:ascii="Arial" w:hAnsi="Arial"/>
                <w:color w:val="000000"/>
                <w:sz w:val="20"/>
              </w:rPr>
              <w:lastRenderedPageBreak/>
              <w:t>εξής: πρέπει να έχουν υλοποιηθεί όλα τα σημεία βελτίωσης του ΠΠΠ· ο πραγματικός λόγος απόδοσης κατά τις προηγούμενες 30 ημέρες πρέπει να είναι τουλάχιστον 98 % του ονομαστικού λόγου απόδοσης (PR</w:t>
            </w:r>
            <w:r>
              <w:rPr>
                <w:rFonts w:ascii="Arial" w:hAnsi="Arial"/>
                <w:color w:val="000000"/>
                <w:sz w:val="20"/>
                <w:vertAlign w:val="subscript"/>
              </w:rPr>
              <w:t>N</w:t>
            </w:r>
            <w:r>
              <w:rPr>
                <w:rFonts w:ascii="Arial" w:hAnsi="Arial"/>
                <w:color w:val="000000"/>
                <w:sz w:val="20"/>
              </w:rPr>
              <w:t xml:space="preserve">, βλ. κριτήρια ανάθεσης)· η έκθεση ολοκλήρωσης πρέπει να έχει επικαιροποιηθεί με τα έγγραφα τεκμηρίωσης τύπου «όπως κατασκευάστηκε». </w:t>
            </w:r>
          </w:p>
        </w:tc>
        <w:tc>
          <w:tcPr>
            <w:tcW w:w="1635"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77D821F"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Έκθεση επιθεώρησης βάσει της Ενότητας 12 του SCIOS / τεχνικός σύμβουλος</w:t>
            </w:r>
          </w:p>
        </w:tc>
        <w:tc>
          <w:tcPr>
            <w:tcW w:w="18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4F5B3B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60FBF56D"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3</w:t>
            </w:r>
          </w:p>
        </w:tc>
      </w:tr>
      <w:tr w:rsidR="00343E75" w:rsidRPr="00CE1B5F" w14:paraId="1EE399CD" w14:textId="77777777" w:rsidTr="00D97DD1">
        <w:trPr>
          <w:gridAfter w:val="1"/>
          <w:wAfter w:w="264" w:type="dxa"/>
          <w:trHeight w:val="478"/>
        </w:trPr>
        <w:tc>
          <w:tcPr>
            <w:tcW w:w="14990" w:type="dxa"/>
            <w:gridSpan w:val="12"/>
            <w:tcBorders>
              <w:top w:val="single" w:sz="4" w:space="0" w:color="auto"/>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2DCB137A" w14:textId="59C2157A" w:rsidR="00343E75" w:rsidRPr="00343E75" w:rsidRDefault="00343E75" w:rsidP="001A0646">
            <w:pPr>
              <w:spacing w:line="240" w:lineRule="auto"/>
              <w:rPr>
                <w:rFonts w:ascii="Arial" w:hAnsi="Arial" w:cs="Arial"/>
                <w:b/>
                <w:bCs/>
                <w:color w:val="0070C0"/>
              </w:rPr>
            </w:pPr>
            <w:r>
              <w:rPr>
                <w:rFonts w:ascii="Arial" w:hAnsi="Arial"/>
                <w:b/>
                <w:color w:val="0070C0"/>
              </w:rPr>
              <w:t>Προαιρετικά: για Φ/Β εγκαταστάσεις άνω των 10 MWp</w:t>
            </w:r>
          </w:p>
        </w:tc>
        <w:tc>
          <w:tcPr>
            <w:tcW w:w="334" w:type="dxa"/>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62B6EE5F" w14:textId="77777777" w:rsidR="00343E75" w:rsidRPr="00CE1B5F" w:rsidRDefault="00343E75" w:rsidP="001A0646">
            <w:pPr>
              <w:spacing w:line="240" w:lineRule="auto"/>
              <w:jc w:val="center"/>
              <w:rPr>
                <w:rFonts w:ascii="Arial" w:hAnsi="Arial" w:cs="Arial"/>
                <w:b/>
                <w:bCs/>
                <w:color w:val="BFBFBF"/>
              </w:rPr>
            </w:pPr>
            <w:r>
              <w:rPr>
                <w:rFonts w:ascii="Arial" w:hAnsi="Arial"/>
                <w:b/>
                <w:color w:val="BFBFBF"/>
              </w:rPr>
              <w:t>3</w:t>
            </w:r>
          </w:p>
        </w:tc>
      </w:tr>
      <w:tr w:rsidR="00CE1B5F" w:rsidRPr="00CE1B5F" w14:paraId="00101898" w14:textId="77777777" w:rsidTr="00D97DD1">
        <w:trPr>
          <w:gridAfter w:val="1"/>
          <w:wAfter w:w="264" w:type="dxa"/>
          <w:trHeight w:val="2482"/>
        </w:trPr>
        <w:tc>
          <w:tcPr>
            <w:tcW w:w="129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C902331" w14:textId="77777777" w:rsidR="001A0646" w:rsidRPr="00CE1B5F" w:rsidRDefault="001A0646" w:rsidP="001A0646">
            <w:pPr>
              <w:spacing w:line="240" w:lineRule="auto"/>
              <w:jc w:val="center"/>
              <w:rPr>
                <w:rFonts w:ascii="Arial" w:hAnsi="Arial" w:cs="Arial"/>
                <w:sz w:val="20"/>
                <w:szCs w:val="20"/>
              </w:rPr>
            </w:pPr>
            <w:r>
              <w:rPr>
                <w:rFonts w:ascii="Arial" w:hAnsi="Arial"/>
                <w:sz w:val="20"/>
              </w:rPr>
              <w:lastRenderedPageBreak/>
              <w:t>6.4</w:t>
            </w:r>
          </w:p>
        </w:tc>
        <w:tc>
          <w:tcPr>
            <w:tcW w:w="283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0A2E0D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Δειγματοληπτικός έλεγχος της ισχύος και της ποιότητας των υπό προμήθεια ηλιακών συλλεκτών.</w:t>
            </w:r>
          </w:p>
        </w:tc>
        <w:tc>
          <w:tcPr>
            <w:tcW w:w="1829"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6398BAB3"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1) P_δοκιμής &gt; 99 % P_κατασκευαστή. 2) Αποδεκτή κατάσταση.</w:t>
            </w:r>
          </w:p>
        </w:tc>
        <w:tc>
          <w:tcPr>
            <w:tcW w:w="161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753F4502"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2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74751B8"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Συνήθως μόνο για έργα &gt; 10 MWp. Ο δειγματοληπτικός έλεγχος περιλαμβάνει τα εξής: 1) η ισχύς των ηλιακών συλλεκτών του δείγματος σύμφωνα με ανεξάρτητη δοκιμή I-V πρέπει να είναι &gt; 99 % της ισχύος που δηλώνεται από τον κατασκευαστή· 2) τα δείγματα πρέπει να βρίσκονται σε αποδεκτή κατάσταση [οπτικός έλεγχος, αριθμός μικρορωγμών σύμφωνα με δοκιμή ηλεκτροφωταύγειας (EL) κ.λπ.].</w:t>
            </w:r>
          </w:p>
        </w:tc>
        <w:tc>
          <w:tcPr>
            <w:tcW w:w="1772"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616BA37"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Αναφορά στοιχείων I-V και εικόνες EL Φ/Β συστοιχιών σύμφωνα με το πρότυπο IS 2859, ο αριθμός δειγμάτων προσδιορίζεται σύμφωνα με το επίπεδο ορίου αποδεκτής ποιότητας (ΟΑΠ) S2 ή S3. </w:t>
            </w:r>
          </w:p>
        </w:tc>
        <w:tc>
          <w:tcPr>
            <w:tcW w:w="1635" w:type="dxa"/>
            <w:gridSpan w:val="2"/>
            <w:tcBorders>
              <w:top w:val="nil"/>
              <w:left w:val="nil"/>
              <w:bottom w:val="single" w:sz="4" w:space="0" w:color="auto"/>
              <w:right w:val="single" w:sz="4" w:space="0" w:color="auto"/>
            </w:tcBorders>
            <w:shd w:val="clear" w:color="000000" w:fill="FFFFFF"/>
            <w:tcMar>
              <w:top w:w="57" w:type="dxa"/>
              <w:bottom w:w="57" w:type="dxa"/>
            </w:tcMar>
            <w:vAlign w:val="center"/>
            <w:hideMark/>
          </w:tcPr>
          <w:p w14:paraId="50F2969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Πρέπει να εγκρίνεται από τεχνικό σύμβουλο. </w:t>
            </w:r>
          </w:p>
        </w:tc>
        <w:tc>
          <w:tcPr>
            <w:tcW w:w="1803"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0586F034"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Σε περίπτωση σημαντικής απόκλισης από την απαιτούμενη επίδοση (&gt; 1 %), απαιτείται προμήθεια πρόσθετων ηλιακών συλλεκτών έως ότου η πραγματική ισχύς ΣΡ να ευθυγραμμιστεί με την ισχύ ΣΡ της προσφοράς ή εφαρμογή αναλογικής έκπτωσης στο συνολικό κόστος του έργου.</w:t>
            </w:r>
          </w:p>
        </w:tc>
        <w:tc>
          <w:tcPr>
            <w:tcW w:w="33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24B99EDC"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4</w:t>
            </w:r>
          </w:p>
        </w:tc>
      </w:tr>
      <w:tr w:rsidR="00CE1B5F" w:rsidRPr="00CE1B5F" w14:paraId="135EEAC6" w14:textId="77777777" w:rsidTr="00D97DD1">
        <w:trPr>
          <w:gridAfter w:val="1"/>
          <w:wAfter w:w="264" w:type="dxa"/>
          <w:trHeight w:val="474"/>
        </w:trPr>
        <w:tc>
          <w:tcPr>
            <w:tcW w:w="1296"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48C3B51" w14:textId="77777777" w:rsidR="001A0646" w:rsidRPr="00CE1B5F" w:rsidRDefault="001A0646" w:rsidP="001A0646">
            <w:pPr>
              <w:spacing w:line="240" w:lineRule="auto"/>
              <w:jc w:val="center"/>
              <w:rPr>
                <w:rFonts w:ascii="Arial" w:hAnsi="Arial" w:cs="Arial"/>
                <w:sz w:val="20"/>
                <w:szCs w:val="20"/>
              </w:rPr>
            </w:pPr>
            <w:r>
              <w:rPr>
                <w:rFonts w:ascii="Arial" w:hAnsi="Arial"/>
                <w:sz w:val="20"/>
              </w:rPr>
              <w:t>6.5</w:t>
            </w:r>
          </w:p>
        </w:tc>
        <w:tc>
          <w:tcPr>
            <w:tcW w:w="283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2CC3978" w14:textId="77777777" w:rsidR="001A0646" w:rsidRPr="00CE1B5F" w:rsidRDefault="001A0646" w:rsidP="001A0646">
            <w:pPr>
              <w:spacing w:line="240" w:lineRule="auto"/>
              <w:rPr>
                <w:rFonts w:ascii="Arial" w:hAnsi="Arial" w:cs="Arial"/>
                <w:b/>
                <w:bCs/>
                <w:color w:val="000000"/>
                <w:sz w:val="20"/>
                <w:szCs w:val="20"/>
              </w:rPr>
            </w:pPr>
            <w:r>
              <w:rPr>
                <w:rFonts w:ascii="Arial" w:hAnsi="Arial"/>
                <w:b/>
                <w:color w:val="000000"/>
                <w:sz w:val="20"/>
              </w:rPr>
              <w:t>Έλεγχος στο εργοστάσιο</w:t>
            </w:r>
          </w:p>
        </w:tc>
        <w:tc>
          <w:tcPr>
            <w:tcW w:w="1829"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3FC563B7" w14:textId="77777777" w:rsidR="001A0646" w:rsidRPr="00CE1B5F" w:rsidRDefault="001A0646" w:rsidP="001A0646">
            <w:pPr>
              <w:spacing w:line="240" w:lineRule="auto"/>
              <w:rPr>
                <w:rFonts w:ascii="Arial" w:hAnsi="Arial" w:cs="Arial"/>
                <w:b/>
                <w:bCs/>
                <w:color w:val="0070C0"/>
                <w:sz w:val="20"/>
                <w:szCs w:val="20"/>
              </w:rPr>
            </w:pPr>
            <w:r>
              <w:rPr>
                <w:rFonts w:ascii="Arial" w:hAnsi="Arial"/>
                <w:b/>
                <w:color w:val="0070C0"/>
                <w:sz w:val="20"/>
              </w:rPr>
              <w:t>Αξιολόγηση: «επαρκούς ποιότητας»</w:t>
            </w:r>
          </w:p>
        </w:tc>
        <w:tc>
          <w:tcPr>
            <w:tcW w:w="1615"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128F30D4" w14:textId="77777777" w:rsidR="001A0646" w:rsidRPr="00CE1B5F" w:rsidRDefault="001A0646" w:rsidP="001A0646">
            <w:pPr>
              <w:spacing w:line="240" w:lineRule="auto"/>
              <w:jc w:val="center"/>
              <w:rPr>
                <w:rFonts w:ascii="Arial" w:hAnsi="Arial" w:cs="Arial"/>
                <w:b/>
                <w:bCs/>
                <w:sz w:val="18"/>
                <w:szCs w:val="18"/>
              </w:rPr>
            </w:pPr>
            <w:r>
              <w:rPr>
                <w:rFonts w:ascii="Arial" w:hAnsi="Arial"/>
                <w:b/>
                <w:sz w:val="18"/>
              </w:rPr>
              <w:t>;</w:t>
            </w:r>
          </w:p>
        </w:tc>
        <w:tc>
          <w:tcPr>
            <w:tcW w:w="2203"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50F203"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xml:space="preserve">Συνήθως μόνο για Φ/Β έργα &gt; 10 MWp. Κόστος περίπου 3 000-7 000 EUR. Το εργοστάσιο στο οποίο παράγονται οι Φ/Β συστοιχίες πρέπει να επιθεωρείται πριν από ή κατά τη διάρκεια της παραγωγής των συλλεκτών, συμπεριλαμβανομένων ελέγχων σχετικά με την ποιότητα των υλικών και τη </w:t>
            </w:r>
            <w:r>
              <w:rPr>
                <w:rFonts w:ascii="Arial" w:hAnsi="Arial"/>
                <w:color w:val="000000"/>
                <w:sz w:val="20"/>
              </w:rPr>
              <w:lastRenderedPageBreak/>
              <w:t xml:space="preserve">διαδικασία παραγωγής. </w:t>
            </w:r>
          </w:p>
        </w:tc>
        <w:tc>
          <w:tcPr>
            <w:tcW w:w="177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E610B06"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lastRenderedPageBreak/>
              <w:t> </w:t>
            </w:r>
          </w:p>
        </w:tc>
        <w:tc>
          <w:tcPr>
            <w:tcW w:w="1635"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BF0A5EB"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1803" w:type="dxa"/>
            <w:gridSpan w:val="2"/>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3A19FFD0" w14:textId="77777777" w:rsidR="001A0646" w:rsidRPr="00CE1B5F" w:rsidRDefault="001A0646" w:rsidP="001A0646">
            <w:pPr>
              <w:spacing w:line="240" w:lineRule="auto"/>
              <w:rPr>
                <w:rFonts w:ascii="Arial" w:hAnsi="Arial" w:cs="Arial"/>
                <w:color w:val="000000"/>
                <w:sz w:val="20"/>
                <w:szCs w:val="20"/>
              </w:rPr>
            </w:pPr>
            <w:r>
              <w:rPr>
                <w:rFonts w:ascii="Arial" w:hAnsi="Arial"/>
                <w:color w:val="000000"/>
                <w:sz w:val="20"/>
              </w:rPr>
              <w:t> </w:t>
            </w:r>
          </w:p>
        </w:tc>
        <w:tc>
          <w:tcPr>
            <w:tcW w:w="334"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1277A76E" w14:textId="77777777" w:rsidR="001A0646" w:rsidRPr="00CE1B5F" w:rsidRDefault="001A0646" w:rsidP="001A0646">
            <w:pPr>
              <w:spacing w:line="240" w:lineRule="auto"/>
              <w:jc w:val="center"/>
              <w:rPr>
                <w:rFonts w:ascii="Arial" w:hAnsi="Arial" w:cs="Arial"/>
                <w:b/>
                <w:bCs/>
                <w:color w:val="BFBFBF"/>
              </w:rPr>
            </w:pPr>
            <w:r>
              <w:rPr>
                <w:rFonts w:ascii="Arial" w:hAnsi="Arial"/>
                <w:b/>
                <w:color w:val="BFBFBF"/>
              </w:rPr>
              <w:t>5</w:t>
            </w:r>
          </w:p>
        </w:tc>
      </w:tr>
    </w:tbl>
    <w:p w14:paraId="5550ED62" w14:textId="77777777" w:rsidR="001A0646" w:rsidRPr="007061E0" w:rsidRDefault="001A0646" w:rsidP="006D5265">
      <w:pPr>
        <w:ind w:left="-720"/>
        <w:rPr>
          <w:b/>
          <w:bCs/>
          <w:color w:val="92D050"/>
          <w:lang w:val="en-US"/>
        </w:rPr>
      </w:pPr>
    </w:p>
    <w:p w14:paraId="61F9033B" w14:textId="77777777" w:rsidR="00534D6F" w:rsidRPr="00343E75" w:rsidRDefault="00534D6F" w:rsidP="00DB3C55">
      <w:pPr>
        <w:rPr>
          <w:b/>
          <w:bCs/>
          <w:color w:val="92D050"/>
        </w:rPr>
      </w:pPr>
    </w:p>
    <w:p w14:paraId="534C6CFE" w14:textId="77777777" w:rsidR="00D97DD1" w:rsidRDefault="00D97DD1">
      <w:pPr>
        <w:spacing w:line="240" w:lineRule="auto"/>
        <w:rPr>
          <w:rFonts w:ascii="Arial" w:hAnsi="Arial" w:cs="Arial"/>
          <w:b/>
          <w:color w:val="104D54"/>
          <w:sz w:val="36"/>
          <w:szCs w:val="36"/>
        </w:rPr>
      </w:pPr>
      <w:r>
        <w:br w:type="page"/>
      </w:r>
    </w:p>
    <w:p w14:paraId="6078ED1A" w14:textId="67A8D6FC" w:rsidR="00E732CC" w:rsidRDefault="00534D6F" w:rsidP="00094DE4">
      <w:pPr>
        <w:pStyle w:val="MH2"/>
      </w:pPr>
      <w:bookmarkStart w:id="387" w:name="_Toc177480884"/>
      <w:r>
        <w:lastRenderedPageBreak/>
        <w:t>10.7 Απαιτήσεις — ολοκλήρωση, επιθεώρηση και έλεγχοι</w:t>
      </w:r>
      <w:bookmarkEnd w:id="387"/>
    </w:p>
    <w:p w14:paraId="0F2202EE" w14:textId="77777777" w:rsidR="00DB3C55" w:rsidRPr="00D97DD1" w:rsidRDefault="00DB3C55" w:rsidP="003070E7">
      <w:pPr>
        <w:ind w:left="-720"/>
        <w:rPr>
          <w:b/>
          <w:bCs/>
          <w:color w:val="92D050"/>
        </w:rPr>
      </w:pPr>
    </w:p>
    <w:tbl>
      <w:tblPr>
        <w:tblW w:w="15689" w:type="dxa"/>
        <w:tblInd w:w="-810" w:type="dxa"/>
        <w:tblLook w:val="04A0" w:firstRow="1" w:lastRow="0" w:firstColumn="1" w:lastColumn="0" w:noHBand="0" w:noVBand="1"/>
      </w:tblPr>
      <w:tblGrid>
        <w:gridCol w:w="1359"/>
        <w:gridCol w:w="2875"/>
        <w:gridCol w:w="1805"/>
        <w:gridCol w:w="216"/>
        <w:gridCol w:w="249"/>
        <w:gridCol w:w="1156"/>
        <w:gridCol w:w="249"/>
        <w:gridCol w:w="3533"/>
        <w:gridCol w:w="1698"/>
        <w:gridCol w:w="2286"/>
        <w:gridCol w:w="226"/>
        <w:gridCol w:w="37"/>
      </w:tblGrid>
      <w:tr w:rsidR="00DB3C55" w:rsidRPr="00DB3C55" w14:paraId="3F723C42" w14:textId="77777777" w:rsidTr="00D97DD1">
        <w:trPr>
          <w:gridAfter w:val="2"/>
          <w:wAfter w:w="263" w:type="dxa"/>
          <w:trHeight w:val="288"/>
        </w:trPr>
        <w:tc>
          <w:tcPr>
            <w:tcW w:w="4238" w:type="dxa"/>
            <w:gridSpan w:val="2"/>
            <w:tcBorders>
              <w:top w:val="nil"/>
              <w:left w:val="nil"/>
              <w:bottom w:val="nil"/>
              <w:right w:val="nil"/>
            </w:tcBorders>
            <w:shd w:val="clear" w:color="000000" w:fill="FFFFFF"/>
            <w:noWrap/>
            <w:hideMark/>
          </w:tcPr>
          <w:p w14:paraId="79B252F9" w14:textId="77777777" w:rsidR="00DB3C55" w:rsidRPr="00DB3C55" w:rsidRDefault="00DB3C55" w:rsidP="00094DE4">
            <w:pPr>
              <w:pStyle w:val="MH2"/>
            </w:pPr>
            <w:bookmarkStart w:id="388" w:name="_Toc177480885"/>
            <w:r>
              <w:t>Απαιτήσεις — Συντήρηση και παρακολούθηση</w:t>
            </w:r>
            <w:bookmarkEnd w:id="388"/>
            <w:r>
              <w:t xml:space="preserve"> </w:t>
            </w:r>
          </w:p>
        </w:tc>
        <w:tc>
          <w:tcPr>
            <w:tcW w:w="7201" w:type="dxa"/>
            <w:gridSpan w:val="6"/>
            <w:tcBorders>
              <w:top w:val="nil"/>
              <w:left w:val="nil"/>
              <w:bottom w:val="nil"/>
              <w:right w:val="nil"/>
            </w:tcBorders>
            <w:shd w:val="clear" w:color="000000" w:fill="FFFFFF"/>
            <w:noWrap/>
            <w:hideMark/>
          </w:tcPr>
          <w:p w14:paraId="49261497" w14:textId="77777777" w:rsidR="00DB3C55" w:rsidRPr="00DB3C55" w:rsidRDefault="00DB3C55" w:rsidP="00DB3C55">
            <w:pPr>
              <w:spacing w:line="240" w:lineRule="auto"/>
              <w:rPr>
                <w:rFonts w:ascii="Calibri" w:hAnsi="Calibri" w:cs="Calibri"/>
                <w:b/>
                <w:bCs/>
                <w:color w:val="FF0000"/>
              </w:rPr>
            </w:pPr>
            <w:r>
              <w:rPr>
                <w:rFonts w:ascii="Calibri" w:hAnsi="Calibri"/>
                <w:b/>
                <w:color w:val="FF0000"/>
              </w:rPr>
              <w:t>Σημείωση: μόνο εάν ζητείται συντήρηση και παρακολούθηση στη σύμβαση / πρόσκληση υποβολής προσφορών</w:t>
            </w:r>
          </w:p>
        </w:tc>
        <w:tc>
          <w:tcPr>
            <w:tcW w:w="1699" w:type="dxa"/>
            <w:tcBorders>
              <w:top w:val="nil"/>
              <w:left w:val="nil"/>
              <w:bottom w:val="nil"/>
              <w:right w:val="nil"/>
            </w:tcBorders>
            <w:shd w:val="clear" w:color="000000" w:fill="FFFFFF"/>
            <w:noWrap/>
            <w:hideMark/>
          </w:tcPr>
          <w:p w14:paraId="54F0C1B1"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288" w:type="dxa"/>
            <w:tcBorders>
              <w:top w:val="nil"/>
              <w:left w:val="nil"/>
              <w:bottom w:val="nil"/>
              <w:right w:val="nil"/>
            </w:tcBorders>
            <w:shd w:val="clear" w:color="000000" w:fill="FFFFFF"/>
            <w:hideMark/>
          </w:tcPr>
          <w:p w14:paraId="33437F2A"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2C1AA28" w14:textId="77777777" w:rsidTr="00D97DD1">
        <w:trPr>
          <w:gridAfter w:val="2"/>
          <w:wAfter w:w="263" w:type="dxa"/>
          <w:trHeight w:val="300"/>
        </w:trPr>
        <w:tc>
          <w:tcPr>
            <w:tcW w:w="6507" w:type="dxa"/>
            <w:gridSpan w:val="5"/>
            <w:tcBorders>
              <w:top w:val="nil"/>
              <w:left w:val="nil"/>
              <w:bottom w:val="nil"/>
              <w:right w:val="nil"/>
            </w:tcBorders>
            <w:shd w:val="clear" w:color="000000" w:fill="FFFFFF"/>
            <w:noWrap/>
            <w:hideMark/>
          </w:tcPr>
          <w:p w14:paraId="1C7E8D31" w14:textId="77777777" w:rsidR="00DB3C55" w:rsidRPr="00343E75" w:rsidRDefault="00DB3C55" w:rsidP="00DB3C55">
            <w:pPr>
              <w:spacing w:line="240" w:lineRule="auto"/>
              <w:rPr>
                <w:rFonts w:ascii="Arial" w:hAnsi="Arial" w:cs="Arial"/>
                <w:i/>
                <w:iCs/>
                <w:color w:val="000000"/>
                <w:sz w:val="18"/>
                <w:szCs w:val="18"/>
              </w:rPr>
            </w:pPr>
            <w:r>
              <w:rPr>
                <w:rFonts w:ascii="Arial" w:hAnsi="Arial"/>
                <w:i/>
                <w:color w:val="104D54"/>
                <w:sz w:val="18"/>
              </w:rPr>
              <w:t>Υπόδειγμα απαιτήσεων και κριτηρίων ανάθεσης για Φ/Β έργα</w:t>
            </w:r>
          </w:p>
        </w:tc>
        <w:tc>
          <w:tcPr>
            <w:tcW w:w="1149" w:type="dxa"/>
            <w:tcBorders>
              <w:top w:val="nil"/>
              <w:left w:val="nil"/>
              <w:bottom w:val="nil"/>
              <w:right w:val="nil"/>
            </w:tcBorders>
            <w:shd w:val="clear" w:color="000000" w:fill="FFFFFF"/>
            <w:hideMark/>
          </w:tcPr>
          <w:p w14:paraId="3DFB42C7" w14:textId="77777777" w:rsidR="00DB3C55" w:rsidRPr="00DB3C55" w:rsidRDefault="00DB3C55" w:rsidP="00DB3C55">
            <w:pPr>
              <w:spacing w:line="240" w:lineRule="auto"/>
              <w:rPr>
                <w:rFonts w:ascii="Calibri" w:hAnsi="Calibri" w:cs="Calibri"/>
              </w:rPr>
            </w:pPr>
            <w:r>
              <w:rPr>
                <w:rFonts w:ascii="Calibri" w:hAnsi="Calibri"/>
              </w:rPr>
              <w:t> </w:t>
            </w:r>
          </w:p>
        </w:tc>
        <w:tc>
          <w:tcPr>
            <w:tcW w:w="3783" w:type="dxa"/>
            <w:gridSpan w:val="2"/>
            <w:tcBorders>
              <w:top w:val="nil"/>
              <w:left w:val="nil"/>
              <w:bottom w:val="nil"/>
              <w:right w:val="nil"/>
            </w:tcBorders>
            <w:shd w:val="clear" w:color="000000" w:fill="FFFFFF"/>
            <w:noWrap/>
            <w:vAlign w:val="center"/>
            <w:hideMark/>
          </w:tcPr>
          <w:p w14:paraId="6B3DAC0D" w14:textId="6BAD4B55" w:rsidR="00DB3C55" w:rsidRPr="00343E75" w:rsidRDefault="00343E75" w:rsidP="00DB3C55">
            <w:pPr>
              <w:spacing w:line="240" w:lineRule="auto"/>
              <w:rPr>
                <w:rFonts w:ascii="Arial" w:hAnsi="Arial" w:cs="Arial"/>
                <w:color w:val="808080"/>
                <w:sz w:val="16"/>
                <w:szCs w:val="16"/>
              </w:rPr>
            </w:pPr>
            <w:r>
              <w:rPr>
                <w:rFonts w:ascii="Arial" w:hAnsi="Arial"/>
                <w:b/>
                <w:color w:val="808080"/>
                <w:sz w:val="16"/>
              </w:rPr>
              <w:t>Οδηγίες του πελάτη</w:t>
            </w:r>
            <w:r>
              <w:rPr>
                <w:rFonts w:ascii="Arial" w:hAnsi="Arial"/>
                <w:color w:val="808080"/>
                <w:sz w:val="16"/>
              </w:rPr>
              <w:t xml:space="preserve"> </w:t>
            </w:r>
            <w:r>
              <w:rPr>
                <w:rFonts w:ascii="Arial" w:hAnsi="Arial"/>
                <w:color w:val="808080"/>
                <w:sz w:val="16"/>
              </w:rPr>
              <w:cr/>
            </w:r>
            <w:r>
              <w:rPr>
                <w:rFonts w:ascii="Arial" w:hAnsi="Arial"/>
                <w:color w:val="808080"/>
                <w:sz w:val="16"/>
              </w:rPr>
              <w:br/>
              <w:t>1. Να τροποποιηθούν τα κίτρινα πεδία με μπλε κείμενο</w:t>
            </w:r>
          </w:p>
        </w:tc>
        <w:tc>
          <w:tcPr>
            <w:tcW w:w="1699" w:type="dxa"/>
            <w:tcBorders>
              <w:top w:val="nil"/>
              <w:left w:val="nil"/>
              <w:bottom w:val="nil"/>
              <w:right w:val="nil"/>
            </w:tcBorders>
            <w:shd w:val="clear" w:color="000000" w:fill="FFFFFF"/>
            <w:noWrap/>
            <w:hideMark/>
          </w:tcPr>
          <w:p w14:paraId="37FE4DCF"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288" w:type="dxa"/>
            <w:tcBorders>
              <w:top w:val="nil"/>
              <w:left w:val="nil"/>
              <w:bottom w:val="nil"/>
              <w:right w:val="nil"/>
            </w:tcBorders>
            <w:shd w:val="clear" w:color="000000" w:fill="FFFFFF"/>
            <w:hideMark/>
          </w:tcPr>
          <w:p w14:paraId="31FBC502"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201B6DC6" w14:textId="77777777" w:rsidTr="00D97DD1">
        <w:trPr>
          <w:gridAfter w:val="1"/>
          <w:wAfter w:w="37" w:type="dxa"/>
          <w:trHeight w:val="222"/>
        </w:trPr>
        <w:tc>
          <w:tcPr>
            <w:tcW w:w="4238" w:type="dxa"/>
            <w:gridSpan w:val="2"/>
            <w:tcBorders>
              <w:top w:val="nil"/>
              <w:left w:val="nil"/>
              <w:bottom w:val="nil"/>
              <w:right w:val="nil"/>
            </w:tcBorders>
            <w:shd w:val="clear" w:color="000000" w:fill="FFFFFF"/>
            <w:noWrap/>
            <w:hideMark/>
          </w:tcPr>
          <w:p w14:paraId="7AA97E7E"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Έκδοση: 0.99</w:t>
            </w:r>
          </w:p>
        </w:tc>
        <w:tc>
          <w:tcPr>
            <w:tcW w:w="1806" w:type="dxa"/>
            <w:tcBorders>
              <w:top w:val="nil"/>
              <w:left w:val="nil"/>
              <w:bottom w:val="nil"/>
              <w:right w:val="nil"/>
            </w:tcBorders>
            <w:shd w:val="clear" w:color="000000" w:fill="FFFFFF"/>
            <w:hideMark/>
          </w:tcPr>
          <w:p w14:paraId="5366B04B" w14:textId="77777777" w:rsidR="00DB3C55" w:rsidRPr="00DB3C55" w:rsidRDefault="00DB3C55" w:rsidP="00DB3C55">
            <w:pPr>
              <w:spacing w:line="240" w:lineRule="auto"/>
              <w:rPr>
                <w:rFonts w:ascii="Calibri" w:hAnsi="Calibri" w:cs="Calibri"/>
              </w:rPr>
            </w:pPr>
            <w:r>
              <w:rPr>
                <w:rFonts w:ascii="Calibri" w:hAnsi="Calibri"/>
              </w:rPr>
              <w:t> </w:t>
            </w:r>
          </w:p>
        </w:tc>
        <w:tc>
          <w:tcPr>
            <w:tcW w:w="1612" w:type="dxa"/>
            <w:gridSpan w:val="3"/>
            <w:tcBorders>
              <w:top w:val="nil"/>
              <w:left w:val="nil"/>
              <w:bottom w:val="nil"/>
              <w:right w:val="nil"/>
            </w:tcBorders>
            <w:shd w:val="clear" w:color="000000" w:fill="FFFFFF"/>
            <w:hideMark/>
          </w:tcPr>
          <w:p w14:paraId="2586054A" w14:textId="77777777" w:rsidR="00DB3C55" w:rsidRPr="00DB3C55" w:rsidRDefault="00DB3C55" w:rsidP="00DB3C55">
            <w:pPr>
              <w:spacing w:line="240" w:lineRule="auto"/>
              <w:rPr>
                <w:rFonts w:ascii="Calibri" w:hAnsi="Calibri" w:cs="Calibri"/>
              </w:rPr>
            </w:pPr>
            <w:r>
              <w:rPr>
                <w:rFonts w:ascii="Calibri" w:hAnsi="Calibri"/>
              </w:rPr>
              <w:t> </w:t>
            </w:r>
          </w:p>
        </w:tc>
        <w:tc>
          <w:tcPr>
            <w:tcW w:w="7996" w:type="dxa"/>
            <w:gridSpan w:val="5"/>
            <w:tcBorders>
              <w:top w:val="nil"/>
              <w:left w:val="nil"/>
              <w:bottom w:val="nil"/>
              <w:right w:val="nil"/>
            </w:tcBorders>
            <w:shd w:val="clear" w:color="000000" w:fill="FFFFFF"/>
            <w:noWrap/>
            <w:vAlign w:val="center"/>
            <w:hideMark/>
          </w:tcPr>
          <w:p w14:paraId="2185ABC5" w14:textId="314078EB"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2. 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 </w:t>
            </w:r>
          </w:p>
        </w:tc>
      </w:tr>
      <w:tr w:rsidR="00DB3C55" w:rsidRPr="00DB3C55" w14:paraId="75403E1C" w14:textId="77777777" w:rsidTr="00D97DD1">
        <w:trPr>
          <w:trHeight w:val="222"/>
        </w:trPr>
        <w:tc>
          <w:tcPr>
            <w:tcW w:w="4238" w:type="dxa"/>
            <w:gridSpan w:val="2"/>
            <w:tcBorders>
              <w:top w:val="nil"/>
              <w:left w:val="nil"/>
              <w:bottom w:val="nil"/>
              <w:right w:val="nil"/>
            </w:tcBorders>
            <w:shd w:val="clear" w:color="000000" w:fill="FFFFFF"/>
            <w:noWrap/>
            <w:hideMark/>
          </w:tcPr>
          <w:p w14:paraId="574F0A2A"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Εκδόθηκε από: Buyer Group voor Duurzame PV</w:t>
            </w:r>
          </w:p>
        </w:tc>
        <w:tc>
          <w:tcPr>
            <w:tcW w:w="1806" w:type="dxa"/>
            <w:tcBorders>
              <w:top w:val="nil"/>
              <w:left w:val="nil"/>
              <w:bottom w:val="nil"/>
              <w:right w:val="nil"/>
            </w:tcBorders>
            <w:shd w:val="clear" w:color="000000" w:fill="FFFFFF"/>
            <w:hideMark/>
          </w:tcPr>
          <w:p w14:paraId="0E45C0CE" w14:textId="77777777" w:rsidR="00DB3C55" w:rsidRPr="00DB3C55" w:rsidRDefault="00DB3C55" w:rsidP="00DB3C55">
            <w:pPr>
              <w:spacing w:line="240" w:lineRule="auto"/>
              <w:rPr>
                <w:rFonts w:ascii="Calibri" w:hAnsi="Calibri" w:cs="Calibri"/>
              </w:rPr>
            </w:pPr>
            <w:r>
              <w:rPr>
                <w:rFonts w:ascii="Calibri" w:hAnsi="Calibri"/>
              </w:rPr>
              <w:t> </w:t>
            </w:r>
          </w:p>
        </w:tc>
        <w:tc>
          <w:tcPr>
            <w:tcW w:w="1612" w:type="dxa"/>
            <w:gridSpan w:val="3"/>
            <w:tcBorders>
              <w:top w:val="nil"/>
              <w:left w:val="nil"/>
              <w:bottom w:val="nil"/>
              <w:right w:val="nil"/>
            </w:tcBorders>
            <w:shd w:val="clear" w:color="000000" w:fill="FFFFFF"/>
            <w:hideMark/>
          </w:tcPr>
          <w:p w14:paraId="2502669F" w14:textId="77777777" w:rsidR="00DB3C55" w:rsidRPr="00DB3C55" w:rsidRDefault="00DB3C55" w:rsidP="00DB3C55">
            <w:pPr>
              <w:spacing w:line="240" w:lineRule="auto"/>
              <w:rPr>
                <w:rFonts w:ascii="Calibri" w:hAnsi="Calibri" w:cs="Calibri"/>
              </w:rPr>
            </w:pPr>
            <w:r>
              <w:rPr>
                <w:rFonts w:ascii="Calibri" w:hAnsi="Calibri"/>
              </w:rPr>
              <w:t> </w:t>
            </w:r>
          </w:p>
        </w:tc>
        <w:tc>
          <w:tcPr>
            <w:tcW w:w="7770" w:type="dxa"/>
            <w:gridSpan w:val="4"/>
            <w:tcBorders>
              <w:top w:val="nil"/>
              <w:left w:val="nil"/>
              <w:bottom w:val="nil"/>
              <w:right w:val="nil"/>
            </w:tcBorders>
            <w:shd w:val="clear" w:color="000000" w:fill="FFFFFF"/>
            <w:noWrap/>
            <w:vAlign w:val="center"/>
            <w:hideMark/>
          </w:tcPr>
          <w:p w14:paraId="682795AF" w14:textId="487EE23F"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3. 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tc>
        <w:tc>
          <w:tcPr>
            <w:tcW w:w="263" w:type="dxa"/>
            <w:gridSpan w:val="2"/>
            <w:tcBorders>
              <w:top w:val="nil"/>
              <w:left w:val="nil"/>
              <w:bottom w:val="nil"/>
              <w:right w:val="nil"/>
            </w:tcBorders>
            <w:shd w:val="clear" w:color="000000" w:fill="FFFFFF"/>
            <w:hideMark/>
          </w:tcPr>
          <w:p w14:paraId="51A6560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r>
      <w:tr w:rsidR="00DB3C55" w:rsidRPr="00DB3C55" w14:paraId="4CA72604" w14:textId="77777777" w:rsidTr="00D97DD1">
        <w:trPr>
          <w:trHeight w:val="222"/>
        </w:trPr>
        <w:tc>
          <w:tcPr>
            <w:tcW w:w="6507" w:type="dxa"/>
            <w:gridSpan w:val="5"/>
            <w:tcBorders>
              <w:top w:val="nil"/>
              <w:left w:val="nil"/>
              <w:bottom w:val="nil"/>
              <w:right w:val="nil"/>
            </w:tcBorders>
            <w:shd w:val="clear" w:color="000000" w:fill="FFFFFF"/>
            <w:noWrap/>
            <w:hideMark/>
          </w:tcPr>
          <w:p w14:paraId="3C9BAF02" w14:textId="77777777"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Παρατηρήσεις/σφάλματα/προσθήκες: Αποστείλετε μήνυμα ηλεκτρονικού ταχυδρομείου στη διεύθυνση BGDPV@pianoo.nl</w:t>
            </w:r>
          </w:p>
        </w:tc>
        <w:tc>
          <w:tcPr>
            <w:tcW w:w="1149" w:type="dxa"/>
            <w:tcBorders>
              <w:top w:val="nil"/>
              <w:left w:val="nil"/>
              <w:bottom w:val="nil"/>
              <w:right w:val="nil"/>
            </w:tcBorders>
            <w:shd w:val="clear" w:color="000000" w:fill="FFFFFF"/>
            <w:hideMark/>
          </w:tcPr>
          <w:p w14:paraId="3B95BCDD" w14:textId="77777777" w:rsidR="00DB3C55" w:rsidRPr="00DB3C55" w:rsidRDefault="00DB3C55" w:rsidP="00DB3C55">
            <w:pPr>
              <w:spacing w:line="240" w:lineRule="auto"/>
              <w:rPr>
                <w:rFonts w:ascii="Calibri" w:hAnsi="Calibri" w:cs="Calibri"/>
              </w:rPr>
            </w:pPr>
            <w:r>
              <w:rPr>
                <w:rFonts w:ascii="Calibri" w:hAnsi="Calibri"/>
              </w:rPr>
              <w:t> </w:t>
            </w:r>
          </w:p>
        </w:tc>
        <w:tc>
          <w:tcPr>
            <w:tcW w:w="3783" w:type="dxa"/>
            <w:gridSpan w:val="2"/>
            <w:tcBorders>
              <w:top w:val="nil"/>
              <w:left w:val="nil"/>
              <w:bottom w:val="nil"/>
              <w:right w:val="nil"/>
            </w:tcBorders>
            <w:shd w:val="clear" w:color="000000" w:fill="FFFFFF"/>
            <w:noWrap/>
            <w:vAlign w:val="center"/>
            <w:hideMark/>
          </w:tcPr>
          <w:p w14:paraId="7A7B3BA7" w14:textId="7A940443" w:rsidR="00DB3C55" w:rsidRPr="00343E75" w:rsidRDefault="00DB3C55" w:rsidP="00DB3C55">
            <w:pPr>
              <w:spacing w:line="240" w:lineRule="auto"/>
              <w:rPr>
                <w:rFonts w:ascii="Arial" w:hAnsi="Arial" w:cs="Arial"/>
                <w:color w:val="808080"/>
                <w:sz w:val="16"/>
                <w:szCs w:val="16"/>
              </w:rPr>
            </w:pPr>
            <w:r>
              <w:rPr>
                <w:rFonts w:ascii="Arial" w:hAnsi="Arial"/>
                <w:color w:val="808080"/>
                <w:sz w:val="16"/>
              </w:rPr>
              <w:t xml:space="preserve">4. Μετά την ολοκλήρωση, να γίνει απόκρυψη των στηλών Δ και Ε. </w:t>
            </w:r>
          </w:p>
        </w:tc>
        <w:tc>
          <w:tcPr>
            <w:tcW w:w="1699" w:type="dxa"/>
            <w:tcBorders>
              <w:top w:val="nil"/>
              <w:left w:val="nil"/>
              <w:bottom w:val="nil"/>
              <w:right w:val="nil"/>
            </w:tcBorders>
            <w:shd w:val="clear" w:color="000000" w:fill="FFFFFF"/>
            <w:noWrap/>
            <w:hideMark/>
          </w:tcPr>
          <w:p w14:paraId="64AC7FE9"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288" w:type="dxa"/>
            <w:tcBorders>
              <w:top w:val="nil"/>
              <w:left w:val="nil"/>
              <w:bottom w:val="nil"/>
              <w:right w:val="nil"/>
            </w:tcBorders>
            <w:shd w:val="clear" w:color="000000" w:fill="FFFFFF"/>
            <w:hideMark/>
          </w:tcPr>
          <w:p w14:paraId="48B3EC6E" w14:textId="77777777" w:rsidR="00DB3C55" w:rsidRPr="00DB3C55" w:rsidRDefault="00DB3C55" w:rsidP="00DB3C55">
            <w:pPr>
              <w:spacing w:line="240" w:lineRule="auto"/>
              <w:rPr>
                <w:rFonts w:ascii="Calibri" w:hAnsi="Calibri" w:cs="Calibri"/>
                <w:color w:val="000000"/>
              </w:rPr>
            </w:pPr>
            <w:r>
              <w:rPr>
                <w:rFonts w:ascii="Calibri" w:hAnsi="Calibri"/>
                <w:color w:val="000000"/>
              </w:rPr>
              <w:t> </w:t>
            </w:r>
          </w:p>
        </w:tc>
        <w:tc>
          <w:tcPr>
            <w:tcW w:w="263" w:type="dxa"/>
            <w:gridSpan w:val="2"/>
            <w:vAlign w:val="center"/>
            <w:hideMark/>
          </w:tcPr>
          <w:p w14:paraId="3982092F"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6A893336" w14:textId="77777777" w:rsidTr="00D97DD1">
        <w:trPr>
          <w:trHeight w:val="405"/>
        </w:trPr>
        <w:tc>
          <w:tcPr>
            <w:tcW w:w="136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436A4E68" w14:textId="77777777" w:rsidR="00DB3C55" w:rsidRPr="00343E75" w:rsidRDefault="00DB3C55" w:rsidP="00343E75">
            <w:pPr>
              <w:spacing w:line="240" w:lineRule="auto"/>
              <w:rPr>
                <w:rFonts w:ascii="Arial" w:hAnsi="Arial" w:cs="Arial"/>
                <w:b/>
                <w:bCs/>
                <w:color w:val="FFFFFF"/>
              </w:rPr>
            </w:pPr>
            <w:r>
              <w:rPr>
                <w:rFonts w:ascii="Arial" w:hAnsi="Arial"/>
                <w:b/>
                <w:color w:val="FFFFFF"/>
              </w:rPr>
              <w:t>Α/Α</w:t>
            </w:r>
          </w:p>
        </w:tc>
        <w:tc>
          <w:tcPr>
            <w:tcW w:w="287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04EB549" w14:textId="66554AF9" w:rsidR="00DB3C55" w:rsidRPr="00343E75" w:rsidRDefault="00DB3C55" w:rsidP="00343E75">
            <w:pPr>
              <w:spacing w:line="240" w:lineRule="auto"/>
              <w:rPr>
                <w:rFonts w:ascii="Arial" w:hAnsi="Arial" w:cs="Arial"/>
                <w:b/>
                <w:bCs/>
                <w:color w:val="FFFFFF"/>
              </w:rPr>
            </w:pPr>
            <w:r>
              <w:rPr>
                <w:rFonts w:ascii="Arial" w:hAnsi="Arial"/>
                <w:b/>
                <w:color w:val="FFFFFF"/>
              </w:rPr>
              <w:t>Περιγραφή</w:t>
            </w:r>
          </w:p>
        </w:tc>
        <w:tc>
          <w:tcPr>
            <w:tcW w:w="2022" w:type="dxa"/>
            <w:gridSpan w:val="2"/>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68D92A0" w14:textId="77777777" w:rsidR="00DB3C55" w:rsidRPr="00343E75" w:rsidRDefault="00DB3C55" w:rsidP="00343E75">
            <w:pPr>
              <w:spacing w:line="240" w:lineRule="auto"/>
              <w:rPr>
                <w:rFonts w:ascii="Arial" w:hAnsi="Arial" w:cs="Arial"/>
                <w:b/>
                <w:bCs/>
                <w:color w:val="FFFFFF"/>
              </w:rPr>
            </w:pPr>
            <w:r>
              <w:rPr>
                <w:rFonts w:ascii="Arial" w:hAnsi="Arial"/>
                <w:b/>
                <w:color w:val="FFFFFF"/>
              </w:rPr>
              <w:t>Τιμή</w:t>
            </w:r>
          </w:p>
        </w:tc>
        <w:tc>
          <w:tcPr>
            <w:tcW w:w="164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403EED8D" w14:textId="77777777" w:rsidR="00DB3C55" w:rsidRPr="00343E75" w:rsidRDefault="00DB3C55" w:rsidP="00343E75">
            <w:pPr>
              <w:spacing w:line="240" w:lineRule="auto"/>
              <w:rPr>
                <w:rFonts w:ascii="Arial" w:hAnsi="Arial" w:cs="Arial"/>
                <w:b/>
                <w:bCs/>
                <w:color w:val="000000"/>
                <w:sz w:val="20"/>
                <w:szCs w:val="20"/>
              </w:rPr>
            </w:pPr>
            <w:r>
              <w:rPr>
                <w:rFonts w:ascii="Arial" w:hAnsi="Arial"/>
                <w:b/>
                <w:color w:val="000000"/>
                <w:sz w:val="20"/>
              </w:rPr>
              <w:t>Να συμπεριληφθεί απαίτηση;</w:t>
            </w:r>
          </w:p>
        </w:tc>
        <w:tc>
          <w:tcPr>
            <w:tcW w:w="3536"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492C0381" w14:textId="77777777" w:rsidR="00DB3C55" w:rsidRPr="00343E75" w:rsidRDefault="00DB3C55" w:rsidP="00343E75">
            <w:pPr>
              <w:spacing w:line="240" w:lineRule="auto"/>
              <w:rPr>
                <w:rFonts w:ascii="Arial" w:hAnsi="Arial" w:cs="Arial"/>
                <w:b/>
                <w:bCs/>
                <w:color w:val="FFFFFF"/>
              </w:rPr>
            </w:pPr>
            <w:r>
              <w:rPr>
                <w:rFonts w:ascii="Arial" w:hAnsi="Arial"/>
                <w:b/>
                <w:color w:val="FFFFFF"/>
              </w:rPr>
              <w:t>Επεξήγηση για τον πελάτη</w:t>
            </w:r>
          </w:p>
        </w:tc>
        <w:tc>
          <w:tcPr>
            <w:tcW w:w="169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88F3811" w14:textId="77777777" w:rsidR="00DB3C55" w:rsidRPr="00343E75" w:rsidRDefault="00DB3C55" w:rsidP="00343E75">
            <w:pPr>
              <w:spacing w:line="240" w:lineRule="auto"/>
              <w:rPr>
                <w:rFonts w:ascii="Arial" w:hAnsi="Arial" w:cs="Arial"/>
                <w:b/>
                <w:bCs/>
                <w:color w:val="FFFFFF"/>
              </w:rPr>
            </w:pPr>
            <w:r>
              <w:rPr>
                <w:rFonts w:ascii="Arial" w:hAnsi="Arial"/>
                <w:b/>
                <w:color w:val="FFFFFF"/>
              </w:rPr>
              <w:t>Επαλήθευση και επικύρωση</w:t>
            </w:r>
          </w:p>
        </w:tc>
        <w:tc>
          <w:tcPr>
            <w:tcW w:w="2288"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6966B399" w14:textId="77777777" w:rsidR="00DB3C55" w:rsidRPr="00343E75" w:rsidRDefault="00DB3C55" w:rsidP="00343E75">
            <w:pPr>
              <w:spacing w:line="240" w:lineRule="auto"/>
              <w:rPr>
                <w:rFonts w:ascii="Arial" w:hAnsi="Arial" w:cs="Arial"/>
                <w:b/>
                <w:bCs/>
                <w:color w:val="FFFFFF"/>
              </w:rPr>
            </w:pPr>
            <w:r>
              <w:rPr>
                <w:rFonts w:ascii="Arial" w:hAnsi="Arial"/>
                <w:b/>
                <w:color w:val="FFFFFF"/>
              </w:rPr>
              <w:t>Συνέπειες μη επαρκούς εκπλήρωσης της απαίτησης</w:t>
            </w:r>
          </w:p>
        </w:tc>
        <w:tc>
          <w:tcPr>
            <w:tcW w:w="263" w:type="dxa"/>
            <w:gridSpan w:val="2"/>
            <w:vAlign w:val="center"/>
            <w:hideMark/>
          </w:tcPr>
          <w:p w14:paraId="2404E31A"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A086ED4" w14:textId="77777777" w:rsidTr="00343E75">
        <w:trPr>
          <w:trHeight w:val="288"/>
        </w:trPr>
        <w:tc>
          <w:tcPr>
            <w:tcW w:w="15426"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3EEF768C" w14:textId="1B07E175" w:rsidR="00343E75" w:rsidRPr="00343E75" w:rsidRDefault="00343E75" w:rsidP="00DB3C55">
            <w:pPr>
              <w:spacing w:line="240" w:lineRule="auto"/>
              <w:rPr>
                <w:rFonts w:ascii="Arial" w:hAnsi="Arial" w:cs="Arial"/>
                <w:b/>
                <w:bCs/>
                <w:color w:val="000000"/>
              </w:rPr>
            </w:pPr>
            <w:r>
              <w:rPr>
                <w:rFonts w:ascii="Arial" w:hAnsi="Arial"/>
                <w:b/>
                <w:color w:val="000000"/>
              </w:rPr>
              <w:t>Συντήρηση και επισκευές</w:t>
            </w:r>
          </w:p>
        </w:tc>
        <w:tc>
          <w:tcPr>
            <w:tcW w:w="263" w:type="dxa"/>
            <w:gridSpan w:val="2"/>
            <w:vAlign w:val="center"/>
            <w:hideMark/>
          </w:tcPr>
          <w:p w14:paraId="03A3B2A1"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573D9333" w14:textId="77777777" w:rsidTr="00D97DD1">
        <w:trPr>
          <w:trHeight w:val="72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909886" w14:textId="77777777" w:rsidR="00DB3C55" w:rsidRPr="00343E75" w:rsidRDefault="00DB3C55" w:rsidP="00DB3C55">
            <w:pPr>
              <w:spacing w:line="240" w:lineRule="auto"/>
              <w:rPr>
                <w:rFonts w:ascii="Arial" w:hAnsi="Arial" w:cs="Arial"/>
                <w:sz w:val="18"/>
                <w:szCs w:val="18"/>
              </w:rPr>
            </w:pPr>
            <w:r>
              <w:rPr>
                <w:rFonts w:ascii="Arial" w:hAnsi="Arial"/>
                <w:sz w:val="18"/>
              </w:rPr>
              <w:t>7.1</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63840E4" w14:textId="77777777" w:rsidR="00DB3C55" w:rsidRPr="00343E75" w:rsidRDefault="00DB3C55" w:rsidP="00DB3C55">
            <w:pPr>
              <w:spacing w:line="240" w:lineRule="auto"/>
              <w:rPr>
                <w:rFonts w:ascii="Arial" w:hAnsi="Arial" w:cs="Arial"/>
                <w:b/>
                <w:bCs/>
                <w:sz w:val="18"/>
                <w:szCs w:val="18"/>
              </w:rPr>
            </w:pPr>
            <w:r>
              <w:rPr>
                <w:rFonts w:ascii="Arial" w:hAnsi="Arial"/>
                <w:b/>
                <w:sz w:val="18"/>
              </w:rPr>
              <w:t>Διαθεσιμότητα της εγκατάστασης</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71E608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Συστήματα &lt; 1 MWp: &gt; 98 %·   Συστήματα &gt; 1 MWp: 99 %</w:t>
            </w:r>
          </w:p>
        </w:tc>
        <w:tc>
          <w:tcPr>
            <w:tcW w:w="1643" w:type="dxa"/>
            <w:gridSpan w:val="3"/>
            <w:tcBorders>
              <w:top w:val="nil"/>
              <w:left w:val="nil"/>
              <w:bottom w:val="single" w:sz="4" w:space="0" w:color="auto"/>
              <w:right w:val="nil"/>
            </w:tcBorders>
            <w:shd w:val="clear" w:color="000000" w:fill="FFFFFF"/>
            <w:tcMar>
              <w:top w:w="57" w:type="dxa"/>
              <w:bottom w:w="57" w:type="dxa"/>
            </w:tcMar>
            <w:vAlign w:val="center"/>
            <w:hideMark/>
          </w:tcPr>
          <w:p w14:paraId="136A75C3"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36" w:type="dxa"/>
            <w:tcBorders>
              <w:top w:val="nil"/>
              <w:left w:val="single" w:sz="4" w:space="0" w:color="auto"/>
              <w:bottom w:val="single" w:sz="4" w:space="0" w:color="auto"/>
              <w:right w:val="nil"/>
            </w:tcBorders>
            <w:shd w:val="clear" w:color="auto" w:fill="auto"/>
            <w:tcMar>
              <w:top w:w="57" w:type="dxa"/>
              <w:bottom w:w="57" w:type="dxa"/>
            </w:tcMar>
            <w:vAlign w:val="center"/>
            <w:hideMark/>
          </w:tcPr>
          <w:p w14:paraId="76347554"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Θα προσδιοριστεί σε συνεννόηση με τον σύμβουλο. Δεν περιλαμβάνεται πάντα η απαίτηση αυτή. Η διαθεσιμότητα δείχνει ότι ένα έργο βρίσκεται σε λειτουργία για το 98 % ή το 99 % των ωρών ηλιοφάνειας. Κάθε συντήρηση πρέπει να είναι σύντομη και οι δυσλειτουργίες πρέπει να επιλύονται γρήγορα. </w:t>
            </w:r>
          </w:p>
        </w:tc>
        <w:tc>
          <w:tcPr>
            <w:tcW w:w="1699"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5862042" w14:textId="77777777" w:rsidR="00DB3C55" w:rsidRPr="00343E75" w:rsidRDefault="00DB3C55" w:rsidP="00DB3C55">
            <w:pPr>
              <w:spacing w:line="240" w:lineRule="auto"/>
              <w:rPr>
                <w:rFonts w:ascii="Arial" w:hAnsi="Arial" w:cs="Arial"/>
                <w:sz w:val="18"/>
                <w:szCs w:val="18"/>
              </w:rPr>
            </w:pPr>
            <w:r>
              <w:rPr>
                <w:rFonts w:ascii="Arial" w:hAnsi="Arial"/>
                <w:sz w:val="18"/>
              </w:rPr>
              <w:t>Μέσω του συστήματος παρακολούθησης ή, εναλλακτικά, μέσω εκθέσεων από το σύστημα παρακολούθησης.</w:t>
            </w:r>
          </w:p>
        </w:tc>
        <w:tc>
          <w:tcPr>
            <w:tcW w:w="2288"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159070D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Προαιρετικά: τα μεγάλα συστήματα συχνά περιλαμβάνουν ποινική ρήτρα</w:t>
            </w:r>
          </w:p>
        </w:tc>
        <w:tc>
          <w:tcPr>
            <w:tcW w:w="263" w:type="dxa"/>
            <w:gridSpan w:val="2"/>
            <w:vAlign w:val="center"/>
            <w:hideMark/>
          </w:tcPr>
          <w:p w14:paraId="61460BBF"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60417E8A" w14:textId="77777777" w:rsidTr="00D97DD1">
        <w:trPr>
          <w:trHeight w:val="1044"/>
        </w:trPr>
        <w:tc>
          <w:tcPr>
            <w:tcW w:w="13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044EC2F" w14:textId="77777777" w:rsidR="00DB3C55" w:rsidRPr="00343E75" w:rsidRDefault="00DB3C55" w:rsidP="00DB3C55">
            <w:pPr>
              <w:spacing w:line="240" w:lineRule="auto"/>
              <w:rPr>
                <w:rFonts w:ascii="Arial" w:hAnsi="Arial" w:cs="Arial"/>
                <w:sz w:val="18"/>
                <w:szCs w:val="18"/>
              </w:rPr>
            </w:pPr>
            <w:r>
              <w:rPr>
                <w:rFonts w:ascii="Arial" w:hAnsi="Arial"/>
                <w:sz w:val="18"/>
              </w:rPr>
              <w:t>7.2</w:t>
            </w:r>
          </w:p>
        </w:tc>
        <w:tc>
          <w:tcPr>
            <w:tcW w:w="2877"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1F25AD0E" w14:textId="77777777" w:rsidR="00DB3C55" w:rsidRPr="00343E75" w:rsidRDefault="00DB3C55" w:rsidP="00DB3C55">
            <w:pPr>
              <w:spacing w:line="240" w:lineRule="auto"/>
              <w:rPr>
                <w:rFonts w:ascii="Arial" w:hAnsi="Arial" w:cs="Arial"/>
                <w:b/>
                <w:bCs/>
                <w:sz w:val="18"/>
                <w:szCs w:val="18"/>
              </w:rPr>
            </w:pPr>
            <w:r>
              <w:rPr>
                <w:rFonts w:ascii="Arial" w:hAnsi="Arial"/>
                <w:color w:val="000000"/>
                <w:sz w:val="18"/>
              </w:rPr>
              <w:t xml:space="preserve">Ο </w:t>
            </w:r>
            <w:r>
              <w:rPr>
                <w:rFonts w:ascii="Arial" w:hAnsi="Arial"/>
                <w:b/>
                <w:color w:val="000000"/>
                <w:sz w:val="18"/>
              </w:rPr>
              <w:t>μετρούμενος λόγος απόδοσης (PR</w:t>
            </w:r>
            <w:r>
              <w:rPr>
                <w:rFonts w:ascii="Arial" w:hAnsi="Arial"/>
                <w:b/>
                <w:color w:val="000000"/>
                <w:sz w:val="18"/>
                <w:vertAlign w:val="subscript"/>
              </w:rPr>
              <w:t>M</w:t>
            </w:r>
            <w:r>
              <w:rPr>
                <w:rFonts w:ascii="Arial" w:hAnsi="Arial"/>
                <w:b/>
                <w:color w:val="000000"/>
                <w:sz w:val="18"/>
              </w:rPr>
              <w:t>)</w:t>
            </w:r>
            <w:r>
              <w:rPr>
                <w:rFonts w:ascii="Arial" w:hAnsi="Arial"/>
                <w:color w:val="000000"/>
                <w:sz w:val="18"/>
              </w:rPr>
              <w:t>, για περίοδο 1 έτους, πρέπει να είναι τουλάχιστον 97 % του ονομαστικού λόγου απόδοσης (PR</w:t>
            </w:r>
            <w:r>
              <w:rPr>
                <w:rFonts w:ascii="Arial" w:hAnsi="Arial"/>
                <w:color w:val="000000"/>
                <w:sz w:val="18"/>
                <w:vertAlign w:val="subscript"/>
              </w:rPr>
              <w:t>N</w:t>
            </w:r>
            <w:r>
              <w:rPr>
                <w:rFonts w:ascii="Arial" w:hAnsi="Arial"/>
                <w:color w:val="000000"/>
                <w:sz w:val="18"/>
              </w:rPr>
              <w:t xml:space="preserve"> σύμφωνα με τον σχεδιασμό, βλ. φύλλο εργασίας 9 — Κριτήρια ανάθεσης)</w:t>
            </w:r>
          </w:p>
        </w:tc>
        <w:tc>
          <w:tcPr>
            <w:tcW w:w="202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36CADC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&gt; 97 % του PR</w:t>
            </w:r>
            <w:r>
              <w:rPr>
                <w:rFonts w:ascii="Arial" w:hAnsi="Arial"/>
                <w:b/>
                <w:color w:val="0070C0"/>
                <w:sz w:val="18"/>
                <w:vertAlign w:val="subscript"/>
              </w:rPr>
              <w:t>N</w:t>
            </w:r>
          </w:p>
        </w:tc>
        <w:tc>
          <w:tcPr>
            <w:tcW w:w="1643" w:type="dxa"/>
            <w:gridSpan w:val="3"/>
            <w:tcBorders>
              <w:top w:val="single" w:sz="4" w:space="0" w:color="auto"/>
              <w:left w:val="nil"/>
              <w:bottom w:val="single" w:sz="4" w:space="0" w:color="auto"/>
              <w:right w:val="single" w:sz="4" w:space="0" w:color="auto"/>
            </w:tcBorders>
            <w:shd w:val="clear" w:color="000000" w:fill="FFFFFF"/>
            <w:tcMar>
              <w:top w:w="57" w:type="dxa"/>
              <w:bottom w:w="57" w:type="dxa"/>
            </w:tcMar>
            <w:vAlign w:val="center"/>
            <w:hideMark/>
          </w:tcPr>
          <w:p w14:paraId="7B5488C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3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50F5AE8" w14:textId="34A1A08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 Δεν περιλαμβάνεται πάντα η απαίτηση αυτή. Η τιμή PR</w:t>
            </w:r>
            <w:r>
              <w:rPr>
                <w:rFonts w:ascii="Arial" w:hAnsi="Arial"/>
                <w:sz w:val="18"/>
                <w:vertAlign w:val="subscript"/>
              </w:rPr>
              <w:t>M</w:t>
            </w:r>
            <w:r>
              <w:rPr>
                <w:rFonts w:ascii="Arial" w:hAnsi="Arial"/>
                <w:sz w:val="18"/>
              </w:rPr>
              <w:t xml:space="preserve"> προσδιορίζεται διαιρώντας την παραγόμενη ενέργεια κατά τη διάρκεια 1 έτους διά της εγκατεστημένης Φ/Β ισχύος (μέγιστα watt ΣΡ) και διά της πραγματικής έντασης ακτινοβολίας ανά </w:t>
            </w:r>
            <w:r>
              <w:rPr>
                <w:rFonts w:ascii="Arial" w:hAnsi="Arial"/>
                <w:sz w:val="18"/>
              </w:rPr>
              <w:lastRenderedPageBreak/>
              <w:t>m</w:t>
            </w:r>
            <w:r>
              <w:rPr>
                <w:rFonts w:ascii="Arial" w:hAnsi="Arial"/>
                <w:sz w:val="18"/>
                <w:vertAlign w:val="superscript"/>
              </w:rPr>
              <w:t>2</w:t>
            </w:r>
            <w:r>
              <w:rPr>
                <w:rFonts w:ascii="Arial" w:hAnsi="Arial"/>
                <w:sz w:val="18"/>
              </w:rPr>
              <w:t xml:space="preserve"> κατά τη διάρκεια του εν λόγω έτους (σύμφωνα, για παράδειγμα, με κοντινό μετεωρολογικό σταθμό του Βασιλικού Μετεωρολογικού Ινστιτούτου των Κάτω Χωρών ή επιτόπιο μετρητή έντασης ακτινοβολίας). Αποκλίσεις μεγαλύτερες από 3 % υποδεικνύουν προβλήματα στην εγκατάσταση. </w:t>
            </w:r>
          </w:p>
        </w:tc>
        <w:tc>
          <w:tcPr>
            <w:tcW w:w="1699"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91F6DCA"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Ετησίως, μέσω του συστήματος παρακολούθησης ή ετήσιας έκθεσης από το σύστημα παρακολούθησης</w:t>
            </w:r>
          </w:p>
        </w:tc>
        <w:tc>
          <w:tcPr>
            <w:tcW w:w="2288"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75C3D3CB"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xml:space="preserve">Προαιρετικά: τα μεγάλα συστήματα συχνά περιλαμβάνουν ποινική ρήτρα, π.χ. 60 EUR ανά ελλείπουσα MWh παραγωγής σε σύγκριση με την παραγωγή που θα μπορούσε να επιτευχθεί </w:t>
            </w:r>
            <w:r>
              <w:rPr>
                <w:rFonts w:ascii="Arial" w:hAnsi="Arial"/>
                <w:color w:val="000000"/>
                <w:sz w:val="18"/>
              </w:rPr>
              <w:lastRenderedPageBreak/>
              <w:t>εάν η τιμή PR</w:t>
            </w:r>
            <w:r>
              <w:rPr>
                <w:rFonts w:ascii="Arial" w:hAnsi="Arial"/>
                <w:color w:val="000000"/>
                <w:sz w:val="18"/>
                <w:vertAlign w:val="subscript"/>
              </w:rPr>
              <w:t>G</w:t>
            </w:r>
            <w:r>
              <w:rPr>
                <w:rFonts w:ascii="Arial" w:hAnsi="Arial"/>
                <w:color w:val="000000"/>
                <w:sz w:val="18"/>
              </w:rPr>
              <w:t xml:space="preserve"> = 97 % της τιμής PR</w:t>
            </w:r>
            <w:r>
              <w:rPr>
                <w:rFonts w:ascii="Arial" w:hAnsi="Arial"/>
                <w:color w:val="000000"/>
                <w:sz w:val="18"/>
                <w:vertAlign w:val="subscript"/>
              </w:rPr>
              <w:t>N</w:t>
            </w:r>
            <w:r>
              <w:rPr>
                <w:rFonts w:ascii="Arial" w:hAnsi="Arial"/>
                <w:color w:val="000000"/>
                <w:sz w:val="18"/>
              </w:rPr>
              <w:t>.</w:t>
            </w:r>
          </w:p>
        </w:tc>
        <w:tc>
          <w:tcPr>
            <w:tcW w:w="263" w:type="dxa"/>
            <w:gridSpan w:val="2"/>
            <w:vAlign w:val="center"/>
            <w:hideMark/>
          </w:tcPr>
          <w:p w14:paraId="74A104C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C248217" w14:textId="77777777" w:rsidTr="00D97DD1">
        <w:trPr>
          <w:trHeight w:val="48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BA06726" w14:textId="77777777" w:rsidR="00DB3C55" w:rsidRPr="00343E75" w:rsidRDefault="00DB3C55" w:rsidP="00DB3C55">
            <w:pPr>
              <w:spacing w:line="240" w:lineRule="auto"/>
              <w:rPr>
                <w:rFonts w:ascii="Arial" w:hAnsi="Arial" w:cs="Arial"/>
                <w:sz w:val="18"/>
                <w:szCs w:val="18"/>
              </w:rPr>
            </w:pPr>
            <w:r>
              <w:rPr>
                <w:rFonts w:ascii="Arial" w:hAnsi="Arial"/>
                <w:sz w:val="18"/>
              </w:rPr>
              <w:t>7.3</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3A1EFAC" w14:textId="77777777" w:rsidR="00DB3C55" w:rsidRPr="00343E75" w:rsidRDefault="00DB3C55" w:rsidP="00DB3C55">
            <w:pPr>
              <w:spacing w:line="240" w:lineRule="auto"/>
              <w:rPr>
                <w:rFonts w:ascii="Arial" w:hAnsi="Arial" w:cs="Arial"/>
                <w:b/>
                <w:bCs/>
                <w:sz w:val="18"/>
                <w:szCs w:val="18"/>
              </w:rPr>
            </w:pPr>
            <w:r>
              <w:rPr>
                <w:rFonts w:ascii="Arial" w:hAnsi="Arial"/>
                <w:b/>
                <w:sz w:val="18"/>
              </w:rPr>
              <w:t>Σχέδιο επιθεώρησης και συντήρησης</w:t>
            </w:r>
          </w:p>
        </w:tc>
        <w:tc>
          <w:tcPr>
            <w:tcW w:w="202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567495A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519D8D98"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4DD1F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Έγγραφο που περιγράφει τον τρόπο και τη συχνότητα διεξαγωγής των επιθεωρήσεων και της συντήρησης. </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87CD116"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76E2976"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8395FFE"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636D2CC" w14:textId="77777777" w:rsidTr="00D97DD1">
        <w:trPr>
          <w:trHeight w:val="96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F9F9F00" w14:textId="77777777" w:rsidR="00DB3C55" w:rsidRPr="00343E75" w:rsidRDefault="00DB3C55" w:rsidP="00DB3C55">
            <w:pPr>
              <w:spacing w:line="240" w:lineRule="auto"/>
              <w:rPr>
                <w:rFonts w:ascii="Arial" w:hAnsi="Arial" w:cs="Arial"/>
                <w:sz w:val="18"/>
                <w:szCs w:val="18"/>
              </w:rPr>
            </w:pPr>
            <w:r>
              <w:rPr>
                <w:rFonts w:ascii="Arial" w:hAnsi="Arial"/>
                <w:sz w:val="18"/>
              </w:rPr>
              <w:t>7.4</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9A3732E"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Διορθωτική συντήρηση / Συμφωνία επιπέδου υπηρεσιών — Α.</w:t>
            </w:r>
            <w:r>
              <w:rPr>
                <w:rFonts w:ascii="Arial" w:hAnsi="Arial"/>
                <w:color w:val="000000"/>
                <w:sz w:val="18"/>
              </w:rPr>
              <w:t xml:space="preserve"> Σε περίπτωση που ένας μετασχηματιστής, μετατροπέας ή σύστημα παρακολούθησης παρουσιάσει βλάβη: διερευνάται η αιτία και προτείνονται διορθωτικά μέτρα εντός:</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1E867DAF"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Για συστήματα &gt; 1 MWp: 4 ωρών· Για συστήματα &gt; 100 kW, &lt; 1 MWp: 24 ωρών· Για συστήματα &lt; 100 kW: 72 ωρών</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890717A"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85E1310"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C0E1A10"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Εκ των προτέρων: σχέδιο επιθεώρησης και συντήρησης Μετά το 1ο έτος: ενδεχόμενοι 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0ABC12"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4ADDB35D"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7B0DCE5" w14:textId="77777777" w:rsidTr="00D97DD1">
        <w:trPr>
          <w:trHeight w:val="96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7041B80B" w14:textId="77777777" w:rsidR="00DB3C55" w:rsidRPr="00343E75" w:rsidRDefault="00DB3C55" w:rsidP="00DB3C55">
            <w:pPr>
              <w:spacing w:line="240" w:lineRule="auto"/>
              <w:rPr>
                <w:rFonts w:ascii="Arial" w:hAnsi="Arial" w:cs="Arial"/>
                <w:sz w:val="18"/>
                <w:szCs w:val="18"/>
              </w:rPr>
            </w:pPr>
            <w:r>
              <w:rPr>
                <w:rFonts w:ascii="Arial" w:hAnsi="Arial"/>
                <w:sz w:val="18"/>
              </w:rPr>
              <w:t>7.5</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43E7955"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Διορθωτική συντήρηση / Συμφωνία επιπέδου υπηρεσιών — Β.</w:t>
            </w:r>
            <w:r>
              <w:rPr>
                <w:rFonts w:ascii="Arial" w:hAnsi="Arial"/>
                <w:color w:val="000000"/>
                <w:sz w:val="18"/>
              </w:rPr>
              <w:t xml:space="preserve"> Σε περίπτωση βλάβης σε σύνδεση ή βλάβης σε πάνω από 4 Φ/Β συστοιχίες, διερευνάται η αιτία και προτείνονται διορθωτικά μέτρα εντός:  </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0BC164C2"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Για συστήματα &gt; 1 MWp: 24 ωρών· Για συστήματα &gt; 100 kW, &lt; 1 MWp: 72 ωρών· Για συστήματα &lt; 100 kW: 1 εβδομάδας</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154326C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330133"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1CCC1"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Εκ των προτέρων: σχέδιο επιθεώρησης και συντήρησης Μετά το 1ο έτος: ενδεχόμενοι 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4D8F00A"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017D870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589CAB67" w14:textId="77777777" w:rsidTr="00D97DD1">
        <w:trPr>
          <w:trHeight w:val="96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67172B7C" w14:textId="77777777" w:rsidR="00DB3C55" w:rsidRPr="00343E75" w:rsidRDefault="00DB3C55" w:rsidP="00DB3C55">
            <w:pPr>
              <w:spacing w:line="240" w:lineRule="auto"/>
              <w:rPr>
                <w:rFonts w:ascii="Arial" w:hAnsi="Arial" w:cs="Arial"/>
                <w:sz w:val="18"/>
                <w:szCs w:val="18"/>
              </w:rPr>
            </w:pPr>
            <w:r>
              <w:rPr>
                <w:rFonts w:ascii="Arial" w:hAnsi="Arial"/>
                <w:sz w:val="18"/>
              </w:rPr>
              <w:t>7.6</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EEC27BC"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Διορθωτική συντήρηση / Συμφωνία επιπέδου υπηρεσιών — Γ.</w:t>
            </w:r>
            <w:r>
              <w:rPr>
                <w:rFonts w:ascii="Arial" w:hAnsi="Arial"/>
                <w:color w:val="000000"/>
                <w:sz w:val="18"/>
              </w:rPr>
              <w:t xml:space="preserve"> Σε περίπτωση βλάβης σε 1 Φ/Β συστοιχία, διερευνάται η αιτία και </w:t>
            </w:r>
            <w:r>
              <w:rPr>
                <w:rFonts w:ascii="Arial" w:hAnsi="Arial"/>
                <w:color w:val="000000"/>
                <w:sz w:val="18"/>
              </w:rPr>
              <w:lastRenderedPageBreak/>
              <w:t xml:space="preserve">προτείνονται διορθωτικά μέτρα εντός:  </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44BD4285"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 xml:space="preserve">Για συστήματα &gt; 1 MWp: 72 ωρών· Για συστήματα &gt; 100 kW, &lt; 1 MWp: 1 εβδομάδας· Για συστήματα </w:t>
            </w:r>
            <w:r>
              <w:rPr>
                <w:rFonts w:ascii="Arial" w:hAnsi="Arial"/>
                <w:b/>
                <w:color w:val="0070C0"/>
                <w:sz w:val="18"/>
              </w:rPr>
              <w:lastRenderedPageBreak/>
              <w:t>&lt; 100 kW: 1 εβδομάδας</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2BADBF7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lastRenderedPageBreak/>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96CEDC"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8AA238"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Εκ των προτέρων: σχέδιο επιθεώρησης και συντήρησης Μετά το 1ο έτος: ενδεχόμενοι </w:t>
            </w:r>
            <w:r>
              <w:rPr>
                <w:rFonts w:ascii="Arial" w:hAnsi="Arial"/>
                <w:sz w:val="18"/>
              </w:rPr>
              <w:lastRenderedPageBreak/>
              <w:t xml:space="preserve">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7DFF15"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lastRenderedPageBreak/>
              <w:t> </w:t>
            </w:r>
          </w:p>
        </w:tc>
        <w:tc>
          <w:tcPr>
            <w:tcW w:w="263" w:type="dxa"/>
            <w:gridSpan w:val="2"/>
            <w:vAlign w:val="center"/>
            <w:hideMark/>
          </w:tcPr>
          <w:p w14:paraId="5CAFA01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160FABD" w14:textId="77777777" w:rsidTr="00D97DD1">
        <w:trPr>
          <w:trHeight w:val="205"/>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D687898" w14:textId="77777777" w:rsidR="00DB3C55" w:rsidRPr="00343E75" w:rsidRDefault="00DB3C55" w:rsidP="00DB3C55">
            <w:pPr>
              <w:spacing w:line="240" w:lineRule="auto"/>
              <w:rPr>
                <w:rFonts w:ascii="Arial" w:hAnsi="Arial" w:cs="Arial"/>
                <w:sz w:val="18"/>
                <w:szCs w:val="18"/>
              </w:rPr>
            </w:pPr>
            <w:r>
              <w:rPr>
                <w:rFonts w:ascii="Arial" w:hAnsi="Arial"/>
                <w:sz w:val="18"/>
              </w:rPr>
              <w:t>7.7</w:t>
            </w:r>
          </w:p>
        </w:tc>
        <w:tc>
          <w:tcPr>
            <w:tcW w:w="2877" w:type="dxa"/>
            <w:tcBorders>
              <w:top w:val="nil"/>
              <w:left w:val="nil"/>
              <w:bottom w:val="single" w:sz="4" w:space="0" w:color="000000"/>
              <w:right w:val="single" w:sz="4" w:space="0" w:color="000000"/>
            </w:tcBorders>
            <w:shd w:val="clear" w:color="auto" w:fill="auto"/>
            <w:tcMar>
              <w:top w:w="57" w:type="dxa"/>
              <w:bottom w:w="57" w:type="dxa"/>
            </w:tcMar>
            <w:vAlign w:val="center"/>
            <w:hideMark/>
          </w:tcPr>
          <w:p w14:paraId="7BE72174" w14:textId="77777777" w:rsidR="00DB3C55" w:rsidRPr="00343E75" w:rsidRDefault="00DB3C55" w:rsidP="00DB3C55">
            <w:pPr>
              <w:spacing w:line="240" w:lineRule="auto"/>
              <w:rPr>
                <w:rFonts w:ascii="Arial" w:hAnsi="Arial" w:cs="Arial"/>
                <w:b/>
                <w:bCs/>
                <w:color w:val="000000"/>
                <w:sz w:val="18"/>
                <w:szCs w:val="18"/>
              </w:rPr>
            </w:pPr>
            <w:r>
              <w:rPr>
                <w:rFonts w:ascii="Arial" w:hAnsi="Arial"/>
                <w:b/>
                <w:color w:val="000000"/>
                <w:sz w:val="18"/>
              </w:rPr>
              <w:t>Προληπτική συντήρηση των μετατροπέων και, εάν χρειάζεται, του μετασχηματιστή.</w:t>
            </w:r>
            <w:r>
              <w:rPr>
                <w:rFonts w:ascii="Arial" w:hAnsi="Arial"/>
                <w:color w:val="000000"/>
                <w:sz w:val="18"/>
              </w:rPr>
              <w:t xml:space="preserve"> Οι μετασχηματιστές και οι μετατροπείς πρέπει να λαμβάνουν την προληπτική συντήρηση που απαιτείται από τον κατασκευαστή κάθε </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CFB4EDB"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έτος/εξάμηνο</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00D212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2BE40F8"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7CF357A"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Εκ των προτέρων: σχέδιο επιθεώρησης και συντήρησης Μετά το 1ο έτος: ενδεχόμενοι 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343401C"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5FF620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34088DF" w14:textId="77777777" w:rsidTr="00D97DD1">
        <w:trPr>
          <w:trHeight w:val="1219"/>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0800E16" w14:textId="77777777" w:rsidR="00DB3C55" w:rsidRPr="00343E75" w:rsidRDefault="00DB3C55" w:rsidP="00DB3C55">
            <w:pPr>
              <w:spacing w:line="240" w:lineRule="auto"/>
              <w:rPr>
                <w:rFonts w:ascii="Arial" w:hAnsi="Arial" w:cs="Arial"/>
                <w:sz w:val="18"/>
                <w:szCs w:val="18"/>
              </w:rPr>
            </w:pPr>
            <w:r>
              <w:rPr>
                <w:rFonts w:ascii="Arial" w:hAnsi="Arial"/>
                <w:sz w:val="18"/>
              </w:rPr>
              <w:t>7.8</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BA92B47"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Προληπτική συντήρηση ηλιακών συλλεκτών, καλωδίων, συνδέσμων, υποκείμενης δομής. </w:t>
            </w:r>
            <w:r>
              <w:rPr>
                <w:rFonts w:ascii="Arial" w:hAnsi="Arial"/>
                <w:color w:val="000000"/>
                <w:sz w:val="18"/>
              </w:rPr>
              <w:t xml:space="preserve">Με τη μορφή οπτικού ελέγχου και τυχόν αναγκαίων επιτόπιων επισκευών/προσαρμογών, οι οποίες πραγματοποιούνται με την ίδια συχνότητα με την προληπτική συντήρηση των μετατροπέων.  </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3EDE8A1"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Προς καθορισμό</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09025E4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AE791F3"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D6EE0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Εκ των προτέρων: σχέδιο επιθεώρησης και συντήρησης Μετά το 1ο έτος: ενδεχόμενοι 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07702E0"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0B60DE9"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8B42F7" w14:textId="77777777" w:rsidTr="00D97DD1">
        <w:trPr>
          <w:trHeight w:val="1798"/>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DCFBC10" w14:textId="77777777" w:rsidR="00DB3C55" w:rsidRPr="00343E75" w:rsidRDefault="00DB3C55" w:rsidP="00DB3C55">
            <w:pPr>
              <w:spacing w:line="240" w:lineRule="auto"/>
              <w:rPr>
                <w:rFonts w:ascii="Arial" w:hAnsi="Arial" w:cs="Arial"/>
                <w:sz w:val="18"/>
                <w:szCs w:val="18"/>
              </w:rPr>
            </w:pPr>
            <w:r>
              <w:rPr>
                <w:rFonts w:ascii="Arial" w:hAnsi="Arial"/>
                <w:sz w:val="18"/>
              </w:rPr>
              <w:t>7.9</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6E7E9D" w14:textId="77777777" w:rsidR="00DB3C55" w:rsidRPr="00343E75" w:rsidRDefault="00DB3C55" w:rsidP="00DB3C55">
            <w:pPr>
              <w:spacing w:line="240" w:lineRule="auto"/>
              <w:rPr>
                <w:rFonts w:ascii="Arial" w:hAnsi="Arial" w:cs="Arial"/>
                <w:b/>
                <w:bCs/>
                <w:sz w:val="18"/>
                <w:szCs w:val="18"/>
              </w:rPr>
            </w:pPr>
            <w:r>
              <w:rPr>
                <w:rFonts w:ascii="Arial" w:hAnsi="Arial"/>
                <w:b/>
                <w:color w:val="000000"/>
                <w:sz w:val="18"/>
              </w:rPr>
              <w:t xml:space="preserve">Καθαρισμός ηλιακών συλλεκτών. </w:t>
            </w:r>
            <w:r>
              <w:rPr>
                <w:rFonts w:ascii="Arial" w:hAnsi="Arial"/>
                <w:color w:val="000000"/>
                <w:sz w:val="18"/>
              </w:rPr>
              <w:t xml:space="preserve">Με βάση οπτικό έλεγχο και τον λόγο απόδοσης του συστήματος, με απόφαση του υπεύθυνου για την παρακολούθηση και τη συντήρηση. </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3AFC2DD8"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Προς καθορισμό</w:t>
            </w:r>
          </w:p>
        </w:tc>
        <w:tc>
          <w:tcPr>
            <w:tcW w:w="1643" w:type="dxa"/>
            <w:gridSpan w:val="3"/>
            <w:tcBorders>
              <w:top w:val="nil"/>
              <w:left w:val="nil"/>
              <w:bottom w:val="single" w:sz="4" w:space="0" w:color="auto"/>
              <w:right w:val="single" w:sz="4" w:space="0" w:color="auto"/>
            </w:tcBorders>
            <w:shd w:val="clear" w:color="000000" w:fill="FFFFFF"/>
            <w:noWrap/>
            <w:tcMar>
              <w:top w:w="57" w:type="dxa"/>
              <w:bottom w:w="57" w:type="dxa"/>
            </w:tcMar>
            <w:vAlign w:val="center"/>
            <w:hideMark/>
          </w:tcPr>
          <w:p w14:paraId="7777850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F36EA95"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Θα προσδιοριστεί σε συνεννόηση με τον σύμβουλο. Στις Κάτω Χώρες σημειώνονται συνήθως επαρκείς βροχοπτώσεις ώστε να διασφαλίζεται ο αυτόματος καθαρισμός των συλλεκτών, ενώ η πρόσθετη απόδοση που προσφέρει ο καθαρισμός δεν αξίζει το σχετικό κόστος. Ωστόσο, σε περίπτωση επίμονων ρύπων, ο καθαρισμός μπορεί να είναι χρήσιμος. Αυτό μπορεί να οφείλεται στις καιρικές συνθήκες, στην παρουσία μεγάλου αριθμού πτηνών σε ορισμένες τοποθεσίες, στη μικρή κλίση </w:t>
            </w:r>
            <w:r>
              <w:rPr>
                <w:rFonts w:ascii="Arial" w:hAnsi="Arial"/>
                <w:sz w:val="18"/>
              </w:rPr>
              <w:lastRenderedPageBreak/>
              <w:t>των ηλιακών συλλεκτών ή στην εν μέρει κάλυψη των χαμηλότερων Φ/Β στοιχείων από βρύα/φύκη.</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8D220FC" w14:textId="77777777" w:rsidR="00DB3C55" w:rsidRPr="00343E75" w:rsidRDefault="00DB3C55" w:rsidP="00DB3C55">
            <w:pPr>
              <w:spacing w:line="240" w:lineRule="auto"/>
              <w:rPr>
                <w:rFonts w:ascii="Arial" w:hAnsi="Arial" w:cs="Arial"/>
                <w:sz w:val="18"/>
                <w:szCs w:val="18"/>
              </w:rPr>
            </w:pPr>
            <w:r>
              <w:rPr>
                <w:rFonts w:ascii="Arial" w:hAnsi="Arial"/>
                <w:sz w:val="18"/>
              </w:rPr>
              <w:lastRenderedPageBreak/>
              <w:t xml:space="preserve">Εκ των προτέρων: σχέδιο επιθεώρησης και συντήρησης Μετά το 1ο έτος: ενδεχόμενοι 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04828A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63" w:type="dxa"/>
            <w:gridSpan w:val="2"/>
            <w:vAlign w:val="center"/>
            <w:hideMark/>
          </w:tcPr>
          <w:p w14:paraId="1B4B9476"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9E0B503" w14:textId="77777777" w:rsidTr="00D97DD1">
        <w:trPr>
          <w:trHeight w:val="1251"/>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294DE3D" w14:textId="77777777" w:rsidR="00DB3C55" w:rsidRPr="00343E75" w:rsidRDefault="00DB3C55" w:rsidP="00DB3C55">
            <w:pPr>
              <w:spacing w:line="240" w:lineRule="auto"/>
              <w:rPr>
                <w:rFonts w:ascii="Arial" w:hAnsi="Arial" w:cs="Arial"/>
                <w:sz w:val="18"/>
                <w:szCs w:val="18"/>
              </w:rPr>
            </w:pPr>
            <w:r>
              <w:rPr>
                <w:rFonts w:ascii="Arial" w:hAnsi="Arial"/>
                <w:sz w:val="18"/>
              </w:rPr>
              <w:t>7.10</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41EA233" w14:textId="77777777" w:rsidR="00DB3C55" w:rsidRPr="00343E75" w:rsidRDefault="00DB3C55" w:rsidP="00DB3C55">
            <w:pPr>
              <w:spacing w:line="240" w:lineRule="auto"/>
              <w:rPr>
                <w:rFonts w:ascii="Arial" w:hAnsi="Arial" w:cs="Arial"/>
                <w:b/>
                <w:bCs/>
                <w:sz w:val="18"/>
                <w:szCs w:val="18"/>
              </w:rPr>
            </w:pPr>
            <w:r>
              <w:rPr>
                <w:rFonts w:ascii="Arial" w:hAnsi="Arial"/>
                <w:b/>
                <w:sz w:val="18"/>
              </w:rPr>
              <w:t>Διατήρηση πρασίνου</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64168C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Προς καθορισμό</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765D637F"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7BEEABB"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Θα προσδιοριστεί σε συνεννόηση με τον σύμβουλο. Κανονικά, η πρασινάδα δεν πρέπει να προεξέχει πάνω από τις συστοιχίες ούτε να εμποδίζει την ορθή λειτουργία των ηλιακών συλλεκτών. </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24001D7"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Εκ των προτέρων: σχέδιο επιθεώρησης και συντήρησης Μετά το 1ο έτος: ενδεχόμενοι έλεγχοι από τον πελάτη για την επιβεβαίωση της εκτέλεσης των εργασιών.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C938354"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6221E87C"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3DF871A1" w14:textId="77777777" w:rsidTr="00D97DD1">
        <w:trPr>
          <w:trHeight w:val="288"/>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4C8D175F" w14:textId="77777777" w:rsidR="00DB3C55" w:rsidRPr="00343E75" w:rsidRDefault="00DB3C55" w:rsidP="00DB3C55">
            <w:pPr>
              <w:spacing w:line="240" w:lineRule="auto"/>
              <w:rPr>
                <w:rFonts w:ascii="Arial" w:hAnsi="Arial" w:cs="Arial"/>
                <w:sz w:val="18"/>
                <w:szCs w:val="18"/>
              </w:rPr>
            </w:pPr>
            <w:r>
              <w:rPr>
                <w:rFonts w:ascii="Arial" w:hAnsi="Arial"/>
                <w:sz w:val="18"/>
              </w:rPr>
              <w:t>7.11</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BC664D6" w14:textId="77777777" w:rsidR="00DB3C55" w:rsidRPr="00343E75" w:rsidRDefault="00DB3C55" w:rsidP="00DB3C55">
            <w:pPr>
              <w:spacing w:line="240" w:lineRule="auto"/>
              <w:rPr>
                <w:rFonts w:ascii="Arial" w:hAnsi="Arial" w:cs="Arial"/>
                <w:b/>
                <w:bCs/>
                <w:sz w:val="18"/>
                <w:szCs w:val="18"/>
              </w:rPr>
            </w:pPr>
            <w:r>
              <w:rPr>
                <w:rFonts w:ascii="Arial" w:hAnsi="Arial"/>
                <w:b/>
                <w:sz w:val="18"/>
              </w:rPr>
              <w:t>Διαχείριση αξιώσεων εγγύησης</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651750F6"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Προς καθορισμό</w:t>
            </w:r>
          </w:p>
        </w:tc>
        <w:tc>
          <w:tcPr>
            <w:tcW w:w="1643" w:type="dxa"/>
            <w:gridSpan w:val="3"/>
            <w:tcBorders>
              <w:top w:val="nil"/>
              <w:left w:val="nil"/>
              <w:bottom w:val="single" w:sz="4" w:space="0" w:color="auto"/>
              <w:right w:val="single" w:sz="4" w:space="0" w:color="auto"/>
            </w:tcBorders>
            <w:shd w:val="clear" w:color="000000" w:fill="FFFFFF"/>
            <w:tcMar>
              <w:top w:w="57" w:type="dxa"/>
              <w:bottom w:w="57" w:type="dxa"/>
            </w:tcMar>
            <w:vAlign w:val="center"/>
            <w:hideMark/>
          </w:tcPr>
          <w:p w14:paraId="4A89EACC"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801707F" w14:textId="77777777" w:rsidR="00DB3C55" w:rsidRPr="00343E75" w:rsidRDefault="00DB3C55" w:rsidP="00DB3C55">
            <w:pPr>
              <w:spacing w:line="240" w:lineRule="auto"/>
              <w:rPr>
                <w:rFonts w:ascii="Arial" w:hAnsi="Arial" w:cs="Arial"/>
                <w:sz w:val="18"/>
                <w:szCs w:val="18"/>
              </w:rPr>
            </w:pPr>
            <w:r>
              <w:rPr>
                <w:rFonts w:ascii="Arial" w:hAnsi="Arial"/>
                <w:sz w:val="18"/>
              </w:rPr>
              <w:t xml:space="preserve">Έγγραφο στο οποίο περιγράφεται ποιος αναλαμβάνει την ευθύνη σε περίπτωση θραύσης συλλέκτη ή μετατροπέα και τον τρόπο υποβολής της αξίωσης. </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A45908D"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39C757F3"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2F85E03E"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3F2BF1BD" w14:textId="77777777" w:rsidTr="00343E75">
        <w:trPr>
          <w:trHeight w:val="288"/>
        </w:trPr>
        <w:tc>
          <w:tcPr>
            <w:tcW w:w="15426" w:type="dxa"/>
            <w:gridSpan w:val="10"/>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0EF57698" w14:textId="6C95123C" w:rsidR="00343E75" w:rsidRPr="00343E75" w:rsidRDefault="00343E75" w:rsidP="00DB3C55">
            <w:pPr>
              <w:spacing w:line="240" w:lineRule="auto"/>
              <w:rPr>
                <w:rFonts w:ascii="Arial" w:hAnsi="Arial" w:cs="Arial"/>
                <w:b/>
                <w:bCs/>
                <w:color w:val="000000"/>
              </w:rPr>
            </w:pPr>
            <w:r>
              <w:rPr>
                <w:rFonts w:ascii="Arial" w:hAnsi="Arial"/>
                <w:b/>
                <w:color w:val="000000"/>
              </w:rPr>
              <w:t>Παρακολούθηση</w:t>
            </w:r>
            <w:r>
              <w:rPr>
                <w:rFonts w:ascii="Arial" w:hAnsi="Arial"/>
                <w:color w:val="000000"/>
              </w:rPr>
              <w:t> </w:t>
            </w:r>
          </w:p>
        </w:tc>
        <w:tc>
          <w:tcPr>
            <w:tcW w:w="263" w:type="dxa"/>
            <w:gridSpan w:val="2"/>
            <w:vAlign w:val="center"/>
            <w:hideMark/>
          </w:tcPr>
          <w:p w14:paraId="79D36DE5"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165B06A9" w14:textId="77777777" w:rsidTr="00D97DD1">
        <w:trPr>
          <w:trHeight w:val="72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13E5A9C4" w14:textId="77777777" w:rsidR="00DB3C55" w:rsidRPr="00343E75" w:rsidRDefault="00DB3C55" w:rsidP="00DB3C55">
            <w:pPr>
              <w:spacing w:line="240" w:lineRule="auto"/>
              <w:rPr>
                <w:rFonts w:ascii="Arial" w:hAnsi="Arial" w:cs="Arial"/>
                <w:sz w:val="18"/>
                <w:szCs w:val="18"/>
              </w:rPr>
            </w:pPr>
            <w:r>
              <w:rPr>
                <w:rFonts w:ascii="Arial" w:hAnsi="Arial"/>
                <w:sz w:val="18"/>
              </w:rPr>
              <w:t>7.12</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CAE9054" w14:textId="77777777" w:rsidR="00DB3C55" w:rsidRPr="00343E75" w:rsidRDefault="00DB3C55" w:rsidP="00DB3C55">
            <w:pPr>
              <w:spacing w:line="240" w:lineRule="auto"/>
              <w:rPr>
                <w:rFonts w:ascii="Arial" w:hAnsi="Arial" w:cs="Arial"/>
                <w:b/>
                <w:bCs/>
                <w:sz w:val="18"/>
                <w:szCs w:val="18"/>
              </w:rPr>
            </w:pPr>
            <w:r>
              <w:rPr>
                <w:rFonts w:ascii="Arial" w:hAnsi="Arial"/>
                <w:b/>
                <w:sz w:val="18"/>
              </w:rPr>
              <w:t>Οι επιδόσεις των Φ/Β συλλεκτών (kWh ανά μονάδα χρόνου) πρέπει να είναι μετρήσιμες από το σύστημα παρακολούθησης σε επίπεδο σύνδεσης</w:t>
            </w:r>
          </w:p>
        </w:tc>
        <w:tc>
          <w:tcPr>
            <w:tcW w:w="202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7FE3D555"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6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27C1098"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C9574A7"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69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1CA917EA" w14:textId="77777777" w:rsidR="00DB3C55" w:rsidRPr="00343E75" w:rsidRDefault="00DB3C55" w:rsidP="00DB3C55">
            <w:pPr>
              <w:spacing w:line="240" w:lineRule="auto"/>
              <w:rPr>
                <w:rFonts w:ascii="Arial" w:hAnsi="Arial" w:cs="Arial"/>
                <w:b/>
                <w:bCs/>
              </w:rPr>
            </w:pPr>
            <w:r>
              <w:rPr>
                <w:rFonts w:ascii="Arial" w:hAnsi="Arial"/>
                <w:b/>
              </w:rPr>
              <w:t>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E073F68"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171832A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0CCA56E" w14:textId="77777777" w:rsidTr="00D97DD1">
        <w:trPr>
          <w:trHeight w:val="96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3D1B2F67" w14:textId="77777777" w:rsidR="00DB3C55" w:rsidRPr="00343E75" w:rsidRDefault="00DB3C55" w:rsidP="00DB3C55">
            <w:pPr>
              <w:spacing w:line="240" w:lineRule="auto"/>
              <w:rPr>
                <w:rFonts w:ascii="Arial" w:hAnsi="Arial" w:cs="Arial"/>
                <w:sz w:val="18"/>
                <w:szCs w:val="18"/>
              </w:rPr>
            </w:pPr>
            <w:r>
              <w:rPr>
                <w:rFonts w:ascii="Arial" w:hAnsi="Arial"/>
                <w:sz w:val="18"/>
              </w:rPr>
              <w:t>7.13</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6F64A20"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Η εγκατάσταση ηλιακής ενέργειας πρέπει να διαθέτει σύστημα παρακολούθησης με δυνατότητα εξ αποστάσεως ανάγνωσης των ενδείξεων του συστήματος 24 ώρες / 7 </w:t>
            </w:r>
            <w:r>
              <w:rPr>
                <w:rFonts w:ascii="Arial" w:hAnsi="Arial"/>
                <w:b/>
                <w:sz w:val="18"/>
              </w:rPr>
              <w:lastRenderedPageBreak/>
              <w:t>ημέρες μέσω (ασύρματης) ζεύξης.</w:t>
            </w:r>
          </w:p>
        </w:tc>
        <w:tc>
          <w:tcPr>
            <w:tcW w:w="202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18680F2"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6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600D9D27"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36"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552C7D3"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169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3C89748" w14:textId="77777777" w:rsidR="00DB3C55" w:rsidRPr="00343E75" w:rsidRDefault="00DB3C55" w:rsidP="00DB3C55">
            <w:pPr>
              <w:spacing w:line="240" w:lineRule="auto"/>
              <w:rPr>
                <w:rFonts w:ascii="Arial" w:hAnsi="Arial" w:cs="Arial"/>
                <w:b/>
                <w:bCs/>
              </w:rPr>
            </w:pPr>
            <w:r>
              <w:rPr>
                <w:rFonts w:ascii="Arial" w:hAnsi="Arial"/>
                <w:b/>
              </w:rPr>
              <w:t>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16096BF"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1840551"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5F37604" w14:textId="77777777" w:rsidTr="00D97DD1">
        <w:trPr>
          <w:trHeight w:val="336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5F33EDD" w14:textId="77777777" w:rsidR="00DB3C55" w:rsidRPr="00343E75" w:rsidRDefault="00DB3C55" w:rsidP="00DB3C55">
            <w:pPr>
              <w:spacing w:line="240" w:lineRule="auto"/>
              <w:rPr>
                <w:rFonts w:ascii="Arial" w:hAnsi="Arial" w:cs="Arial"/>
                <w:sz w:val="18"/>
                <w:szCs w:val="18"/>
              </w:rPr>
            </w:pPr>
            <w:r>
              <w:rPr>
                <w:rFonts w:ascii="Arial" w:hAnsi="Arial"/>
                <w:sz w:val="18"/>
              </w:rPr>
              <w:t>7.14</w:t>
            </w:r>
          </w:p>
        </w:tc>
        <w:tc>
          <w:tcPr>
            <w:tcW w:w="2877" w:type="dxa"/>
            <w:tcBorders>
              <w:top w:val="nil"/>
              <w:left w:val="nil"/>
              <w:bottom w:val="single" w:sz="4" w:space="0" w:color="auto"/>
              <w:right w:val="single" w:sz="4" w:space="0" w:color="auto"/>
            </w:tcBorders>
            <w:shd w:val="clear" w:color="000000" w:fill="FFFFFF"/>
            <w:tcMar>
              <w:top w:w="57" w:type="dxa"/>
              <w:bottom w:w="57" w:type="dxa"/>
            </w:tcMar>
            <w:vAlign w:val="center"/>
            <w:hideMark/>
          </w:tcPr>
          <w:p w14:paraId="5FBF5151"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Σε κάθε περίπτωση, η πλατφόρμα παρακολούθησης πρέπει να εμφανίζει τα ακόλουθα στοιχεία: </w:t>
            </w:r>
            <w:r>
              <w:rPr>
                <w:rFonts w:ascii="Arial" w:hAnsi="Arial"/>
                <w:b/>
                <w:sz w:val="18"/>
              </w:rPr>
              <w:cr/>
            </w:r>
            <w:r>
              <w:rPr>
                <w:rFonts w:ascii="Arial" w:hAnsi="Arial"/>
                <w:b/>
                <w:sz w:val="18"/>
              </w:rPr>
              <w:br/>
              <w:t xml:space="preserve">— τιμές παραγωγής σε πραγματικό χρόνο σε kWh/μετατροπέα·— συνολική παραγωγή σε kWh όλων των μετατροπέων· </w:t>
            </w:r>
            <w:r>
              <w:rPr>
                <w:rFonts w:ascii="Arial" w:hAnsi="Arial"/>
                <w:b/>
                <w:sz w:val="18"/>
              </w:rPr>
              <w:cr/>
            </w:r>
            <w:r>
              <w:rPr>
                <w:rFonts w:ascii="Arial" w:hAnsi="Arial"/>
                <w:b/>
                <w:sz w:val="18"/>
              </w:rPr>
              <w:br/>
              <w:t xml:space="preserve">— συνολική ισχύς ΕΡ σε watt όλων των μετατροπέων·— τάση ΣΡ σε V/μετατροπέα·— ένταση ΣΡ σε amp/μετατροπέα·— ισχύς ΣΡ σε watt/μετατροπέα·— τάση ΕΡ ανά φάση/μετατροπέα·— ένταση ΕΡ ανά φάση/μετατροπέα·— κατάσταση λειτουργίας/μετατροπέα·— σφάλματα μετατροπέα· </w:t>
            </w:r>
            <w:r>
              <w:rPr>
                <w:rFonts w:ascii="Arial" w:hAnsi="Arial"/>
                <w:b/>
                <w:sz w:val="18"/>
              </w:rPr>
              <w:cr/>
            </w:r>
            <w:r>
              <w:rPr>
                <w:rFonts w:ascii="Arial" w:hAnsi="Arial"/>
                <w:b/>
                <w:sz w:val="18"/>
              </w:rPr>
              <w:br/>
              <w:t xml:space="preserve">— βλάβες επικοινωνίας· </w:t>
            </w:r>
            <w:r>
              <w:rPr>
                <w:rFonts w:ascii="Arial" w:hAnsi="Arial"/>
                <w:b/>
                <w:sz w:val="18"/>
              </w:rPr>
              <w:cr/>
            </w:r>
            <w:r>
              <w:rPr>
                <w:rFonts w:ascii="Arial" w:hAnsi="Arial"/>
                <w:b/>
                <w:sz w:val="18"/>
              </w:rPr>
              <w:br/>
              <w:t xml:space="preserve">— επιτευχθείσες τιμές σε σχέση με τις αναμενόμενες τιμές. </w:t>
            </w:r>
          </w:p>
        </w:tc>
        <w:tc>
          <w:tcPr>
            <w:tcW w:w="202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99F70A2"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6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04B0D963"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F9058F9"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2FB2102A" w14:textId="77777777" w:rsidR="00DB3C55" w:rsidRPr="00343E75" w:rsidRDefault="00DB3C55" w:rsidP="00DB3C55">
            <w:pPr>
              <w:spacing w:line="240" w:lineRule="auto"/>
              <w:rPr>
                <w:rFonts w:ascii="Arial" w:hAnsi="Arial" w:cs="Arial"/>
                <w:b/>
                <w:bCs/>
              </w:rPr>
            </w:pPr>
            <w:r>
              <w:rPr>
                <w:rFonts w:ascii="Arial" w:hAnsi="Arial"/>
                <w:b/>
              </w:rPr>
              <w:t>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D22EE9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20277D02"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72CB168E" w14:textId="77777777" w:rsidTr="00D97DD1">
        <w:trPr>
          <w:trHeight w:val="48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8034B74" w14:textId="77777777" w:rsidR="00DB3C55" w:rsidRPr="00343E75" w:rsidRDefault="00DB3C55" w:rsidP="00DB3C55">
            <w:pPr>
              <w:spacing w:line="240" w:lineRule="auto"/>
              <w:rPr>
                <w:rFonts w:ascii="Arial" w:hAnsi="Arial" w:cs="Arial"/>
                <w:sz w:val="18"/>
                <w:szCs w:val="18"/>
              </w:rPr>
            </w:pPr>
            <w:r>
              <w:rPr>
                <w:rFonts w:ascii="Arial" w:hAnsi="Arial"/>
                <w:sz w:val="18"/>
              </w:rPr>
              <w:t>7.15</w:t>
            </w:r>
          </w:p>
        </w:tc>
        <w:tc>
          <w:tcPr>
            <w:tcW w:w="287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1724602" w14:textId="77777777" w:rsidR="00DB3C55" w:rsidRPr="00343E75" w:rsidRDefault="00DB3C55" w:rsidP="00DB3C55">
            <w:pPr>
              <w:spacing w:line="240" w:lineRule="auto"/>
              <w:rPr>
                <w:rFonts w:ascii="Arial" w:hAnsi="Arial" w:cs="Arial"/>
                <w:b/>
                <w:bCs/>
                <w:sz w:val="18"/>
                <w:szCs w:val="18"/>
              </w:rPr>
            </w:pPr>
            <w:r>
              <w:rPr>
                <w:rFonts w:ascii="Arial" w:hAnsi="Arial"/>
                <w:b/>
                <w:sz w:val="18"/>
              </w:rPr>
              <w:t>Το σύστημα παρακολούθησης πρέπει να είναι διαθέσιμο ≥ 99 %.</w:t>
            </w:r>
          </w:p>
        </w:tc>
        <w:tc>
          <w:tcPr>
            <w:tcW w:w="202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17F47C4B"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1643" w:type="dxa"/>
            <w:gridSpan w:val="3"/>
            <w:tcBorders>
              <w:top w:val="nil"/>
              <w:left w:val="nil"/>
              <w:bottom w:val="single" w:sz="4" w:space="0" w:color="auto"/>
              <w:right w:val="single" w:sz="4" w:space="0" w:color="auto"/>
            </w:tcBorders>
            <w:shd w:val="clear" w:color="auto" w:fill="auto"/>
            <w:tcMar>
              <w:top w:w="57" w:type="dxa"/>
              <w:bottom w:w="57" w:type="dxa"/>
            </w:tcMar>
            <w:vAlign w:val="center"/>
            <w:hideMark/>
          </w:tcPr>
          <w:p w14:paraId="1950FA41"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29D46A6"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169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76AC24E2" w14:textId="77777777" w:rsidR="00DB3C55" w:rsidRPr="00343E75" w:rsidRDefault="00DB3C55" w:rsidP="00DB3C55">
            <w:pPr>
              <w:spacing w:line="240" w:lineRule="auto"/>
              <w:rPr>
                <w:rFonts w:ascii="Arial" w:hAnsi="Arial" w:cs="Arial"/>
                <w:b/>
                <w:bCs/>
              </w:rPr>
            </w:pPr>
            <w:r>
              <w:rPr>
                <w:rFonts w:ascii="Arial" w:hAnsi="Arial"/>
                <w:b/>
              </w:rPr>
              <w:t>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50FDAB4"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0C45F4C0" w14:textId="77777777" w:rsidR="00DB3C55" w:rsidRPr="00DB3C55" w:rsidRDefault="00DB3C55" w:rsidP="00DB3C55">
            <w:pPr>
              <w:spacing w:line="240" w:lineRule="auto"/>
              <w:rPr>
                <w:rFonts w:ascii="Times New Roman" w:hAnsi="Times New Roman" w:cs="Times New Roman"/>
                <w:sz w:val="20"/>
                <w:szCs w:val="20"/>
                <w:lang w:eastAsia="en-GB"/>
              </w:rPr>
            </w:pPr>
          </w:p>
        </w:tc>
      </w:tr>
      <w:tr w:rsidR="00343E75" w:rsidRPr="00DB3C55" w14:paraId="11287889" w14:textId="77777777" w:rsidTr="00E62CC4">
        <w:trPr>
          <w:trHeight w:val="288"/>
        </w:trPr>
        <w:tc>
          <w:tcPr>
            <w:tcW w:w="15426" w:type="dxa"/>
            <w:gridSpan w:val="10"/>
            <w:tcBorders>
              <w:top w:val="nil"/>
              <w:left w:val="single" w:sz="4" w:space="0" w:color="auto"/>
              <w:bottom w:val="single" w:sz="4" w:space="0" w:color="auto"/>
              <w:right w:val="single" w:sz="4" w:space="0" w:color="auto"/>
            </w:tcBorders>
            <w:shd w:val="clear" w:color="000000" w:fill="FCE4D6"/>
            <w:noWrap/>
            <w:tcMar>
              <w:top w:w="57" w:type="dxa"/>
              <w:bottom w:w="57" w:type="dxa"/>
            </w:tcMar>
            <w:vAlign w:val="center"/>
            <w:hideMark/>
          </w:tcPr>
          <w:p w14:paraId="346A23E3" w14:textId="47294A42" w:rsidR="00343E75" w:rsidRPr="00343E75" w:rsidRDefault="00343E75" w:rsidP="00DB3C55">
            <w:pPr>
              <w:spacing w:line="240" w:lineRule="auto"/>
              <w:rPr>
                <w:rFonts w:ascii="Arial" w:hAnsi="Arial" w:cs="Arial"/>
                <w:b/>
                <w:bCs/>
              </w:rPr>
            </w:pPr>
            <w:r>
              <w:rPr>
                <w:rFonts w:ascii="Arial" w:hAnsi="Arial"/>
                <w:b/>
              </w:rPr>
              <w:t>Προαιρετικές απαιτήσεις</w:t>
            </w:r>
          </w:p>
        </w:tc>
        <w:tc>
          <w:tcPr>
            <w:tcW w:w="263" w:type="dxa"/>
            <w:gridSpan w:val="2"/>
            <w:vAlign w:val="center"/>
            <w:hideMark/>
          </w:tcPr>
          <w:p w14:paraId="66EF9B5F" w14:textId="77777777" w:rsidR="00343E75" w:rsidRPr="00DB3C55" w:rsidRDefault="00343E75" w:rsidP="00DB3C55">
            <w:pPr>
              <w:spacing w:line="240" w:lineRule="auto"/>
              <w:rPr>
                <w:rFonts w:ascii="Times New Roman" w:hAnsi="Times New Roman" w:cs="Times New Roman"/>
                <w:sz w:val="20"/>
                <w:szCs w:val="20"/>
                <w:lang w:eastAsia="en-GB"/>
              </w:rPr>
            </w:pPr>
          </w:p>
        </w:tc>
      </w:tr>
      <w:tr w:rsidR="00DB3C55" w:rsidRPr="00DB3C55" w14:paraId="4F2FBB53" w14:textId="77777777" w:rsidTr="00D97DD1">
        <w:trPr>
          <w:trHeight w:val="72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A4DE42" w14:textId="77777777" w:rsidR="00DB3C55" w:rsidRPr="00343E75" w:rsidRDefault="00DB3C55" w:rsidP="00DB3C55">
            <w:pPr>
              <w:spacing w:line="240" w:lineRule="auto"/>
              <w:rPr>
                <w:rFonts w:ascii="Arial" w:hAnsi="Arial" w:cs="Arial"/>
                <w:sz w:val="18"/>
                <w:szCs w:val="18"/>
              </w:rPr>
            </w:pPr>
            <w:r>
              <w:rPr>
                <w:rFonts w:ascii="Arial" w:hAnsi="Arial"/>
                <w:sz w:val="18"/>
              </w:rPr>
              <w:t>7.16</w:t>
            </w:r>
          </w:p>
        </w:tc>
        <w:tc>
          <w:tcPr>
            <w:tcW w:w="287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47EF768C" w14:textId="77777777" w:rsidR="00DB3C55" w:rsidRPr="00343E75" w:rsidRDefault="00DB3C55" w:rsidP="00DB3C55">
            <w:pPr>
              <w:spacing w:line="240" w:lineRule="auto"/>
              <w:rPr>
                <w:rFonts w:ascii="Arial" w:hAnsi="Arial" w:cs="Arial"/>
                <w:b/>
                <w:bCs/>
                <w:sz w:val="18"/>
                <w:szCs w:val="18"/>
              </w:rPr>
            </w:pPr>
            <w:r>
              <w:rPr>
                <w:rFonts w:ascii="Arial" w:hAnsi="Arial"/>
                <w:b/>
                <w:sz w:val="18"/>
              </w:rPr>
              <w:t xml:space="preserve">Εκθέσεις κατάστασης που να περιέχουν τα δεδομένα του συστήματος παρακολούθησης του τελευταίου μήνα πρέπει να </w:t>
            </w:r>
            <w:r>
              <w:rPr>
                <w:rFonts w:ascii="Arial" w:hAnsi="Arial"/>
                <w:b/>
                <w:sz w:val="18"/>
              </w:rPr>
              <w:lastRenderedPageBreak/>
              <w:t>αποστέλλονται εντός 15 ημερών από το τέλος του μήνα</w:t>
            </w:r>
          </w:p>
        </w:tc>
        <w:tc>
          <w:tcPr>
            <w:tcW w:w="2022" w:type="dxa"/>
            <w:gridSpan w:val="2"/>
            <w:tcBorders>
              <w:top w:val="nil"/>
              <w:left w:val="nil"/>
              <w:bottom w:val="single" w:sz="4" w:space="0" w:color="auto"/>
              <w:right w:val="single" w:sz="4" w:space="0" w:color="auto"/>
            </w:tcBorders>
            <w:shd w:val="clear" w:color="auto" w:fill="auto"/>
            <w:tcMar>
              <w:top w:w="57" w:type="dxa"/>
              <w:bottom w:w="57" w:type="dxa"/>
            </w:tcMar>
            <w:vAlign w:val="center"/>
            <w:hideMark/>
          </w:tcPr>
          <w:p w14:paraId="48A3BA44" w14:textId="77777777" w:rsidR="00DB3C55" w:rsidRPr="00343E75" w:rsidRDefault="00DB3C55" w:rsidP="00DB3C55">
            <w:pPr>
              <w:spacing w:line="240" w:lineRule="auto"/>
              <w:rPr>
                <w:rFonts w:ascii="Arial" w:hAnsi="Arial" w:cs="Arial"/>
                <w:b/>
                <w:bCs/>
                <w:sz w:val="18"/>
                <w:szCs w:val="18"/>
              </w:rPr>
            </w:pPr>
            <w:r>
              <w:rPr>
                <w:rFonts w:ascii="Arial" w:hAnsi="Arial"/>
                <w:b/>
                <w:sz w:val="18"/>
              </w:rPr>
              <w:lastRenderedPageBreak/>
              <w:t> </w:t>
            </w:r>
          </w:p>
        </w:tc>
        <w:tc>
          <w:tcPr>
            <w:tcW w:w="164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4C2DA1A3"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D9EC961"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FA03594"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288"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34301A"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D263E45"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22A763F4" w14:textId="77777777" w:rsidTr="00D97DD1">
        <w:trPr>
          <w:trHeight w:val="720"/>
        </w:trPr>
        <w:tc>
          <w:tcPr>
            <w:tcW w:w="1361"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75324C52" w14:textId="77777777" w:rsidR="00DB3C55" w:rsidRPr="00343E75" w:rsidRDefault="00DB3C55" w:rsidP="00DB3C55">
            <w:pPr>
              <w:spacing w:line="240" w:lineRule="auto"/>
              <w:rPr>
                <w:rFonts w:ascii="Arial" w:hAnsi="Arial" w:cs="Arial"/>
                <w:sz w:val="18"/>
                <w:szCs w:val="18"/>
              </w:rPr>
            </w:pPr>
            <w:r>
              <w:rPr>
                <w:rFonts w:ascii="Arial" w:hAnsi="Arial"/>
                <w:sz w:val="18"/>
              </w:rPr>
              <w:t>7.17</w:t>
            </w:r>
          </w:p>
        </w:tc>
        <w:tc>
          <w:tcPr>
            <w:tcW w:w="2877"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25A6D895" w14:textId="77777777" w:rsidR="00DB3C55" w:rsidRPr="00343E75" w:rsidRDefault="00DB3C55" w:rsidP="00DB3C55">
            <w:pPr>
              <w:spacing w:line="240" w:lineRule="auto"/>
              <w:rPr>
                <w:rFonts w:ascii="Arial" w:hAnsi="Arial" w:cs="Arial"/>
                <w:b/>
                <w:bCs/>
                <w:sz w:val="18"/>
                <w:szCs w:val="18"/>
              </w:rPr>
            </w:pPr>
            <w:r>
              <w:rPr>
                <w:rFonts w:ascii="Arial" w:hAnsi="Arial"/>
                <w:b/>
                <w:sz w:val="18"/>
              </w:rPr>
              <w:t>Η εταιρεία που είναι υπεύθυνη για τη συντήρηση και την παρακολούθηση πρέπει να διαθέτει πείρα και να έχει προηγουμένως διαχειριστεί έναν ελάχιστο αριθμό Φ/Β εγκαταστάσεων:</w:t>
            </w:r>
          </w:p>
        </w:tc>
        <w:tc>
          <w:tcPr>
            <w:tcW w:w="2022" w:type="dxa"/>
            <w:gridSpan w:val="2"/>
            <w:tcBorders>
              <w:top w:val="single" w:sz="4" w:space="0" w:color="auto"/>
              <w:left w:val="nil"/>
              <w:bottom w:val="single" w:sz="4" w:space="0" w:color="auto"/>
              <w:right w:val="single" w:sz="4" w:space="0" w:color="auto"/>
            </w:tcBorders>
            <w:shd w:val="clear" w:color="000000" w:fill="FFF2CC"/>
            <w:tcMar>
              <w:top w:w="57" w:type="dxa"/>
              <w:bottom w:w="57" w:type="dxa"/>
            </w:tcMar>
            <w:vAlign w:val="center"/>
            <w:hideMark/>
          </w:tcPr>
          <w:p w14:paraId="0CCF8A19"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50 MWp</w:t>
            </w:r>
          </w:p>
        </w:tc>
        <w:tc>
          <w:tcPr>
            <w:tcW w:w="1643" w:type="dxa"/>
            <w:gridSpan w:val="3"/>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10F19CE1"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36"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201C1545"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single" w:sz="4" w:space="0" w:color="auto"/>
              <w:left w:val="nil"/>
              <w:bottom w:val="single" w:sz="4" w:space="0" w:color="auto"/>
              <w:right w:val="single" w:sz="4" w:space="0" w:color="auto"/>
            </w:tcBorders>
            <w:shd w:val="clear" w:color="auto" w:fill="auto"/>
            <w:tcMar>
              <w:top w:w="57" w:type="dxa"/>
              <w:bottom w:w="57" w:type="dxa"/>
            </w:tcMar>
            <w:vAlign w:val="center"/>
            <w:hideMark/>
          </w:tcPr>
          <w:p w14:paraId="7068AE03" w14:textId="77777777" w:rsidR="00DB3C55" w:rsidRPr="00343E75" w:rsidRDefault="00DB3C55" w:rsidP="00DB3C55">
            <w:pPr>
              <w:spacing w:line="240" w:lineRule="auto"/>
              <w:rPr>
                <w:rFonts w:ascii="Arial" w:hAnsi="Arial" w:cs="Arial"/>
                <w:sz w:val="18"/>
                <w:szCs w:val="18"/>
              </w:rPr>
            </w:pPr>
            <w:r>
              <w:rPr>
                <w:rFonts w:ascii="Arial" w:hAnsi="Arial"/>
                <w:sz w:val="18"/>
              </w:rPr>
              <w:t> </w:t>
            </w:r>
          </w:p>
        </w:tc>
        <w:tc>
          <w:tcPr>
            <w:tcW w:w="2288" w:type="dxa"/>
            <w:tcBorders>
              <w:top w:val="single" w:sz="4" w:space="0" w:color="auto"/>
              <w:left w:val="nil"/>
              <w:bottom w:val="single" w:sz="4" w:space="0" w:color="auto"/>
              <w:right w:val="single" w:sz="4" w:space="0" w:color="auto"/>
            </w:tcBorders>
            <w:shd w:val="clear" w:color="auto" w:fill="auto"/>
            <w:noWrap/>
            <w:tcMar>
              <w:top w:w="57" w:type="dxa"/>
              <w:bottom w:w="57" w:type="dxa"/>
            </w:tcMar>
            <w:vAlign w:val="center"/>
            <w:hideMark/>
          </w:tcPr>
          <w:p w14:paraId="7AE8A0E6" w14:textId="77777777" w:rsidR="00DB3C55" w:rsidRPr="00343E75" w:rsidRDefault="00DB3C55" w:rsidP="00DB3C55">
            <w:pPr>
              <w:spacing w:line="240" w:lineRule="auto"/>
              <w:rPr>
                <w:rFonts w:ascii="Arial" w:hAnsi="Arial" w:cs="Arial"/>
                <w:color w:val="000000"/>
              </w:rPr>
            </w:pPr>
            <w:r>
              <w:rPr>
                <w:rFonts w:ascii="Arial" w:hAnsi="Arial"/>
                <w:color w:val="000000"/>
              </w:rPr>
              <w:t> </w:t>
            </w:r>
          </w:p>
        </w:tc>
        <w:tc>
          <w:tcPr>
            <w:tcW w:w="263" w:type="dxa"/>
            <w:gridSpan w:val="2"/>
            <w:vAlign w:val="center"/>
            <w:hideMark/>
          </w:tcPr>
          <w:p w14:paraId="4971827A" w14:textId="77777777" w:rsidR="00DB3C55" w:rsidRPr="00DB3C55" w:rsidRDefault="00DB3C55" w:rsidP="00DB3C55">
            <w:pPr>
              <w:spacing w:line="240" w:lineRule="auto"/>
              <w:rPr>
                <w:rFonts w:ascii="Times New Roman" w:hAnsi="Times New Roman" w:cs="Times New Roman"/>
                <w:sz w:val="20"/>
                <w:szCs w:val="20"/>
                <w:lang w:eastAsia="en-GB"/>
              </w:rPr>
            </w:pPr>
          </w:p>
        </w:tc>
      </w:tr>
      <w:tr w:rsidR="00DB3C55" w:rsidRPr="00DB3C55" w14:paraId="45FD9582" w14:textId="77777777" w:rsidTr="00D97DD1">
        <w:trPr>
          <w:trHeight w:val="720"/>
        </w:trPr>
        <w:tc>
          <w:tcPr>
            <w:tcW w:w="136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AB2551F" w14:textId="77777777" w:rsidR="00DB3C55" w:rsidRPr="00343E75" w:rsidRDefault="00DB3C55" w:rsidP="00DB3C55">
            <w:pPr>
              <w:spacing w:line="240" w:lineRule="auto"/>
              <w:rPr>
                <w:rFonts w:ascii="Arial" w:hAnsi="Arial" w:cs="Arial"/>
                <w:sz w:val="18"/>
                <w:szCs w:val="18"/>
              </w:rPr>
            </w:pPr>
            <w:r>
              <w:rPr>
                <w:rFonts w:ascii="Arial" w:hAnsi="Arial"/>
                <w:sz w:val="18"/>
              </w:rPr>
              <w:t>7.18</w:t>
            </w:r>
          </w:p>
        </w:tc>
        <w:tc>
          <w:tcPr>
            <w:tcW w:w="287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767832B1" w14:textId="77777777" w:rsidR="00DB3C55" w:rsidRPr="00343E75" w:rsidRDefault="00DB3C55" w:rsidP="00DB3C55">
            <w:pPr>
              <w:spacing w:line="240" w:lineRule="auto"/>
              <w:rPr>
                <w:rFonts w:ascii="Arial" w:hAnsi="Arial" w:cs="Arial"/>
                <w:b/>
                <w:bCs/>
                <w:sz w:val="18"/>
                <w:szCs w:val="18"/>
              </w:rPr>
            </w:pPr>
            <w:r>
              <w:rPr>
                <w:rFonts w:ascii="Arial" w:hAnsi="Arial"/>
                <w:b/>
                <w:sz w:val="18"/>
              </w:rPr>
              <w:t>Η εταιρεία που είναι υπεύθυνη για τη συντήρηση και την παρακολούθηση πρέπει να έχει καλό ιστορικό</w:t>
            </w:r>
          </w:p>
        </w:tc>
        <w:tc>
          <w:tcPr>
            <w:tcW w:w="2022" w:type="dxa"/>
            <w:gridSpan w:val="2"/>
            <w:tcBorders>
              <w:top w:val="nil"/>
              <w:left w:val="nil"/>
              <w:bottom w:val="single" w:sz="4" w:space="0" w:color="auto"/>
              <w:right w:val="single" w:sz="4" w:space="0" w:color="auto"/>
            </w:tcBorders>
            <w:shd w:val="clear" w:color="000000" w:fill="FFF2CC"/>
            <w:tcMar>
              <w:top w:w="57" w:type="dxa"/>
              <w:bottom w:w="57" w:type="dxa"/>
            </w:tcMar>
            <w:vAlign w:val="center"/>
            <w:hideMark/>
          </w:tcPr>
          <w:p w14:paraId="7C3DA57C" w14:textId="77777777" w:rsidR="00DB3C55" w:rsidRPr="00343E75" w:rsidRDefault="00DB3C55" w:rsidP="00DB3C55">
            <w:pPr>
              <w:spacing w:line="240" w:lineRule="auto"/>
              <w:rPr>
                <w:rFonts w:ascii="Arial" w:hAnsi="Arial" w:cs="Arial"/>
                <w:b/>
                <w:bCs/>
                <w:color w:val="0070C0"/>
                <w:sz w:val="18"/>
                <w:szCs w:val="18"/>
              </w:rPr>
            </w:pPr>
            <w:r>
              <w:rPr>
                <w:rFonts w:ascii="Arial" w:hAnsi="Arial"/>
                <w:b/>
                <w:color w:val="0070C0"/>
                <w:sz w:val="18"/>
              </w:rPr>
              <w:t>μέσος όρος &gt; 95 GPR και διαθεσιμότητα &gt; 98 % τα τελευταία 2 έτη</w:t>
            </w:r>
          </w:p>
        </w:tc>
        <w:tc>
          <w:tcPr>
            <w:tcW w:w="1643" w:type="dxa"/>
            <w:gridSpan w:val="3"/>
            <w:tcBorders>
              <w:top w:val="nil"/>
              <w:left w:val="nil"/>
              <w:bottom w:val="single" w:sz="4" w:space="0" w:color="auto"/>
              <w:right w:val="single" w:sz="4" w:space="0" w:color="auto"/>
            </w:tcBorders>
            <w:shd w:val="clear" w:color="000000" w:fill="FCE4D6"/>
            <w:tcMar>
              <w:top w:w="57" w:type="dxa"/>
              <w:bottom w:w="57" w:type="dxa"/>
            </w:tcMar>
            <w:vAlign w:val="center"/>
            <w:hideMark/>
          </w:tcPr>
          <w:p w14:paraId="6402898B" w14:textId="77777777" w:rsidR="00DB3C55" w:rsidRPr="00343E75" w:rsidRDefault="00DB3C55" w:rsidP="00DB3C55">
            <w:pPr>
              <w:spacing w:line="240" w:lineRule="auto"/>
              <w:jc w:val="center"/>
              <w:rPr>
                <w:rFonts w:ascii="Arial" w:hAnsi="Arial" w:cs="Arial"/>
                <w:b/>
                <w:bCs/>
                <w:sz w:val="18"/>
                <w:szCs w:val="18"/>
              </w:rPr>
            </w:pPr>
            <w:r>
              <w:rPr>
                <w:rFonts w:ascii="Arial" w:hAnsi="Arial"/>
                <w:b/>
                <w:sz w:val="18"/>
              </w:rPr>
              <w:t>;</w:t>
            </w:r>
          </w:p>
        </w:tc>
        <w:tc>
          <w:tcPr>
            <w:tcW w:w="3536"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5063914E" w14:textId="77777777" w:rsidR="00DB3C55" w:rsidRPr="00343E75" w:rsidRDefault="00DB3C55" w:rsidP="00DB3C55">
            <w:pPr>
              <w:spacing w:line="240" w:lineRule="auto"/>
              <w:rPr>
                <w:rFonts w:ascii="Arial" w:hAnsi="Arial" w:cs="Arial"/>
                <w:sz w:val="18"/>
                <w:szCs w:val="18"/>
              </w:rPr>
            </w:pPr>
            <w:r>
              <w:rPr>
                <w:rFonts w:ascii="Arial" w:hAnsi="Arial"/>
                <w:sz w:val="18"/>
              </w:rPr>
              <w:t>Θα προσδιοριστεί σε συνεννόηση με τον σύμβουλο.</w:t>
            </w:r>
          </w:p>
        </w:tc>
        <w:tc>
          <w:tcPr>
            <w:tcW w:w="169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CA4830" w14:textId="77777777" w:rsidR="00DB3C55" w:rsidRPr="00343E75" w:rsidRDefault="00DB3C55" w:rsidP="00DB3C55">
            <w:pPr>
              <w:spacing w:line="240" w:lineRule="auto"/>
              <w:rPr>
                <w:rFonts w:ascii="Arial" w:hAnsi="Arial" w:cs="Arial"/>
                <w:b/>
                <w:bCs/>
                <w:sz w:val="18"/>
                <w:szCs w:val="18"/>
              </w:rPr>
            </w:pPr>
            <w:r>
              <w:rPr>
                <w:rFonts w:ascii="Arial" w:hAnsi="Arial"/>
                <w:b/>
                <w:sz w:val="18"/>
              </w:rPr>
              <w:t> </w:t>
            </w:r>
          </w:p>
        </w:tc>
        <w:tc>
          <w:tcPr>
            <w:tcW w:w="2288"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9400DA9" w14:textId="77777777" w:rsidR="00DB3C55" w:rsidRPr="00343E75" w:rsidRDefault="00DB3C55" w:rsidP="00DB3C55">
            <w:pPr>
              <w:spacing w:line="240" w:lineRule="auto"/>
              <w:rPr>
                <w:rFonts w:ascii="Arial" w:hAnsi="Arial" w:cs="Arial"/>
                <w:color w:val="000000"/>
                <w:sz w:val="18"/>
                <w:szCs w:val="18"/>
              </w:rPr>
            </w:pPr>
            <w:r>
              <w:rPr>
                <w:rFonts w:ascii="Arial" w:hAnsi="Arial"/>
                <w:color w:val="000000"/>
                <w:sz w:val="18"/>
              </w:rPr>
              <w:t> </w:t>
            </w:r>
          </w:p>
        </w:tc>
        <w:tc>
          <w:tcPr>
            <w:tcW w:w="263" w:type="dxa"/>
            <w:gridSpan w:val="2"/>
            <w:vAlign w:val="center"/>
            <w:hideMark/>
          </w:tcPr>
          <w:p w14:paraId="5958FD63" w14:textId="77777777" w:rsidR="00DB3C55" w:rsidRPr="00DB3C55" w:rsidRDefault="00DB3C55" w:rsidP="00DB3C55">
            <w:pPr>
              <w:spacing w:line="240" w:lineRule="auto"/>
              <w:rPr>
                <w:rFonts w:ascii="Times New Roman" w:hAnsi="Times New Roman" w:cs="Times New Roman"/>
                <w:sz w:val="20"/>
                <w:szCs w:val="20"/>
                <w:lang w:eastAsia="en-GB"/>
              </w:rPr>
            </w:pPr>
          </w:p>
        </w:tc>
      </w:tr>
    </w:tbl>
    <w:p w14:paraId="26958EA7" w14:textId="7958C369" w:rsidR="00DB3C55" w:rsidRPr="00DB3C55" w:rsidRDefault="00DB3C55" w:rsidP="003070E7">
      <w:pPr>
        <w:ind w:left="-720"/>
        <w:rPr>
          <w:b/>
          <w:bCs/>
          <w:color w:val="92D050"/>
        </w:rPr>
      </w:pPr>
    </w:p>
    <w:p w14:paraId="75B49681" w14:textId="7DE8682C" w:rsidR="003070E7" w:rsidRPr="00C36793" w:rsidRDefault="003070E7" w:rsidP="003339C0">
      <w:pPr>
        <w:rPr>
          <w:b/>
          <w:bCs/>
          <w:color w:val="92D050"/>
        </w:rPr>
      </w:pPr>
    </w:p>
    <w:p w14:paraId="660BB1ED" w14:textId="77426D5B" w:rsidR="003070E7" w:rsidRDefault="00A11B94" w:rsidP="003339C0">
      <w:pPr>
        <w:rPr>
          <w:b/>
          <w:bCs/>
          <w:color w:val="92D050"/>
        </w:rPr>
      </w:pPr>
      <w:r>
        <w:rPr>
          <w:noProof/>
          <w:color w:val="92D050"/>
          <w:sz w:val="40"/>
        </w:rPr>
        <mc:AlternateContent>
          <mc:Choice Requires="wps">
            <w:drawing>
              <wp:anchor distT="0" distB="0" distL="114300" distR="114300" simplePos="0" relativeHeight="251768832" behindDoc="0" locked="0" layoutInCell="1" allowOverlap="1" wp14:anchorId="52D69F67" wp14:editId="35E8B965">
                <wp:simplePos x="0" y="0"/>
                <wp:positionH relativeFrom="column">
                  <wp:posOffset>8192770</wp:posOffset>
                </wp:positionH>
                <wp:positionV relativeFrom="paragraph">
                  <wp:posOffset>92075</wp:posOffset>
                </wp:positionV>
                <wp:extent cx="3766185" cy="3766185"/>
                <wp:effectExtent l="0" t="0" r="5715" b="5715"/>
                <wp:wrapNone/>
                <wp:docPr id="1262240931" name="Oval 19"/>
                <wp:cNvGraphicFramePr/>
                <a:graphic xmlns:a="http://schemas.openxmlformats.org/drawingml/2006/main">
                  <a:graphicData uri="http://schemas.microsoft.com/office/word/2010/wordprocessingShape">
                    <wps:wsp>
                      <wps:cNvSpPr/>
                      <wps:spPr>
                        <a:xfrm>
                          <a:off x="0" y="0"/>
                          <a:ext cx="3766185" cy="376618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071697A" id="Oval 19" o:spid="_x0000_s1026" style="position:absolute;margin-left:645.1pt;margin-top:7.25pt;width:296.55pt;height:296.55pt;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60640" behindDoc="0" locked="0" layoutInCell="1" allowOverlap="1" wp14:anchorId="33065C4D" wp14:editId="7CA9531F">
                <wp:simplePos x="0" y="0"/>
                <wp:positionH relativeFrom="column">
                  <wp:posOffset>-4831308</wp:posOffset>
                </wp:positionH>
                <wp:positionV relativeFrom="paragraph">
                  <wp:posOffset>561160</wp:posOffset>
                </wp:positionV>
                <wp:extent cx="4749421" cy="4749421"/>
                <wp:effectExtent l="0" t="0" r="635" b="635"/>
                <wp:wrapNone/>
                <wp:docPr id="1129096067"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9ED0274" id="Oval 19" o:spid="_x0000_s1026" style="position:absolute;margin-left:-380.4pt;margin-top:44.2pt;width:373.95pt;height:373.95pt;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" fillcolor="#9fe4ce" stroked="f" strokeweight="1pt">
                <v:fill opacity="27499f"/>
                <v:stroke joinstyle="miter"/>
              </v:oval>
            </w:pict>
          </mc:Fallback>
        </mc:AlternateContent>
      </w:r>
    </w:p>
    <w:p w14:paraId="7C990642" w14:textId="359D86A0" w:rsidR="003070E7" w:rsidRPr="00C36793" w:rsidRDefault="003070E7" w:rsidP="003339C0">
      <w:pPr>
        <w:rPr>
          <w:b/>
          <w:bCs/>
          <w:color w:val="92D050"/>
        </w:rPr>
      </w:pPr>
    </w:p>
    <w:p w14:paraId="450BA66A" w14:textId="00B3340B" w:rsidR="00343E75" w:rsidRPr="00C36793" w:rsidRDefault="00A11B94" w:rsidP="003339C0">
      <w:pPr>
        <w:rPr>
          <w:b/>
          <w:bCs/>
          <w:color w:val="92D050"/>
        </w:rPr>
      </w:pPr>
      <w:r>
        <w:rPr>
          <w:noProof/>
          <w:color w:val="92D050"/>
          <w:sz w:val="40"/>
        </w:rPr>
        <mc:AlternateContent>
          <mc:Choice Requires="wps">
            <w:drawing>
              <wp:anchor distT="0" distB="0" distL="114300" distR="114300" simplePos="0" relativeHeight="251764736" behindDoc="0" locked="0" layoutInCell="1" allowOverlap="1" wp14:anchorId="40093187" wp14:editId="2F397BFD">
                <wp:simplePos x="0" y="0"/>
                <wp:positionH relativeFrom="column">
                  <wp:posOffset>2272542</wp:posOffset>
                </wp:positionH>
                <wp:positionV relativeFrom="paragraph">
                  <wp:posOffset>18832</wp:posOffset>
                </wp:positionV>
                <wp:extent cx="1897039" cy="1897039"/>
                <wp:effectExtent l="0" t="0" r="0" b="0"/>
                <wp:wrapNone/>
                <wp:docPr id="1088311413"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1E8759A7" id="Oval 19" o:spid="_x0000_s1026" style="position:absolute;margin-left:178.95pt;margin-top:1.5pt;width:149.35pt;height:149.35pt;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" fillcolor="#9fe4ce" stroked="f" strokeweight="1pt">
                <v:fill opacity="19789f"/>
                <v:stroke joinstyle="miter"/>
              </v:oval>
            </w:pict>
          </mc:Fallback>
        </mc:AlternateContent>
      </w:r>
    </w:p>
    <w:p w14:paraId="638A39F7" w14:textId="45E7D93E" w:rsidR="00343E75" w:rsidRPr="00C36793" w:rsidRDefault="00343E75" w:rsidP="003339C0">
      <w:pPr>
        <w:rPr>
          <w:b/>
          <w:bCs/>
          <w:color w:val="92D050"/>
        </w:rPr>
      </w:pPr>
    </w:p>
    <w:p w14:paraId="2180D07C" w14:textId="77777777" w:rsidR="00343E75" w:rsidRPr="00C36793" w:rsidRDefault="00343E75" w:rsidP="003339C0">
      <w:pPr>
        <w:rPr>
          <w:b/>
          <w:bCs/>
          <w:color w:val="92D050"/>
        </w:rPr>
      </w:pPr>
    </w:p>
    <w:p w14:paraId="33514DCD" w14:textId="75FFDC4B" w:rsidR="00343E75" w:rsidRPr="00C36793" w:rsidRDefault="00343E75" w:rsidP="003339C0">
      <w:pPr>
        <w:rPr>
          <w:b/>
          <w:bCs/>
          <w:color w:val="92D050"/>
        </w:rPr>
      </w:pPr>
    </w:p>
    <w:p w14:paraId="30E6402C" w14:textId="77777777" w:rsidR="00343E75" w:rsidRPr="00C36793" w:rsidRDefault="00343E75" w:rsidP="003339C0">
      <w:pPr>
        <w:rPr>
          <w:b/>
          <w:bCs/>
          <w:color w:val="92D050"/>
        </w:rPr>
      </w:pPr>
    </w:p>
    <w:p w14:paraId="755E4515" w14:textId="3B74B7A9" w:rsidR="00343E75" w:rsidRPr="00C36793" w:rsidRDefault="00343E75" w:rsidP="003339C0">
      <w:pPr>
        <w:rPr>
          <w:b/>
          <w:bCs/>
          <w:color w:val="92D050"/>
        </w:rPr>
      </w:pPr>
    </w:p>
    <w:p w14:paraId="0D3BC0A2" w14:textId="2C7CF581" w:rsidR="00343E75" w:rsidRPr="0075115D" w:rsidRDefault="00A11B94" w:rsidP="003339C0">
      <w:pPr>
        <w:rPr>
          <w:b/>
          <w:bCs/>
          <w:color w:val="92D050"/>
        </w:rPr>
      </w:pPr>
      <w:r>
        <w:rPr>
          <w:noProof/>
          <w:color w:val="92D050"/>
          <w:sz w:val="40"/>
        </w:rPr>
        <mc:AlternateContent>
          <mc:Choice Requires="wps">
            <w:drawing>
              <wp:anchor distT="0" distB="0" distL="114300" distR="114300" simplePos="0" relativeHeight="251761664" behindDoc="0" locked="0" layoutInCell="1" allowOverlap="1" wp14:anchorId="78B823D1" wp14:editId="3459B8B4">
                <wp:simplePos x="0" y="0"/>
                <wp:positionH relativeFrom="column">
                  <wp:posOffset>6972300</wp:posOffset>
                </wp:positionH>
                <wp:positionV relativeFrom="paragraph">
                  <wp:posOffset>1118235</wp:posOffset>
                </wp:positionV>
                <wp:extent cx="1897039" cy="1897039"/>
                <wp:effectExtent l="0" t="0" r="0" b="0"/>
                <wp:wrapNone/>
                <wp:docPr id="896002344"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2D44A25" id="Oval 19" o:spid="_x0000_s1026" style="position:absolute;margin-left:549pt;margin-top:88.05pt;width:149.35pt;height:149.35pt;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62688" behindDoc="0" locked="0" layoutInCell="1" allowOverlap="1" wp14:anchorId="63E4DE34" wp14:editId="5E2D4ACE">
                <wp:simplePos x="0" y="0"/>
                <wp:positionH relativeFrom="column">
                  <wp:posOffset>5307965</wp:posOffset>
                </wp:positionH>
                <wp:positionV relativeFrom="paragraph">
                  <wp:posOffset>0</wp:posOffset>
                </wp:positionV>
                <wp:extent cx="736979" cy="736979"/>
                <wp:effectExtent l="0" t="0" r="0" b="0"/>
                <wp:wrapNone/>
                <wp:docPr id="29566610"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E305FC3" id="Oval 19" o:spid="_x0000_s1026" style="position:absolute;margin-left:417.95pt;margin-top:0;width:58.05pt;height:58.05pt;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" fillcolor="#9fe4ce" stroked="f" strokeweight="1pt">
                <v:fill opacity="19789f"/>
                <v:stroke joinstyle="miter"/>
              </v:oval>
            </w:pict>
          </mc:Fallback>
        </mc:AlternateContent>
      </w:r>
    </w:p>
    <w:p w14:paraId="372844D9" w14:textId="77777777" w:rsidR="00343E75" w:rsidRPr="00C36793" w:rsidRDefault="00343E75" w:rsidP="003339C0">
      <w:pPr>
        <w:rPr>
          <w:b/>
          <w:bCs/>
          <w:color w:val="92D050"/>
        </w:rPr>
      </w:pPr>
    </w:p>
    <w:p w14:paraId="7CEB30B2" w14:textId="569667EF" w:rsidR="00343E75" w:rsidRPr="00C36793" w:rsidRDefault="00343E75" w:rsidP="003339C0">
      <w:pPr>
        <w:rPr>
          <w:b/>
          <w:bCs/>
          <w:color w:val="92D050"/>
        </w:rPr>
      </w:pPr>
    </w:p>
    <w:p w14:paraId="60444455" w14:textId="0ADE5594" w:rsidR="00343E75" w:rsidRPr="00C36793" w:rsidRDefault="00343E75" w:rsidP="003339C0">
      <w:pPr>
        <w:rPr>
          <w:b/>
          <w:bCs/>
          <w:color w:val="92D050"/>
        </w:rPr>
      </w:pPr>
    </w:p>
    <w:p w14:paraId="6819D09B" w14:textId="0E85C58B" w:rsidR="003070E7" w:rsidRDefault="00A11B94" w:rsidP="003339C0">
      <w:pPr>
        <w:rPr>
          <w:b/>
          <w:bCs/>
          <w:color w:val="92D050"/>
        </w:rPr>
      </w:pPr>
      <w:r>
        <w:rPr>
          <w:noProof/>
          <w:color w:val="92D050"/>
          <w:sz w:val="40"/>
        </w:rPr>
        <mc:AlternateContent>
          <mc:Choice Requires="wps">
            <w:drawing>
              <wp:anchor distT="0" distB="0" distL="114300" distR="114300" simplePos="0" relativeHeight="251766784" behindDoc="0" locked="0" layoutInCell="1" allowOverlap="1" wp14:anchorId="1891797A" wp14:editId="796C3B91">
                <wp:simplePos x="0" y="0"/>
                <wp:positionH relativeFrom="column">
                  <wp:posOffset>966404</wp:posOffset>
                </wp:positionH>
                <wp:positionV relativeFrom="paragraph">
                  <wp:posOffset>614708</wp:posOffset>
                </wp:positionV>
                <wp:extent cx="736979" cy="736979"/>
                <wp:effectExtent l="0" t="0" r="0" b="0"/>
                <wp:wrapNone/>
                <wp:docPr id="200320035"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E1CB63" id="Oval 19" o:spid="_x0000_s1026" style="position:absolute;margin-left:76.1pt;margin-top:48.4pt;width:58.05pt;height:58.05pt;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" fillcolor="#9fe4ce" stroked="f" strokeweight="1pt">
                <v:fill opacity="19789f"/>
                <v:stroke joinstyle="miter"/>
              </v:oval>
            </w:pict>
          </mc:Fallback>
        </mc:AlternateContent>
      </w:r>
    </w:p>
    <w:p w14:paraId="7F9B8A19" w14:textId="0DB15BC2" w:rsidR="003339C0" w:rsidRDefault="003339C0" w:rsidP="00094DE4">
      <w:pPr>
        <w:pStyle w:val="MH2"/>
      </w:pPr>
      <w:bookmarkStart w:id="389" w:name="_Toc177480886"/>
      <w:r>
        <w:t>10.8 Απαιτήσεις — Συντήρηση και παρακολούθηση</w:t>
      </w:r>
      <w:bookmarkEnd w:id="389"/>
    </w:p>
    <w:p w14:paraId="09357DAC" w14:textId="77777777" w:rsidR="00DB3C55" w:rsidRDefault="00DB3C55" w:rsidP="003339C0">
      <w:pPr>
        <w:rPr>
          <w:b/>
          <w:bCs/>
          <w:color w:val="92D050"/>
          <w:lang w:val="en-US"/>
        </w:rPr>
      </w:pPr>
    </w:p>
    <w:tbl>
      <w:tblPr>
        <w:tblW w:w="15779" w:type="dxa"/>
        <w:tblInd w:w="-900" w:type="dxa"/>
        <w:tblLook w:val="04A0" w:firstRow="1" w:lastRow="0" w:firstColumn="1" w:lastColumn="0" w:noHBand="0" w:noVBand="1"/>
      </w:tblPr>
      <w:tblGrid>
        <w:gridCol w:w="2496"/>
        <w:gridCol w:w="3529"/>
        <w:gridCol w:w="1638"/>
        <w:gridCol w:w="3333"/>
        <w:gridCol w:w="2494"/>
        <w:gridCol w:w="2289"/>
      </w:tblGrid>
      <w:tr w:rsidR="00DB3C55" w:rsidRPr="00DB3C55" w14:paraId="722AEAFF" w14:textId="77777777" w:rsidTr="00A92923">
        <w:trPr>
          <w:trHeight w:val="435"/>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5E60647" w14:textId="77777777" w:rsidR="00DB3C55" w:rsidRPr="00DB3C55" w:rsidRDefault="00DB3C55" w:rsidP="00094DE4">
            <w:pPr>
              <w:pStyle w:val="MH3"/>
            </w:pPr>
            <w:bookmarkStart w:id="390" w:name="_Toc177480887"/>
            <w:r>
              <w:t>Απαιτήσεις — Οικολογία και βιοποικιλότητα</w:t>
            </w:r>
            <w:bookmarkEnd w:id="390"/>
            <w:r>
              <w:t xml:space="preserve"> </w:t>
            </w:r>
          </w:p>
        </w:tc>
        <w:tc>
          <w:tcPr>
            <w:tcW w:w="1495" w:type="dxa"/>
            <w:tcBorders>
              <w:top w:val="nil"/>
              <w:left w:val="nil"/>
              <w:bottom w:val="nil"/>
              <w:right w:val="nil"/>
            </w:tcBorders>
            <w:shd w:val="clear" w:color="000000" w:fill="FFFFFF"/>
            <w:tcMar>
              <w:top w:w="57" w:type="dxa"/>
              <w:bottom w:w="57" w:type="dxa"/>
            </w:tcMar>
            <w:vAlign w:val="center"/>
            <w:hideMark/>
          </w:tcPr>
          <w:p w14:paraId="348B810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66E0A11C" w14:textId="77777777" w:rsidR="00DB3C55" w:rsidRPr="00A92923" w:rsidRDefault="00DB3C55" w:rsidP="00DB3C55">
            <w:pPr>
              <w:spacing w:line="240" w:lineRule="auto"/>
              <w:rPr>
                <w:rFonts w:ascii="Arial" w:hAnsi="Arial" w:cs="Arial"/>
                <w:b/>
                <w:bCs/>
                <w:color w:val="808080"/>
                <w:sz w:val="16"/>
                <w:szCs w:val="16"/>
              </w:rPr>
            </w:pPr>
            <w:r>
              <w:rPr>
                <w:rFonts w:ascii="Arial" w:hAnsi="Arial"/>
                <w:b/>
                <w:color w:val="808080"/>
                <w:sz w:val="16"/>
              </w:rPr>
              <w:t>Οδηγίες του πελάτη</w:t>
            </w:r>
          </w:p>
        </w:tc>
        <w:tc>
          <w:tcPr>
            <w:tcW w:w="2519" w:type="dxa"/>
            <w:tcBorders>
              <w:top w:val="nil"/>
              <w:left w:val="nil"/>
              <w:bottom w:val="nil"/>
              <w:right w:val="nil"/>
            </w:tcBorders>
            <w:shd w:val="clear" w:color="000000" w:fill="FFFFFF"/>
            <w:noWrap/>
            <w:tcMar>
              <w:top w:w="57" w:type="dxa"/>
              <w:bottom w:w="57" w:type="dxa"/>
            </w:tcMar>
            <w:vAlign w:val="center"/>
            <w:hideMark/>
          </w:tcPr>
          <w:p w14:paraId="52918D48"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34E5E264"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0B1A3341"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73861C37" w14:textId="77777777" w:rsidR="00DB3C55" w:rsidRPr="00A92923" w:rsidRDefault="00DB3C55" w:rsidP="00DB3C55">
            <w:pPr>
              <w:spacing w:line="240" w:lineRule="auto"/>
              <w:rPr>
                <w:rFonts w:ascii="Arial" w:hAnsi="Arial" w:cs="Arial"/>
                <w:i/>
                <w:iCs/>
                <w:color w:val="000000"/>
                <w:sz w:val="21"/>
                <w:szCs w:val="21"/>
              </w:rPr>
            </w:pPr>
            <w:r>
              <w:rPr>
                <w:rFonts w:ascii="Arial" w:hAnsi="Arial"/>
                <w:i/>
                <w:color w:val="104D54"/>
                <w:sz w:val="21"/>
              </w:rPr>
              <w:t>Υπόδειγμα απαιτήσεων και κριτηρίων ανάθεσης για Φ/Β έργα</w:t>
            </w:r>
          </w:p>
        </w:tc>
        <w:tc>
          <w:tcPr>
            <w:tcW w:w="1495" w:type="dxa"/>
            <w:tcBorders>
              <w:top w:val="nil"/>
              <w:left w:val="nil"/>
              <w:bottom w:val="nil"/>
              <w:right w:val="nil"/>
            </w:tcBorders>
            <w:shd w:val="clear" w:color="000000" w:fill="FFFFFF"/>
            <w:tcMar>
              <w:top w:w="57" w:type="dxa"/>
              <w:bottom w:w="57" w:type="dxa"/>
            </w:tcMar>
            <w:vAlign w:val="center"/>
            <w:hideMark/>
          </w:tcPr>
          <w:p w14:paraId="7AF55340"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nil"/>
              <w:right w:val="nil"/>
            </w:tcBorders>
            <w:shd w:val="clear" w:color="000000" w:fill="FFFFFF"/>
            <w:tcMar>
              <w:top w:w="57" w:type="dxa"/>
              <w:bottom w:w="57" w:type="dxa"/>
            </w:tcMar>
            <w:vAlign w:val="center"/>
            <w:hideMark/>
          </w:tcPr>
          <w:p w14:paraId="3087C665"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1) Να τροποποιηθούν τα κίτρινα πεδία με μπλε κείμενο</w:t>
            </w:r>
          </w:p>
        </w:tc>
        <w:tc>
          <w:tcPr>
            <w:tcW w:w="2519" w:type="dxa"/>
            <w:tcBorders>
              <w:top w:val="nil"/>
              <w:left w:val="nil"/>
              <w:bottom w:val="nil"/>
              <w:right w:val="nil"/>
            </w:tcBorders>
            <w:shd w:val="clear" w:color="000000" w:fill="FFFFFF"/>
            <w:noWrap/>
            <w:tcMar>
              <w:top w:w="57" w:type="dxa"/>
              <w:bottom w:w="57" w:type="dxa"/>
            </w:tcMar>
            <w:vAlign w:val="center"/>
            <w:hideMark/>
          </w:tcPr>
          <w:p w14:paraId="63D2EC2D"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nil"/>
              <w:right w:val="nil"/>
            </w:tcBorders>
            <w:shd w:val="clear" w:color="000000" w:fill="FFFFFF"/>
            <w:noWrap/>
            <w:tcMar>
              <w:top w:w="57" w:type="dxa"/>
              <w:bottom w:w="57" w:type="dxa"/>
            </w:tcMar>
            <w:vAlign w:val="center"/>
            <w:hideMark/>
          </w:tcPr>
          <w:p w14:paraId="2DBB723C"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DB3C55" w14:paraId="166AF2ED"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072CF4B9"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Έκδοση: 0.99</w:t>
            </w:r>
          </w:p>
        </w:tc>
        <w:tc>
          <w:tcPr>
            <w:tcW w:w="1495" w:type="dxa"/>
            <w:tcBorders>
              <w:top w:val="nil"/>
              <w:left w:val="nil"/>
              <w:bottom w:val="nil"/>
              <w:right w:val="nil"/>
            </w:tcBorders>
            <w:shd w:val="clear" w:color="000000" w:fill="FFFFFF"/>
            <w:tcMar>
              <w:top w:w="57" w:type="dxa"/>
              <w:bottom w:w="57" w:type="dxa"/>
            </w:tcMar>
            <w:vAlign w:val="center"/>
            <w:hideMark/>
          </w:tcPr>
          <w:p w14:paraId="62B501D8"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5514B4D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2) Προαιρετικές απαιτήσεις στα ροζ πεδία: να διαγραφεί το ερωτηματικό στη στήλη Γ, εάν δεν περιλαμβάνεται η εν λόγω απαίτηση. Διαφορετικά, να σημειωθεί «ναι» ή «1». Στη συνέχεια, θα διαγραφεί ο αριθμός της απαίτησης και η αρίθμηση των επόμενων απαιτήσεων θα προσαρμοστεί αυτόματα. </w:t>
            </w:r>
          </w:p>
        </w:tc>
      </w:tr>
      <w:tr w:rsidR="00DB3C55" w:rsidRPr="00DB3C55" w14:paraId="59EE3AC0" w14:textId="77777777" w:rsidTr="00A92923">
        <w:trPr>
          <w:trHeight w:val="258"/>
        </w:trPr>
        <w:tc>
          <w:tcPr>
            <w:tcW w:w="6086" w:type="dxa"/>
            <w:gridSpan w:val="2"/>
            <w:tcBorders>
              <w:top w:val="nil"/>
              <w:left w:val="nil"/>
              <w:bottom w:val="nil"/>
              <w:right w:val="nil"/>
            </w:tcBorders>
            <w:shd w:val="clear" w:color="000000" w:fill="FFFFFF"/>
            <w:noWrap/>
            <w:tcMar>
              <w:top w:w="57" w:type="dxa"/>
              <w:bottom w:w="57" w:type="dxa"/>
            </w:tcMar>
            <w:vAlign w:val="center"/>
            <w:hideMark/>
          </w:tcPr>
          <w:p w14:paraId="1FF63EDF"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Εκδόθηκε από: Buyer Group voor Duurzame PV</w:t>
            </w:r>
          </w:p>
        </w:tc>
        <w:tc>
          <w:tcPr>
            <w:tcW w:w="1495" w:type="dxa"/>
            <w:tcBorders>
              <w:top w:val="nil"/>
              <w:left w:val="nil"/>
              <w:bottom w:val="nil"/>
              <w:right w:val="nil"/>
            </w:tcBorders>
            <w:shd w:val="clear" w:color="000000" w:fill="FFFFFF"/>
            <w:tcMar>
              <w:top w:w="57" w:type="dxa"/>
              <w:bottom w:w="57" w:type="dxa"/>
            </w:tcMar>
            <w:vAlign w:val="center"/>
            <w:hideMark/>
          </w:tcPr>
          <w:p w14:paraId="44D6C382" w14:textId="77777777" w:rsidR="00DB3C55" w:rsidRPr="00DB3C55" w:rsidRDefault="00DB3C55" w:rsidP="00DB3C55">
            <w:pPr>
              <w:spacing w:line="240" w:lineRule="auto"/>
              <w:rPr>
                <w:rFonts w:ascii="Calibri" w:hAnsi="Calibri" w:cs="Calibri"/>
              </w:rPr>
            </w:pPr>
            <w:r>
              <w:rPr>
                <w:rFonts w:ascii="Calibri" w:hAnsi="Calibri"/>
              </w:rPr>
              <w:t> </w:t>
            </w:r>
          </w:p>
        </w:tc>
        <w:tc>
          <w:tcPr>
            <w:tcW w:w="8198" w:type="dxa"/>
            <w:gridSpan w:val="3"/>
            <w:tcBorders>
              <w:top w:val="nil"/>
              <w:left w:val="nil"/>
              <w:bottom w:val="nil"/>
              <w:right w:val="nil"/>
            </w:tcBorders>
            <w:shd w:val="clear" w:color="000000" w:fill="FFFFFF"/>
            <w:noWrap/>
            <w:tcMar>
              <w:top w:w="57" w:type="dxa"/>
              <w:bottom w:w="57" w:type="dxa"/>
            </w:tcMar>
            <w:vAlign w:val="center"/>
            <w:hideMark/>
          </w:tcPr>
          <w:p w14:paraId="7E172B8A"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3) Να καταχωριστούν τυχόν πρόσθετες απαιτήσεις στα κενά πεδία. Εάν εισάγονται πρόσθετες σειρές, να προσαρμοστούν οι τύποι αυτόματης αρίθμησης στις στήλες Α και Η.</w:t>
            </w:r>
          </w:p>
        </w:tc>
      </w:tr>
      <w:tr w:rsidR="00DB3C55" w:rsidRPr="00DB3C55" w14:paraId="432EFC23" w14:textId="77777777" w:rsidTr="00A92923">
        <w:trPr>
          <w:trHeight w:val="258"/>
        </w:trPr>
        <w:tc>
          <w:tcPr>
            <w:tcW w:w="6086" w:type="dxa"/>
            <w:gridSpan w:val="2"/>
            <w:tcBorders>
              <w:top w:val="nil"/>
              <w:left w:val="nil"/>
              <w:bottom w:val="single" w:sz="4" w:space="0" w:color="auto"/>
              <w:right w:val="nil"/>
            </w:tcBorders>
            <w:shd w:val="clear" w:color="000000" w:fill="FFFFFF"/>
            <w:noWrap/>
            <w:tcMar>
              <w:top w:w="57" w:type="dxa"/>
              <w:bottom w:w="57" w:type="dxa"/>
            </w:tcMar>
            <w:vAlign w:val="center"/>
            <w:hideMark/>
          </w:tcPr>
          <w:p w14:paraId="2350CE10"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Παρατηρήσεις/σφάλματα/προσθήκες: Αποστείλετε μήνυμα ηλεκτρονικού ταχυδρομείου στη διεύθυνση BGDPV@pianoo.nl</w:t>
            </w:r>
          </w:p>
        </w:tc>
        <w:tc>
          <w:tcPr>
            <w:tcW w:w="1495" w:type="dxa"/>
            <w:tcBorders>
              <w:top w:val="nil"/>
              <w:left w:val="nil"/>
              <w:bottom w:val="nil"/>
              <w:right w:val="nil"/>
            </w:tcBorders>
            <w:shd w:val="clear" w:color="000000" w:fill="FFFFFF"/>
            <w:tcMar>
              <w:top w:w="57" w:type="dxa"/>
              <w:bottom w:w="57" w:type="dxa"/>
            </w:tcMar>
            <w:vAlign w:val="center"/>
            <w:hideMark/>
          </w:tcPr>
          <w:p w14:paraId="6DFE0E62" w14:textId="77777777" w:rsidR="00DB3C55" w:rsidRPr="00DB3C55" w:rsidRDefault="00DB3C55" w:rsidP="00DB3C55">
            <w:pPr>
              <w:spacing w:line="240" w:lineRule="auto"/>
              <w:rPr>
                <w:rFonts w:ascii="Calibri" w:hAnsi="Calibri" w:cs="Calibri"/>
              </w:rPr>
            </w:pPr>
            <w:r>
              <w:rPr>
                <w:rFonts w:ascii="Calibri" w:hAnsi="Calibri"/>
              </w:rPr>
              <w:t> </w:t>
            </w:r>
          </w:p>
        </w:tc>
        <w:tc>
          <w:tcPr>
            <w:tcW w:w="3367" w:type="dxa"/>
            <w:tcBorders>
              <w:top w:val="nil"/>
              <w:left w:val="nil"/>
              <w:bottom w:val="single" w:sz="4" w:space="0" w:color="auto"/>
              <w:right w:val="nil"/>
            </w:tcBorders>
            <w:shd w:val="clear" w:color="000000" w:fill="FFFFFF"/>
            <w:noWrap/>
            <w:tcMar>
              <w:top w:w="57" w:type="dxa"/>
              <w:bottom w:w="57" w:type="dxa"/>
            </w:tcMar>
            <w:vAlign w:val="center"/>
            <w:hideMark/>
          </w:tcPr>
          <w:p w14:paraId="467AA5E2" w14:textId="77777777" w:rsidR="00DB3C55" w:rsidRPr="00A92923" w:rsidRDefault="00DB3C55" w:rsidP="00DB3C55">
            <w:pPr>
              <w:spacing w:line="240" w:lineRule="auto"/>
              <w:rPr>
                <w:rFonts w:ascii="Arial" w:hAnsi="Arial" w:cs="Arial"/>
                <w:color w:val="808080"/>
                <w:sz w:val="16"/>
                <w:szCs w:val="16"/>
              </w:rPr>
            </w:pPr>
            <w:r>
              <w:rPr>
                <w:rFonts w:ascii="Arial" w:hAnsi="Arial"/>
                <w:color w:val="808080"/>
                <w:sz w:val="16"/>
              </w:rPr>
              <w:t xml:space="preserve">4) Όταν ολοκληρωθεί, να γίνει απόκρυψη των στηλών Δ και Ε. </w:t>
            </w:r>
          </w:p>
        </w:tc>
        <w:tc>
          <w:tcPr>
            <w:tcW w:w="2519" w:type="dxa"/>
            <w:tcBorders>
              <w:top w:val="nil"/>
              <w:left w:val="nil"/>
              <w:bottom w:val="single" w:sz="4" w:space="0" w:color="auto"/>
              <w:right w:val="nil"/>
            </w:tcBorders>
            <w:shd w:val="clear" w:color="000000" w:fill="FFFFFF"/>
            <w:noWrap/>
            <w:tcMar>
              <w:top w:w="57" w:type="dxa"/>
              <w:bottom w:w="57" w:type="dxa"/>
            </w:tcMar>
            <w:vAlign w:val="center"/>
            <w:hideMark/>
          </w:tcPr>
          <w:p w14:paraId="6A3AB8AC" w14:textId="77777777" w:rsidR="00DB3C55" w:rsidRPr="00DB3C55" w:rsidRDefault="00DB3C55" w:rsidP="00DB3C55">
            <w:pPr>
              <w:spacing w:line="240" w:lineRule="auto"/>
              <w:rPr>
                <w:rFonts w:ascii="Calibri" w:hAnsi="Calibri" w:cs="Calibri"/>
                <w:b/>
                <w:bCs/>
              </w:rPr>
            </w:pPr>
            <w:r>
              <w:rPr>
                <w:rFonts w:ascii="Calibri" w:hAnsi="Calibri"/>
                <w:b/>
              </w:rPr>
              <w:t> </w:t>
            </w:r>
          </w:p>
        </w:tc>
        <w:tc>
          <w:tcPr>
            <w:tcW w:w="2312" w:type="dxa"/>
            <w:tcBorders>
              <w:top w:val="nil"/>
              <w:left w:val="nil"/>
              <w:bottom w:val="single" w:sz="4" w:space="0" w:color="auto"/>
              <w:right w:val="nil"/>
            </w:tcBorders>
            <w:shd w:val="clear" w:color="000000" w:fill="FFFFFF"/>
            <w:noWrap/>
            <w:tcMar>
              <w:top w:w="57" w:type="dxa"/>
              <w:bottom w:w="57" w:type="dxa"/>
            </w:tcMar>
            <w:vAlign w:val="center"/>
            <w:hideMark/>
          </w:tcPr>
          <w:p w14:paraId="69CB9C10" w14:textId="77777777" w:rsidR="00DB3C55" w:rsidRPr="00DB3C55" w:rsidRDefault="00DB3C55" w:rsidP="00DB3C55">
            <w:pPr>
              <w:spacing w:line="240" w:lineRule="auto"/>
              <w:rPr>
                <w:rFonts w:ascii="Calibri" w:hAnsi="Calibri" w:cs="Calibri"/>
                <w:b/>
                <w:bCs/>
              </w:rPr>
            </w:pPr>
            <w:r>
              <w:rPr>
                <w:rFonts w:ascii="Calibri" w:hAnsi="Calibri"/>
                <w:b/>
              </w:rPr>
              <w:t> </w:t>
            </w:r>
          </w:p>
        </w:tc>
      </w:tr>
      <w:tr w:rsidR="00DB3C55" w:rsidRPr="00A92923" w14:paraId="721E5D6D" w14:textId="77777777" w:rsidTr="00A92923">
        <w:trPr>
          <w:trHeight w:val="522"/>
        </w:trPr>
        <w:tc>
          <w:tcPr>
            <w:tcW w:w="2521"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7C8B9AE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Α/Α</w:t>
            </w:r>
          </w:p>
        </w:tc>
        <w:tc>
          <w:tcPr>
            <w:tcW w:w="3565"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12C1DDF2"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 xml:space="preserve">Περιγραφή </w:t>
            </w:r>
          </w:p>
        </w:tc>
        <w:tc>
          <w:tcPr>
            <w:tcW w:w="1495" w:type="dxa"/>
            <w:tcBorders>
              <w:top w:val="single" w:sz="4" w:space="0" w:color="auto"/>
              <w:left w:val="nil"/>
              <w:bottom w:val="single" w:sz="4" w:space="0" w:color="auto"/>
              <w:right w:val="single" w:sz="4" w:space="0" w:color="auto"/>
            </w:tcBorders>
            <w:shd w:val="clear" w:color="000000" w:fill="FCE4D6"/>
            <w:tcMar>
              <w:top w:w="57" w:type="dxa"/>
              <w:bottom w:w="57" w:type="dxa"/>
            </w:tcMar>
            <w:vAlign w:val="center"/>
            <w:hideMark/>
          </w:tcPr>
          <w:p w14:paraId="326C3A8C" w14:textId="77777777" w:rsidR="00DB3C55" w:rsidRPr="00A92923" w:rsidRDefault="00DB3C55" w:rsidP="00DB3C55">
            <w:pPr>
              <w:spacing w:line="240" w:lineRule="auto"/>
              <w:jc w:val="center"/>
              <w:rPr>
                <w:rFonts w:ascii="Arial" w:hAnsi="Arial" w:cs="Arial"/>
                <w:b/>
                <w:bCs/>
                <w:color w:val="000000"/>
                <w:sz w:val="20"/>
                <w:szCs w:val="20"/>
              </w:rPr>
            </w:pPr>
            <w:r>
              <w:rPr>
                <w:rFonts w:ascii="Arial" w:hAnsi="Arial"/>
                <w:b/>
                <w:color w:val="000000"/>
                <w:sz w:val="20"/>
              </w:rPr>
              <w:t>Να συμπεριληφθεί απαίτηση;</w:t>
            </w:r>
          </w:p>
        </w:tc>
        <w:tc>
          <w:tcPr>
            <w:tcW w:w="3367"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7D0ED815"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Επεξήγηση</w:t>
            </w:r>
          </w:p>
        </w:tc>
        <w:tc>
          <w:tcPr>
            <w:tcW w:w="2519"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3D84ABEB"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Επαλήθευση και επικύρωση</w:t>
            </w:r>
          </w:p>
        </w:tc>
        <w:tc>
          <w:tcPr>
            <w:tcW w:w="2312" w:type="dxa"/>
            <w:tcBorders>
              <w:top w:val="single" w:sz="4" w:space="0" w:color="auto"/>
              <w:left w:val="nil"/>
              <w:bottom w:val="single" w:sz="4" w:space="0" w:color="auto"/>
              <w:right w:val="single" w:sz="4" w:space="0" w:color="auto"/>
            </w:tcBorders>
            <w:shd w:val="clear" w:color="000000" w:fill="104D54"/>
            <w:tcMar>
              <w:top w:w="57" w:type="dxa"/>
              <w:bottom w:w="57" w:type="dxa"/>
            </w:tcMar>
            <w:vAlign w:val="center"/>
            <w:hideMark/>
          </w:tcPr>
          <w:p w14:paraId="25C42DD0" w14:textId="77777777" w:rsidR="00DB3C55" w:rsidRPr="00A92923" w:rsidRDefault="00DB3C55" w:rsidP="00DB3C55">
            <w:pPr>
              <w:spacing w:line="240" w:lineRule="auto"/>
              <w:jc w:val="center"/>
              <w:rPr>
                <w:rFonts w:ascii="Arial" w:hAnsi="Arial" w:cs="Arial"/>
                <w:b/>
                <w:bCs/>
                <w:color w:val="FFFFFF"/>
              </w:rPr>
            </w:pPr>
            <w:r>
              <w:rPr>
                <w:rFonts w:ascii="Arial" w:hAnsi="Arial"/>
                <w:b/>
                <w:color w:val="FFFFFF"/>
              </w:rPr>
              <w:t>Συνέπειες μη επαρκούς εκπλήρωσης της απαίτησης</w:t>
            </w:r>
          </w:p>
        </w:tc>
      </w:tr>
      <w:tr w:rsidR="00A92923" w:rsidRPr="00A92923" w14:paraId="40AA2FD6" w14:textId="77777777" w:rsidTr="00A92923">
        <w:trPr>
          <w:trHeight w:val="288"/>
        </w:trPr>
        <w:tc>
          <w:tcPr>
            <w:tcW w:w="15779" w:type="dxa"/>
            <w:gridSpan w:val="6"/>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639405AA" w14:textId="57073BA6" w:rsidR="00A92923" w:rsidRPr="00A92923" w:rsidRDefault="00A92923" w:rsidP="00DB3C55">
            <w:pPr>
              <w:spacing w:line="240" w:lineRule="auto"/>
              <w:rPr>
                <w:rFonts w:ascii="Arial" w:hAnsi="Arial" w:cs="Arial"/>
                <w:b/>
                <w:bCs/>
                <w:color w:val="000000"/>
                <w:sz w:val="18"/>
                <w:szCs w:val="18"/>
              </w:rPr>
            </w:pPr>
            <w:r>
              <w:rPr>
                <w:rFonts w:ascii="Arial" w:hAnsi="Arial"/>
                <w:b/>
                <w:color w:val="000000"/>
                <w:sz w:val="18"/>
              </w:rPr>
              <w:t>ΧΕΡΣΑΙΑ ΣΥΣΤΗΜΑΤΑ / Φ/Β ΣΤΟ ΕΔΑΦΟΣ</w:t>
            </w:r>
            <w:r>
              <w:rPr>
                <w:rFonts w:ascii="Arial" w:hAnsi="Arial"/>
                <w:b/>
                <w:sz w:val="18"/>
              </w:rPr>
              <w:t> </w:t>
            </w:r>
          </w:p>
        </w:tc>
      </w:tr>
      <w:tr w:rsidR="00DB3C55" w:rsidRPr="00A92923" w14:paraId="71DFB76B" w14:textId="77777777" w:rsidTr="00A92923">
        <w:trPr>
          <w:trHeight w:val="72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BF9FFDB" w14:textId="77777777" w:rsidR="00DB3C55" w:rsidRPr="00A92923" w:rsidRDefault="00DB3C55" w:rsidP="00DB3C55">
            <w:pPr>
              <w:spacing w:line="240" w:lineRule="auto"/>
              <w:rPr>
                <w:rFonts w:ascii="Arial" w:hAnsi="Arial" w:cs="Arial"/>
                <w:sz w:val="18"/>
                <w:szCs w:val="18"/>
              </w:rPr>
            </w:pPr>
            <w:r>
              <w:rPr>
                <w:rFonts w:ascii="Arial" w:hAnsi="Arial"/>
                <w:sz w:val="18"/>
              </w:rPr>
              <w:t>8.1</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20D9499B"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 xml:space="preserve">Επαρκές ηλιακό φως στο έδαφος· λόγος κάλυψης εδάφους (ΛΚΕ). </w:t>
            </w:r>
            <w:r>
              <w:rPr>
                <w:rFonts w:ascii="Arial" w:hAnsi="Arial"/>
                <w:color w:val="000000"/>
                <w:sz w:val="18"/>
              </w:rPr>
              <w:t>Για να μπορεί να υπάρξει επαρκής ζωή στο έδαφος, ο ΛΚΕ θα πρέπει να είναι μικρότερος από 70 %.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AE9790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9D3EFF4"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Ο λόγος κάλυψης εδάφους είναι η επιφάνεια που προβάλλεται στο έδαφος από τους ηλιακούς συλλέκτες σε σχέση με την έκταση που καλύπτεται από τις σειρές ηλιακών συλλεκτών.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2A9669D"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D2825B"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47D58F88" w14:textId="77777777" w:rsidTr="00A92923">
        <w:trPr>
          <w:trHeight w:val="120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2E8C8653" w14:textId="77777777" w:rsidR="00DB3C55" w:rsidRPr="00A92923" w:rsidRDefault="00DB3C55" w:rsidP="00DB3C55">
            <w:pPr>
              <w:spacing w:line="240" w:lineRule="auto"/>
              <w:rPr>
                <w:rFonts w:ascii="Arial" w:hAnsi="Arial" w:cs="Arial"/>
                <w:sz w:val="18"/>
                <w:szCs w:val="18"/>
              </w:rPr>
            </w:pPr>
            <w:r>
              <w:rPr>
                <w:rFonts w:ascii="Arial" w:hAnsi="Arial"/>
                <w:sz w:val="18"/>
              </w:rPr>
              <w:t>8.2</w:t>
            </w:r>
          </w:p>
        </w:tc>
        <w:tc>
          <w:tcPr>
            <w:tcW w:w="356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09DAC5" w14:textId="77777777" w:rsidR="00DB3C55" w:rsidRPr="00A92923" w:rsidRDefault="00DB3C55" w:rsidP="00DB3C55">
            <w:pPr>
              <w:spacing w:line="240" w:lineRule="auto"/>
              <w:rPr>
                <w:rFonts w:ascii="Arial" w:hAnsi="Arial" w:cs="Arial"/>
                <w:b/>
                <w:bCs/>
                <w:sz w:val="18"/>
                <w:szCs w:val="18"/>
              </w:rPr>
            </w:pPr>
            <w:r>
              <w:rPr>
                <w:rFonts w:ascii="Arial" w:hAnsi="Arial"/>
                <w:b/>
                <w:color w:val="000000"/>
                <w:sz w:val="18"/>
              </w:rPr>
              <w:t>Επαρκής άρδευση του υπεδάφους· οριζόντιος προσανατολισμός των συλλεκτών και απόσταση μεταξύ των συλλεκτών &gt; 2 cm.</w:t>
            </w:r>
            <w:r>
              <w:rPr>
                <w:rFonts w:ascii="Arial" w:hAnsi="Arial"/>
                <w:color w:val="000000"/>
                <w:sz w:val="18"/>
              </w:rPr>
              <w:t xml:space="preserve"> Ανάμεσα σε παρακείμενους συλλέκτες, στη μικρή ή τη μεγάλη πλευρά, πρέπει να αφήνεται διάκενο τουλάχιστον 2 cm, ώστε το νερό της βροχής να πέφτει στο έδαφος σε μεγάλο βαθμό ανεμπόδιστα.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751A8F61" w14:textId="77777777" w:rsidR="00DB3C55" w:rsidRPr="00A92923" w:rsidRDefault="00DB3C55" w:rsidP="00DB3C55">
            <w:pPr>
              <w:spacing w:line="240" w:lineRule="auto"/>
              <w:jc w:val="center"/>
              <w:rPr>
                <w:rFonts w:ascii="Arial" w:hAnsi="Arial" w:cs="Arial"/>
                <w:sz w:val="18"/>
                <w:szCs w:val="18"/>
              </w:rPr>
            </w:pPr>
            <w:r>
              <w:rPr>
                <w:rFonts w:ascii="Arial" w:hAnsi="Arial"/>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6FB77F3" w14:textId="77777777" w:rsidR="00DB3C55" w:rsidRPr="00A92923" w:rsidRDefault="00DB3C55" w:rsidP="00DB3C55">
            <w:pPr>
              <w:spacing w:line="240" w:lineRule="auto"/>
              <w:rPr>
                <w:rFonts w:ascii="Arial" w:hAnsi="Arial" w:cs="Arial"/>
                <w:sz w:val="18"/>
                <w:szCs w:val="18"/>
              </w:rPr>
            </w:pPr>
            <w:r>
              <w:rPr>
                <w:rFonts w:ascii="Arial" w:hAnsi="Arial"/>
                <w:sz w:val="18"/>
              </w:rPr>
              <w:t>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835548F"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0F9BD07"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ED3884B" w14:textId="77777777" w:rsidTr="00A92923">
        <w:trPr>
          <w:trHeight w:val="288"/>
        </w:trPr>
        <w:tc>
          <w:tcPr>
            <w:tcW w:w="2521" w:type="dxa"/>
            <w:tcBorders>
              <w:top w:val="nil"/>
              <w:left w:val="single" w:sz="4" w:space="0" w:color="auto"/>
              <w:bottom w:val="single" w:sz="4" w:space="0" w:color="auto"/>
              <w:right w:val="single" w:sz="4" w:space="0" w:color="auto"/>
            </w:tcBorders>
            <w:shd w:val="clear" w:color="000000" w:fill="FCE4D6"/>
            <w:tcMar>
              <w:top w:w="57" w:type="dxa"/>
              <w:bottom w:w="57" w:type="dxa"/>
            </w:tcMar>
            <w:vAlign w:val="center"/>
            <w:hideMark/>
          </w:tcPr>
          <w:p w14:paraId="66F03403" w14:textId="77777777" w:rsidR="00DB3C55" w:rsidRPr="00A92923" w:rsidRDefault="00DB3C55" w:rsidP="00DB3C55">
            <w:pPr>
              <w:spacing w:line="240" w:lineRule="auto"/>
              <w:rPr>
                <w:rFonts w:ascii="Arial" w:hAnsi="Arial" w:cs="Arial"/>
                <w:sz w:val="18"/>
                <w:szCs w:val="18"/>
              </w:rPr>
            </w:pPr>
            <w:r>
              <w:rPr>
                <w:rFonts w:ascii="Arial" w:hAnsi="Arial"/>
                <w:sz w:val="18"/>
              </w:rPr>
              <w:lastRenderedPageBreak/>
              <w:t>8.3</w:t>
            </w:r>
          </w:p>
        </w:tc>
        <w:tc>
          <w:tcPr>
            <w:tcW w:w="3565" w:type="dxa"/>
            <w:tcBorders>
              <w:top w:val="nil"/>
              <w:left w:val="nil"/>
              <w:bottom w:val="single" w:sz="4" w:space="0" w:color="auto"/>
              <w:right w:val="single" w:sz="4" w:space="0" w:color="auto"/>
            </w:tcBorders>
            <w:shd w:val="clear" w:color="000000" w:fill="FCE4D6"/>
            <w:noWrap/>
            <w:tcMar>
              <w:top w:w="57" w:type="dxa"/>
              <w:bottom w:w="57" w:type="dxa"/>
            </w:tcMar>
            <w:vAlign w:val="center"/>
            <w:hideMark/>
          </w:tcPr>
          <w:p w14:paraId="28084E9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Η Φ/Β εγκατάσταση πρέπει να συμμορφώνεται με τη δοκιμασία εδάφους του TNO</w:t>
            </w:r>
          </w:p>
        </w:tc>
        <w:tc>
          <w:tcPr>
            <w:tcW w:w="1495"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61BC38EB" w14:textId="77777777" w:rsidR="00DB3C55" w:rsidRPr="00A92923" w:rsidRDefault="00DB3C55" w:rsidP="00DB3C55">
            <w:pPr>
              <w:spacing w:line="240" w:lineRule="auto"/>
              <w:jc w:val="center"/>
              <w:rPr>
                <w:rFonts w:ascii="Arial" w:hAnsi="Arial" w:cs="Arial"/>
                <w:b/>
                <w:bCs/>
                <w:sz w:val="18"/>
                <w:szCs w:val="18"/>
              </w:rPr>
            </w:pPr>
            <w:r>
              <w:rPr>
                <w:rFonts w:ascii="Arial" w:hAnsi="Arial"/>
                <w:b/>
                <w:sz w:val="18"/>
              </w:rPr>
              <w:t>;</w:t>
            </w:r>
          </w:p>
        </w:tc>
        <w:tc>
          <w:tcPr>
            <w:tcW w:w="3367" w:type="dxa"/>
            <w:tcBorders>
              <w:top w:val="nil"/>
              <w:left w:val="nil"/>
              <w:bottom w:val="single" w:sz="4" w:space="0" w:color="auto"/>
              <w:right w:val="single" w:sz="4" w:space="0" w:color="auto"/>
            </w:tcBorders>
            <w:shd w:val="clear" w:color="000000" w:fill="FCE4D6"/>
            <w:tcMar>
              <w:top w:w="57" w:type="dxa"/>
              <w:bottom w:w="57" w:type="dxa"/>
            </w:tcMar>
            <w:vAlign w:val="center"/>
            <w:hideMark/>
          </w:tcPr>
          <w:p w14:paraId="0CE07A72" w14:textId="77777777" w:rsidR="00DB3C55" w:rsidRPr="00A92923" w:rsidRDefault="00DB3C55" w:rsidP="00DB3C55">
            <w:pPr>
              <w:spacing w:line="240" w:lineRule="auto"/>
              <w:rPr>
                <w:rFonts w:ascii="Arial" w:hAnsi="Arial" w:cs="Arial"/>
                <w:sz w:val="18"/>
                <w:szCs w:val="18"/>
              </w:rPr>
            </w:pPr>
            <w:r>
              <w:rPr>
                <w:rFonts w:ascii="Arial" w:hAnsi="Arial"/>
                <w:sz w:val="18"/>
              </w:rPr>
              <w:t xml:space="preserve">Συνιστάται να συμπεριλαμβάνεται αυτή η δοκιμή για Φ/Β εγκαταστάσεις άνω των 2 MWp. </w:t>
            </w:r>
          </w:p>
        </w:tc>
        <w:tc>
          <w:tcPr>
            <w:tcW w:w="2519"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1AC6308C"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c>
          <w:tcPr>
            <w:tcW w:w="2312"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0412920" w14:textId="77777777" w:rsidR="00DB3C55" w:rsidRPr="00A92923" w:rsidRDefault="00DB3C55" w:rsidP="00DB3C55">
            <w:pPr>
              <w:spacing w:line="240" w:lineRule="auto"/>
              <w:rPr>
                <w:rFonts w:ascii="Arial" w:hAnsi="Arial" w:cs="Arial"/>
                <w:b/>
                <w:bCs/>
                <w:sz w:val="18"/>
                <w:szCs w:val="18"/>
              </w:rPr>
            </w:pPr>
            <w:r>
              <w:rPr>
                <w:rFonts w:ascii="Arial" w:hAnsi="Arial"/>
                <w:b/>
                <w:sz w:val="18"/>
              </w:rPr>
              <w:t> </w:t>
            </w:r>
          </w:p>
        </w:tc>
      </w:tr>
      <w:tr w:rsidR="00A92923" w:rsidRPr="00A92923" w14:paraId="2A63F71E" w14:textId="77777777" w:rsidTr="00A92923">
        <w:trPr>
          <w:trHeight w:val="738"/>
        </w:trPr>
        <w:tc>
          <w:tcPr>
            <w:tcW w:w="7581" w:type="dxa"/>
            <w:gridSpan w:val="3"/>
            <w:tcBorders>
              <w:top w:val="single" w:sz="4" w:space="0" w:color="auto"/>
              <w:left w:val="single" w:sz="4" w:space="0" w:color="auto"/>
              <w:bottom w:val="single" w:sz="4" w:space="0" w:color="auto"/>
              <w:right w:val="single" w:sz="4" w:space="0" w:color="auto"/>
            </w:tcBorders>
            <w:shd w:val="clear" w:color="000000" w:fill="9FE4CE"/>
            <w:noWrap/>
            <w:tcMar>
              <w:top w:w="57" w:type="dxa"/>
              <w:bottom w:w="57" w:type="dxa"/>
            </w:tcMar>
            <w:vAlign w:val="center"/>
            <w:hideMark/>
          </w:tcPr>
          <w:p w14:paraId="29F4D177" w14:textId="2F16E9A1" w:rsidR="00A92923" w:rsidRPr="00A92923" w:rsidRDefault="00A92923" w:rsidP="00A92923">
            <w:pPr>
              <w:spacing w:line="240" w:lineRule="auto"/>
              <w:rPr>
                <w:rFonts w:ascii="Arial" w:hAnsi="Arial" w:cs="Arial"/>
                <w:b/>
                <w:bCs/>
                <w:color w:val="000000"/>
                <w:sz w:val="18"/>
                <w:szCs w:val="18"/>
              </w:rPr>
            </w:pPr>
            <w:r>
              <w:rPr>
                <w:rFonts w:ascii="Arial" w:hAnsi="Arial"/>
                <w:b/>
                <w:color w:val="000000"/>
                <w:sz w:val="18"/>
              </w:rPr>
              <w:t>ΠΛΩΤΑ Φ/Β ΣΥΣΤΗΜΑΤΑ / Φ/Β ΣΤΟ ΝΕΡΟ</w:t>
            </w:r>
            <w:r>
              <w:rPr>
                <w:rFonts w:ascii="Arial" w:hAnsi="Arial"/>
                <w:b/>
                <w:sz w:val="18"/>
              </w:rPr>
              <w:t> </w:t>
            </w:r>
          </w:p>
        </w:tc>
        <w:tc>
          <w:tcPr>
            <w:tcW w:w="8198" w:type="dxa"/>
            <w:gridSpan w:val="3"/>
            <w:tcBorders>
              <w:top w:val="single" w:sz="4" w:space="0" w:color="auto"/>
              <w:left w:val="nil"/>
              <w:bottom w:val="single" w:sz="4" w:space="0" w:color="auto"/>
              <w:right w:val="single" w:sz="4" w:space="0" w:color="auto"/>
            </w:tcBorders>
            <w:shd w:val="clear" w:color="000000" w:fill="9FE4CE"/>
            <w:tcMar>
              <w:top w:w="57" w:type="dxa"/>
              <w:bottom w:w="57" w:type="dxa"/>
            </w:tcMar>
            <w:vAlign w:val="center"/>
            <w:hideMark/>
          </w:tcPr>
          <w:p w14:paraId="21B15058" w14:textId="58A90DDA" w:rsidR="00A92923" w:rsidRPr="00FF29AA" w:rsidRDefault="00A92923" w:rsidP="00DB3C55">
            <w:pPr>
              <w:spacing w:line="240" w:lineRule="auto"/>
              <w:rPr>
                <w:rFonts w:ascii="Arial" w:hAnsi="Arial" w:cs="Arial"/>
                <w:b/>
                <w:bCs/>
                <w:color w:val="FF0000"/>
                <w:sz w:val="18"/>
                <w:szCs w:val="18"/>
              </w:rPr>
            </w:pPr>
            <w:r>
              <w:rPr>
                <w:rFonts w:ascii="Arial" w:hAnsi="Arial"/>
                <w:b/>
                <w:color w:val="FF0000"/>
                <w:sz w:val="18"/>
              </w:rPr>
              <w:t xml:space="preserve">Σημείωση: Για τα Φ/Β στο νερό, υπάρχουν αρκετές ειδικές ανά έργο και τοποθεσία απαιτήσεις που πρέπει πρώτα να καθοριστούν σε συνεργασία με την υπεύθυνη για τα ύδατα αρχή. </w:t>
            </w:r>
          </w:p>
        </w:tc>
      </w:tr>
      <w:tr w:rsidR="00DB3C55" w:rsidRPr="00A92923" w14:paraId="05436CFE" w14:textId="77777777" w:rsidTr="00A92923">
        <w:trPr>
          <w:trHeight w:val="96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580C07BF"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8.4</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0922006"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Δεν πρέπει να χρησιμοποιούνται αποπλύσιμα υλικά. </w:t>
            </w:r>
          </w:p>
        </w:tc>
        <w:tc>
          <w:tcPr>
            <w:tcW w:w="1495"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60E366C3" w14:textId="77777777" w:rsidR="00DB3C55" w:rsidRPr="00A92923" w:rsidRDefault="00DB3C55" w:rsidP="00DB3C55">
            <w:pPr>
              <w:spacing w:line="240" w:lineRule="auto"/>
              <w:jc w:val="center"/>
              <w:rPr>
                <w:rFonts w:ascii="Arial" w:hAnsi="Arial" w:cs="Arial"/>
                <w:b/>
                <w:bCs/>
                <w:color w:val="000000"/>
                <w:sz w:val="18"/>
                <w:szCs w:val="18"/>
              </w:rPr>
            </w:pPr>
            <w:r>
              <w:rPr>
                <w:rFonts w:ascii="Arial" w:hAnsi="Arial"/>
                <w:b/>
                <w:color w:val="000000"/>
                <w:sz w:val="18"/>
              </w:rPr>
              <w:t>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0EEA25DA"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 xml:space="preserve">Αναφορικά με την οδηγία-πλαίσιο για τα ύδατα, τα ύδατα πρέπει να βρίσκονται σε καλή κατάσταση όσον αφορά τη χημική σύνθεση και την οικολογία. Η απόπλυση ορισμένων ουσιών μπορεί να προκαλέσει προβλήματα λόγω χημικής σύνθεσης. </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7BADBF6"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669535F2" w14:textId="77777777" w:rsidR="00DB3C55" w:rsidRPr="00A92923" w:rsidRDefault="00DB3C55" w:rsidP="00DB3C55">
            <w:pPr>
              <w:spacing w:line="240" w:lineRule="auto"/>
              <w:rPr>
                <w:rFonts w:ascii="Arial" w:hAnsi="Arial" w:cs="Arial"/>
                <w:b/>
                <w:bCs/>
              </w:rPr>
            </w:pPr>
            <w:r>
              <w:rPr>
                <w:rFonts w:ascii="Arial" w:hAnsi="Arial"/>
                <w:b/>
              </w:rPr>
              <w:t> </w:t>
            </w:r>
          </w:p>
        </w:tc>
      </w:tr>
      <w:tr w:rsidR="00DB3C55" w:rsidRPr="00A92923" w14:paraId="11D6D9A1" w14:textId="77777777" w:rsidTr="00A92923">
        <w:trPr>
          <w:trHeight w:val="480"/>
        </w:trPr>
        <w:tc>
          <w:tcPr>
            <w:tcW w:w="2521" w:type="dxa"/>
            <w:tcBorders>
              <w:top w:val="nil"/>
              <w:left w:val="single" w:sz="4" w:space="0" w:color="auto"/>
              <w:bottom w:val="single" w:sz="4" w:space="0" w:color="auto"/>
              <w:right w:val="single" w:sz="4" w:space="0" w:color="auto"/>
            </w:tcBorders>
            <w:shd w:val="clear" w:color="auto" w:fill="auto"/>
            <w:tcMar>
              <w:top w:w="57" w:type="dxa"/>
              <w:bottom w:w="57" w:type="dxa"/>
            </w:tcMar>
            <w:vAlign w:val="center"/>
            <w:hideMark/>
          </w:tcPr>
          <w:p w14:paraId="06B90B38"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8.5</w:t>
            </w:r>
          </w:p>
        </w:tc>
        <w:tc>
          <w:tcPr>
            <w:tcW w:w="3565"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03F006A4"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Ανώτατο ποσοστό υδατικής κάλυψης:</w:t>
            </w:r>
          </w:p>
        </w:tc>
        <w:tc>
          <w:tcPr>
            <w:tcW w:w="1495" w:type="dxa"/>
            <w:tcBorders>
              <w:top w:val="nil"/>
              <w:left w:val="nil"/>
              <w:bottom w:val="single" w:sz="4" w:space="0" w:color="auto"/>
              <w:right w:val="single" w:sz="4" w:space="0" w:color="auto"/>
            </w:tcBorders>
            <w:shd w:val="clear" w:color="000000" w:fill="FFF2CC"/>
            <w:tcMar>
              <w:top w:w="57" w:type="dxa"/>
              <w:bottom w:w="57" w:type="dxa"/>
            </w:tcMar>
            <w:vAlign w:val="center"/>
            <w:hideMark/>
          </w:tcPr>
          <w:p w14:paraId="2A3B63E6" w14:textId="77777777" w:rsidR="00DB3C55" w:rsidRPr="00A92923" w:rsidRDefault="00DB3C55" w:rsidP="00DB3C55">
            <w:pPr>
              <w:spacing w:line="240" w:lineRule="auto"/>
              <w:rPr>
                <w:rFonts w:ascii="Arial" w:hAnsi="Arial" w:cs="Arial"/>
                <w:b/>
                <w:bCs/>
                <w:color w:val="0070C0"/>
                <w:sz w:val="20"/>
                <w:szCs w:val="20"/>
              </w:rPr>
            </w:pPr>
            <w:r>
              <w:rPr>
                <w:rFonts w:ascii="Arial" w:hAnsi="Arial"/>
                <w:b/>
                <w:color w:val="0070C0"/>
                <w:sz w:val="20"/>
              </w:rPr>
              <w:t>50 %</w:t>
            </w:r>
          </w:p>
        </w:tc>
        <w:tc>
          <w:tcPr>
            <w:tcW w:w="3367" w:type="dxa"/>
            <w:tcBorders>
              <w:top w:val="nil"/>
              <w:left w:val="nil"/>
              <w:bottom w:val="single" w:sz="4" w:space="0" w:color="auto"/>
              <w:right w:val="single" w:sz="4" w:space="0" w:color="auto"/>
            </w:tcBorders>
            <w:shd w:val="clear" w:color="auto" w:fill="auto"/>
            <w:tcMar>
              <w:top w:w="57" w:type="dxa"/>
              <w:bottom w:w="57" w:type="dxa"/>
            </w:tcMar>
            <w:vAlign w:val="center"/>
            <w:hideMark/>
          </w:tcPr>
          <w:p w14:paraId="43742960" w14:textId="77777777" w:rsidR="00DB3C55" w:rsidRPr="00A92923" w:rsidRDefault="00DB3C55" w:rsidP="00DB3C55">
            <w:pPr>
              <w:spacing w:line="240" w:lineRule="auto"/>
              <w:rPr>
                <w:rFonts w:ascii="Arial" w:hAnsi="Arial" w:cs="Arial"/>
                <w:color w:val="000000"/>
                <w:sz w:val="18"/>
                <w:szCs w:val="18"/>
              </w:rPr>
            </w:pPr>
            <w:r>
              <w:rPr>
                <w:rFonts w:ascii="Arial" w:hAnsi="Arial"/>
                <w:color w:val="000000"/>
                <w:sz w:val="18"/>
              </w:rPr>
              <w:t>Σημείωση: η υπεύθυνη για τα ύδατα αρχή συνήθως καθορίζει το μέγιστο ποσοστό κάλυψης σε συνεργασία με οικολόγο.</w:t>
            </w:r>
          </w:p>
        </w:tc>
        <w:tc>
          <w:tcPr>
            <w:tcW w:w="2519"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5A6411E7" w14:textId="77777777" w:rsidR="00DB3C55" w:rsidRPr="00A92923" w:rsidRDefault="00DB3C55" w:rsidP="00DB3C55">
            <w:pPr>
              <w:spacing w:line="240" w:lineRule="auto"/>
              <w:rPr>
                <w:rFonts w:ascii="Arial" w:hAnsi="Arial" w:cs="Arial"/>
                <w:b/>
                <w:bCs/>
              </w:rPr>
            </w:pPr>
            <w:r>
              <w:rPr>
                <w:rFonts w:ascii="Arial" w:hAnsi="Arial"/>
                <w:b/>
              </w:rPr>
              <w:t> </w:t>
            </w:r>
          </w:p>
        </w:tc>
        <w:tc>
          <w:tcPr>
            <w:tcW w:w="2312" w:type="dxa"/>
            <w:tcBorders>
              <w:top w:val="nil"/>
              <w:left w:val="nil"/>
              <w:bottom w:val="single" w:sz="4" w:space="0" w:color="auto"/>
              <w:right w:val="single" w:sz="4" w:space="0" w:color="auto"/>
            </w:tcBorders>
            <w:shd w:val="clear" w:color="auto" w:fill="auto"/>
            <w:noWrap/>
            <w:tcMar>
              <w:top w:w="57" w:type="dxa"/>
              <w:bottom w:w="57" w:type="dxa"/>
            </w:tcMar>
            <w:vAlign w:val="center"/>
            <w:hideMark/>
          </w:tcPr>
          <w:p w14:paraId="4C0FB671" w14:textId="77777777" w:rsidR="00DB3C55" w:rsidRPr="00A92923" w:rsidRDefault="00DB3C55" w:rsidP="00DB3C55">
            <w:pPr>
              <w:spacing w:line="240" w:lineRule="auto"/>
              <w:rPr>
                <w:rFonts w:ascii="Arial" w:hAnsi="Arial" w:cs="Arial"/>
                <w:b/>
                <w:bCs/>
              </w:rPr>
            </w:pPr>
            <w:r>
              <w:rPr>
                <w:rFonts w:ascii="Arial" w:hAnsi="Arial"/>
                <w:b/>
              </w:rPr>
              <w:t> </w:t>
            </w:r>
          </w:p>
        </w:tc>
      </w:tr>
    </w:tbl>
    <w:p w14:paraId="5D80F038" w14:textId="77777777" w:rsidR="00A92923" w:rsidRPr="00C36793" w:rsidRDefault="00A92923" w:rsidP="00DB3C55">
      <w:pPr>
        <w:ind w:left="-900"/>
        <w:rPr>
          <w:b/>
          <w:bCs/>
          <w:color w:val="92D050"/>
        </w:rPr>
      </w:pPr>
    </w:p>
    <w:p w14:paraId="4914BD13" w14:textId="77777777" w:rsidR="00A92923" w:rsidRPr="00C36793" w:rsidRDefault="00A92923" w:rsidP="00DB3C55">
      <w:pPr>
        <w:ind w:left="-900"/>
        <w:rPr>
          <w:b/>
          <w:bCs/>
          <w:color w:val="92D050"/>
        </w:rPr>
      </w:pPr>
    </w:p>
    <w:p w14:paraId="7A731EAA" w14:textId="13A796CB"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4976" behindDoc="0" locked="0" layoutInCell="1" allowOverlap="1" wp14:anchorId="3B437BE7" wp14:editId="053D7302">
                <wp:simplePos x="0" y="0"/>
                <wp:positionH relativeFrom="column">
                  <wp:posOffset>6965125</wp:posOffset>
                </wp:positionH>
                <wp:positionV relativeFrom="paragraph">
                  <wp:posOffset>162702</wp:posOffset>
                </wp:positionV>
                <wp:extent cx="887105" cy="887105"/>
                <wp:effectExtent l="0" t="0" r="1905" b="1905"/>
                <wp:wrapNone/>
                <wp:docPr id="1976385319" name="Oval 19"/>
                <wp:cNvGraphicFramePr/>
                <a:graphic xmlns:a="http://schemas.openxmlformats.org/drawingml/2006/main">
                  <a:graphicData uri="http://schemas.microsoft.com/office/word/2010/wordprocessingShape">
                    <wps:wsp>
                      <wps:cNvSpPr/>
                      <wps:spPr>
                        <a:xfrm>
                          <a:off x="0" y="0"/>
                          <a:ext cx="887105" cy="88710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A3CD2D9" id="Oval 19" o:spid="_x0000_s1026" style="position:absolute;margin-left:548.45pt;margin-top:12.8pt;width:69.85pt;height:69.85pt;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" fillcolor="#9fe4ce" stroked="f" strokeweight="1pt">
                <v:fill opacity="19789f"/>
                <v:stroke joinstyle="miter"/>
              </v:oval>
            </w:pict>
          </mc:Fallback>
        </mc:AlternateContent>
      </w:r>
    </w:p>
    <w:p w14:paraId="2F00F0B1" w14:textId="44D40FC1" w:rsidR="00A92923" w:rsidRPr="00C36793" w:rsidRDefault="00A92923" w:rsidP="00DB3C55">
      <w:pPr>
        <w:ind w:left="-900"/>
        <w:rPr>
          <w:b/>
          <w:bCs/>
          <w:color w:val="92D050"/>
        </w:rPr>
      </w:pPr>
    </w:p>
    <w:p w14:paraId="21AE6FC5" w14:textId="744C02B7" w:rsidR="00A92923" w:rsidRPr="00C36793" w:rsidRDefault="00A11B94" w:rsidP="00DB3C55">
      <w:pPr>
        <w:ind w:left="-900"/>
        <w:rPr>
          <w:b/>
          <w:bCs/>
          <w:color w:val="92D050"/>
        </w:rPr>
      </w:pPr>
      <w:r>
        <w:rPr>
          <w:noProof/>
          <w:color w:val="92D050"/>
          <w:sz w:val="40"/>
        </w:rPr>
        <mc:AlternateContent>
          <mc:Choice Requires="wps">
            <w:drawing>
              <wp:anchor distT="0" distB="0" distL="114300" distR="114300" simplePos="0" relativeHeight="251779072" behindDoc="0" locked="0" layoutInCell="1" allowOverlap="1" wp14:anchorId="1CAC631F" wp14:editId="3AD11F2D">
                <wp:simplePos x="0" y="0"/>
                <wp:positionH relativeFrom="column">
                  <wp:posOffset>2911740</wp:posOffset>
                </wp:positionH>
                <wp:positionV relativeFrom="paragraph">
                  <wp:posOffset>84806</wp:posOffset>
                </wp:positionV>
                <wp:extent cx="573196" cy="573196"/>
                <wp:effectExtent l="0" t="0" r="0" b="0"/>
                <wp:wrapNone/>
                <wp:docPr id="2094963275" name="Oval 19"/>
                <wp:cNvGraphicFramePr/>
                <a:graphic xmlns:a="http://schemas.openxmlformats.org/drawingml/2006/main">
                  <a:graphicData uri="http://schemas.microsoft.com/office/word/2010/wordprocessingShape">
                    <wps:wsp>
                      <wps:cNvSpPr/>
                      <wps:spPr>
                        <a:xfrm>
                          <a:off x="0" y="0"/>
                          <a:ext cx="573196" cy="573196"/>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A4F2964" id="Oval 19" o:spid="_x0000_s1026" style="position:absolute;margin-left:229.25pt;margin-top:6.7pt;width:45.15pt;height:45.15pt;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7024" behindDoc="0" locked="0" layoutInCell="1" allowOverlap="1" wp14:anchorId="351BC47D" wp14:editId="606A386B">
                <wp:simplePos x="0" y="0"/>
                <wp:positionH relativeFrom="column">
                  <wp:posOffset>-107950</wp:posOffset>
                </wp:positionH>
                <wp:positionV relativeFrom="paragraph">
                  <wp:posOffset>109855</wp:posOffset>
                </wp:positionV>
                <wp:extent cx="887095" cy="887095"/>
                <wp:effectExtent l="0" t="0" r="1905" b="1905"/>
                <wp:wrapNone/>
                <wp:docPr id="1599178500" name="Oval 19"/>
                <wp:cNvGraphicFramePr/>
                <a:graphic xmlns:a="http://schemas.openxmlformats.org/drawingml/2006/main">
                  <a:graphicData uri="http://schemas.microsoft.com/office/word/2010/wordprocessingShape">
                    <wps:wsp>
                      <wps:cNvSpPr/>
                      <wps:spPr>
                        <a:xfrm>
                          <a:off x="0" y="0"/>
                          <a:ext cx="887095" cy="887095"/>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D4E1C3B" id="Oval 19" o:spid="_x0000_s1026" style="position:absolute;margin-left:-8.5pt;margin-top:8.65pt;width:69.85pt;height:69.85pt;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" fillcolor="#9fe4ce" stroked="f" strokeweight="1pt">
                <v:fill opacity="19789f"/>
                <v:stroke joinstyle="miter"/>
              </v:oval>
            </w:pict>
          </mc:Fallback>
        </mc:AlternateContent>
      </w:r>
    </w:p>
    <w:p w14:paraId="4A921ED9" w14:textId="3C383FFE" w:rsidR="00A92923" w:rsidRPr="00C36793" w:rsidRDefault="00A92923" w:rsidP="00DB3C55">
      <w:pPr>
        <w:ind w:left="-900"/>
        <w:rPr>
          <w:b/>
          <w:bCs/>
          <w:color w:val="92D050"/>
        </w:rPr>
      </w:pPr>
    </w:p>
    <w:p w14:paraId="03B20077" w14:textId="77777777" w:rsidR="00A92923" w:rsidRPr="00C36793" w:rsidRDefault="00A92923" w:rsidP="00DB3C55">
      <w:pPr>
        <w:ind w:left="-900"/>
        <w:rPr>
          <w:b/>
          <w:bCs/>
          <w:color w:val="92D050"/>
        </w:rPr>
      </w:pPr>
    </w:p>
    <w:p w14:paraId="4D59C320" w14:textId="42D95209" w:rsidR="00A92923" w:rsidRPr="00C36793" w:rsidRDefault="00A92923" w:rsidP="00DB3C55">
      <w:pPr>
        <w:ind w:left="-900"/>
        <w:rPr>
          <w:b/>
          <w:bCs/>
          <w:color w:val="92D050"/>
        </w:rPr>
      </w:pPr>
    </w:p>
    <w:p w14:paraId="0CB8CFEE" w14:textId="77F1B3CF" w:rsidR="00A92923" w:rsidRPr="00C36793" w:rsidRDefault="00A92923" w:rsidP="00DB3C55">
      <w:pPr>
        <w:ind w:left="-900"/>
        <w:rPr>
          <w:b/>
          <w:bCs/>
          <w:color w:val="92D050"/>
        </w:rPr>
      </w:pPr>
    </w:p>
    <w:p w14:paraId="0B77D697" w14:textId="519726B4" w:rsidR="00A92923" w:rsidRPr="00FF29AA" w:rsidRDefault="00A11B94" w:rsidP="00DB3C55">
      <w:pPr>
        <w:ind w:left="-900"/>
        <w:rPr>
          <w:b/>
          <w:bCs/>
          <w:color w:val="92D050"/>
        </w:rPr>
      </w:pPr>
      <w:r>
        <w:rPr>
          <w:noProof/>
          <w:color w:val="92D050"/>
          <w:sz w:val="40"/>
        </w:rPr>
        <mc:AlternateContent>
          <mc:Choice Requires="wps">
            <w:drawing>
              <wp:anchor distT="0" distB="0" distL="114300" distR="114300" simplePos="0" relativeHeight="251770880" behindDoc="0" locked="0" layoutInCell="1" allowOverlap="1" wp14:anchorId="67A532F3" wp14:editId="47A07589">
                <wp:simplePos x="0" y="0"/>
                <wp:positionH relativeFrom="column">
                  <wp:posOffset>0</wp:posOffset>
                </wp:positionH>
                <wp:positionV relativeFrom="paragraph">
                  <wp:posOffset>40005</wp:posOffset>
                </wp:positionV>
                <wp:extent cx="4749421" cy="4749421"/>
                <wp:effectExtent l="0" t="0" r="635" b="635"/>
                <wp:wrapNone/>
                <wp:docPr id="1658310846" name="Oval 19"/>
                <wp:cNvGraphicFramePr/>
                <a:graphic xmlns:a="http://schemas.openxmlformats.org/drawingml/2006/main">
                  <a:graphicData uri="http://schemas.microsoft.com/office/word/2010/wordprocessingShape">
                    <wps:wsp>
                      <wps:cNvSpPr/>
                      <wps:spPr>
                        <a:xfrm>
                          <a:off x="0" y="0"/>
                          <a:ext cx="4749421" cy="4749421"/>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4EAF10E4" id="Oval 19" o:spid="_x0000_s1026" style="position:absolute;margin-left:0;margin-top:3.15pt;width:373.95pt;height:373.95pt;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" fillcolor="#9fe4ce" stroked="f" strokeweight="1pt">
                <v:fill opacity="27499f"/>
                <v:stroke joinstyle="miter"/>
              </v:oval>
            </w:pict>
          </mc:Fallback>
        </mc:AlternateContent>
      </w:r>
      <w:r>
        <w:rPr>
          <w:noProof/>
          <w:color w:val="92D050"/>
          <w:sz w:val="40"/>
        </w:rPr>
        <mc:AlternateContent>
          <mc:Choice Requires="wps">
            <w:drawing>
              <wp:anchor distT="0" distB="0" distL="114300" distR="114300" simplePos="0" relativeHeight="251771904" behindDoc="0" locked="0" layoutInCell="1" allowOverlap="1" wp14:anchorId="71C9D9C4" wp14:editId="3A622EF4">
                <wp:simplePos x="0" y="0"/>
                <wp:positionH relativeFrom="column">
                  <wp:posOffset>6972300</wp:posOffset>
                </wp:positionH>
                <wp:positionV relativeFrom="paragraph">
                  <wp:posOffset>1117600</wp:posOffset>
                </wp:positionV>
                <wp:extent cx="1897039" cy="1897039"/>
                <wp:effectExtent l="0" t="0" r="0" b="0"/>
                <wp:wrapNone/>
                <wp:docPr id="428237140" name="Oval 19"/>
                <wp:cNvGraphicFramePr/>
                <a:graphic xmlns:a="http://schemas.openxmlformats.org/drawingml/2006/main">
                  <a:graphicData uri="http://schemas.microsoft.com/office/word/2010/wordprocessingShape">
                    <wps:wsp>
                      <wps:cNvSpPr/>
                      <wps:spPr>
                        <a:xfrm>
                          <a:off x="0" y="0"/>
                          <a:ext cx="1897039" cy="189703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5F27B79D" id="Oval 19" o:spid="_x0000_s1026" style="position:absolute;margin-left:549pt;margin-top:88pt;width:149.35pt;height:149.35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" fillcolor="#9fe4ce" stroked="f" strokeweight="1pt">
                <v:fill opacity="19789f"/>
                <v:stroke joinstyle="miter"/>
              </v:oval>
            </w:pict>
          </mc:Fallback>
        </mc:AlternateContent>
      </w:r>
      <w:r>
        <w:rPr>
          <w:noProof/>
          <w:color w:val="92D050"/>
          <w:sz w:val="40"/>
        </w:rPr>
        <mc:AlternateContent>
          <mc:Choice Requires="wps">
            <w:drawing>
              <wp:anchor distT="0" distB="0" distL="114300" distR="114300" simplePos="0" relativeHeight="251772928" behindDoc="0" locked="0" layoutInCell="1" allowOverlap="1" wp14:anchorId="0393D644" wp14:editId="598F90B8">
                <wp:simplePos x="0" y="0"/>
                <wp:positionH relativeFrom="column">
                  <wp:posOffset>5307965</wp:posOffset>
                </wp:positionH>
                <wp:positionV relativeFrom="paragraph">
                  <wp:posOffset>-635</wp:posOffset>
                </wp:positionV>
                <wp:extent cx="736979" cy="736979"/>
                <wp:effectExtent l="0" t="0" r="0" b="0"/>
                <wp:wrapNone/>
                <wp:docPr id="1466629803" name="Oval 19"/>
                <wp:cNvGraphicFramePr/>
                <a:graphic xmlns:a="http://schemas.openxmlformats.org/drawingml/2006/main">
                  <a:graphicData uri="http://schemas.microsoft.com/office/word/2010/wordprocessingShape">
                    <wps:wsp>
                      <wps:cNvSpPr/>
                      <wps:spPr>
                        <a:xfrm>
                          <a:off x="0" y="0"/>
                          <a:ext cx="736979" cy="736979"/>
                        </a:xfrm>
                        <a:prstGeom prst="ellipse">
                          <a:avLst/>
                        </a:prstGeom>
                        <a:solidFill>
                          <a:srgbClr val="9FE4CE">
                            <a:alpha val="30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22A36691" id="Oval 19" o:spid="_x0000_s1026" style="position:absolute;margin-left:417.95pt;margin-top:-.05pt;width:58.05pt;height:58.05pt;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" fillcolor="#9fe4ce" stroked="f" strokeweight="1pt">
                <v:fill opacity="19789f"/>
                <v:stroke joinstyle="miter"/>
              </v:oval>
            </w:pict>
          </mc:Fallback>
        </mc:AlternateContent>
      </w:r>
    </w:p>
    <w:p w14:paraId="5C7B9605" w14:textId="77777777" w:rsidR="00A92923" w:rsidRPr="00C36793" w:rsidRDefault="00A92923" w:rsidP="00DB3C55">
      <w:pPr>
        <w:ind w:left="-900"/>
        <w:rPr>
          <w:b/>
          <w:bCs/>
          <w:color w:val="92D050"/>
        </w:rPr>
      </w:pPr>
    </w:p>
    <w:p w14:paraId="3A56A566" w14:textId="77777777" w:rsidR="00A92923" w:rsidRPr="00C36793" w:rsidRDefault="00A92923" w:rsidP="00DB3C55">
      <w:pPr>
        <w:ind w:left="-900"/>
        <w:rPr>
          <w:b/>
          <w:bCs/>
          <w:color w:val="92D050"/>
        </w:rPr>
      </w:pPr>
    </w:p>
    <w:p w14:paraId="030121B8" w14:textId="18101FDD" w:rsidR="00A92923" w:rsidRPr="00C36793" w:rsidRDefault="00A92923" w:rsidP="00DB3C55">
      <w:pPr>
        <w:ind w:left="-900"/>
        <w:rPr>
          <w:b/>
          <w:bCs/>
          <w:color w:val="92D050"/>
        </w:rPr>
      </w:pPr>
    </w:p>
    <w:p w14:paraId="44A343D9" w14:textId="4CF70060" w:rsidR="00A92923" w:rsidRPr="00C36793" w:rsidRDefault="00A92923" w:rsidP="00DB3C55">
      <w:pPr>
        <w:ind w:left="-900"/>
        <w:rPr>
          <w:b/>
          <w:bCs/>
          <w:color w:val="92D050"/>
        </w:rPr>
      </w:pPr>
    </w:p>
    <w:p w14:paraId="22D17B6A" w14:textId="77777777" w:rsidR="00A92923" w:rsidRPr="00C36793" w:rsidRDefault="00A92923" w:rsidP="00DB3C55">
      <w:pPr>
        <w:ind w:left="-900"/>
        <w:rPr>
          <w:b/>
          <w:bCs/>
          <w:color w:val="92D050"/>
        </w:rPr>
      </w:pPr>
    </w:p>
    <w:p w14:paraId="078AA046" w14:textId="1A48CA1E" w:rsidR="00086957" w:rsidRPr="00FF29AA" w:rsidRDefault="00DB3C55" w:rsidP="00094DE4">
      <w:pPr>
        <w:pStyle w:val="MH2"/>
      </w:pPr>
      <w:bookmarkStart w:id="391" w:name="_Toc177480888"/>
      <w:r>
        <w:lastRenderedPageBreak/>
        <w:t>10.9 — Απαιτήσεις — Οικολογία και βιοποικιλότητα</w:t>
      </w:r>
      <w:bookmarkEnd w:id="391"/>
    </w:p>
    <w:p w14:paraId="0906D6B2" w14:textId="77777777" w:rsidR="00086957" w:rsidRPr="00C36793" w:rsidRDefault="00086957" w:rsidP="003339C0">
      <w:pPr>
        <w:rPr>
          <w:b/>
          <w:bCs/>
          <w:color w:val="92D050"/>
          <w:sz w:val="10"/>
          <w:szCs w:val="10"/>
        </w:rPr>
      </w:pPr>
    </w:p>
    <w:p w14:paraId="1500325A" w14:textId="5ABC6634" w:rsidR="001B0E84" w:rsidRPr="00FF29AA" w:rsidRDefault="00DB60F4" w:rsidP="00094DE4">
      <w:pPr>
        <w:pStyle w:val="MH3"/>
      </w:pPr>
      <w:bookmarkStart w:id="392" w:name="_Toc177480889"/>
      <w:r>
        <w:t>Έγγραφα που πρέπει να υποβληθούν για να είναι έγκυρη μια προσφορά</w:t>
      </w:r>
      <w:bookmarkEnd w:id="392"/>
    </w:p>
    <w:tbl>
      <w:tblPr>
        <w:tblW w:w="15580" w:type="dxa"/>
        <w:tblInd w:w="-810" w:type="dxa"/>
        <w:tblLook w:val="04A0" w:firstRow="1" w:lastRow="0" w:firstColumn="1" w:lastColumn="0" w:noHBand="0" w:noVBand="1"/>
      </w:tblPr>
      <w:tblGrid>
        <w:gridCol w:w="749"/>
        <w:gridCol w:w="4920"/>
        <w:gridCol w:w="10020"/>
      </w:tblGrid>
      <w:tr w:rsidR="001B0E84" w:rsidRPr="001B0E84" w14:paraId="5D34B83D" w14:textId="77777777" w:rsidTr="005E0F9F">
        <w:trPr>
          <w:trHeight w:val="106"/>
        </w:trPr>
        <w:tc>
          <w:tcPr>
            <w:tcW w:w="15580" w:type="dxa"/>
            <w:gridSpan w:val="3"/>
            <w:tcBorders>
              <w:top w:val="nil"/>
              <w:left w:val="nil"/>
              <w:bottom w:val="single" w:sz="4" w:space="0" w:color="3DC3C6"/>
              <w:right w:val="nil"/>
            </w:tcBorders>
            <w:shd w:val="clear" w:color="000000" w:fill="FFFFFF"/>
            <w:noWrap/>
            <w:vAlign w:val="bottom"/>
            <w:hideMark/>
          </w:tcPr>
          <w:p w14:paraId="12D9EFDF" w14:textId="77777777" w:rsidR="00776A72" w:rsidRPr="00C36793" w:rsidRDefault="00776A72" w:rsidP="001B0E84">
            <w:pPr>
              <w:spacing w:line="240" w:lineRule="auto"/>
              <w:rPr>
                <w:rFonts w:ascii="Calibri" w:hAnsi="Calibri" w:cs="Calibri"/>
                <w:b/>
                <w:bCs/>
                <w:color w:val="3DC3C6"/>
                <w:sz w:val="28"/>
                <w:szCs w:val="28"/>
                <w:lang w:eastAsia="en-GB"/>
              </w:rPr>
            </w:pPr>
          </w:p>
          <w:p w14:paraId="2A9770E9" w14:textId="77777777" w:rsidR="00776A72" w:rsidRPr="00C36793" w:rsidRDefault="00776A72" w:rsidP="001B0E84">
            <w:pPr>
              <w:spacing w:line="240" w:lineRule="auto"/>
              <w:rPr>
                <w:rFonts w:ascii="Calibri" w:hAnsi="Calibri" w:cs="Calibri"/>
                <w:b/>
                <w:bCs/>
                <w:color w:val="000000"/>
                <w:sz w:val="28"/>
                <w:szCs w:val="28"/>
                <w:lang w:eastAsia="en-GB"/>
              </w:rPr>
            </w:pPr>
          </w:p>
        </w:tc>
      </w:tr>
      <w:tr w:rsidR="005E0F9F" w:rsidRPr="00776A72" w14:paraId="261B8F83" w14:textId="77777777" w:rsidTr="00A11B94">
        <w:trPr>
          <w:trHeight w:val="68"/>
        </w:trPr>
        <w:tc>
          <w:tcPr>
            <w:tcW w:w="536"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1C3C0BD6" w14:textId="77777777" w:rsidR="005E0F9F" w:rsidRPr="005E0F9F" w:rsidRDefault="005E0F9F" w:rsidP="005E0F9F">
            <w:pPr>
              <w:spacing w:line="240" w:lineRule="auto"/>
              <w:rPr>
                <w:rFonts w:ascii="Arial" w:hAnsi="Arial" w:cs="Arial"/>
                <w:b/>
                <w:bCs/>
                <w:color w:val="FFFFFF"/>
              </w:rPr>
            </w:pPr>
            <w:r>
              <w:rPr>
                <w:rFonts w:ascii="Arial" w:hAnsi="Arial"/>
                <w:b/>
                <w:color w:val="FFFFFF"/>
              </w:rPr>
              <w:t>Αριθ.</w:t>
            </w:r>
          </w:p>
        </w:tc>
        <w:tc>
          <w:tcPr>
            <w:tcW w:w="4954"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6B76909" w14:textId="21476CEB" w:rsidR="005E0F9F" w:rsidRPr="005E0F9F" w:rsidRDefault="005E0F9F" w:rsidP="005E0F9F">
            <w:pPr>
              <w:spacing w:line="240" w:lineRule="auto"/>
              <w:rPr>
                <w:rFonts w:ascii="Arial" w:hAnsi="Arial" w:cs="Arial"/>
                <w:b/>
                <w:bCs/>
                <w:color w:val="FFFFFF"/>
              </w:rPr>
            </w:pPr>
            <w:r>
              <w:rPr>
                <w:rFonts w:ascii="Arial" w:hAnsi="Arial"/>
                <w:b/>
                <w:color w:val="FFFFFF"/>
              </w:rPr>
              <w:t> Θέμα</w:t>
            </w:r>
          </w:p>
        </w:tc>
        <w:tc>
          <w:tcPr>
            <w:tcW w:w="10090" w:type="dxa"/>
            <w:tcBorders>
              <w:top w:val="single" w:sz="4" w:space="0" w:color="3DC3C6"/>
              <w:left w:val="single" w:sz="4" w:space="0" w:color="3DC3C6"/>
              <w:bottom w:val="single" w:sz="4" w:space="0" w:color="3DC3C6"/>
              <w:right w:val="single" w:sz="4" w:space="0" w:color="3DC3C6"/>
            </w:tcBorders>
            <w:shd w:val="clear" w:color="4472C4" w:fill="104D54"/>
            <w:noWrap/>
            <w:tcMar>
              <w:top w:w="28" w:type="dxa"/>
              <w:bottom w:w="28" w:type="dxa"/>
            </w:tcMar>
            <w:vAlign w:val="center"/>
            <w:hideMark/>
          </w:tcPr>
          <w:p w14:paraId="55456EF6" w14:textId="77777777" w:rsidR="005E0F9F" w:rsidRPr="005E0F9F" w:rsidRDefault="005E0F9F" w:rsidP="005E0F9F">
            <w:pPr>
              <w:spacing w:line="240" w:lineRule="auto"/>
              <w:rPr>
                <w:rFonts w:ascii="Arial" w:hAnsi="Arial" w:cs="Arial"/>
                <w:b/>
                <w:bCs/>
                <w:color w:val="FFFFFF"/>
              </w:rPr>
            </w:pPr>
            <w:r>
              <w:rPr>
                <w:rFonts w:ascii="Arial" w:hAnsi="Arial"/>
                <w:b/>
                <w:color w:val="FFFFFF"/>
              </w:rPr>
              <w:t>Περιγραφή</w:t>
            </w:r>
          </w:p>
        </w:tc>
      </w:tr>
      <w:tr w:rsidR="005E0F9F" w:rsidRPr="00776A72" w14:paraId="367E1166" w14:textId="77777777" w:rsidTr="005E0F9F">
        <w:trPr>
          <w:trHeight w:val="37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C20CD63" w14:textId="233117FB" w:rsidR="005E0F9F" w:rsidRPr="00776A72" w:rsidRDefault="005E0F9F" w:rsidP="005E0F9F">
            <w:pPr>
              <w:spacing w:line="240" w:lineRule="auto"/>
              <w:rPr>
                <w:rFonts w:ascii="Arial" w:hAnsi="Arial" w:cs="Arial"/>
                <w:b/>
                <w:bCs/>
                <w:color w:val="000000"/>
              </w:rPr>
            </w:pPr>
            <w:r>
              <w:rPr>
                <w:rFonts w:ascii="Arial" w:hAnsi="Arial"/>
                <w:b/>
                <w:color w:val="000000"/>
              </w:rPr>
              <w:t> Έργο</w:t>
            </w:r>
          </w:p>
        </w:tc>
      </w:tr>
      <w:tr w:rsidR="005E0F9F" w:rsidRPr="00776A72" w14:paraId="0AF5C93F"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D6E561D"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1</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81CAD9A" w14:textId="77777777" w:rsidR="005E0F9F" w:rsidRPr="00776A72" w:rsidRDefault="005E0F9F" w:rsidP="001B0E84">
            <w:pPr>
              <w:spacing w:line="240" w:lineRule="auto"/>
              <w:rPr>
                <w:rFonts w:ascii="Arial" w:hAnsi="Arial" w:cs="Arial"/>
                <w:color w:val="000000"/>
              </w:rPr>
            </w:pPr>
            <w:r>
              <w:rPr>
                <w:rFonts w:ascii="Arial" w:hAnsi="Arial"/>
                <w:color w:val="000000"/>
              </w:rPr>
              <w:t>Φύλλο εργασίας για τα κριτήρια ανάθεσης</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F3CB3E7" w14:textId="77777777" w:rsidR="005E0F9F" w:rsidRPr="00776A72" w:rsidRDefault="005E0F9F" w:rsidP="001B0E84">
            <w:pPr>
              <w:spacing w:line="240" w:lineRule="auto"/>
              <w:rPr>
                <w:rFonts w:ascii="Arial" w:hAnsi="Arial" w:cs="Arial"/>
                <w:color w:val="000000"/>
              </w:rPr>
            </w:pPr>
            <w:r>
              <w:rPr>
                <w:rFonts w:ascii="Arial" w:hAnsi="Arial"/>
                <w:color w:val="000000"/>
              </w:rPr>
              <w:t>Συμπληρωμένο φύλλο εργασίας που να περιέχει τα στοιχεία της πρότασής σας</w:t>
            </w:r>
          </w:p>
        </w:tc>
      </w:tr>
      <w:tr w:rsidR="005E0F9F" w:rsidRPr="00776A72" w14:paraId="726F0BA6"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236326F" w14:textId="77777777" w:rsidR="005E0F9F" w:rsidRPr="00776A72" w:rsidRDefault="005E0F9F" w:rsidP="001B0E84">
            <w:pPr>
              <w:spacing w:line="240" w:lineRule="auto"/>
              <w:jc w:val="center"/>
              <w:rPr>
                <w:rFonts w:ascii="Arial" w:hAnsi="Arial" w:cs="Arial"/>
                <w:b/>
                <w:bCs/>
                <w:color w:val="000000"/>
              </w:rPr>
            </w:pPr>
            <w:r>
              <w:rPr>
                <w:rFonts w:ascii="Arial" w:hAnsi="Arial"/>
                <w:b/>
                <w:color w:val="000000"/>
              </w:rPr>
              <w:t>2</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B8FBCA9"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Έκθεση/-εις προσομοίωσης ανά εγκατάσταση, PVsyst, PV*SOL </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04459AF5" w14:textId="77777777" w:rsidR="005E0F9F" w:rsidRPr="00776A72" w:rsidRDefault="005E0F9F" w:rsidP="001B0E84">
            <w:pPr>
              <w:spacing w:line="240" w:lineRule="auto"/>
              <w:rPr>
                <w:rFonts w:ascii="Arial" w:hAnsi="Arial" w:cs="Arial"/>
                <w:color w:val="000000"/>
              </w:rPr>
            </w:pPr>
            <w:r>
              <w:rPr>
                <w:rFonts w:ascii="Arial" w:hAnsi="Arial"/>
                <w:color w:val="000000"/>
              </w:rPr>
              <w:t xml:space="preserve">Ενσωμάτωση του σχεδίου / της πρότασής σας μέσω αναγνωρισμένου λογισμικού προσομοίωσης, όπως PVsyst, PV*SOL κ.λπ. </w:t>
            </w:r>
          </w:p>
        </w:tc>
      </w:tr>
      <w:tr w:rsidR="001B0E84" w:rsidRPr="00776A72" w14:paraId="4DFBAB15"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91EDEE9" w14:textId="77777777" w:rsidR="001B0E84" w:rsidRPr="00776A72" w:rsidRDefault="001B0E84" w:rsidP="001B0E84">
            <w:pPr>
              <w:spacing w:line="240" w:lineRule="auto"/>
              <w:jc w:val="center"/>
              <w:rPr>
                <w:rFonts w:ascii="Arial" w:hAnsi="Arial" w:cs="Arial"/>
                <w:b/>
                <w:bCs/>
                <w:color w:val="000000"/>
              </w:rPr>
            </w:pPr>
            <w:r>
              <w:rPr>
                <w:rFonts w:ascii="Arial" w:hAnsi="Arial"/>
                <w:b/>
                <w:color w:val="000000"/>
              </w:rPr>
              <w:t> </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05A5103" w14:textId="77777777" w:rsidR="001B0E84" w:rsidRPr="00776A72" w:rsidRDefault="001B0E84" w:rsidP="001B0E84">
            <w:pPr>
              <w:spacing w:line="240" w:lineRule="auto"/>
              <w:rPr>
                <w:rFonts w:ascii="Arial" w:hAnsi="Arial" w:cs="Arial"/>
                <w:b/>
                <w:bCs/>
                <w:color w:val="000000"/>
              </w:rPr>
            </w:pPr>
            <w:r>
              <w:rPr>
                <w:rFonts w:ascii="Arial" w:hAnsi="Arial"/>
                <w:b/>
                <w:color w:val="000000"/>
              </w:rPr>
              <w:t>Ηλιακοί συλλέκτες</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3E294B1" w14:textId="77777777" w:rsidR="001B0E84" w:rsidRPr="00776A72" w:rsidRDefault="001B0E84" w:rsidP="001B0E84">
            <w:pPr>
              <w:spacing w:line="240" w:lineRule="auto"/>
              <w:rPr>
                <w:rFonts w:ascii="Arial" w:hAnsi="Arial" w:cs="Arial"/>
                <w:b/>
                <w:bCs/>
                <w:color w:val="000000"/>
                <w:lang w:eastAsia="en-GB"/>
              </w:rPr>
            </w:pPr>
          </w:p>
        </w:tc>
      </w:tr>
      <w:tr w:rsidR="00776A72" w:rsidRPr="00776A72" w14:paraId="042FAB5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ADF1879"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3</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7608F9D6" w14:textId="77777777" w:rsidR="00776A72" w:rsidRPr="00776A72" w:rsidRDefault="00776A72" w:rsidP="001B0E84">
            <w:pPr>
              <w:spacing w:line="240" w:lineRule="auto"/>
              <w:rPr>
                <w:rFonts w:ascii="Arial" w:hAnsi="Arial" w:cs="Arial"/>
                <w:color w:val="000000"/>
              </w:rPr>
            </w:pPr>
            <w:r>
              <w:rPr>
                <w:rFonts w:ascii="Arial" w:hAnsi="Arial"/>
                <w:color w:val="000000"/>
              </w:rPr>
              <w:t>Δελτίο δεδομένων ηλιακών συλλεκτών</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516583CC" w14:textId="77777777" w:rsidR="00776A72" w:rsidRPr="00776A72" w:rsidRDefault="00776A72" w:rsidP="001B0E84">
            <w:pPr>
              <w:spacing w:line="240" w:lineRule="auto"/>
              <w:rPr>
                <w:rFonts w:ascii="Arial" w:hAnsi="Arial" w:cs="Arial"/>
                <w:color w:val="000000"/>
                <w:lang w:eastAsia="en-GB"/>
              </w:rPr>
            </w:pPr>
          </w:p>
        </w:tc>
      </w:tr>
      <w:tr w:rsidR="00776A72" w:rsidRPr="00776A72" w14:paraId="4CB4CC09"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CD2FB4"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4</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17C97858" w14:textId="77777777" w:rsidR="00776A72" w:rsidRPr="00776A72" w:rsidRDefault="00776A72" w:rsidP="001B0E84">
            <w:pPr>
              <w:spacing w:line="240" w:lineRule="auto"/>
              <w:rPr>
                <w:rFonts w:ascii="Arial" w:hAnsi="Arial" w:cs="Arial"/>
                <w:color w:val="000000"/>
              </w:rPr>
            </w:pPr>
            <w:r>
              <w:rPr>
                <w:rFonts w:ascii="Arial" w:hAnsi="Arial"/>
                <w:color w:val="000000"/>
              </w:rPr>
              <w:t>Εγγύηση προϊόντος των ηλιακών συλλεκτών</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71A924D" w14:textId="77777777" w:rsidR="00776A72" w:rsidRPr="00776A72" w:rsidRDefault="00776A72" w:rsidP="001B0E84">
            <w:pPr>
              <w:spacing w:line="240" w:lineRule="auto"/>
              <w:rPr>
                <w:rFonts w:ascii="Arial" w:hAnsi="Arial" w:cs="Arial"/>
                <w:color w:val="000000"/>
              </w:rPr>
            </w:pPr>
            <w:r>
              <w:rPr>
                <w:rFonts w:ascii="Arial" w:hAnsi="Arial"/>
                <w:color w:val="000000"/>
              </w:rPr>
              <w:t>Εγγύηση προϊόντος ή εγγύηση εργασιών κατασκευής</w:t>
            </w:r>
          </w:p>
        </w:tc>
      </w:tr>
      <w:tr w:rsidR="00776A72" w:rsidRPr="00D11E72" w14:paraId="0B70C95A"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4F0442AB"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5</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ED9AC03" w14:textId="77777777" w:rsidR="00776A72" w:rsidRPr="00776A72" w:rsidRDefault="00776A72" w:rsidP="001B0E84">
            <w:pPr>
              <w:spacing w:line="240" w:lineRule="auto"/>
              <w:rPr>
                <w:rFonts w:ascii="Arial" w:hAnsi="Arial" w:cs="Arial"/>
                <w:color w:val="000000"/>
              </w:rPr>
            </w:pPr>
            <w:r>
              <w:rPr>
                <w:rFonts w:ascii="Arial" w:hAnsi="Arial"/>
                <w:color w:val="000000"/>
              </w:rPr>
              <w:t>Πιστοποιητικό αποτυπώματος άνθρακα των ηλιακών συλλεκτών</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1FA8A591" w14:textId="77777777" w:rsidR="00776A72" w:rsidRPr="00C36793" w:rsidRDefault="00776A72" w:rsidP="001B0E84">
            <w:pPr>
              <w:spacing w:line="240" w:lineRule="auto"/>
              <w:rPr>
                <w:rFonts w:ascii="Arial" w:hAnsi="Arial" w:cs="Arial"/>
                <w:color w:val="000000"/>
                <w:lang w:val="fr-FR"/>
              </w:rPr>
            </w:pPr>
            <w:r>
              <w:rPr>
                <w:rFonts w:ascii="Arial" w:hAnsi="Arial"/>
                <w:color w:val="000000"/>
              </w:rPr>
              <w:t>Σύμφωνα</w:t>
            </w:r>
            <w:r w:rsidRPr="00C36793">
              <w:rPr>
                <w:rFonts w:ascii="Arial" w:hAnsi="Arial"/>
                <w:color w:val="000000"/>
                <w:lang w:val="fr-FR"/>
              </w:rPr>
              <w:t xml:space="preserve"> </w:t>
            </w:r>
            <w:r>
              <w:rPr>
                <w:rFonts w:ascii="Arial" w:hAnsi="Arial"/>
                <w:color w:val="000000"/>
              </w:rPr>
              <w:t>με</w:t>
            </w:r>
            <w:r w:rsidRPr="00C36793">
              <w:rPr>
                <w:rFonts w:ascii="Arial" w:hAnsi="Arial"/>
                <w:color w:val="000000"/>
                <w:lang w:val="fr-FR"/>
              </w:rPr>
              <w:t xml:space="preserve"> </w:t>
            </w:r>
            <w:r>
              <w:rPr>
                <w:rFonts w:ascii="Arial" w:hAnsi="Arial"/>
                <w:color w:val="000000"/>
              </w:rPr>
              <w:t>την</w:t>
            </w:r>
            <w:r w:rsidRPr="00C36793">
              <w:rPr>
                <w:rFonts w:ascii="Arial" w:hAnsi="Arial"/>
                <w:color w:val="000000"/>
                <w:lang w:val="fr-FR"/>
              </w:rPr>
              <w:t xml:space="preserve"> </w:t>
            </w:r>
            <w:proofErr w:type="spellStart"/>
            <w:r w:rsidRPr="00C36793">
              <w:rPr>
                <w:rFonts w:ascii="Arial" w:hAnsi="Arial"/>
                <w:color w:val="000000"/>
                <w:lang w:val="fr-FR"/>
              </w:rPr>
              <w:t>Evaluation</w:t>
            </w:r>
            <w:proofErr w:type="spellEnd"/>
            <w:r w:rsidRPr="00C36793">
              <w:rPr>
                <w:rFonts w:ascii="Arial" w:hAnsi="Arial"/>
                <w:color w:val="000000"/>
                <w:lang w:val="fr-FR"/>
              </w:rPr>
              <w:t xml:space="preserve"> carbone simplifiée </w:t>
            </w:r>
            <w:r>
              <w:rPr>
                <w:rFonts w:ascii="Arial" w:hAnsi="Arial"/>
                <w:color w:val="000000"/>
              </w:rPr>
              <w:t>βάσει</w:t>
            </w:r>
            <w:r w:rsidRPr="00C36793">
              <w:rPr>
                <w:rFonts w:ascii="Arial" w:hAnsi="Arial"/>
                <w:color w:val="000000"/>
                <w:lang w:val="fr-FR"/>
              </w:rPr>
              <w:t xml:space="preserve"> </w:t>
            </w:r>
            <w:r>
              <w:rPr>
                <w:rFonts w:ascii="Arial" w:hAnsi="Arial"/>
                <w:color w:val="000000"/>
              </w:rPr>
              <w:t>της</w:t>
            </w:r>
            <w:r w:rsidRPr="00C36793">
              <w:rPr>
                <w:rFonts w:ascii="Arial" w:hAnsi="Arial"/>
                <w:color w:val="000000"/>
                <w:lang w:val="fr-FR"/>
              </w:rPr>
              <w:t xml:space="preserve"> </w:t>
            </w:r>
            <w:proofErr w:type="spellStart"/>
            <w:r w:rsidRPr="00C36793">
              <w:rPr>
                <w:rFonts w:ascii="Arial" w:hAnsi="Arial"/>
                <w:color w:val="000000"/>
                <w:lang w:val="fr-FR"/>
              </w:rPr>
              <w:t>Adème</w:t>
            </w:r>
            <w:proofErr w:type="spellEnd"/>
            <w:r w:rsidRPr="00C36793">
              <w:rPr>
                <w:rFonts w:ascii="Arial" w:hAnsi="Arial"/>
                <w:color w:val="000000"/>
                <w:lang w:val="fr-FR"/>
              </w:rPr>
              <w:t xml:space="preserve"> — PPE2/CRE4</w:t>
            </w:r>
          </w:p>
        </w:tc>
      </w:tr>
      <w:tr w:rsidR="00776A72" w:rsidRPr="00776A72" w14:paraId="2168BFBF" w14:textId="77777777" w:rsidTr="005E0F9F">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0E9388C"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6</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3656581" w14:textId="77777777" w:rsidR="00776A72" w:rsidRPr="00776A72" w:rsidRDefault="00776A72" w:rsidP="001B0E84">
            <w:pPr>
              <w:spacing w:line="240" w:lineRule="auto"/>
              <w:rPr>
                <w:rFonts w:ascii="Arial" w:hAnsi="Arial" w:cs="Arial"/>
                <w:color w:val="000000"/>
              </w:rPr>
            </w:pPr>
            <w:r>
              <w:rPr>
                <w:rFonts w:ascii="Arial" w:hAnsi="Arial"/>
                <w:color w:val="000000"/>
              </w:rPr>
              <w:t>Εάν δεν χρησιμοποιούνται συλλέκτες με διπλό γυαλί και δεν αναφέρεται ρητά η απουσία PFAS στο τεχνικό δελτίο: βεβαίωση «απουσίας PFAS»</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3F3CA17"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Έγγραφο του κατασκευαστή των συλλεκτών που να επιβεβαιώνει ότι έχει χρησιμοποιηθεί οπίσθιο φύλλο που δεν περιέχει PFAS. </w:t>
            </w:r>
          </w:p>
        </w:tc>
      </w:tr>
      <w:tr w:rsidR="005E0F9F" w:rsidRPr="00776A72" w14:paraId="49201E9E" w14:textId="77777777" w:rsidTr="005E0F9F">
        <w:trPr>
          <w:trHeight w:val="152"/>
        </w:trPr>
        <w:tc>
          <w:tcPr>
            <w:tcW w:w="15580" w:type="dxa"/>
            <w:gridSpan w:val="3"/>
            <w:tcBorders>
              <w:top w:val="single" w:sz="4" w:space="0" w:color="3DC3C6"/>
              <w:left w:val="single" w:sz="4" w:space="0" w:color="3DC3C6"/>
              <w:bottom w:val="single" w:sz="4" w:space="0" w:color="3DC3C6"/>
              <w:right w:val="single" w:sz="4" w:space="0" w:color="3DC3C6"/>
            </w:tcBorders>
            <w:shd w:val="clear" w:color="D9E1F2" w:fill="9FE4CE"/>
            <w:noWrap/>
            <w:tcMar>
              <w:top w:w="28" w:type="dxa"/>
              <w:bottom w:w="28" w:type="dxa"/>
            </w:tcMar>
            <w:vAlign w:val="center"/>
            <w:hideMark/>
          </w:tcPr>
          <w:p w14:paraId="7EA70D14" w14:textId="52037C17" w:rsidR="005E0F9F" w:rsidRPr="00776A72" w:rsidRDefault="005E0F9F" w:rsidP="005E0F9F">
            <w:pPr>
              <w:spacing w:line="240" w:lineRule="auto"/>
              <w:rPr>
                <w:rFonts w:ascii="Arial" w:hAnsi="Arial" w:cs="Arial"/>
                <w:b/>
                <w:bCs/>
                <w:color w:val="000000"/>
              </w:rPr>
            </w:pPr>
            <w:r>
              <w:rPr>
                <w:rFonts w:ascii="Arial" w:hAnsi="Arial"/>
                <w:b/>
                <w:color w:val="000000"/>
              </w:rPr>
              <w:t> Μετατροπέας</w:t>
            </w:r>
          </w:p>
        </w:tc>
      </w:tr>
      <w:tr w:rsidR="00776A72" w:rsidRPr="00776A72" w14:paraId="52AD879B" w14:textId="77777777" w:rsidTr="005E0F9F">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70435D46"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7</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33584022" w14:textId="77777777" w:rsidR="00776A72" w:rsidRPr="00776A72" w:rsidRDefault="00776A72" w:rsidP="001B0E84">
            <w:pPr>
              <w:spacing w:line="240" w:lineRule="auto"/>
              <w:rPr>
                <w:rFonts w:ascii="Arial" w:hAnsi="Arial" w:cs="Arial"/>
                <w:color w:val="000000"/>
              </w:rPr>
            </w:pPr>
            <w:r>
              <w:rPr>
                <w:rFonts w:ascii="Arial" w:hAnsi="Arial"/>
                <w:color w:val="000000"/>
              </w:rPr>
              <w:t>Δελτίο δεδομένων μετατροπέα</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5BA12A79" w14:textId="77777777" w:rsidR="00776A72" w:rsidRPr="00776A72" w:rsidRDefault="00776A72" w:rsidP="001B0E84">
            <w:pPr>
              <w:spacing w:line="240" w:lineRule="auto"/>
              <w:rPr>
                <w:rFonts w:ascii="Arial" w:hAnsi="Arial" w:cs="Arial"/>
                <w:color w:val="000000"/>
                <w:lang w:eastAsia="en-GB"/>
              </w:rPr>
            </w:pPr>
          </w:p>
        </w:tc>
      </w:tr>
      <w:tr w:rsidR="005E0F9F" w:rsidRPr="00776A72" w14:paraId="5AD7D77F" w14:textId="77777777" w:rsidTr="005E0F9F">
        <w:trPr>
          <w:trHeight w:val="149"/>
        </w:trPr>
        <w:tc>
          <w:tcPr>
            <w:tcW w:w="15580" w:type="dxa"/>
            <w:gridSpan w:val="3"/>
            <w:tcBorders>
              <w:top w:val="single" w:sz="4" w:space="0" w:color="3DC3C6"/>
              <w:left w:val="single" w:sz="4" w:space="0" w:color="8EA9DB"/>
              <w:bottom w:val="single" w:sz="4" w:space="0" w:color="3DC3C6"/>
              <w:right w:val="single" w:sz="4" w:space="0" w:color="8EA9DB"/>
            </w:tcBorders>
            <w:shd w:val="clear" w:color="D9E1F2" w:fill="9FE4CE"/>
            <w:noWrap/>
            <w:tcMar>
              <w:top w:w="28" w:type="dxa"/>
              <w:bottom w:w="28" w:type="dxa"/>
            </w:tcMar>
            <w:vAlign w:val="center"/>
            <w:hideMark/>
          </w:tcPr>
          <w:p w14:paraId="7F9C7D00" w14:textId="6E7D828A" w:rsidR="005E0F9F" w:rsidRPr="00776A72" w:rsidRDefault="005E0F9F" w:rsidP="005E0F9F">
            <w:pPr>
              <w:spacing w:line="240" w:lineRule="auto"/>
              <w:rPr>
                <w:rFonts w:ascii="Arial" w:hAnsi="Arial" w:cs="Arial"/>
                <w:b/>
                <w:bCs/>
                <w:color w:val="000000"/>
              </w:rPr>
            </w:pPr>
            <w:r>
              <w:rPr>
                <w:rFonts w:ascii="Arial" w:hAnsi="Arial"/>
                <w:b/>
                <w:color w:val="000000"/>
              </w:rPr>
              <w:t> Ο οργανισμός σας</w:t>
            </w:r>
          </w:p>
        </w:tc>
      </w:tr>
      <w:tr w:rsidR="00776A72" w:rsidRPr="00776A72" w14:paraId="62F3B7E7" w14:textId="77777777" w:rsidTr="00A11B94">
        <w:trPr>
          <w:trHeight w:val="576"/>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2572F7CF"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8</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96D34B6" w14:textId="77777777" w:rsidR="00776A72" w:rsidRPr="00776A72" w:rsidRDefault="00776A72" w:rsidP="001B0E84">
            <w:pPr>
              <w:spacing w:line="240" w:lineRule="auto"/>
              <w:rPr>
                <w:rFonts w:ascii="Arial" w:hAnsi="Arial" w:cs="Arial"/>
                <w:color w:val="000000"/>
              </w:rPr>
            </w:pPr>
            <w:r>
              <w:rPr>
                <w:rFonts w:ascii="Arial" w:hAnsi="Arial"/>
                <w:color w:val="000000"/>
              </w:rPr>
              <w:t>Στοιχεία αναφοράς για 3 προηγούμενα Φ/Β έργα</w:t>
            </w:r>
          </w:p>
        </w:tc>
        <w:tc>
          <w:tcPr>
            <w:tcW w:w="10090" w:type="dxa"/>
            <w:tcBorders>
              <w:top w:val="single" w:sz="4" w:space="0" w:color="3DC3C6"/>
              <w:left w:val="single" w:sz="4" w:space="0" w:color="3DC3C6"/>
              <w:bottom w:val="single" w:sz="4" w:space="0" w:color="3DC3C6"/>
              <w:right w:val="single" w:sz="4" w:space="0" w:color="3DC3C6"/>
            </w:tcBorders>
            <w:shd w:val="clear" w:color="auto" w:fill="auto"/>
            <w:tcMar>
              <w:top w:w="28" w:type="dxa"/>
              <w:bottom w:w="28" w:type="dxa"/>
            </w:tcMar>
            <w:vAlign w:val="center"/>
            <w:hideMark/>
          </w:tcPr>
          <w:p w14:paraId="3D8BDE7E"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Έκθεση βάσει της Ενότητας 12 ή στοιχεία αναφοράς από τον πελάτη· σε σχέση με 3 έργα με μέγιστη ισχύ ίση τουλάχιστον με το 30 % του μεγέθους του εν λόγω έργου, κατά τα τελευταία 4 έτη </w:t>
            </w:r>
          </w:p>
        </w:tc>
      </w:tr>
      <w:tr w:rsidR="00776A72" w:rsidRPr="00776A72" w14:paraId="3C2C2698" w14:textId="77777777" w:rsidTr="00A11B94">
        <w:trPr>
          <w:trHeight w:val="701"/>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3AE31201"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9</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28AEDD9A" w14:textId="77777777" w:rsidR="00776A72" w:rsidRPr="00776A72" w:rsidRDefault="00776A72" w:rsidP="001B0E84">
            <w:pPr>
              <w:spacing w:line="240" w:lineRule="auto"/>
              <w:rPr>
                <w:rFonts w:ascii="Arial" w:hAnsi="Arial" w:cs="Arial"/>
                <w:color w:val="000000"/>
              </w:rPr>
            </w:pPr>
            <w:r>
              <w:rPr>
                <w:rFonts w:ascii="Arial" w:hAnsi="Arial"/>
                <w:color w:val="000000"/>
              </w:rPr>
              <w:t>Ευρωπαϊκό Ενιαίο Έγγραφο Σύμβασης</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57782DF1"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Επίσημο έγγραφο που χρησιμοποιείται για κάθε ευρωπαϊκή πρόσκληση υποβολής προσφορών, στο οποίο οι προσφέροντες αναφέρουν, μεταξύ άλλων, αν ισχύουν λόγοι αποκλεισμού για την εταιρεία τους, ποια συμβαλλόμενα μέρη πρέπει να καταχωριστούν, ποια κατασκευή επιλέχθηκε, εάν </w:t>
            </w:r>
            <w:r>
              <w:rPr>
                <w:rFonts w:ascii="Arial" w:hAnsi="Arial"/>
                <w:color w:val="000000"/>
              </w:rPr>
              <w:lastRenderedPageBreak/>
              <w:t xml:space="preserve">πρόκειται για πολυμερή προσφορά (υπεργολαβία ή όμιλος) και ποιο/-α πρόσωπο/-α θα ενεργεί/-ούν ως εξουσιοδοτημένος/-οι εκπρόσωπος/-οι του/των προσφέροντος/-όντων. </w:t>
            </w:r>
          </w:p>
        </w:tc>
      </w:tr>
      <w:tr w:rsidR="00776A72" w:rsidRPr="00776A72" w14:paraId="06EDE4B2" w14:textId="77777777" w:rsidTr="00A11B94">
        <w:trPr>
          <w:trHeight w:val="288"/>
        </w:trPr>
        <w:tc>
          <w:tcPr>
            <w:tcW w:w="536"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4D15D9A"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lastRenderedPageBreak/>
              <w:t>10</w:t>
            </w:r>
          </w:p>
        </w:tc>
        <w:tc>
          <w:tcPr>
            <w:tcW w:w="4954"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065D7221" w14:textId="77777777" w:rsidR="00776A72" w:rsidRPr="00776A72" w:rsidRDefault="00776A72" w:rsidP="001B0E84">
            <w:pPr>
              <w:spacing w:line="240" w:lineRule="auto"/>
              <w:rPr>
                <w:rFonts w:ascii="Arial" w:hAnsi="Arial" w:cs="Arial"/>
                <w:color w:val="000000"/>
              </w:rPr>
            </w:pPr>
            <w:r>
              <w:rPr>
                <w:rFonts w:ascii="Arial" w:hAnsi="Arial"/>
                <w:color w:val="000000"/>
              </w:rPr>
              <w:t>Προαιρετικά: τυχόν πιστοποιητικά</w:t>
            </w:r>
          </w:p>
        </w:tc>
        <w:tc>
          <w:tcPr>
            <w:tcW w:w="10090" w:type="dxa"/>
            <w:tcBorders>
              <w:top w:val="single" w:sz="4" w:space="0" w:color="3DC3C6"/>
              <w:left w:val="single" w:sz="4" w:space="0" w:color="3DC3C6"/>
              <w:bottom w:val="single" w:sz="4" w:space="0" w:color="3DC3C6"/>
              <w:right w:val="single" w:sz="4" w:space="0" w:color="3DC3C6"/>
            </w:tcBorders>
            <w:shd w:val="clear" w:color="auto" w:fill="auto"/>
            <w:noWrap/>
            <w:tcMar>
              <w:top w:w="28" w:type="dxa"/>
              <w:bottom w:w="28" w:type="dxa"/>
            </w:tcMar>
            <w:vAlign w:val="center"/>
            <w:hideMark/>
          </w:tcPr>
          <w:p w14:paraId="49F01FA6" w14:textId="77777777" w:rsidR="00776A72" w:rsidRPr="00776A72" w:rsidRDefault="00776A72" w:rsidP="001B0E84">
            <w:pPr>
              <w:spacing w:line="240" w:lineRule="auto"/>
              <w:rPr>
                <w:rFonts w:ascii="Arial" w:hAnsi="Arial" w:cs="Arial"/>
                <w:color w:val="000000"/>
              </w:rPr>
            </w:pPr>
            <w:r>
              <w:rPr>
                <w:rFonts w:ascii="Arial" w:hAnsi="Arial"/>
                <w:color w:val="000000"/>
              </w:rPr>
              <w:t>Παραδείγματα: InstallQ, VCA.</w:t>
            </w:r>
          </w:p>
        </w:tc>
      </w:tr>
      <w:tr w:rsidR="00776A72" w:rsidRPr="00776A72" w14:paraId="4467648F" w14:textId="77777777" w:rsidTr="00A11B94">
        <w:trPr>
          <w:trHeight w:val="78"/>
        </w:trPr>
        <w:tc>
          <w:tcPr>
            <w:tcW w:w="536"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F6B2CB8" w14:textId="77777777" w:rsidR="00776A72" w:rsidRPr="00776A72" w:rsidRDefault="00776A72" w:rsidP="001B0E84">
            <w:pPr>
              <w:spacing w:line="240" w:lineRule="auto"/>
              <w:jc w:val="center"/>
              <w:rPr>
                <w:rFonts w:ascii="Arial" w:hAnsi="Arial" w:cs="Arial"/>
                <w:b/>
                <w:bCs/>
                <w:color w:val="000000"/>
              </w:rPr>
            </w:pPr>
            <w:r>
              <w:rPr>
                <w:rFonts w:ascii="Arial" w:hAnsi="Arial"/>
                <w:b/>
                <w:color w:val="000000"/>
              </w:rPr>
              <w:t>11</w:t>
            </w:r>
          </w:p>
        </w:tc>
        <w:tc>
          <w:tcPr>
            <w:tcW w:w="4954" w:type="dxa"/>
            <w:tcBorders>
              <w:top w:val="single" w:sz="4" w:space="0" w:color="3DC3C6"/>
              <w:left w:val="single" w:sz="4" w:space="0" w:color="3DC3C6"/>
              <w:bottom w:val="single" w:sz="4" w:space="0" w:color="3DC3C6"/>
              <w:right w:val="single" w:sz="4" w:space="0" w:color="3DC3C6"/>
            </w:tcBorders>
            <w:shd w:val="clear" w:color="D9E1F2" w:fill="D9F7E3"/>
            <w:noWrap/>
            <w:tcMar>
              <w:top w:w="28" w:type="dxa"/>
              <w:bottom w:w="28" w:type="dxa"/>
            </w:tcMar>
            <w:vAlign w:val="center"/>
            <w:hideMark/>
          </w:tcPr>
          <w:p w14:paraId="6C201E09" w14:textId="77777777" w:rsidR="00776A72" w:rsidRPr="00776A72" w:rsidRDefault="00776A72" w:rsidP="001B0E84">
            <w:pPr>
              <w:spacing w:line="240" w:lineRule="auto"/>
              <w:rPr>
                <w:rFonts w:ascii="Arial" w:hAnsi="Arial" w:cs="Arial"/>
                <w:color w:val="000000"/>
              </w:rPr>
            </w:pPr>
            <w:r>
              <w:rPr>
                <w:rFonts w:ascii="Arial" w:hAnsi="Arial"/>
                <w:color w:val="000000"/>
              </w:rPr>
              <w:t>Συμπληρωμένη τιμολογημένη κατάσταση ποσοτήτων</w:t>
            </w:r>
          </w:p>
        </w:tc>
        <w:tc>
          <w:tcPr>
            <w:tcW w:w="10090" w:type="dxa"/>
            <w:tcBorders>
              <w:top w:val="single" w:sz="4" w:space="0" w:color="3DC3C6"/>
              <w:left w:val="single" w:sz="4" w:space="0" w:color="3DC3C6"/>
              <w:bottom w:val="single" w:sz="4" w:space="0" w:color="3DC3C6"/>
              <w:right w:val="single" w:sz="4" w:space="0" w:color="3DC3C6"/>
            </w:tcBorders>
            <w:shd w:val="clear" w:color="D9E1F2" w:fill="D9F7E3"/>
            <w:tcMar>
              <w:top w:w="28" w:type="dxa"/>
              <w:bottom w:w="28" w:type="dxa"/>
            </w:tcMar>
            <w:vAlign w:val="center"/>
            <w:hideMark/>
          </w:tcPr>
          <w:p w14:paraId="272D3C2D" w14:textId="77777777" w:rsidR="00776A72" w:rsidRPr="00776A72" w:rsidRDefault="00776A72" w:rsidP="001B0E84">
            <w:pPr>
              <w:spacing w:line="240" w:lineRule="auto"/>
              <w:rPr>
                <w:rFonts w:ascii="Arial" w:hAnsi="Arial" w:cs="Arial"/>
                <w:color w:val="000000"/>
              </w:rPr>
            </w:pPr>
            <w:r>
              <w:rPr>
                <w:rFonts w:ascii="Arial" w:hAnsi="Arial"/>
                <w:color w:val="000000"/>
              </w:rPr>
              <w:t xml:space="preserve">Οι διαγωνιζόμενοι πρέπει να υποβάλλουν τιμή για τα προϊόντα / τις υπηρεσίες που δηλώνονται, επικυρωμένη με υπογραφή. </w:t>
            </w:r>
          </w:p>
        </w:tc>
      </w:tr>
    </w:tbl>
    <w:p w14:paraId="34C9C1B9" w14:textId="324707D6" w:rsidR="00026952" w:rsidRPr="00A11B94" w:rsidRDefault="00DB60F4" w:rsidP="00094DE4">
      <w:pPr>
        <w:pStyle w:val="MH3"/>
      </w:pPr>
      <w:bookmarkStart w:id="393" w:name="_Toc177480890"/>
      <w:r>
        <w:t>Εκδόσεις αρχείων καταγραφής αλλαγών</w:t>
      </w:r>
      <w:bookmarkEnd w:id="393"/>
    </w:p>
    <w:p w14:paraId="491D9A1A" w14:textId="703E2239" w:rsidR="00DF08BF" w:rsidRPr="00A11B94" w:rsidRDefault="00FF29AA" w:rsidP="00DF08BF">
      <w:pPr>
        <w:ind w:left="-720"/>
        <w:rPr>
          <w:rFonts w:ascii="Arial" w:hAnsi="Arial" w:cs="Arial"/>
          <w:b/>
          <w:bCs/>
          <w:color w:val="92D050"/>
        </w:rPr>
      </w:pPr>
      <w:r>
        <w:rPr>
          <w:noProof/>
          <w:color w:val="92D050"/>
          <w:sz w:val="40"/>
        </w:rPr>
        <mc:AlternateContent>
          <mc:Choice Requires="wps">
            <w:drawing>
              <wp:anchor distT="0" distB="0" distL="114300" distR="114300" simplePos="0" relativeHeight="251783168" behindDoc="0" locked="0" layoutInCell="1" allowOverlap="1" wp14:anchorId="1C3657FC" wp14:editId="2892450D">
                <wp:simplePos x="0" y="0"/>
                <wp:positionH relativeFrom="column">
                  <wp:posOffset>9298504</wp:posOffset>
                </wp:positionH>
                <wp:positionV relativeFrom="paragraph">
                  <wp:posOffset>1575444</wp:posOffset>
                </wp:positionV>
                <wp:extent cx="4120230" cy="4120230"/>
                <wp:effectExtent l="0" t="0" r="0" b="0"/>
                <wp:wrapNone/>
                <wp:docPr id="1712049601" name="Oval 19"/>
                <wp:cNvGraphicFramePr/>
                <a:graphic xmlns:a="http://schemas.openxmlformats.org/drawingml/2006/main">
                  <a:graphicData uri="http://schemas.microsoft.com/office/word/2010/wordprocessingShape">
                    <wps:wsp>
                      <wps:cNvSpPr/>
                      <wps:spPr>
                        <a:xfrm>
                          <a:off x="0" y="0"/>
                          <a:ext cx="4120230" cy="4120230"/>
                        </a:xfrm>
                        <a:prstGeom prst="ellipse">
                          <a:avLst/>
                        </a:prstGeom>
                        <a:solidFill>
                          <a:srgbClr val="3DC3C6">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7FF1A2EF" id="Oval 19" o:spid="_x0000_s1026" style="position:absolute;margin-left:732.15pt;margin-top:124.05pt;width:324.45pt;height:324.45pt;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" fillcolor="#3dc3c6" stroked="f" strokeweight="1pt">
                <v:fill opacity="27499f"/>
                <v:stroke joinstyle="miter"/>
              </v:oval>
            </w:pict>
          </mc:Fallback>
        </mc:AlternateContent>
      </w:r>
    </w:p>
    <w:tbl>
      <w:tblPr>
        <w:tblW w:w="15300" w:type="dxa"/>
        <w:tblInd w:w="-720" w:type="dxa"/>
        <w:tblLook w:val="04A0" w:firstRow="1" w:lastRow="0" w:firstColumn="1" w:lastColumn="0" w:noHBand="0" w:noVBand="1"/>
      </w:tblPr>
      <w:tblGrid>
        <w:gridCol w:w="1324"/>
        <w:gridCol w:w="1715"/>
        <w:gridCol w:w="1420"/>
        <w:gridCol w:w="1919"/>
        <w:gridCol w:w="1789"/>
        <w:gridCol w:w="1669"/>
        <w:gridCol w:w="1681"/>
        <w:gridCol w:w="1552"/>
        <w:gridCol w:w="2520"/>
      </w:tblGrid>
      <w:tr w:rsidR="00A11B94" w:rsidRPr="00A11B94" w14:paraId="1DF1AE8E" w14:textId="77777777" w:rsidTr="00A11B94">
        <w:trPr>
          <w:trHeight w:val="288"/>
        </w:trPr>
        <w:tc>
          <w:tcPr>
            <w:tcW w:w="1330"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4E264BB" w14:textId="77777777" w:rsidR="00A11B94" w:rsidRPr="00A11B94" w:rsidRDefault="00A11B94" w:rsidP="00DF08BF">
            <w:pPr>
              <w:spacing w:line="240" w:lineRule="auto"/>
              <w:rPr>
                <w:rFonts w:ascii="Arial" w:hAnsi="Arial" w:cs="Arial"/>
                <w:b/>
                <w:bCs/>
                <w:color w:val="FFFFFF" w:themeColor="background1"/>
                <w:u w:val="single"/>
              </w:rPr>
            </w:pPr>
            <w:r>
              <w:rPr>
                <w:rFonts w:ascii="Arial" w:hAnsi="Arial"/>
                <w:b/>
                <w:color w:val="FFFFFF" w:themeColor="background1"/>
                <w:u w:val="single"/>
              </w:rPr>
              <w:t>0.92 -&gt; 0.93</w:t>
            </w:r>
          </w:p>
        </w:tc>
        <w:tc>
          <w:tcPr>
            <w:tcW w:w="1724"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171C653" w14:textId="77777777"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105662A8" w14:textId="5D1388B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p w14:paraId="04867FB9" w14:textId="7B47E62E" w:rsidR="00A11B94" w:rsidRPr="00A11B94" w:rsidRDefault="00A11B94" w:rsidP="00DF08BF">
            <w:pPr>
              <w:spacing w:line="240" w:lineRule="auto"/>
              <w:rPr>
                <w:rFonts w:ascii="Arial" w:hAnsi="Arial" w:cs="Arial"/>
                <w:color w:val="FFFFFF" w:themeColor="background1"/>
              </w:rPr>
            </w:pPr>
            <w:r>
              <w:rPr>
                <w:rFonts w:ascii="Arial" w:hAnsi="Arial"/>
                <w:color w:val="FFFFFF" w:themeColor="background1"/>
              </w:rPr>
              <w:t> </w:t>
            </w:r>
          </w:p>
        </w:tc>
        <w:tc>
          <w:tcPr>
            <w:tcW w:w="142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F28BB45"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 xml:space="preserve">Περιγραφή </w:t>
            </w:r>
          </w:p>
        </w:tc>
        <w:tc>
          <w:tcPr>
            <w:tcW w:w="1929"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8A5241B"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Τιμή</w:t>
            </w:r>
          </w:p>
        </w:tc>
        <w:tc>
          <w:tcPr>
            <w:tcW w:w="1622"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1266D1B7"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Να συμπεριληφθεί απαίτηση;</w:t>
            </w:r>
          </w:p>
        </w:tc>
        <w:tc>
          <w:tcPr>
            <w:tcW w:w="1677"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0D880BE9"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Επεξήγηση για τον πελάτη</w:t>
            </w:r>
          </w:p>
        </w:tc>
        <w:tc>
          <w:tcPr>
            <w:tcW w:w="164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373DA67D"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Επεξήγηση για τον προσφέροντα</w:t>
            </w:r>
          </w:p>
        </w:tc>
        <w:tc>
          <w:tcPr>
            <w:tcW w:w="1415"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328CFC4"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Επαλήθευση και επικύρωση</w:t>
            </w:r>
          </w:p>
        </w:tc>
        <w:tc>
          <w:tcPr>
            <w:tcW w:w="2533" w:type="dxa"/>
            <w:tcBorders>
              <w:top w:val="single" w:sz="4" w:space="0" w:color="auto"/>
              <w:left w:val="single" w:sz="4" w:space="0" w:color="auto"/>
              <w:bottom w:val="single" w:sz="4" w:space="0" w:color="auto"/>
              <w:right w:val="single" w:sz="4" w:space="0" w:color="auto"/>
            </w:tcBorders>
            <w:shd w:val="clear" w:color="000000" w:fill="104D54"/>
            <w:noWrap/>
            <w:tcMar>
              <w:top w:w="57" w:type="dxa"/>
              <w:bottom w:w="57" w:type="dxa"/>
            </w:tcMar>
            <w:vAlign w:val="center"/>
            <w:hideMark/>
          </w:tcPr>
          <w:p w14:paraId="5FB7818C" w14:textId="77777777" w:rsidR="00A11B94" w:rsidRPr="00A11B94" w:rsidRDefault="00A11B94" w:rsidP="00DF08BF">
            <w:pPr>
              <w:spacing w:line="240" w:lineRule="auto"/>
              <w:rPr>
                <w:rFonts w:ascii="Arial" w:hAnsi="Arial" w:cs="Arial"/>
                <w:b/>
                <w:bCs/>
                <w:color w:val="FFFFFF" w:themeColor="background1"/>
              </w:rPr>
            </w:pPr>
            <w:r>
              <w:rPr>
                <w:rFonts w:ascii="Arial" w:hAnsi="Arial"/>
                <w:b/>
                <w:color w:val="FFFFFF" w:themeColor="background1"/>
              </w:rPr>
              <w:t>Συνέπειες μη επαρκούς εκπλήρωσης της απαίτησης</w:t>
            </w:r>
          </w:p>
        </w:tc>
      </w:tr>
      <w:tr w:rsidR="00DF08BF" w:rsidRPr="00A11B94" w14:paraId="30C05845" w14:textId="77777777" w:rsidTr="00A11B94">
        <w:trPr>
          <w:trHeight w:val="480"/>
        </w:trPr>
        <w:tc>
          <w:tcPr>
            <w:tcW w:w="1330"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5BC23721" w14:textId="77777777" w:rsidR="00DF08BF" w:rsidRPr="00A11B94" w:rsidRDefault="00DF08BF" w:rsidP="00A11B94">
            <w:pPr>
              <w:spacing w:line="240" w:lineRule="auto"/>
              <w:rPr>
                <w:rFonts w:ascii="Arial" w:hAnsi="Arial" w:cs="Arial"/>
                <w:color w:val="000000"/>
              </w:rPr>
            </w:pPr>
            <w:r>
              <w:rPr>
                <w:rFonts w:ascii="Arial" w:hAnsi="Arial"/>
                <w:color w:val="000000"/>
              </w:rPr>
              <w:t>1</w:t>
            </w:r>
          </w:p>
        </w:tc>
        <w:tc>
          <w:tcPr>
            <w:tcW w:w="1724" w:type="dxa"/>
            <w:tcBorders>
              <w:top w:val="single" w:sz="4" w:space="0" w:color="auto"/>
              <w:left w:val="single" w:sz="4" w:space="0" w:color="auto"/>
              <w:bottom w:val="single" w:sz="4" w:space="0" w:color="auto"/>
              <w:right w:val="single" w:sz="4" w:space="0" w:color="auto"/>
            </w:tcBorders>
            <w:shd w:val="clear" w:color="auto" w:fill="auto"/>
            <w:noWrap/>
            <w:tcMar>
              <w:top w:w="57" w:type="dxa"/>
              <w:bottom w:w="57" w:type="dxa"/>
            </w:tcMar>
            <w:vAlign w:val="center"/>
            <w:hideMark/>
          </w:tcPr>
          <w:p w14:paraId="44C9DA02" w14:textId="77777777" w:rsidR="00DF08BF" w:rsidRPr="00A11B94" w:rsidRDefault="00DF08BF" w:rsidP="00DF08BF">
            <w:pPr>
              <w:spacing w:line="240" w:lineRule="auto"/>
              <w:rPr>
                <w:rFonts w:ascii="Arial" w:hAnsi="Arial" w:cs="Arial"/>
                <w:color w:val="000000"/>
              </w:rPr>
            </w:pPr>
            <w:r>
              <w:rPr>
                <w:rFonts w:ascii="Arial" w:hAnsi="Arial"/>
                <w:color w:val="000000"/>
              </w:rPr>
              <w:t>Κατάργηση της εγγύησης προϊόντος, ενστάσεις από διάφορα μέρη</w:t>
            </w:r>
          </w:p>
        </w:tc>
        <w:tc>
          <w:tcPr>
            <w:tcW w:w="142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6E7FF1A5" w14:textId="77777777" w:rsidR="00DF08BF" w:rsidRPr="00A11B94" w:rsidRDefault="00DF08BF" w:rsidP="00DF08BF">
            <w:pPr>
              <w:spacing w:line="240" w:lineRule="auto"/>
              <w:rPr>
                <w:rFonts w:ascii="Arial" w:hAnsi="Arial" w:cs="Arial"/>
                <w:b/>
                <w:bCs/>
                <w:sz w:val="18"/>
                <w:szCs w:val="18"/>
              </w:rPr>
            </w:pPr>
            <w:r>
              <w:rPr>
                <w:rFonts w:ascii="Arial" w:hAnsi="Arial"/>
                <w:b/>
                <w:color w:val="000000"/>
                <w:sz w:val="18"/>
              </w:rPr>
              <w:t>Εγγύηση προϊόντος / εγγύηση εργασιών κατασκευής</w:t>
            </w:r>
          </w:p>
        </w:tc>
        <w:tc>
          <w:tcPr>
            <w:tcW w:w="1929" w:type="dxa"/>
            <w:tcBorders>
              <w:top w:val="single" w:sz="4" w:space="0" w:color="auto"/>
              <w:left w:val="single" w:sz="4" w:space="0" w:color="auto"/>
              <w:bottom w:val="single" w:sz="4" w:space="0" w:color="auto"/>
              <w:right w:val="single" w:sz="4" w:space="0" w:color="auto"/>
            </w:tcBorders>
            <w:shd w:val="clear" w:color="000000" w:fill="FFF2CC"/>
            <w:tcMar>
              <w:top w:w="57" w:type="dxa"/>
              <w:bottom w:w="57" w:type="dxa"/>
            </w:tcMar>
            <w:vAlign w:val="center"/>
            <w:hideMark/>
          </w:tcPr>
          <w:p w14:paraId="3D664C3D" w14:textId="77777777" w:rsidR="00DF08BF" w:rsidRPr="00A11B94" w:rsidRDefault="00DF08BF" w:rsidP="00DF08BF">
            <w:pPr>
              <w:spacing w:line="240" w:lineRule="auto"/>
              <w:rPr>
                <w:rFonts w:ascii="Arial" w:hAnsi="Arial" w:cs="Arial"/>
                <w:b/>
                <w:bCs/>
                <w:color w:val="0070C0"/>
                <w:sz w:val="18"/>
                <w:szCs w:val="18"/>
              </w:rPr>
            </w:pPr>
            <w:r>
              <w:rPr>
                <w:rFonts w:ascii="Arial" w:hAnsi="Arial"/>
                <w:b/>
                <w:color w:val="0070C0"/>
                <w:sz w:val="18"/>
              </w:rPr>
              <w:t>25 έτη</w:t>
            </w:r>
          </w:p>
        </w:tc>
        <w:tc>
          <w:tcPr>
            <w:tcW w:w="1622"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8879F66" w14:textId="77777777" w:rsidR="00DF08BF" w:rsidRPr="00A11B94" w:rsidRDefault="00DF08BF" w:rsidP="00DF08BF">
            <w:pPr>
              <w:spacing w:line="240" w:lineRule="auto"/>
              <w:rPr>
                <w:rFonts w:ascii="Arial" w:hAnsi="Arial" w:cs="Arial"/>
                <w:b/>
                <w:bCs/>
                <w:color w:val="002060"/>
                <w:sz w:val="18"/>
                <w:szCs w:val="18"/>
              </w:rPr>
            </w:pPr>
            <w:r>
              <w:rPr>
                <w:rFonts w:ascii="Arial" w:hAnsi="Arial"/>
                <w:b/>
                <w:color w:val="002060"/>
                <w:sz w:val="18"/>
              </w:rPr>
              <w:t> </w:t>
            </w:r>
          </w:p>
        </w:tc>
        <w:tc>
          <w:tcPr>
            <w:tcW w:w="1677"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25FABA5D" w14:textId="77777777" w:rsidR="00DF08BF" w:rsidRPr="00A11B94" w:rsidRDefault="00DF08BF" w:rsidP="00DF08BF">
            <w:pPr>
              <w:spacing w:line="240" w:lineRule="auto"/>
              <w:rPr>
                <w:rFonts w:ascii="Arial" w:hAnsi="Arial" w:cs="Arial"/>
                <w:color w:val="000000"/>
                <w:sz w:val="18"/>
                <w:szCs w:val="18"/>
              </w:rPr>
            </w:pPr>
            <w:r>
              <w:rPr>
                <w:rFonts w:ascii="Arial" w:hAnsi="Arial"/>
                <w:color w:val="000000"/>
                <w:sz w:val="18"/>
              </w:rPr>
              <w:t>Σύσταση: 30 έτη όσον αφορά τη βιωσιμότητα και το χαμηλό LCOE. Για έργα μικρότερης διάρκειας, μπορεί να είναι 25 έτη. Για έργα μικρής διάρκειας (5-10 ετών), να εξεταστεί το ενδεχόμενο χρήσης μεταχειρισμένων συλλεκτών.</w:t>
            </w:r>
          </w:p>
        </w:tc>
        <w:tc>
          <w:tcPr>
            <w:tcW w:w="164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ECC3F01" w14:textId="77777777" w:rsidR="00DF08BF" w:rsidRPr="00A11B94" w:rsidRDefault="00DF08BF" w:rsidP="00DF08BF">
            <w:pPr>
              <w:spacing w:line="240" w:lineRule="auto"/>
              <w:rPr>
                <w:rFonts w:ascii="Arial" w:hAnsi="Arial" w:cs="Arial"/>
                <w:sz w:val="18"/>
                <w:szCs w:val="18"/>
              </w:rPr>
            </w:pPr>
            <w:r>
              <w:rPr>
                <w:rFonts w:ascii="Arial" w:hAnsi="Arial"/>
                <w:sz w:val="18"/>
              </w:rPr>
              <w:t>Αυτή η περίοδος εγγύησης αποτελεί δείκτη της αναμενόμενης τεχνικής διάρκειας ζωής. Αφορά την εγγύηση προϊόντος. Σημείωση: Πολλοί συμβατικοί ηλιακοί συλλέκτες διαθέτουν εγγύηση προϊόντος μόνο 10-12 ετών.</w:t>
            </w:r>
          </w:p>
        </w:tc>
        <w:tc>
          <w:tcPr>
            <w:tcW w:w="1415"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1C99CC34" w14:textId="77777777" w:rsidR="00DF08BF" w:rsidRPr="00A11B94" w:rsidRDefault="00DF08BF" w:rsidP="00DF08BF">
            <w:pPr>
              <w:spacing w:line="240" w:lineRule="auto"/>
              <w:rPr>
                <w:rFonts w:ascii="Arial" w:hAnsi="Arial" w:cs="Arial"/>
                <w:sz w:val="18"/>
                <w:szCs w:val="18"/>
              </w:rPr>
            </w:pPr>
            <w:r>
              <w:rPr>
                <w:rFonts w:ascii="Arial" w:hAnsi="Arial"/>
                <w:sz w:val="18"/>
              </w:rPr>
              <w:t>Εγγύηση προϊόντος μέσω της έκθεσης ολοκλήρωσης και της επιθεώρησης βάσει της Ενότητας 12</w:t>
            </w:r>
          </w:p>
        </w:tc>
        <w:tc>
          <w:tcPr>
            <w:tcW w:w="2533" w:type="dxa"/>
            <w:tcBorders>
              <w:top w:val="single" w:sz="4" w:space="0" w:color="auto"/>
              <w:left w:val="single" w:sz="4" w:space="0" w:color="auto"/>
              <w:bottom w:val="single" w:sz="4" w:space="0" w:color="auto"/>
              <w:right w:val="single" w:sz="4" w:space="0" w:color="auto"/>
            </w:tcBorders>
            <w:shd w:val="clear" w:color="auto" w:fill="auto"/>
            <w:tcMar>
              <w:top w:w="57" w:type="dxa"/>
              <w:bottom w:w="57" w:type="dxa"/>
            </w:tcMar>
            <w:vAlign w:val="center"/>
            <w:hideMark/>
          </w:tcPr>
          <w:p w14:paraId="533B9B44" w14:textId="77777777" w:rsidR="00DF08BF" w:rsidRPr="00A11B94" w:rsidRDefault="00DF08BF" w:rsidP="00DF08BF">
            <w:pPr>
              <w:spacing w:line="240" w:lineRule="auto"/>
              <w:rPr>
                <w:rFonts w:ascii="Arial" w:hAnsi="Arial" w:cs="Arial"/>
                <w:sz w:val="18"/>
                <w:szCs w:val="18"/>
              </w:rPr>
            </w:pPr>
            <w:r>
              <w:rPr>
                <w:rFonts w:ascii="Arial" w:hAnsi="Arial"/>
                <w:sz w:val="18"/>
              </w:rPr>
              <w:t>Αντικατάσταση από ηλιακούς συλλέκτες που πληρούν την απαίτηση</w:t>
            </w:r>
          </w:p>
        </w:tc>
      </w:tr>
    </w:tbl>
    <w:p w14:paraId="151273B9" w14:textId="5DA4C4D9" w:rsidR="00DF08BF" w:rsidRPr="00DF08BF" w:rsidRDefault="00DF08BF" w:rsidP="00DF08BF">
      <w:pPr>
        <w:ind w:left="-720"/>
        <w:rPr>
          <w:b/>
          <w:bCs/>
          <w:color w:val="92D050"/>
        </w:rPr>
      </w:pPr>
    </w:p>
    <w:p w14:paraId="3B1999A5" w14:textId="77541888" w:rsidR="00026952" w:rsidRPr="007061E0" w:rsidRDefault="00A11B94" w:rsidP="00026952">
      <w:pPr>
        <w:spacing w:after="160" w:line="278" w:lineRule="auto"/>
        <w:rPr>
          <w:rFonts w:eastAsia="Aptos"/>
          <w:kern w:val="2"/>
          <w:sz w:val="16"/>
          <w:szCs w:val="16"/>
          <w14:ligatures w14:val="standardContextual"/>
        </w:rPr>
      </w:pPr>
      <w:r>
        <w:rPr>
          <w:noProof/>
          <w:color w:val="92D050"/>
          <w:sz w:val="40"/>
        </w:rPr>
        <mc:AlternateContent>
          <mc:Choice Requires="wps">
            <w:drawing>
              <wp:anchor distT="0" distB="0" distL="114300" distR="114300" simplePos="0" relativeHeight="251781120" behindDoc="0" locked="0" layoutInCell="1" allowOverlap="1" wp14:anchorId="0B9A6057" wp14:editId="0D83C29F">
                <wp:simplePos x="0" y="0"/>
                <wp:positionH relativeFrom="column">
                  <wp:posOffset>-1168400</wp:posOffset>
                </wp:positionH>
                <wp:positionV relativeFrom="paragraph">
                  <wp:posOffset>1588135</wp:posOffset>
                </wp:positionV>
                <wp:extent cx="6044565" cy="6044565"/>
                <wp:effectExtent l="0" t="0" r="635" b="635"/>
                <wp:wrapNone/>
                <wp:docPr id="1246892369" name="Oval 19"/>
                <wp:cNvGraphicFramePr/>
                <a:graphic xmlns:a="http://schemas.openxmlformats.org/drawingml/2006/main">
                  <a:graphicData uri="http://schemas.microsoft.com/office/word/2010/wordprocessingShape">
                    <wps:wsp>
                      <wps:cNvSpPr/>
                      <wps:spPr>
                        <a:xfrm>
                          <a:off x="0" y="0"/>
                          <a:ext cx="6044565" cy="6044565"/>
                        </a:xfrm>
                        <a:prstGeom prst="ellipse">
                          <a:avLst/>
                        </a:prstGeom>
                        <a:solidFill>
                          <a:srgbClr val="9FE4CE">
                            <a:alpha val="42000"/>
                          </a:srgb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oval w14:anchorId="6B128670" id="Oval 19" o:spid="_x0000_s1026" style="position:absolute;margin-left:-92pt;margin-top:125.05pt;width:475.95pt;height:475.95pt;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" fillcolor="#9fe4ce" stroked="f" strokeweight="1pt">
                <v:fill opacity="27499f"/>
                <v:stroke joinstyle="miter"/>
              </v:oval>
            </w:pict>
          </mc:Fallback>
        </mc:AlternateContent>
      </w:r>
    </w:p>
    <w:sectPr w:rsidR="00026952" w:rsidRPr="007061E0" w:rsidSect="005E0F9F">
      <w:headerReference w:type="even" r:id="rId14"/>
      <w:headerReference w:type="default" r:id="rId15"/>
      <w:headerReference w:type="first" r:id="rId16"/>
      <w:pgSz w:w="16838" w:h="11906" w:orient="landscape" w:code="9"/>
      <w:pgMar w:top="1411" w:right="548" w:bottom="1411" w:left="1411"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63A04" w14:textId="77777777" w:rsidR="0039686D" w:rsidRDefault="0039686D" w:rsidP="00A3595E">
      <w:r>
        <w:separator/>
      </w:r>
    </w:p>
  </w:endnote>
  <w:endnote w:type="continuationSeparator" w:id="0">
    <w:p w14:paraId="073078CF" w14:textId="77777777" w:rsidR="0039686D" w:rsidRDefault="0039686D" w:rsidP="00A35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Hoofdtekst)">
    <w:altName w:val="Calibri"/>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1548A0" w14:textId="77777777" w:rsidR="0039686D" w:rsidRDefault="0039686D" w:rsidP="00A3595E">
      <w:r>
        <w:separator/>
      </w:r>
    </w:p>
  </w:footnote>
  <w:footnote w:type="continuationSeparator" w:id="0">
    <w:p w14:paraId="3C3A1102" w14:textId="77777777" w:rsidR="0039686D" w:rsidRDefault="0039686D" w:rsidP="00A3595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98642" w14:textId="0D81723A" w:rsidR="0075115D" w:rsidRDefault="007511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58F322" w14:textId="08302591" w:rsidR="00030397" w:rsidRPr="003732C9" w:rsidRDefault="00E73E38" w:rsidP="00DE36D8">
    <w:pPr>
      <w:pStyle w:val="Header"/>
      <w:rPr>
        <w:rFonts w:ascii="Arial" w:hAnsi="Arial" w:cs="Arial"/>
        <w:color w:val="104D55"/>
      </w:rPr>
    </w:pPr>
    <w:r>
      <w:rPr>
        <w:noProof/>
        <w:color w:val="9FE4CE"/>
        <w:sz w:val="20"/>
      </w:rPr>
      <w:drawing>
        <wp:anchor distT="0" distB="0" distL="114300" distR="114300" simplePos="0" relativeHeight="251663360" behindDoc="1" locked="0" layoutInCell="1" allowOverlap="1" wp14:anchorId="6097495B" wp14:editId="3EC91D40">
          <wp:simplePos x="0" y="0"/>
          <wp:positionH relativeFrom="column">
            <wp:posOffset>-999224</wp:posOffset>
          </wp:positionH>
          <wp:positionV relativeFrom="paragraph">
            <wp:posOffset>-440577</wp:posOffset>
          </wp:positionV>
          <wp:extent cx="10840065" cy="921405"/>
          <wp:effectExtent l="0" t="0" r="6350" b="5715"/>
          <wp:wrapNone/>
          <wp:docPr id="673138545" name="Picture 6731385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3138545" name="Picture 673138545"/>
                  <pic:cNvPicPr/>
                </pic:nvPicPr>
                <pic:blipFill>
                  <a:blip r:embed="rId1">
                    <a:extLst>
                      <a:ext uri="{28A0092B-C50C-407E-A947-70E740481C1C}">
                        <a14:useLocalDpi xmlns:a14="http://schemas.microsoft.com/office/drawing/2010/main" val="0"/>
                      </a:ext>
                    </a:extLst>
                  </a:blip>
                  <a:stretch>
                    <a:fillRect/>
                  </a:stretch>
                </pic:blipFill>
                <pic:spPr>
                  <a:xfrm>
                    <a:off x="0" y="0"/>
                    <a:ext cx="10945200" cy="930341"/>
                  </a:xfrm>
                  <a:prstGeom prst="rect">
                    <a:avLst/>
                  </a:prstGeom>
                </pic:spPr>
              </pic:pic>
            </a:graphicData>
          </a:graphic>
          <wp14:sizeRelH relativeFrom="page">
            <wp14:pctWidth>0</wp14:pctWidth>
          </wp14:sizeRelH>
          <wp14:sizeRelV relativeFrom="page">
            <wp14:pctHeight>0</wp14:pctHeight>
          </wp14:sizeRelV>
        </wp:anchor>
      </w:drawing>
    </w:r>
    <w:r>
      <w:rPr>
        <w:rFonts w:ascii="Arial" w:hAnsi="Arial"/>
        <w:color w:val="104D55"/>
        <w:sz w:val="20"/>
      </w:rPr>
      <w:t>PUBLIC BUYERS COMMUNITY</w:t>
    </w:r>
    <w:r>
      <w:rPr>
        <w:rFonts w:ascii="Arial" w:hAnsi="Arial"/>
        <w:color w:val="104D55"/>
      </w:rPr>
      <w:tab/>
    </w:r>
    <w:r>
      <w:rPr>
        <w:rFonts w:ascii="Arial" w:hAnsi="Arial"/>
        <w:color w:val="104D55"/>
      </w:rPr>
      <w:tab/>
    </w:r>
    <w:r>
      <w:rPr>
        <w:rFonts w:ascii="Arial" w:hAnsi="Arial"/>
        <w:color w:val="104D55"/>
      </w:rPr>
      <w:tab/>
    </w:r>
    <w:r>
      <w:rPr>
        <w:rFonts w:ascii="Arial" w:hAnsi="Arial"/>
        <w:b/>
        <w:color w:val="104D54"/>
      </w:rPr>
      <w:t>ΠΡΟΚΑΤΑΡΚΤΙΚΑ ΣΤΑΔΙΑ ΕΡΓΟΥ ΦΩΤΟΒΟΛΤΑΪΚΩΝ</w:t>
    </w:r>
  </w:p>
  <w:p w14:paraId="587459A2" w14:textId="77777777" w:rsidR="00030397" w:rsidRPr="00094DE4" w:rsidRDefault="00030397" w:rsidP="00DE36D8">
    <w:pPr>
      <w:pStyle w:val="Header"/>
      <w:rPr>
        <w:b/>
        <w:bCs/>
        <w:sz w:val="20"/>
        <w:szCs w:val="20"/>
        <w:lang w:val="en-US"/>
      </w:rPr>
    </w:pPr>
    <w:r w:rsidRPr="00094DE4">
      <w:rPr>
        <w:rFonts w:ascii="Arial" w:hAnsi="Arial"/>
        <w:b/>
        <w:color w:val="104D55"/>
        <w:sz w:val="20"/>
        <w:lang w:val="en-US"/>
      </w:rPr>
      <w:t xml:space="preserve">public-buyers-community.ec.europa.eu </w:t>
    </w:r>
  </w:p>
  <w:p w14:paraId="029F867B" w14:textId="77777777" w:rsidR="00030397" w:rsidRPr="00094DE4" w:rsidRDefault="00030397">
    <w:pPr>
      <w:pStyle w:val="Header"/>
      <w:rPr>
        <w:lang w:val="en-US"/>
      </w:rPr>
    </w:pPr>
  </w:p>
  <w:p w14:paraId="3CF6BC01" w14:textId="77777777" w:rsidR="00030397" w:rsidRPr="00094DE4" w:rsidRDefault="00030397">
    <w:pPr>
      <w:pStyle w:val="Header"/>
      <w:rPr>
        <w:lang w:val="en-U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65ADF2" w14:textId="086E60BA" w:rsidR="0075115D" w:rsidRDefault="007511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40FB"/>
    <w:multiLevelType w:val="hybridMultilevel"/>
    <w:tmpl w:val="20E20584"/>
    <w:lvl w:ilvl="0" w:tplc="83189582">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49161B0"/>
    <w:multiLevelType w:val="hybridMultilevel"/>
    <w:tmpl w:val="F2D45CF2"/>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5F363D8"/>
    <w:multiLevelType w:val="hybridMultilevel"/>
    <w:tmpl w:val="13FCFF00"/>
    <w:lvl w:ilvl="0" w:tplc="65F01E46">
      <w:start w:val="1"/>
      <w:numFmt w:val="decimal"/>
      <w:lvlText w:val="%1."/>
      <w:lvlJc w:val="left"/>
      <w:pPr>
        <w:ind w:left="720" w:hanging="360"/>
      </w:pPr>
      <w:rPr>
        <w:rFonts w:hint="default"/>
        <w:u w:color="104D54"/>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6D559AD"/>
    <w:multiLevelType w:val="hybridMultilevel"/>
    <w:tmpl w:val="F22E930C"/>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A0520B9"/>
    <w:multiLevelType w:val="hybridMultilevel"/>
    <w:tmpl w:val="9D8ECF8E"/>
    <w:lvl w:ilvl="0" w:tplc="2E76AD36">
      <w:start w:val="1"/>
      <w:numFmt w:val="bullet"/>
      <w:lvlText w:val="o"/>
      <w:lvlJc w:val="left"/>
      <w:pPr>
        <w:ind w:left="1764" w:hanging="360"/>
      </w:pPr>
      <w:rPr>
        <w:rFonts w:ascii="Courier New" w:hAnsi="Courier New" w:cs="Courier New" w:hint="default"/>
        <w:color w:val="000000" w:themeColor="text1"/>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5" w15:restartNumberingAfterBreak="0">
    <w:nsid w:val="0C512B15"/>
    <w:multiLevelType w:val="hybridMultilevel"/>
    <w:tmpl w:val="EA08C6D0"/>
    <w:lvl w:ilvl="0" w:tplc="0413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504F10"/>
    <w:multiLevelType w:val="hybridMultilevel"/>
    <w:tmpl w:val="300CAD2A"/>
    <w:lvl w:ilvl="0" w:tplc="56067804">
      <w:start w:val="1"/>
      <w:numFmt w:val="bullet"/>
      <w:lvlText w:val=""/>
      <w:lvlJc w:val="left"/>
      <w:pPr>
        <w:ind w:left="108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EBF77D0"/>
    <w:multiLevelType w:val="hybridMultilevel"/>
    <w:tmpl w:val="3ADA0FAC"/>
    <w:lvl w:ilvl="0" w:tplc="5FC690CE">
      <w:start w:val="1"/>
      <w:numFmt w:val="decimal"/>
      <w:lvlText w:val="%1."/>
      <w:lvlJc w:val="left"/>
      <w:pPr>
        <w:ind w:left="0" w:firstLine="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0506FB1"/>
    <w:multiLevelType w:val="hybridMultilevel"/>
    <w:tmpl w:val="9CAC146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10DB6697"/>
    <w:multiLevelType w:val="hybridMultilevel"/>
    <w:tmpl w:val="52ACE7D2"/>
    <w:lvl w:ilvl="0" w:tplc="FFFFFFFF">
      <w:start w:val="1"/>
      <w:numFmt w:val="bullet"/>
      <w:lvlText w:val=""/>
      <w:lvlJc w:val="left"/>
      <w:pPr>
        <w:ind w:left="720" w:hanging="360"/>
      </w:pPr>
      <w:rPr>
        <w:rFonts w:ascii="Symbol" w:hAnsi="Symbol" w:hint="default"/>
      </w:rPr>
    </w:lvl>
    <w:lvl w:ilvl="1" w:tplc="04130003">
      <w:start w:val="1"/>
      <w:numFmt w:val="bullet"/>
      <w:lvlText w:val="o"/>
      <w:lvlJc w:val="left"/>
      <w:pPr>
        <w:ind w:left="1764"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112C78E1"/>
    <w:multiLevelType w:val="hybridMultilevel"/>
    <w:tmpl w:val="D7765AE6"/>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1274290C"/>
    <w:multiLevelType w:val="hybridMultilevel"/>
    <w:tmpl w:val="D73A75D2"/>
    <w:lvl w:ilvl="0" w:tplc="04130001">
      <w:start w:val="1"/>
      <w:numFmt w:val="bullet"/>
      <w:lvlText w:val=""/>
      <w:lvlJc w:val="left"/>
      <w:pPr>
        <w:ind w:left="773" w:hanging="360"/>
      </w:pPr>
      <w:rPr>
        <w:rFonts w:ascii="Symbol" w:hAnsi="Symbol" w:hint="default"/>
      </w:rPr>
    </w:lvl>
    <w:lvl w:ilvl="1" w:tplc="04130003">
      <w:start w:val="1"/>
      <w:numFmt w:val="bullet"/>
      <w:lvlText w:val="o"/>
      <w:lvlJc w:val="left"/>
      <w:pPr>
        <w:ind w:left="1493" w:hanging="360"/>
      </w:pPr>
      <w:rPr>
        <w:rFonts w:ascii="Courier New" w:hAnsi="Courier New" w:cs="Courier New" w:hint="default"/>
      </w:rPr>
    </w:lvl>
    <w:lvl w:ilvl="2" w:tplc="04130005" w:tentative="1">
      <w:start w:val="1"/>
      <w:numFmt w:val="bullet"/>
      <w:lvlText w:val=""/>
      <w:lvlJc w:val="left"/>
      <w:pPr>
        <w:ind w:left="2213" w:hanging="360"/>
      </w:pPr>
      <w:rPr>
        <w:rFonts w:ascii="Wingdings" w:hAnsi="Wingdings" w:hint="default"/>
      </w:rPr>
    </w:lvl>
    <w:lvl w:ilvl="3" w:tplc="04130001" w:tentative="1">
      <w:start w:val="1"/>
      <w:numFmt w:val="bullet"/>
      <w:lvlText w:val=""/>
      <w:lvlJc w:val="left"/>
      <w:pPr>
        <w:ind w:left="2933" w:hanging="360"/>
      </w:pPr>
      <w:rPr>
        <w:rFonts w:ascii="Symbol" w:hAnsi="Symbol" w:hint="default"/>
      </w:rPr>
    </w:lvl>
    <w:lvl w:ilvl="4" w:tplc="04130003" w:tentative="1">
      <w:start w:val="1"/>
      <w:numFmt w:val="bullet"/>
      <w:lvlText w:val="o"/>
      <w:lvlJc w:val="left"/>
      <w:pPr>
        <w:ind w:left="3653" w:hanging="360"/>
      </w:pPr>
      <w:rPr>
        <w:rFonts w:ascii="Courier New" w:hAnsi="Courier New" w:cs="Courier New" w:hint="default"/>
      </w:rPr>
    </w:lvl>
    <w:lvl w:ilvl="5" w:tplc="04130005" w:tentative="1">
      <w:start w:val="1"/>
      <w:numFmt w:val="bullet"/>
      <w:lvlText w:val=""/>
      <w:lvlJc w:val="left"/>
      <w:pPr>
        <w:ind w:left="4373" w:hanging="360"/>
      </w:pPr>
      <w:rPr>
        <w:rFonts w:ascii="Wingdings" w:hAnsi="Wingdings" w:hint="default"/>
      </w:rPr>
    </w:lvl>
    <w:lvl w:ilvl="6" w:tplc="04130001" w:tentative="1">
      <w:start w:val="1"/>
      <w:numFmt w:val="bullet"/>
      <w:lvlText w:val=""/>
      <w:lvlJc w:val="left"/>
      <w:pPr>
        <w:ind w:left="5093" w:hanging="360"/>
      </w:pPr>
      <w:rPr>
        <w:rFonts w:ascii="Symbol" w:hAnsi="Symbol" w:hint="default"/>
      </w:rPr>
    </w:lvl>
    <w:lvl w:ilvl="7" w:tplc="04130003" w:tentative="1">
      <w:start w:val="1"/>
      <w:numFmt w:val="bullet"/>
      <w:lvlText w:val="o"/>
      <w:lvlJc w:val="left"/>
      <w:pPr>
        <w:ind w:left="5813" w:hanging="360"/>
      </w:pPr>
      <w:rPr>
        <w:rFonts w:ascii="Courier New" w:hAnsi="Courier New" w:cs="Courier New" w:hint="default"/>
      </w:rPr>
    </w:lvl>
    <w:lvl w:ilvl="8" w:tplc="04130005" w:tentative="1">
      <w:start w:val="1"/>
      <w:numFmt w:val="bullet"/>
      <w:lvlText w:val=""/>
      <w:lvlJc w:val="left"/>
      <w:pPr>
        <w:ind w:left="6533" w:hanging="360"/>
      </w:pPr>
      <w:rPr>
        <w:rFonts w:ascii="Wingdings" w:hAnsi="Wingdings" w:hint="default"/>
      </w:rPr>
    </w:lvl>
  </w:abstractNum>
  <w:abstractNum w:abstractNumId="12" w15:restartNumberingAfterBreak="0">
    <w:nsid w:val="16EB5A46"/>
    <w:multiLevelType w:val="hybridMultilevel"/>
    <w:tmpl w:val="6CECF4A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1B901E9D"/>
    <w:multiLevelType w:val="hybridMultilevel"/>
    <w:tmpl w:val="4948C30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1EC77C65"/>
    <w:multiLevelType w:val="hybridMultilevel"/>
    <w:tmpl w:val="FD149B3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5" w15:restartNumberingAfterBreak="0">
    <w:nsid w:val="1FE6778E"/>
    <w:multiLevelType w:val="multilevel"/>
    <w:tmpl w:val="0444FCD4"/>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16" w15:restartNumberingAfterBreak="0">
    <w:nsid w:val="26FC5A14"/>
    <w:multiLevelType w:val="hybridMultilevel"/>
    <w:tmpl w:val="12466C8E"/>
    <w:lvl w:ilvl="0" w:tplc="56067804">
      <w:start w:val="1"/>
      <w:numFmt w:val="bullet"/>
      <w:lvlText w:val=""/>
      <w:lvlJc w:val="left"/>
      <w:pPr>
        <w:ind w:left="720" w:hanging="36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76170D9"/>
    <w:multiLevelType w:val="hybridMultilevel"/>
    <w:tmpl w:val="ABDED6DE"/>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8" w15:restartNumberingAfterBreak="0">
    <w:nsid w:val="287C5002"/>
    <w:multiLevelType w:val="hybridMultilevel"/>
    <w:tmpl w:val="55181094"/>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2C207CCC"/>
    <w:multiLevelType w:val="hybridMultilevel"/>
    <w:tmpl w:val="C81A0C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146F4E"/>
    <w:multiLevelType w:val="hybridMultilevel"/>
    <w:tmpl w:val="1E840C1E"/>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1" w15:restartNumberingAfterBreak="0">
    <w:nsid w:val="3A2E334E"/>
    <w:multiLevelType w:val="hybridMultilevel"/>
    <w:tmpl w:val="F7E81F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B172639"/>
    <w:multiLevelType w:val="hybridMultilevel"/>
    <w:tmpl w:val="375E706A"/>
    <w:lvl w:ilvl="0" w:tplc="6D9A2BF2">
      <w:numFmt w:val="bullet"/>
      <w:lvlText w:val="•"/>
      <w:lvlJc w:val="left"/>
      <w:pPr>
        <w:ind w:left="1368" w:hanging="420"/>
      </w:pPr>
      <w:rPr>
        <w:rFonts w:ascii="Arial" w:eastAsiaTheme="minorEastAsia" w:hAnsi="Arial" w:cs="Arial" w:hint="default"/>
      </w:rPr>
    </w:lvl>
    <w:lvl w:ilvl="1" w:tplc="08090003" w:tentative="1">
      <w:start w:val="1"/>
      <w:numFmt w:val="bullet"/>
      <w:lvlText w:val="o"/>
      <w:lvlJc w:val="left"/>
      <w:pPr>
        <w:ind w:left="1734" w:hanging="360"/>
      </w:pPr>
      <w:rPr>
        <w:rFonts w:ascii="Courier New" w:hAnsi="Courier New" w:cs="Courier New" w:hint="default"/>
      </w:rPr>
    </w:lvl>
    <w:lvl w:ilvl="2" w:tplc="08090005" w:tentative="1">
      <w:start w:val="1"/>
      <w:numFmt w:val="bullet"/>
      <w:lvlText w:val=""/>
      <w:lvlJc w:val="left"/>
      <w:pPr>
        <w:ind w:left="2454" w:hanging="360"/>
      </w:pPr>
      <w:rPr>
        <w:rFonts w:ascii="Wingdings" w:hAnsi="Wingdings" w:hint="default"/>
      </w:rPr>
    </w:lvl>
    <w:lvl w:ilvl="3" w:tplc="08090001" w:tentative="1">
      <w:start w:val="1"/>
      <w:numFmt w:val="bullet"/>
      <w:lvlText w:val=""/>
      <w:lvlJc w:val="left"/>
      <w:pPr>
        <w:ind w:left="3174" w:hanging="360"/>
      </w:pPr>
      <w:rPr>
        <w:rFonts w:ascii="Symbol" w:hAnsi="Symbol" w:hint="default"/>
      </w:rPr>
    </w:lvl>
    <w:lvl w:ilvl="4" w:tplc="08090003" w:tentative="1">
      <w:start w:val="1"/>
      <w:numFmt w:val="bullet"/>
      <w:lvlText w:val="o"/>
      <w:lvlJc w:val="left"/>
      <w:pPr>
        <w:ind w:left="3894" w:hanging="360"/>
      </w:pPr>
      <w:rPr>
        <w:rFonts w:ascii="Courier New" w:hAnsi="Courier New" w:cs="Courier New" w:hint="default"/>
      </w:rPr>
    </w:lvl>
    <w:lvl w:ilvl="5" w:tplc="08090005" w:tentative="1">
      <w:start w:val="1"/>
      <w:numFmt w:val="bullet"/>
      <w:lvlText w:val=""/>
      <w:lvlJc w:val="left"/>
      <w:pPr>
        <w:ind w:left="4614" w:hanging="360"/>
      </w:pPr>
      <w:rPr>
        <w:rFonts w:ascii="Wingdings" w:hAnsi="Wingdings" w:hint="default"/>
      </w:rPr>
    </w:lvl>
    <w:lvl w:ilvl="6" w:tplc="08090001" w:tentative="1">
      <w:start w:val="1"/>
      <w:numFmt w:val="bullet"/>
      <w:lvlText w:val=""/>
      <w:lvlJc w:val="left"/>
      <w:pPr>
        <w:ind w:left="5334" w:hanging="360"/>
      </w:pPr>
      <w:rPr>
        <w:rFonts w:ascii="Symbol" w:hAnsi="Symbol" w:hint="default"/>
      </w:rPr>
    </w:lvl>
    <w:lvl w:ilvl="7" w:tplc="08090003" w:tentative="1">
      <w:start w:val="1"/>
      <w:numFmt w:val="bullet"/>
      <w:lvlText w:val="o"/>
      <w:lvlJc w:val="left"/>
      <w:pPr>
        <w:ind w:left="6054" w:hanging="360"/>
      </w:pPr>
      <w:rPr>
        <w:rFonts w:ascii="Courier New" w:hAnsi="Courier New" w:cs="Courier New" w:hint="default"/>
      </w:rPr>
    </w:lvl>
    <w:lvl w:ilvl="8" w:tplc="08090005" w:tentative="1">
      <w:start w:val="1"/>
      <w:numFmt w:val="bullet"/>
      <w:lvlText w:val=""/>
      <w:lvlJc w:val="left"/>
      <w:pPr>
        <w:ind w:left="6774" w:hanging="360"/>
      </w:pPr>
      <w:rPr>
        <w:rFonts w:ascii="Wingdings" w:hAnsi="Wingdings" w:hint="default"/>
      </w:rPr>
    </w:lvl>
  </w:abstractNum>
  <w:abstractNum w:abstractNumId="23" w15:restartNumberingAfterBreak="0">
    <w:nsid w:val="3DB61F78"/>
    <w:multiLevelType w:val="hybridMultilevel"/>
    <w:tmpl w:val="DB3038BA"/>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4" w15:restartNumberingAfterBreak="0">
    <w:nsid w:val="3DD26BB5"/>
    <w:multiLevelType w:val="hybridMultilevel"/>
    <w:tmpl w:val="8478559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E3A7E1D"/>
    <w:multiLevelType w:val="hybridMultilevel"/>
    <w:tmpl w:val="02C0C702"/>
    <w:lvl w:ilvl="0" w:tplc="8D441374">
      <w:start w:val="1"/>
      <w:numFmt w:val="bullet"/>
      <w:lvlText w:val=""/>
      <w:lvlJc w:val="left"/>
      <w:pPr>
        <w:ind w:left="0" w:firstLine="0"/>
      </w:pPr>
      <w:rPr>
        <w:rFonts w:ascii="Symbol" w:hAnsi="Symbol" w:hint="default"/>
        <w:color w:val="3DC3C6"/>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EF86034"/>
    <w:multiLevelType w:val="hybridMultilevel"/>
    <w:tmpl w:val="E8B068D8"/>
    <w:lvl w:ilvl="0" w:tplc="56067804">
      <w:start w:val="1"/>
      <w:numFmt w:val="bullet"/>
      <w:lvlText w:val=""/>
      <w:lvlJc w:val="left"/>
      <w:pPr>
        <w:ind w:left="1080" w:hanging="360"/>
      </w:pPr>
      <w:rPr>
        <w:rFonts w:ascii="Symbol" w:hAnsi="Symbol" w:hint="default"/>
        <w:color w:val="3DC3C6"/>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3F89351C"/>
    <w:multiLevelType w:val="hybridMultilevel"/>
    <w:tmpl w:val="AE8A7F6A"/>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28" w15:restartNumberingAfterBreak="0">
    <w:nsid w:val="406E033B"/>
    <w:multiLevelType w:val="hybridMultilevel"/>
    <w:tmpl w:val="561E0E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9" w15:restartNumberingAfterBreak="0">
    <w:nsid w:val="40B64ECE"/>
    <w:multiLevelType w:val="hybridMultilevel"/>
    <w:tmpl w:val="F0E04CA4"/>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0" w15:restartNumberingAfterBreak="0">
    <w:nsid w:val="41BD291F"/>
    <w:multiLevelType w:val="hybridMultilevel"/>
    <w:tmpl w:val="F4B0A1D2"/>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439A3A67"/>
    <w:multiLevelType w:val="hybridMultilevel"/>
    <w:tmpl w:val="8D3841E8"/>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2" w15:restartNumberingAfterBreak="0">
    <w:nsid w:val="43F30FA2"/>
    <w:multiLevelType w:val="hybridMultilevel"/>
    <w:tmpl w:val="D3502D24"/>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462006AC"/>
    <w:multiLevelType w:val="hybridMultilevel"/>
    <w:tmpl w:val="AAA613C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4" w15:restartNumberingAfterBreak="0">
    <w:nsid w:val="46F27176"/>
    <w:multiLevelType w:val="hybridMultilevel"/>
    <w:tmpl w:val="92B6FDB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5" w15:restartNumberingAfterBreak="0">
    <w:nsid w:val="4C924894"/>
    <w:multiLevelType w:val="multilevel"/>
    <w:tmpl w:val="FC5C173C"/>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36" w15:restartNumberingAfterBreak="0">
    <w:nsid w:val="4DE870B4"/>
    <w:multiLevelType w:val="hybridMultilevel"/>
    <w:tmpl w:val="E0B4FB14"/>
    <w:lvl w:ilvl="0" w:tplc="4008C4F8">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1707BBF"/>
    <w:multiLevelType w:val="hybridMultilevel"/>
    <w:tmpl w:val="4D924B28"/>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553F181E"/>
    <w:multiLevelType w:val="hybridMultilevel"/>
    <w:tmpl w:val="8CF86902"/>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9" w15:restartNumberingAfterBreak="0">
    <w:nsid w:val="55817EC0"/>
    <w:multiLevelType w:val="hybridMultilevel"/>
    <w:tmpl w:val="49D4DF6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2484" w:hanging="360"/>
      </w:pPr>
      <w:rPr>
        <w:rFonts w:ascii="Courier New" w:hAnsi="Courier New" w:cs="Courier New" w:hint="default"/>
      </w:rPr>
    </w:lvl>
    <w:lvl w:ilvl="2" w:tplc="FFFFFFFF" w:tentative="1">
      <w:start w:val="1"/>
      <w:numFmt w:val="bullet"/>
      <w:lvlText w:val=""/>
      <w:lvlJc w:val="left"/>
      <w:pPr>
        <w:ind w:left="3204" w:hanging="360"/>
      </w:pPr>
      <w:rPr>
        <w:rFonts w:ascii="Wingdings" w:hAnsi="Wingdings" w:hint="default"/>
      </w:rPr>
    </w:lvl>
    <w:lvl w:ilvl="3" w:tplc="FFFFFFFF" w:tentative="1">
      <w:start w:val="1"/>
      <w:numFmt w:val="bullet"/>
      <w:lvlText w:val=""/>
      <w:lvlJc w:val="left"/>
      <w:pPr>
        <w:ind w:left="3924" w:hanging="360"/>
      </w:pPr>
      <w:rPr>
        <w:rFonts w:ascii="Symbol" w:hAnsi="Symbol" w:hint="default"/>
      </w:rPr>
    </w:lvl>
    <w:lvl w:ilvl="4" w:tplc="FFFFFFFF" w:tentative="1">
      <w:start w:val="1"/>
      <w:numFmt w:val="bullet"/>
      <w:lvlText w:val="o"/>
      <w:lvlJc w:val="left"/>
      <w:pPr>
        <w:ind w:left="4644" w:hanging="360"/>
      </w:pPr>
      <w:rPr>
        <w:rFonts w:ascii="Courier New" w:hAnsi="Courier New" w:cs="Courier New" w:hint="default"/>
      </w:rPr>
    </w:lvl>
    <w:lvl w:ilvl="5" w:tplc="FFFFFFFF" w:tentative="1">
      <w:start w:val="1"/>
      <w:numFmt w:val="bullet"/>
      <w:lvlText w:val=""/>
      <w:lvlJc w:val="left"/>
      <w:pPr>
        <w:ind w:left="5364" w:hanging="360"/>
      </w:pPr>
      <w:rPr>
        <w:rFonts w:ascii="Wingdings" w:hAnsi="Wingdings" w:hint="default"/>
      </w:rPr>
    </w:lvl>
    <w:lvl w:ilvl="6" w:tplc="FFFFFFFF" w:tentative="1">
      <w:start w:val="1"/>
      <w:numFmt w:val="bullet"/>
      <w:lvlText w:val=""/>
      <w:lvlJc w:val="left"/>
      <w:pPr>
        <w:ind w:left="6084" w:hanging="360"/>
      </w:pPr>
      <w:rPr>
        <w:rFonts w:ascii="Symbol" w:hAnsi="Symbol" w:hint="default"/>
      </w:rPr>
    </w:lvl>
    <w:lvl w:ilvl="7" w:tplc="FFFFFFFF" w:tentative="1">
      <w:start w:val="1"/>
      <w:numFmt w:val="bullet"/>
      <w:lvlText w:val="o"/>
      <w:lvlJc w:val="left"/>
      <w:pPr>
        <w:ind w:left="6804" w:hanging="360"/>
      </w:pPr>
      <w:rPr>
        <w:rFonts w:ascii="Courier New" w:hAnsi="Courier New" w:cs="Courier New" w:hint="default"/>
      </w:rPr>
    </w:lvl>
    <w:lvl w:ilvl="8" w:tplc="FFFFFFFF" w:tentative="1">
      <w:start w:val="1"/>
      <w:numFmt w:val="bullet"/>
      <w:lvlText w:val=""/>
      <w:lvlJc w:val="left"/>
      <w:pPr>
        <w:ind w:left="7524" w:hanging="360"/>
      </w:pPr>
      <w:rPr>
        <w:rFonts w:ascii="Wingdings" w:hAnsi="Wingdings" w:hint="default"/>
      </w:rPr>
    </w:lvl>
  </w:abstractNum>
  <w:abstractNum w:abstractNumId="40" w15:restartNumberingAfterBreak="0">
    <w:nsid w:val="57760ECB"/>
    <w:multiLevelType w:val="hybridMultilevel"/>
    <w:tmpl w:val="8B9C5BA2"/>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7B80866"/>
    <w:multiLevelType w:val="hybridMultilevel"/>
    <w:tmpl w:val="DE421100"/>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593F166E"/>
    <w:multiLevelType w:val="hybridMultilevel"/>
    <w:tmpl w:val="5212F6E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3" w15:restartNumberingAfterBreak="0">
    <w:nsid w:val="5B2E40CD"/>
    <w:multiLevelType w:val="hybridMultilevel"/>
    <w:tmpl w:val="AFC47588"/>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5CC248CD"/>
    <w:multiLevelType w:val="multilevel"/>
    <w:tmpl w:val="17B49CE6"/>
    <w:lvl w:ilvl="0">
      <w:start w:val="1"/>
      <w:numFmt w:val="bullet"/>
      <w:lvlText w:val=""/>
      <w:lvlJc w:val="left"/>
      <w:pPr>
        <w:ind w:left="720" w:hanging="360"/>
      </w:pPr>
      <w:rPr>
        <w:rFonts w:ascii="Symbol" w:hAnsi="Symbol" w:hint="default"/>
        <w:color w:val="3DC3C6"/>
        <w:sz w:val="20"/>
      </w:rPr>
    </w:lvl>
    <w:lvl w:ilvl="1" w:tentative="1">
      <w:start w:val="1"/>
      <w:numFmt w:val="bullet"/>
      <w:lvlText w:val=""/>
      <w:lvlJc w:val="left"/>
      <w:pPr>
        <w:tabs>
          <w:tab w:val="num" w:pos="2148"/>
        </w:tabs>
        <w:ind w:left="2148" w:hanging="360"/>
      </w:pPr>
      <w:rPr>
        <w:rFonts w:ascii="Symbol" w:hAnsi="Symbol" w:hint="default"/>
        <w:sz w:val="20"/>
      </w:rPr>
    </w:lvl>
    <w:lvl w:ilvl="2" w:tentative="1">
      <w:start w:val="1"/>
      <w:numFmt w:val="bullet"/>
      <w:lvlText w:val=""/>
      <w:lvlJc w:val="left"/>
      <w:pPr>
        <w:tabs>
          <w:tab w:val="num" w:pos="2868"/>
        </w:tabs>
        <w:ind w:left="2868" w:hanging="360"/>
      </w:pPr>
      <w:rPr>
        <w:rFonts w:ascii="Symbol" w:hAnsi="Symbol" w:hint="default"/>
        <w:sz w:val="20"/>
      </w:rPr>
    </w:lvl>
    <w:lvl w:ilvl="3" w:tentative="1">
      <w:start w:val="1"/>
      <w:numFmt w:val="bullet"/>
      <w:lvlText w:val=""/>
      <w:lvlJc w:val="left"/>
      <w:pPr>
        <w:tabs>
          <w:tab w:val="num" w:pos="3588"/>
        </w:tabs>
        <w:ind w:left="3588" w:hanging="360"/>
      </w:pPr>
      <w:rPr>
        <w:rFonts w:ascii="Symbol" w:hAnsi="Symbol" w:hint="default"/>
        <w:sz w:val="20"/>
      </w:rPr>
    </w:lvl>
    <w:lvl w:ilvl="4" w:tentative="1">
      <w:start w:val="1"/>
      <w:numFmt w:val="bullet"/>
      <w:lvlText w:val=""/>
      <w:lvlJc w:val="left"/>
      <w:pPr>
        <w:tabs>
          <w:tab w:val="num" w:pos="4308"/>
        </w:tabs>
        <w:ind w:left="4308" w:hanging="360"/>
      </w:pPr>
      <w:rPr>
        <w:rFonts w:ascii="Symbol" w:hAnsi="Symbol" w:hint="default"/>
        <w:sz w:val="20"/>
      </w:rPr>
    </w:lvl>
    <w:lvl w:ilvl="5" w:tentative="1">
      <w:start w:val="1"/>
      <w:numFmt w:val="bullet"/>
      <w:lvlText w:val=""/>
      <w:lvlJc w:val="left"/>
      <w:pPr>
        <w:tabs>
          <w:tab w:val="num" w:pos="5028"/>
        </w:tabs>
        <w:ind w:left="5028" w:hanging="360"/>
      </w:pPr>
      <w:rPr>
        <w:rFonts w:ascii="Symbol" w:hAnsi="Symbol" w:hint="default"/>
        <w:sz w:val="20"/>
      </w:rPr>
    </w:lvl>
    <w:lvl w:ilvl="6" w:tentative="1">
      <w:start w:val="1"/>
      <w:numFmt w:val="bullet"/>
      <w:lvlText w:val=""/>
      <w:lvlJc w:val="left"/>
      <w:pPr>
        <w:tabs>
          <w:tab w:val="num" w:pos="5748"/>
        </w:tabs>
        <w:ind w:left="5748" w:hanging="360"/>
      </w:pPr>
      <w:rPr>
        <w:rFonts w:ascii="Symbol" w:hAnsi="Symbol" w:hint="default"/>
        <w:sz w:val="20"/>
      </w:rPr>
    </w:lvl>
    <w:lvl w:ilvl="7" w:tentative="1">
      <w:start w:val="1"/>
      <w:numFmt w:val="bullet"/>
      <w:lvlText w:val=""/>
      <w:lvlJc w:val="left"/>
      <w:pPr>
        <w:tabs>
          <w:tab w:val="num" w:pos="6468"/>
        </w:tabs>
        <w:ind w:left="6468" w:hanging="360"/>
      </w:pPr>
      <w:rPr>
        <w:rFonts w:ascii="Symbol" w:hAnsi="Symbol" w:hint="default"/>
        <w:sz w:val="20"/>
      </w:rPr>
    </w:lvl>
    <w:lvl w:ilvl="8" w:tentative="1">
      <w:start w:val="1"/>
      <w:numFmt w:val="bullet"/>
      <w:lvlText w:val=""/>
      <w:lvlJc w:val="left"/>
      <w:pPr>
        <w:tabs>
          <w:tab w:val="num" w:pos="7188"/>
        </w:tabs>
        <w:ind w:left="7188" w:hanging="360"/>
      </w:pPr>
      <w:rPr>
        <w:rFonts w:ascii="Symbol" w:hAnsi="Symbol" w:hint="default"/>
        <w:sz w:val="20"/>
      </w:rPr>
    </w:lvl>
  </w:abstractNum>
  <w:abstractNum w:abstractNumId="45" w15:restartNumberingAfterBreak="0">
    <w:nsid w:val="5ED83CE6"/>
    <w:multiLevelType w:val="hybridMultilevel"/>
    <w:tmpl w:val="3578B8C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5EF47385"/>
    <w:multiLevelType w:val="hybridMultilevel"/>
    <w:tmpl w:val="35C4EF00"/>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67AE4EBD"/>
    <w:multiLevelType w:val="hybridMultilevel"/>
    <w:tmpl w:val="5E2EA5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68455DBB"/>
    <w:multiLevelType w:val="hybridMultilevel"/>
    <w:tmpl w:val="AAE49B04"/>
    <w:lvl w:ilvl="0" w:tplc="56067804">
      <w:start w:val="1"/>
      <w:numFmt w:val="bullet"/>
      <w:lvlText w:val=""/>
      <w:lvlJc w:val="left"/>
      <w:pPr>
        <w:ind w:left="720" w:hanging="360"/>
      </w:pPr>
      <w:rPr>
        <w:rFonts w:ascii="Symbol" w:hAnsi="Symbol" w:hint="default"/>
        <w:color w:val="3DC3C6"/>
      </w:rPr>
    </w:lvl>
    <w:lvl w:ilvl="1" w:tplc="FFFFFFFF">
      <w:start w:val="1"/>
      <w:numFmt w:val="bullet"/>
      <w:lvlText w:val="o"/>
      <w:lvlJc w:val="left"/>
      <w:pPr>
        <w:ind w:left="1493" w:hanging="360"/>
      </w:pPr>
      <w:rPr>
        <w:rFonts w:ascii="Courier New" w:hAnsi="Courier New" w:cs="Courier New" w:hint="default"/>
      </w:rPr>
    </w:lvl>
    <w:lvl w:ilvl="2" w:tplc="FFFFFFFF" w:tentative="1">
      <w:start w:val="1"/>
      <w:numFmt w:val="bullet"/>
      <w:lvlText w:val=""/>
      <w:lvlJc w:val="left"/>
      <w:pPr>
        <w:ind w:left="2213" w:hanging="360"/>
      </w:pPr>
      <w:rPr>
        <w:rFonts w:ascii="Wingdings" w:hAnsi="Wingdings" w:hint="default"/>
      </w:rPr>
    </w:lvl>
    <w:lvl w:ilvl="3" w:tplc="FFFFFFFF" w:tentative="1">
      <w:start w:val="1"/>
      <w:numFmt w:val="bullet"/>
      <w:lvlText w:val=""/>
      <w:lvlJc w:val="left"/>
      <w:pPr>
        <w:ind w:left="2933" w:hanging="360"/>
      </w:pPr>
      <w:rPr>
        <w:rFonts w:ascii="Symbol" w:hAnsi="Symbol" w:hint="default"/>
      </w:rPr>
    </w:lvl>
    <w:lvl w:ilvl="4" w:tplc="FFFFFFFF" w:tentative="1">
      <w:start w:val="1"/>
      <w:numFmt w:val="bullet"/>
      <w:lvlText w:val="o"/>
      <w:lvlJc w:val="left"/>
      <w:pPr>
        <w:ind w:left="3653" w:hanging="360"/>
      </w:pPr>
      <w:rPr>
        <w:rFonts w:ascii="Courier New" w:hAnsi="Courier New" w:cs="Courier New" w:hint="default"/>
      </w:rPr>
    </w:lvl>
    <w:lvl w:ilvl="5" w:tplc="FFFFFFFF" w:tentative="1">
      <w:start w:val="1"/>
      <w:numFmt w:val="bullet"/>
      <w:lvlText w:val=""/>
      <w:lvlJc w:val="left"/>
      <w:pPr>
        <w:ind w:left="4373" w:hanging="360"/>
      </w:pPr>
      <w:rPr>
        <w:rFonts w:ascii="Wingdings" w:hAnsi="Wingdings" w:hint="default"/>
      </w:rPr>
    </w:lvl>
    <w:lvl w:ilvl="6" w:tplc="FFFFFFFF" w:tentative="1">
      <w:start w:val="1"/>
      <w:numFmt w:val="bullet"/>
      <w:lvlText w:val=""/>
      <w:lvlJc w:val="left"/>
      <w:pPr>
        <w:ind w:left="5093" w:hanging="360"/>
      </w:pPr>
      <w:rPr>
        <w:rFonts w:ascii="Symbol" w:hAnsi="Symbol" w:hint="default"/>
      </w:rPr>
    </w:lvl>
    <w:lvl w:ilvl="7" w:tplc="FFFFFFFF" w:tentative="1">
      <w:start w:val="1"/>
      <w:numFmt w:val="bullet"/>
      <w:lvlText w:val="o"/>
      <w:lvlJc w:val="left"/>
      <w:pPr>
        <w:ind w:left="5813" w:hanging="360"/>
      </w:pPr>
      <w:rPr>
        <w:rFonts w:ascii="Courier New" w:hAnsi="Courier New" w:cs="Courier New" w:hint="default"/>
      </w:rPr>
    </w:lvl>
    <w:lvl w:ilvl="8" w:tplc="FFFFFFFF" w:tentative="1">
      <w:start w:val="1"/>
      <w:numFmt w:val="bullet"/>
      <w:lvlText w:val=""/>
      <w:lvlJc w:val="left"/>
      <w:pPr>
        <w:ind w:left="6533" w:hanging="360"/>
      </w:pPr>
      <w:rPr>
        <w:rFonts w:ascii="Wingdings" w:hAnsi="Wingdings" w:hint="default"/>
      </w:rPr>
    </w:lvl>
  </w:abstractNum>
  <w:abstractNum w:abstractNumId="49" w15:restartNumberingAfterBreak="0">
    <w:nsid w:val="6AB156B6"/>
    <w:multiLevelType w:val="hybridMultilevel"/>
    <w:tmpl w:val="F888251E"/>
    <w:lvl w:ilvl="0" w:tplc="0809000F">
      <w:start w:val="1"/>
      <w:numFmt w:val="decimal"/>
      <w:lvlText w:val="%1."/>
      <w:lvlJc w:val="left"/>
      <w:pPr>
        <w:ind w:left="720" w:hanging="360"/>
      </w:pPr>
      <w:rPr>
        <w:rFonts w:hint="default"/>
        <w:u w:color="104D5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6E741890"/>
    <w:multiLevelType w:val="hybridMultilevel"/>
    <w:tmpl w:val="0238830E"/>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1" w15:restartNumberingAfterBreak="0">
    <w:nsid w:val="6F420C07"/>
    <w:multiLevelType w:val="hybridMultilevel"/>
    <w:tmpl w:val="32C4E9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2" w15:restartNumberingAfterBreak="0">
    <w:nsid w:val="6FA5622B"/>
    <w:multiLevelType w:val="hybridMultilevel"/>
    <w:tmpl w:val="7DAC8CE4"/>
    <w:lvl w:ilvl="0" w:tplc="56067804">
      <w:start w:val="1"/>
      <w:numFmt w:val="bullet"/>
      <w:lvlText w:val=""/>
      <w:lvlJc w:val="left"/>
      <w:pPr>
        <w:ind w:left="720" w:hanging="36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3" w15:restartNumberingAfterBreak="0">
    <w:nsid w:val="744415F8"/>
    <w:multiLevelType w:val="hybridMultilevel"/>
    <w:tmpl w:val="2D7EB1DE"/>
    <w:lvl w:ilvl="0" w:tplc="08090001">
      <w:start w:val="1"/>
      <w:numFmt w:val="bullet"/>
      <w:lvlText w:val=""/>
      <w:lvlJc w:val="left"/>
      <w:pPr>
        <w:ind w:left="294" w:hanging="360"/>
      </w:pPr>
      <w:rPr>
        <w:rFonts w:ascii="Symbol" w:hAnsi="Symbol" w:hint="default"/>
      </w:rPr>
    </w:lvl>
    <w:lvl w:ilvl="1" w:tplc="6D9A2BF2">
      <w:numFmt w:val="bullet"/>
      <w:lvlText w:val="•"/>
      <w:lvlJc w:val="left"/>
      <w:pPr>
        <w:ind w:left="1074" w:hanging="420"/>
      </w:pPr>
      <w:rPr>
        <w:rFonts w:ascii="Arial" w:eastAsiaTheme="minorEastAsia" w:hAnsi="Arial" w:cs="Arial"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54" w15:restartNumberingAfterBreak="0">
    <w:nsid w:val="74FD60BE"/>
    <w:multiLevelType w:val="hybridMultilevel"/>
    <w:tmpl w:val="5546F036"/>
    <w:lvl w:ilvl="0" w:tplc="8D441374">
      <w:start w:val="1"/>
      <w:numFmt w:val="bullet"/>
      <w:lvlText w:val=""/>
      <w:lvlJc w:val="left"/>
      <w:pPr>
        <w:ind w:left="0" w:firstLine="0"/>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64636BA"/>
    <w:multiLevelType w:val="hybridMultilevel"/>
    <w:tmpl w:val="6EC8873E"/>
    <w:lvl w:ilvl="0" w:tplc="8EC6BF1A">
      <w:start w:val="1"/>
      <w:numFmt w:val="bullet"/>
      <w:lvlText w:val=""/>
      <w:lvlJc w:val="left"/>
      <w:pPr>
        <w:ind w:left="-567" w:firstLine="567"/>
      </w:pPr>
      <w:rPr>
        <w:rFonts w:ascii="Symbol" w:hAnsi="Symbol" w:hint="default"/>
        <w:color w:val="3DC3C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6" w15:restartNumberingAfterBreak="0">
    <w:nsid w:val="79AD2E47"/>
    <w:multiLevelType w:val="hybridMultilevel"/>
    <w:tmpl w:val="6A5CCA46"/>
    <w:lvl w:ilvl="0" w:tplc="56067804">
      <w:start w:val="1"/>
      <w:numFmt w:val="bullet"/>
      <w:lvlText w:val=""/>
      <w:lvlJc w:val="left"/>
      <w:pPr>
        <w:ind w:left="1764" w:hanging="360"/>
      </w:pPr>
      <w:rPr>
        <w:rFonts w:ascii="Symbol" w:hAnsi="Symbol" w:hint="default"/>
        <w:color w:val="3DC3C6"/>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D823F19"/>
    <w:multiLevelType w:val="hybridMultilevel"/>
    <w:tmpl w:val="8E2A805A"/>
    <w:lvl w:ilvl="0" w:tplc="4008C4F8">
      <w:start w:val="1"/>
      <w:numFmt w:val="bullet"/>
      <w:lvlText w:val=""/>
      <w:lvlJc w:val="left"/>
      <w:pPr>
        <w:ind w:left="0" w:firstLine="0"/>
      </w:pPr>
      <w:rPr>
        <w:rFonts w:ascii="Symbol" w:hAnsi="Symbol" w:hint="default"/>
        <w:color w:val="3DC3C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98448437">
    <w:abstractNumId w:val="11"/>
  </w:num>
  <w:num w:numId="2" w16cid:durableId="1271276630">
    <w:abstractNumId w:val="29"/>
  </w:num>
  <w:num w:numId="3" w16cid:durableId="950740274">
    <w:abstractNumId w:val="14"/>
  </w:num>
  <w:num w:numId="4" w16cid:durableId="1943102026">
    <w:abstractNumId w:val="2"/>
  </w:num>
  <w:num w:numId="5" w16cid:durableId="1395741186">
    <w:abstractNumId w:val="50"/>
  </w:num>
  <w:num w:numId="6" w16cid:durableId="933591675">
    <w:abstractNumId w:val="1"/>
  </w:num>
  <w:num w:numId="7" w16cid:durableId="1187980781">
    <w:abstractNumId w:val="23"/>
  </w:num>
  <w:num w:numId="8" w16cid:durableId="1805200406">
    <w:abstractNumId w:val="53"/>
  </w:num>
  <w:num w:numId="9" w16cid:durableId="1638535680">
    <w:abstractNumId w:val="22"/>
  </w:num>
  <w:num w:numId="10" w16cid:durableId="1544438543">
    <w:abstractNumId w:val="57"/>
  </w:num>
  <w:num w:numId="11" w16cid:durableId="727194560">
    <w:abstractNumId w:val="21"/>
  </w:num>
  <w:num w:numId="12" w16cid:durableId="1778983766">
    <w:abstractNumId w:val="36"/>
  </w:num>
  <w:num w:numId="13" w16cid:durableId="209805523">
    <w:abstractNumId w:val="24"/>
  </w:num>
  <w:num w:numId="14" w16cid:durableId="1024818755">
    <w:abstractNumId w:val="19"/>
  </w:num>
  <w:num w:numId="15" w16cid:durableId="584454904">
    <w:abstractNumId w:val="55"/>
  </w:num>
  <w:num w:numId="16" w16cid:durableId="318190513">
    <w:abstractNumId w:val="40"/>
  </w:num>
  <w:num w:numId="17" w16cid:durableId="2066567081">
    <w:abstractNumId w:val="37"/>
  </w:num>
  <w:num w:numId="18" w16cid:durableId="567375836">
    <w:abstractNumId w:val="0"/>
  </w:num>
  <w:num w:numId="19" w16cid:durableId="1272082500">
    <w:abstractNumId w:val="25"/>
  </w:num>
  <w:num w:numId="20" w16cid:durableId="741677276">
    <w:abstractNumId w:val="54"/>
  </w:num>
  <w:num w:numId="21" w16cid:durableId="807161825">
    <w:abstractNumId w:val="32"/>
  </w:num>
  <w:num w:numId="22" w16cid:durableId="317734242">
    <w:abstractNumId w:val="5"/>
  </w:num>
  <w:num w:numId="23" w16cid:durableId="1278680189">
    <w:abstractNumId w:val="18"/>
  </w:num>
  <w:num w:numId="24" w16cid:durableId="1388067510">
    <w:abstractNumId w:val="6"/>
  </w:num>
  <w:num w:numId="25" w16cid:durableId="1807114901">
    <w:abstractNumId w:val="26"/>
  </w:num>
  <w:num w:numId="26" w16cid:durableId="762922131">
    <w:abstractNumId w:val="3"/>
  </w:num>
  <w:num w:numId="27" w16cid:durableId="997610712">
    <w:abstractNumId w:val="42"/>
  </w:num>
  <w:num w:numId="28" w16cid:durableId="266080260">
    <w:abstractNumId w:val="46"/>
  </w:num>
  <w:num w:numId="29" w16cid:durableId="747187693">
    <w:abstractNumId w:val="28"/>
  </w:num>
  <w:num w:numId="30" w16cid:durableId="1195533319">
    <w:abstractNumId w:val="16"/>
  </w:num>
  <w:num w:numId="31" w16cid:durableId="1222519471">
    <w:abstractNumId w:val="31"/>
  </w:num>
  <w:num w:numId="32" w16cid:durableId="735476483">
    <w:abstractNumId w:val="10"/>
  </w:num>
  <w:num w:numId="33" w16cid:durableId="1848671944">
    <w:abstractNumId w:val="39"/>
  </w:num>
  <w:num w:numId="34" w16cid:durableId="407726512">
    <w:abstractNumId w:val="4"/>
  </w:num>
  <w:num w:numId="35" w16cid:durableId="2000503759">
    <w:abstractNumId w:val="45"/>
  </w:num>
  <w:num w:numId="36" w16cid:durableId="1670062533">
    <w:abstractNumId w:val="38"/>
  </w:num>
  <w:num w:numId="37" w16cid:durableId="237175748">
    <w:abstractNumId w:val="9"/>
  </w:num>
  <w:num w:numId="38" w16cid:durableId="609437449">
    <w:abstractNumId w:val="33"/>
  </w:num>
  <w:num w:numId="39" w16cid:durableId="136381918">
    <w:abstractNumId w:val="56"/>
  </w:num>
  <w:num w:numId="40" w16cid:durableId="1173568384">
    <w:abstractNumId w:val="43"/>
  </w:num>
  <w:num w:numId="41" w16cid:durableId="22558181">
    <w:abstractNumId w:val="17"/>
  </w:num>
  <w:num w:numId="42" w16cid:durableId="1628465795">
    <w:abstractNumId w:val="41"/>
  </w:num>
  <w:num w:numId="43" w16cid:durableId="2033872427">
    <w:abstractNumId w:val="12"/>
  </w:num>
  <w:num w:numId="44" w16cid:durableId="773014831">
    <w:abstractNumId w:val="8"/>
  </w:num>
  <w:num w:numId="45" w16cid:durableId="609436089">
    <w:abstractNumId w:val="13"/>
  </w:num>
  <w:num w:numId="46" w16cid:durableId="890730549">
    <w:abstractNumId w:val="27"/>
  </w:num>
  <w:num w:numId="47" w16cid:durableId="511341474">
    <w:abstractNumId w:val="48"/>
  </w:num>
  <w:num w:numId="48" w16cid:durableId="1290353258">
    <w:abstractNumId w:val="52"/>
  </w:num>
  <w:num w:numId="49" w16cid:durableId="1317417396">
    <w:abstractNumId w:val="20"/>
  </w:num>
  <w:num w:numId="50" w16cid:durableId="451291453">
    <w:abstractNumId w:val="34"/>
  </w:num>
  <w:num w:numId="51" w16cid:durableId="1296373971">
    <w:abstractNumId w:val="30"/>
  </w:num>
  <w:num w:numId="52" w16cid:durableId="620579067">
    <w:abstractNumId w:val="44"/>
  </w:num>
  <w:num w:numId="53" w16cid:durableId="1379550702">
    <w:abstractNumId w:val="15"/>
  </w:num>
  <w:num w:numId="54" w16cid:durableId="196352044">
    <w:abstractNumId w:val="35"/>
  </w:num>
  <w:num w:numId="55" w16cid:durableId="1580796921">
    <w:abstractNumId w:val="51"/>
  </w:num>
  <w:num w:numId="56" w16cid:durableId="288511747">
    <w:abstractNumId w:val="47"/>
  </w:num>
  <w:num w:numId="57" w16cid:durableId="1396274924">
    <w:abstractNumId w:val="49"/>
  </w:num>
  <w:num w:numId="58" w16cid:durableId="423887945">
    <w:abstractNumId w:val="7"/>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nl-NL" w:vendorID="64" w:dllVersion="0" w:nlCheck="1" w:checkStyle="0"/>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da-DK" w:vendorID="64" w:dllVersion="0" w:nlCheck="1" w:checkStyle="0"/>
  <w:activeWritingStyle w:appName="MSWord" w:lang="fr-FR" w:vendorID="64" w:dllVersion="0" w:nlCheck="1" w:checkStyle="0"/>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08"/>
  <w:consecutiveHyphenLimit w:val="1"/>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0128C9"/>
    <w:rsid w:val="00012628"/>
    <w:rsid w:val="000128C9"/>
    <w:rsid w:val="0001642A"/>
    <w:rsid w:val="00021D7E"/>
    <w:rsid w:val="00026952"/>
    <w:rsid w:val="00026FF4"/>
    <w:rsid w:val="00027167"/>
    <w:rsid w:val="00030397"/>
    <w:rsid w:val="00032E7E"/>
    <w:rsid w:val="00033DC3"/>
    <w:rsid w:val="00036872"/>
    <w:rsid w:val="00042FAC"/>
    <w:rsid w:val="0005655B"/>
    <w:rsid w:val="0007288B"/>
    <w:rsid w:val="0007474D"/>
    <w:rsid w:val="000759BF"/>
    <w:rsid w:val="00077532"/>
    <w:rsid w:val="00081255"/>
    <w:rsid w:val="00082A07"/>
    <w:rsid w:val="00086957"/>
    <w:rsid w:val="00090E82"/>
    <w:rsid w:val="00094DE4"/>
    <w:rsid w:val="00096404"/>
    <w:rsid w:val="000A54DB"/>
    <w:rsid w:val="000B38A0"/>
    <w:rsid w:val="000C4770"/>
    <w:rsid w:val="000D35A1"/>
    <w:rsid w:val="000D5D07"/>
    <w:rsid w:val="000E3421"/>
    <w:rsid w:val="000F1F6F"/>
    <w:rsid w:val="00104B1C"/>
    <w:rsid w:val="001079C7"/>
    <w:rsid w:val="00110821"/>
    <w:rsid w:val="0011345C"/>
    <w:rsid w:val="00114C41"/>
    <w:rsid w:val="00121B3D"/>
    <w:rsid w:val="00122B51"/>
    <w:rsid w:val="00122EF3"/>
    <w:rsid w:val="00131697"/>
    <w:rsid w:val="00131AF2"/>
    <w:rsid w:val="001409AD"/>
    <w:rsid w:val="00140C1A"/>
    <w:rsid w:val="00142CBF"/>
    <w:rsid w:val="00144E8B"/>
    <w:rsid w:val="00150A97"/>
    <w:rsid w:val="00151032"/>
    <w:rsid w:val="001514E8"/>
    <w:rsid w:val="00153BC5"/>
    <w:rsid w:val="00153DD8"/>
    <w:rsid w:val="00154E4F"/>
    <w:rsid w:val="001614A7"/>
    <w:rsid w:val="00162562"/>
    <w:rsid w:val="00163606"/>
    <w:rsid w:val="00164D62"/>
    <w:rsid w:val="0017126B"/>
    <w:rsid w:val="00173273"/>
    <w:rsid w:val="00175EA5"/>
    <w:rsid w:val="00187179"/>
    <w:rsid w:val="00187D03"/>
    <w:rsid w:val="001900C0"/>
    <w:rsid w:val="00195502"/>
    <w:rsid w:val="001A0646"/>
    <w:rsid w:val="001A2ACF"/>
    <w:rsid w:val="001B06A0"/>
    <w:rsid w:val="001B0E84"/>
    <w:rsid w:val="001B4AF3"/>
    <w:rsid w:val="001B72D8"/>
    <w:rsid w:val="001C3E94"/>
    <w:rsid w:val="001D2C89"/>
    <w:rsid w:val="001D30B6"/>
    <w:rsid w:val="001D5588"/>
    <w:rsid w:val="001E10CD"/>
    <w:rsid w:val="001E4615"/>
    <w:rsid w:val="001F15A3"/>
    <w:rsid w:val="001F2F97"/>
    <w:rsid w:val="002039E9"/>
    <w:rsid w:val="00206127"/>
    <w:rsid w:val="0022035C"/>
    <w:rsid w:val="0022735E"/>
    <w:rsid w:val="0023495A"/>
    <w:rsid w:val="002435BD"/>
    <w:rsid w:val="00246E6F"/>
    <w:rsid w:val="00251095"/>
    <w:rsid w:val="00252ECF"/>
    <w:rsid w:val="002530C0"/>
    <w:rsid w:val="00255BAF"/>
    <w:rsid w:val="00260AB9"/>
    <w:rsid w:val="00264D08"/>
    <w:rsid w:val="00267AD3"/>
    <w:rsid w:val="002722F1"/>
    <w:rsid w:val="00276783"/>
    <w:rsid w:val="00282220"/>
    <w:rsid w:val="002830B4"/>
    <w:rsid w:val="00284B28"/>
    <w:rsid w:val="00286C6D"/>
    <w:rsid w:val="0029163B"/>
    <w:rsid w:val="0029348A"/>
    <w:rsid w:val="00293FAD"/>
    <w:rsid w:val="00295EA1"/>
    <w:rsid w:val="0029731C"/>
    <w:rsid w:val="002B681B"/>
    <w:rsid w:val="002C36C7"/>
    <w:rsid w:val="002C5DFF"/>
    <w:rsid w:val="002C7DD6"/>
    <w:rsid w:val="002E4ADD"/>
    <w:rsid w:val="002E77C8"/>
    <w:rsid w:val="002F5274"/>
    <w:rsid w:val="00301A85"/>
    <w:rsid w:val="003070E7"/>
    <w:rsid w:val="00313287"/>
    <w:rsid w:val="003152D2"/>
    <w:rsid w:val="00321C0F"/>
    <w:rsid w:val="0032494C"/>
    <w:rsid w:val="003339C0"/>
    <w:rsid w:val="003430AD"/>
    <w:rsid w:val="0034335E"/>
    <w:rsid w:val="003438C0"/>
    <w:rsid w:val="00343E75"/>
    <w:rsid w:val="003509F6"/>
    <w:rsid w:val="003721FE"/>
    <w:rsid w:val="00372D6A"/>
    <w:rsid w:val="00377C7A"/>
    <w:rsid w:val="00383AD2"/>
    <w:rsid w:val="003869FC"/>
    <w:rsid w:val="00390CE6"/>
    <w:rsid w:val="0039686D"/>
    <w:rsid w:val="003A0327"/>
    <w:rsid w:val="003A78DB"/>
    <w:rsid w:val="003B453F"/>
    <w:rsid w:val="003C1054"/>
    <w:rsid w:val="003C3812"/>
    <w:rsid w:val="003D42A2"/>
    <w:rsid w:val="003D6184"/>
    <w:rsid w:val="003E17C3"/>
    <w:rsid w:val="003E4FFB"/>
    <w:rsid w:val="003E7B8F"/>
    <w:rsid w:val="004071CC"/>
    <w:rsid w:val="00411443"/>
    <w:rsid w:val="004176E3"/>
    <w:rsid w:val="00420733"/>
    <w:rsid w:val="00422447"/>
    <w:rsid w:val="004252BE"/>
    <w:rsid w:val="004300BD"/>
    <w:rsid w:val="004343AC"/>
    <w:rsid w:val="00437D1C"/>
    <w:rsid w:val="00444DFF"/>
    <w:rsid w:val="0044746A"/>
    <w:rsid w:val="00450A65"/>
    <w:rsid w:val="004517D5"/>
    <w:rsid w:val="004526EA"/>
    <w:rsid w:val="00452D51"/>
    <w:rsid w:val="004713A1"/>
    <w:rsid w:val="00474554"/>
    <w:rsid w:val="00474598"/>
    <w:rsid w:val="004745F8"/>
    <w:rsid w:val="0049076B"/>
    <w:rsid w:val="00496113"/>
    <w:rsid w:val="00496B5F"/>
    <w:rsid w:val="004A2658"/>
    <w:rsid w:val="004A4BD5"/>
    <w:rsid w:val="004A699C"/>
    <w:rsid w:val="004A7C5B"/>
    <w:rsid w:val="004C0EBD"/>
    <w:rsid w:val="004C453E"/>
    <w:rsid w:val="004C4869"/>
    <w:rsid w:val="004C6BD4"/>
    <w:rsid w:val="004D365E"/>
    <w:rsid w:val="004D51D3"/>
    <w:rsid w:val="004E407B"/>
    <w:rsid w:val="004E584B"/>
    <w:rsid w:val="004E647C"/>
    <w:rsid w:val="004F63F7"/>
    <w:rsid w:val="0050171C"/>
    <w:rsid w:val="00501D6F"/>
    <w:rsid w:val="00502061"/>
    <w:rsid w:val="00511944"/>
    <w:rsid w:val="00517724"/>
    <w:rsid w:val="00517FAB"/>
    <w:rsid w:val="00524468"/>
    <w:rsid w:val="0052536B"/>
    <w:rsid w:val="00527969"/>
    <w:rsid w:val="00531F5A"/>
    <w:rsid w:val="00534D6F"/>
    <w:rsid w:val="00536BD4"/>
    <w:rsid w:val="00541F2F"/>
    <w:rsid w:val="005465FD"/>
    <w:rsid w:val="005576F2"/>
    <w:rsid w:val="00560408"/>
    <w:rsid w:val="00565A93"/>
    <w:rsid w:val="005824B8"/>
    <w:rsid w:val="00585024"/>
    <w:rsid w:val="00585A2C"/>
    <w:rsid w:val="005869C8"/>
    <w:rsid w:val="00592B18"/>
    <w:rsid w:val="005A17C3"/>
    <w:rsid w:val="005A4096"/>
    <w:rsid w:val="005A40FC"/>
    <w:rsid w:val="005A57E8"/>
    <w:rsid w:val="005A5E4A"/>
    <w:rsid w:val="005A6695"/>
    <w:rsid w:val="005A6B3B"/>
    <w:rsid w:val="005B1D7B"/>
    <w:rsid w:val="005B1F94"/>
    <w:rsid w:val="005B6C79"/>
    <w:rsid w:val="005C5B6D"/>
    <w:rsid w:val="005C6955"/>
    <w:rsid w:val="005C6B02"/>
    <w:rsid w:val="005C7AE9"/>
    <w:rsid w:val="005D12BC"/>
    <w:rsid w:val="005D25DB"/>
    <w:rsid w:val="005E0F49"/>
    <w:rsid w:val="005E0F9F"/>
    <w:rsid w:val="005E16E5"/>
    <w:rsid w:val="005E3DD0"/>
    <w:rsid w:val="005E7E4F"/>
    <w:rsid w:val="005F351C"/>
    <w:rsid w:val="005F4DD2"/>
    <w:rsid w:val="005F7961"/>
    <w:rsid w:val="006171C0"/>
    <w:rsid w:val="00624300"/>
    <w:rsid w:val="00635E05"/>
    <w:rsid w:val="00643D1E"/>
    <w:rsid w:val="00647B2F"/>
    <w:rsid w:val="006612B9"/>
    <w:rsid w:val="00666E79"/>
    <w:rsid w:val="006678CB"/>
    <w:rsid w:val="006776DF"/>
    <w:rsid w:val="00681240"/>
    <w:rsid w:val="00681E9B"/>
    <w:rsid w:val="00682984"/>
    <w:rsid w:val="006839D2"/>
    <w:rsid w:val="00685CED"/>
    <w:rsid w:val="00697172"/>
    <w:rsid w:val="006A3D55"/>
    <w:rsid w:val="006A4807"/>
    <w:rsid w:val="006A5081"/>
    <w:rsid w:val="006B1209"/>
    <w:rsid w:val="006B155F"/>
    <w:rsid w:val="006C375D"/>
    <w:rsid w:val="006C58E9"/>
    <w:rsid w:val="006C6D3C"/>
    <w:rsid w:val="006D0CA6"/>
    <w:rsid w:val="006D5265"/>
    <w:rsid w:val="006E01E2"/>
    <w:rsid w:val="006E1674"/>
    <w:rsid w:val="006E3E63"/>
    <w:rsid w:val="006E50F2"/>
    <w:rsid w:val="006E596B"/>
    <w:rsid w:val="006F2353"/>
    <w:rsid w:val="006F4930"/>
    <w:rsid w:val="006F754C"/>
    <w:rsid w:val="00702332"/>
    <w:rsid w:val="007061E0"/>
    <w:rsid w:val="007119EE"/>
    <w:rsid w:val="007167EB"/>
    <w:rsid w:val="00720AC0"/>
    <w:rsid w:val="00724795"/>
    <w:rsid w:val="0072702E"/>
    <w:rsid w:val="007349B8"/>
    <w:rsid w:val="00736ED7"/>
    <w:rsid w:val="00743922"/>
    <w:rsid w:val="0075115D"/>
    <w:rsid w:val="007518EB"/>
    <w:rsid w:val="00764B86"/>
    <w:rsid w:val="00770820"/>
    <w:rsid w:val="007733E9"/>
    <w:rsid w:val="00776A72"/>
    <w:rsid w:val="00781A6E"/>
    <w:rsid w:val="007925B3"/>
    <w:rsid w:val="007938BB"/>
    <w:rsid w:val="007971AE"/>
    <w:rsid w:val="007A4104"/>
    <w:rsid w:val="007A557B"/>
    <w:rsid w:val="007A5646"/>
    <w:rsid w:val="007B0F63"/>
    <w:rsid w:val="007B7354"/>
    <w:rsid w:val="007C0E44"/>
    <w:rsid w:val="007C4A4D"/>
    <w:rsid w:val="007C4E71"/>
    <w:rsid w:val="007C7527"/>
    <w:rsid w:val="007D13D8"/>
    <w:rsid w:val="007D7655"/>
    <w:rsid w:val="007D7830"/>
    <w:rsid w:val="007E4277"/>
    <w:rsid w:val="007E5C3C"/>
    <w:rsid w:val="007F107C"/>
    <w:rsid w:val="007F13F3"/>
    <w:rsid w:val="007F2475"/>
    <w:rsid w:val="008001AA"/>
    <w:rsid w:val="008103EA"/>
    <w:rsid w:val="008176C6"/>
    <w:rsid w:val="008275B8"/>
    <w:rsid w:val="00830EE2"/>
    <w:rsid w:val="00831601"/>
    <w:rsid w:val="0083166F"/>
    <w:rsid w:val="00843185"/>
    <w:rsid w:val="00845A98"/>
    <w:rsid w:val="00845E96"/>
    <w:rsid w:val="0085108F"/>
    <w:rsid w:val="00853D94"/>
    <w:rsid w:val="00854620"/>
    <w:rsid w:val="0086160E"/>
    <w:rsid w:val="00866B6F"/>
    <w:rsid w:val="008725C4"/>
    <w:rsid w:val="00877FC5"/>
    <w:rsid w:val="008A22BE"/>
    <w:rsid w:val="008A2C89"/>
    <w:rsid w:val="008C154A"/>
    <w:rsid w:val="008C35F9"/>
    <w:rsid w:val="008C3DE2"/>
    <w:rsid w:val="008D08BA"/>
    <w:rsid w:val="008D2EA0"/>
    <w:rsid w:val="008D4DCE"/>
    <w:rsid w:val="008D6D0A"/>
    <w:rsid w:val="008D7C29"/>
    <w:rsid w:val="008F3289"/>
    <w:rsid w:val="00917A73"/>
    <w:rsid w:val="009310E7"/>
    <w:rsid w:val="0094077C"/>
    <w:rsid w:val="00940F28"/>
    <w:rsid w:val="009424D7"/>
    <w:rsid w:val="00943D1C"/>
    <w:rsid w:val="00950CF7"/>
    <w:rsid w:val="00952550"/>
    <w:rsid w:val="00953D68"/>
    <w:rsid w:val="0095424D"/>
    <w:rsid w:val="009601C2"/>
    <w:rsid w:val="00961D01"/>
    <w:rsid w:val="00961DD0"/>
    <w:rsid w:val="00963501"/>
    <w:rsid w:val="009673F9"/>
    <w:rsid w:val="009722F8"/>
    <w:rsid w:val="00972B11"/>
    <w:rsid w:val="00974EA8"/>
    <w:rsid w:val="009927F1"/>
    <w:rsid w:val="00996198"/>
    <w:rsid w:val="009A0DA0"/>
    <w:rsid w:val="009A1940"/>
    <w:rsid w:val="009A284F"/>
    <w:rsid w:val="009A2991"/>
    <w:rsid w:val="009A6E8A"/>
    <w:rsid w:val="009B4BAF"/>
    <w:rsid w:val="009D3D72"/>
    <w:rsid w:val="009E09C2"/>
    <w:rsid w:val="009E6ED6"/>
    <w:rsid w:val="009F1963"/>
    <w:rsid w:val="009F3241"/>
    <w:rsid w:val="009F34FC"/>
    <w:rsid w:val="00A031E5"/>
    <w:rsid w:val="00A111F9"/>
    <w:rsid w:val="00A11B94"/>
    <w:rsid w:val="00A24383"/>
    <w:rsid w:val="00A33D14"/>
    <w:rsid w:val="00A3595E"/>
    <w:rsid w:val="00A430E2"/>
    <w:rsid w:val="00A451D4"/>
    <w:rsid w:val="00A541D5"/>
    <w:rsid w:val="00A613D4"/>
    <w:rsid w:val="00A70E7F"/>
    <w:rsid w:val="00A73B16"/>
    <w:rsid w:val="00A75668"/>
    <w:rsid w:val="00A75FA9"/>
    <w:rsid w:val="00A766FA"/>
    <w:rsid w:val="00A76E5A"/>
    <w:rsid w:val="00A92923"/>
    <w:rsid w:val="00AA5E4E"/>
    <w:rsid w:val="00AB4873"/>
    <w:rsid w:val="00AC2296"/>
    <w:rsid w:val="00AC4181"/>
    <w:rsid w:val="00AC6B7A"/>
    <w:rsid w:val="00AD0D6F"/>
    <w:rsid w:val="00AD1376"/>
    <w:rsid w:val="00AD2D1B"/>
    <w:rsid w:val="00AF0FE0"/>
    <w:rsid w:val="00B04543"/>
    <w:rsid w:val="00B04952"/>
    <w:rsid w:val="00B06E62"/>
    <w:rsid w:val="00B10834"/>
    <w:rsid w:val="00B13A99"/>
    <w:rsid w:val="00B160CC"/>
    <w:rsid w:val="00B24ED3"/>
    <w:rsid w:val="00B25774"/>
    <w:rsid w:val="00B275AA"/>
    <w:rsid w:val="00B32DA3"/>
    <w:rsid w:val="00B33249"/>
    <w:rsid w:val="00B46EE4"/>
    <w:rsid w:val="00B54067"/>
    <w:rsid w:val="00B54C59"/>
    <w:rsid w:val="00B57FFA"/>
    <w:rsid w:val="00B63BBC"/>
    <w:rsid w:val="00B72237"/>
    <w:rsid w:val="00B7557D"/>
    <w:rsid w:val="00B75861"/>
    <w:rsid w:val="00B77E57"/>
    <w:rsid w:val="00B836D6"/>
    <w:rsid w:val="00B848B1"/>
    <w:rsid w:val="00B85790"/>
    <w:rsid w:val="00B97CB9"/>
    <w:rsid w:val="00BA0471"/>
    <w:rsid w:val="00BA688B"/>
    <w:rsid w:val="00BB176F"/>
    <w:rsid w:val="00BB58C5"/>
    <w:rsid w:val="00BC1A03"/>
    <w:rsid w:val="00BC3C5E"/>
    <w:rsid w:val="00BE2FA7"/>
    <w:rsid w:val="00BE6E35"/>
    <w:rsid w:val="00BF060B"/>
    <w:rsid w:val="00BF07D8"/>
    <w:rsid w:val="00BF0F4B"/>
    <w:rsid w:val="00BF4CB3"/>
    <w:rsid w:val="00C02856"/>
    <w:rsid w:val="00C20B3F"/>
    <w:rsid w:val="00C243EB"/>
    <w:rsid w:val="00C26CE0"/>
    <w:rsid w:val="00C30B6E"/>
    <w:rsid w:val="00C36793"/>
    <w:rsid w:val="00C4096C"/>
    <w:rsid w:val="00C42EE6"/>
    <w:rsid w:val="00C44822"/>
    <w:rsid w:val="00C508AC"/>
    <w:rsid w:val="00C54B06"/>
    <w:rsid w:val="00C5774B"/>
    <w:rsid w:val="00C677D9"/>
    <w:rsid w:val="00C71333"/>
    <w:rsid w:val="00C71DF9"/>
    <w:rsid w:val="00C72201"/>
    <w:rsid w:val="00C76559"/>
    <w:rsid w:val="00C81F79"/>
    <w:rsid w:val="00C87B67"/>
    <w:rsid w:val="00C903B7"/>
    <w:rsid w:val="00C915C7"/>
    <w:rsid w:val="00CA16B7"/>
    <w:rsid w:val="00CA7080"/>
    <w:rsid w:val="00CC023A"/>
    <w:rsid w:val="00CC46CB"/>
    <w:rsid w:val="00CC7536"/>
    <w:rsid w:val="00CD1C87"/>
    <w:rsid w:val="00CD425D"/>
    <w:rsid w:val="00CD5D92"/>
    <w:rsid w:val="00CD76B5"/>
    <w:rsid w:val="00CE1B39"/>
    <w:rsid w:val="00CE1B5F"/>
    <w:rsid w:val="00CE2638"/>
    <w:rsid w:val="00CE6CE6"/>
    <w:rsid w:val="00CE6CFA"/>
    <w:rsid w:val="00CF1195"/>
    <w:rsid w:val="00D01A67"/>
    <w:rsid w:val="00D05E89"/>
    <w:rsid w:val="00D109C4"/>
    <w:rsid w:val="00D113C8"/>
    <w:rsid w:val="00D11E72"/>
    <w:rsid w:val="00D164AE"/>
    <w:rsid w:val="00D16F9D"/>
    <w:rsid w:val="00D2737A"/>
    <w:rsid w:val="00D347ED"/>
    <w:rsid w:val="00D423F8"/>
    <w:rsid w:val="00D424A6"/>
    <w:rsid w:val="00D528D9"/>
    <w:rsid w:val="00D71B23"/>
    <w:rsid w:val="00D7386F"/>
    <w:rsid w:val="00D75821"/>
    <w:rsid w:val="00D825AD"/>
    <w:rsid w:val="00D948C1"/>
    <w:rsid w:val="00D96E22"/>
    <w:rsid w:val="00D972B0"/>
    <w:rsid w:val="00D97DD1"/>
    <w:rsid w:val="00DA6DB7"/>
    <w:rsid w:val="00DA7093"/>
    <w:rsid w:val="00DB3C55"/>
    <w:rsid w:val="00DB60F4"/>
    <w:rsid w:val="00DC1387"/>
    <w:rsid w:val="00DC1BD5"/>
    <w:rsid w:val="00DC2709"/>
    <w:rsid w:val="00DC2765"/>
    <w:rsid w:val="00DC3658"/>
    <w:rsid w:val="00DC6DCE"/>
    <w:rsid w:val="00DD246D"/>
    <w:rsid w:val="00DD5EE8"/>
    <w:rsid w:val="00DD6107"/>
    <w:rsid w:val="00DE3354"/>
    <w:rsid w:val="00DE36D8"/>
    <w:rsid w:val="00DE72C1"/>
    <w:rsid w:val="00DE7E3C"/>
    <w:rsid w:val="00DF08BF"/>
    <w:rsid w:val="00E05E85"/>
    <w:rsid w:val="00E0736F"/>
    <w:rsid w:val="00E14CBD"/>
    <w:rsid w:val="00E175BF"/>
    <w:rsid w:val="00E21F33"/>
    <w:rsid w:val="00E24CEC"/>
    <w:rsid w:val="00E254BC"/>
    <w:rsid w:val="00E2648C"/>
    <w:rsid w:val="00E2683E"/>
    <w:rsid w:val="00E32B10"/>
    <w:rsid w:val="00E357C6"/>
    <w:rsid w:val="00E368C4"/>
    <w:rsid w:val="00E415D5"/>
    <w:rsid w:val="00E44898"/>
    <w:rsid w:val="00E458D2"/>
    <w:rsid w:val="00E467BD"/>
    <w:rsid w:val="00E51B2F"/>
    <w:rsid w:val="00E574D5"/>
    <w:rsid w:val="00E610DD"/>
    <w:rsid w:val="00E611E7"/>
    <w:rsid w:val="00E63743"/>
    <w:rsid w:val="00E7122D"/>
    <w:rsid w:val="00E71CCC"/>
    <w:rsid w:val="00E732CC"/>
    <w:rsid w:val="00E73E38"/>
    <w:rsid w:val="00E748C9"/>
    <w:rsid w:val="00E761B6"/>
    <w:rsid w:val="00E87C9F"/>
    <w:rsid w:val="00E97EDE"/>
    <w:rsid w:val="00EB2D87"/>
    <w:rsid w:val="00EB7AFD"/>
    <w:rsid w:val="00EC16ED"/>
    <w:rsid w:val="00EE47C1"/>
    <w:rsid w:val="00EF41FD"/>
    <w:rsid w:val="00EF504B"/>
    <w:rsid w:val="00F12939"/>
    <w:rsid w:val="00F13B21"/>
    <w:rsid w:val="00F16ACA"/>
    <w:rsid w:val="00F3227A"/>
    <w:rsid w:val="00F34B4A"/>
    <w:rsid w:val="00F51F9A"/>
    <w:rsid w:val="00F541A6"/>
    <w:rsid w:val="00F54B0E"/>
    <w:rsid w:val="00F5620B"/>
    <w:rsid w:val="00F65697"/>
    <w:rsid w:val="00F7042B"/>
    <w:rsid w:val="00F72ABE"/>
    <w:rsid w:val="00F77AB8"/>
    <w:rsid w:val="00F90732"/>
    <w:rsid w:val="00F97A38"/>
    <w:rsid w:val="00FA0C72"/>
    <w:rsid w:val="00FA5774"/>
    <w:rsid w:val="00FA7BE8"/>
    <w:rsid w:val="00FB7062"/>
    <w:rsid w:val="00FB7DCE"/>
    <w:rsid w:val="00FC1525"/>
    <w:rsid w:val="00FC1693"/>
    <w:rsid w:val="00FC2E80"/>
    <w:rsid w:val="00FC4B9C"/>
    <w:rsid w:val="00FC7CC6"/>
    <w:rsid w:val="00FE679B"/>
    <w:rsid w:val="00FE682E"/>
    <w:rsid w:val="00FF29AA"/>
    <w:rsid w:val="00FF2E37"/>
    <w:rsid w:val="00FF3EF4"/>
    <w:rsid w:val="00FF7CCF"/>
    <w:rsid w:val="5FA5399C"/>
    <w:rsid w:val="6D301FEA"/>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B1D72A3"/>
  <w15:chartTrackingRefBased/>
  <w15:docId w15:val="{ADFF9222-E980-4F6A-9AC0-EEB6C0172F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l-G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822"/>
    <w:pPr>
      <w:spacing w:line="276" w:lineRule="auto"/>
    </w:pPr>
    <w:rPr>
      <w:rFonts w:eastAsia="Times New Roman" w:cstheme="minorHAnsi"/>
      <w:sz w:val="22"/>
      <w:szCs w:val="22"/>
      <w:lang w:eastAsia="nl-NL"/>
    </w:rPr>
  </w:style>
  <w:style w:type="paragraph" w:styleId="Heading1">
    <w:name w:val="heading 1"/>
    <w:basedOn w:val="Normal"/>
    <w:next w:val="Normal"/>
    <w:link w:val="Heading1Char"/>
    <w:uiPriority w:val="9"/>
    <w:qFormat/>
    <w:rsid w:val="00FC4B9C"/>
    <w:pPr>
      <w:keepNext/>
      <w:keepLines/>
      <w:spacing w:before="240" w:line="259" w:lineRule="auto"/>
      <w:outlineLvl w:val="0"/>
    </w:pPr>
    <w:rPr>
      <w:rFonts w:eastAsiaTheme="majorEastAsia"/>
      <w:b/>
      <w:bCs/>
      <w:color w:val="92D050"/>
      <w:sz w:val="40"/>
      <w:szCs w:val="40"/>
    </w:rPr>
  </w:style>
  <w:style w:type="paragraph" w:styleId="Heading2">
    <w:name w:val="heading 2"/>
    <w:basedOn w:val="Normal"/>
    <w:next w:val="Normal"/>
    <w:link w:val="Heading2Char"/>
    <w:uiPriority w:val="9"/>
    <w:unhideWhenUsed/>
    <w:qFormat/>
    <w:rsid w:val="00AD0D6F"/>
    <w:pPr>
      <w:keepNext/>
      <w:keepLines/>
      <w:spacing w:before="40" w:line="259" w:lineRule="auto"/>
      <w:outlineLvl w:val="1"/>
    </w:pPr>
    <w:rPr>
      <w:rFonts w:eastAsiaTheme="majorEastAsia"/>
      <w:b/>
      <w:bCs/>
      <w:color w:val="92D050"/>
      <w:sz w:val="36"/>
      <w:szCs w:val="36"/>
    </w:rPr>
  </w:style>
  <w:style w:type="paragraph" w:styleId="Heading3">
    <w:name w:val="heading 3"/>
    <w:basedOn w:val="Normal"/>
    <w:next w:val="Normal"/>
    <w:link w:val="Heading3Char"/>
    <w:uiPriority w:val="9"/>
    <w:unhideWhenUsed/>
    <w:qFormat/>
    <w:rsid w:val="005576F2"/>
    <w:pPr>
      <w:keepNext/>
      <w:keepLines/>
      <w:spacing w:before="40"/>
      <w:outlineLvl w:val="2"/>
    </w:pPr>
    <w:rPr>
      <w:rFonts w:asciiTheme="majorHAnsi" w:eastAsiaTheme="majorEastAsia" w:hAnsiTheme="majorHAnsi" w:cstheme="majorHAnsi"/>
      <w:b/>
      <w:bCs/>
      <w:color w:val="92D050"/>
      <w:sz w:val="26"/>
      <w:szCs w:val="26"/>
    </w:rPr>
  </w:style>
  <w:style w:type="paragraph" w:styleId="Heading4">
    <w:name w:val="heading 4"/>
    <w:basedOn w:val="Normal"/>
    <w:next w:val="Normal"/>
    <w:link w:val="Heading4Char"/>
    <w:uiPriority w:val="9"/>
    <w:semiHidden/>
    <w:unhideWhenUsed/>
    <w:qFormat/>
    <w:rsid w:val="00026952"/>
    <w:pPr>
      <w:keepNext/>
      <w:keepLines/>
      <w:spacing w:before="40"/>
      <w:outlineLvl w:val="3"/>
    </w:pPr>
    <w:rPr>
      <w:rFonts w:cs="Times New Roman"/>
      <w:i/>
      <w:iCs/>
      <w:color w:val="0F4761"/>
      <w:sz w:val="24"/>
      <w:szCs w:val="24"/>
      <w:lang w:eastAsia="en-US"/>
    </w:rPr>
  </w:style>
  <w:style w:type="paragraph" w:styleId="Heading5">
    <w:name w:val="heading 5"/>
    <w:basedOn w:val="Normal"/>
    <w:next w:val="Normal"/>
    <w:link w:val="Heading5Char"/>
    <w:uiPriority w:val="9"/>
    <w:semiHidden/>
    <w:unhideWhenUsed/>
    <w:qFormat/>
    <w:rsid w:val="00026952"/>
    <w:pPr>
      <w:keepNext/>
      <w:keepLines/>
      <w:spacing w:before="40"/>
      <w:outlineLvl w:val="4"/>
    </w:pPr>
    <w:rPr>
      <w:rFonts w:cs="Times New Roman"/>
      <w:color w:val="0F4761"/>
      <w:sz w:val="24"/>
      <w:szCs w:val="24"/>
      <w:lang w:eastAsia="en-US"/>
    </w:rPr>
  </w:style>
  <w:style w:type="paragraph" w:styleId="Heading6">
    <w:name w:val="heading 6"/>
    <w:basedOn w:val="Normal"/>
    <w:next w:val="Normal"/>
    <w:link w:val="Heading6Char"/>
    <w:uiPriority w:val="9"/>
    <w:semiHidden/>
    <w:unhideWhenUsed/>
    <w:qFormat/>
    <w:rsid w:val="00026952"/>
    <w:pPr>
      <w:keepNext/>
      <w:keepLines/>
      <w:spacing w:before="40"/>
      <w:outlineLvl w:val="5"/>
    </w:pPr>
    <w:rPr>
      <w:rFonts w:cs="Times New Roman"/>
      <w:i/>
      <w:iCs/>
      <w:color w:val="595959"/>
      <w:sz w:val="24"/>
      <w:szCs w:val="24"/>
      <w:lang w:eastAsia="en-US"/>
    </w:rPr>
  </w:style>
  <w:style w:type="paragraph" w:styleId="Heading7">
    <w:name w:val="heading 7"/>
    <w:basedOn w:val="Normal"/>
    <w:next w:val="Normal"/>
    <w:link w:val="Heading7Char"/>
    <w:uiPriority w:val="9"/>
    <w:semiHidden/>
    <w:unhideWhenUsed/>
    <w:qFormat/>
    <w:rsid w:val="00026952"/>
    <w:pPr>
      <w:keepNext/>
      <w:keepLines/>
      <w:spacing w:before="40"/>
      <w:outlineLvl w:val="6"/>
    </w:pPr>
    <w:rPr>
      <w:rFonts w:cs="Times New Roman"/>
      <w:color w:val="595959"/>
      <w:sz w:val="24"/>
      <w:szCs w:val="24"/>
      <w:lang w:eastAsia="en-US"/>
    </w:rPr>
  </w:style>
  <w:style w:type="paragraph" w:styleId="Heading8">
    <w:name w:val="heading 8"/>
    <w:basedOn w:val="Normal"/>
    <w:next w:val="Normal"/>
    <w:link w:val="Heading8Char"/>
    <w:uiPriority w:val="9"/>
    <w:semiHidden/>
    <w:unhideWhenUsed/>
    <w:qFormat/>
    <w:rsid w:val="00026952"/>
    <w:pPr>
      <w:keepNext/>
      <w:keepLines/>
      <w:spacing w:before="40"/>
      <w:outlineLvl w:val="7"/>
    </w:pPr>
    <w:rPr>
      <w:rFonts w:cs="Times New Roman"/>
      <w:i/>
      <w:iCs/>
      <w:color w:val="272727"/>
      <w:sz w:val="24"/>
      <w:szCs w:val="24"/>
      <w:lang w:eastAsia="en-US"/>
    </w:rPr>
  </w:style>
  <w:style w:type="paragraph" w:styleId="Heading9">
    <w:name w:val="heading 9"/>
    <w:basedOn w:val="Normal"/>
    <w:next w:val="Normal"/>
    <w:link w:val="Heading9Char"/>
    <w:uiPriority w:val="9"/>
    <w:semiHidden/>
    <w:unhideWhenUsed/>
    <w:qFormat/>
    <w:rsid w:val="00026952"/>
    <w:pPr>
      <w:keepNext/>
      <w:keepLines/>
      <w:spacing w:before="40"/>
      <w:outlineLvl w:val="8"/>
    </w:pPr>
    <w:rPr>
      <w:rFonts w:cs="Times New Roman"/>
      <w:color w:val="272727"/>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E584B"/>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C4B9C"/>
    <w:rPr>
      <w:rFonts w:eastAsiaTheme="majorEastAsia" w:cstheme="minorHAnsi"/>
      <w:b/>
      <w:bCs/>
      <w:color w:val="92D050"/>
      <w:sz w:val="40"/>
      <w:szCs w:val="40"/>
    </w:rPr>
  </w:style>
  <w:style w:type="paragraph" w:styleId="ListParagraph">
    <w:name w:val="List Paragraph"/>
    <w:basedOn w:val="Normal"/>
    <w:link w:val="ListParagraphChar"/>
    <w:uiPriority w:val="34"/>
    <w:qFormat/>
    <w:rsid w:val="004E584B"/>
    <w:pPr>
      <w:spacing w:after="160" w:line="259" w:lineRule="auto"/>
      <w:ind w:left="720"/>
      <w:contextualSpacing/>
    </w:pPr>
  </w:style>
  <w:style w:type="character" w:customStyle="1" w:styleId="ListParagraphChar">
    <w:name w:val="List Paragraph Char"/>
    <w:basedOn w:val="DefaultParagraphFont"/>
    <w:link w:val="ListParagraph"/>
    <w:uiPriority w:val="34"/>
    <w:rsid w:val="004E584B"/>
    <w:rPr>
      <w:sz w:val="22"/>
      <w:szCs w:val="22"/>
    </w:rPr>
  </w:style>
  <w:style w:type="character" w:customStyle="1" w:styleId="Heading2Char">
    <w:name w:val="Heading 2 Char"/>
    <w:basedOn w:val="DefaultParagraphFont"/>
    <w:link w:val="Heading2"/>
    <w:uiPriority w:val="9"/>
    <w:rsid w:val="00AD0D6F"/>
    <w:rPr>
      <w:rFonts w:eastAsiaTheme="majorEastAsia" w:cstheme="minorHAnsi"/>
      <w:b/>
      <w:bCs/>
      <w:color w:val="92D050"/>
      <w:sz w:val="36"/>
      <w:szCs w:val="36"/>
    </w:rPr>
  </w:style>
  <w:style w:type="paragraph" w:styleId="FootnoteText">
    <w:name w:val="footnote text"/>
    <w:basedOn w:val="Normal"/>
    <w:link w:val="FootnoteTextChar"/>
    <w:uiPriority w:val="99"/>
    <w:unhideWhenUsed/>
    <w:rsid w:val="00122EF3"/>
    <w:rPr>
      <w:sz w:val="20"/>
      <w:szCs w:val="20"/>
    </w:rPr>
  </w:style>
  <w:style w:type="character" w:customStyle="1" w:styleId="FootnoteTextChar">
    <w:name w:val="Footnote Text Char"/>
    <w:basedOn w:val="DefaultParagraphFont"/>
    <w:link w:val="FootnoteText"/>
    <w:uiPriority w:val="99"/>
    <w:rsid w:val="00122EF3"/>
    <w:rPr>
      <w:sz w:val="20"/>
      <w:szCs w:val="20"/>
    </w:rPr>
  </w:style>
  <w:style w:type="character" w:styleId="FootnoteReference">
    <w:name w:val="footnote reference"/>
    <w:basedOn w:val="DefaultParagraphFont"/>
    <w:uiPriority w:val="99"/>
    <w:semiHidden/>
    <w:unhideWhenUsed/>
    <w:rsid w:val="00122EF3"/>
    <w:rPr>
      <w:vertAlign w:val="superscript"/>
    </w:rPr>
  </w:style>
  <w:style w:type="paragraph" w:styleId="TOC1">
    <w:name w:val="toc 1"/>
    <w:basedOn w:val="Normal"/>
    <w:next w:val="Normal"/>
    <w:autoRedefine/>
    <w:uiPriority w:val="39"/>
    <w:unhideWhenUsed/>
    <w:qFormat/>
    <w:rsid w:val="00282220"/>
    <w:pPr>
      <w:spacing w:after="100"/>
    </w:pPr>
    <w:rPr>
      <w:rFonts w:ascii="Arial" w:hAnsi="Arial"/>
    </w:rPr>
  </w:style>
  <w:style w:type="paragraph" w:styleId="TOC2">
    <w:name w:val="toc 2"/>
    <w:basedOn w:val="Normal"/>
    <w:next w:val="Normal"/>
    <w:autoRedefine/>
    <w:uiPriority w:val="39"/>
    <w:unhideWhenUsed/>
    <w:rsid w:val="00845A98"/>
    <w:pPr>
      <w:spacing w:after="100"/>
      <w:ind w:left="240"/>
    </w:pPr>
  </w:style>
  <w:style w:type="character" w:customStyle="1" w:styleId="Heading3Char">
    <w:name w:val="Heading 3 Char"/>
    <w:basedOn w:val="DefaultParagraphFont"/>
    <w:link w:val="Heading3"/>
    <w:uiPriority w:val="9"/>
    <w:rsid w:val="005576F2"/>
    <w:rPr>
      <w:rFonts w:asciiTheme="majorHAnsi" w:eastAsiaTheme="majorEastAsia" w:hAnsiTheme="majorHAnsi" w:cstheme="majorHAnsi"/>
      <w:b/>
      <w:bCs/>
      <w:color w:val="92D050"/>
      <w:sz w:val="26"/>
      <w:szCs w:val="26"/>
    </w:rPr>
  </w:style>
  <w:style w:type="character" w:styleId="Hyperlink">
    <w:name w:val="Hyperlink"/>
    <w:basedOn w:val="DefaultParagraphFont"/>
    <w:uiPriority w:val="99"/>
    <w:unhideWhenUsed/>
    <w:rsid w:val="00C243EB"/>
    <w:rPr>
      <w:color w:val="0563C1" w:themeColor="hyperlink"/>
      <w:u w:val="single"/>
    </w:rPr>
  </w:style>
  <w:style w:type="character" w:styleId="UnresolvedMention">
    <w:name w:val="Unresolved Mention"/>
    <w:basedOn w:val="DefaultParagraphFont"/>
    <w:uiPriority w:val="99"/>
    <w:semiHidden/>
    <w:unhideWhenUsed/>
    <w:rsid w:val="00C243EB"/>
    <w:rPr>
      <w:color w:val="605E5C"/>
      <w:shd w:val="clear" w:color="auto" w:fill="E1DFDD"/>
    </w:rPr>
  </w:style>
  <w:style w:type="character" w:customStyle="1" w:styleId="apple-converted-space">
    <w:name w:val="apple-converted-space"/>
    <w:basedOn w:val="DefaultParagraphFont"/>
    <w:rsid w:val="003A0327"/>
  </w:style>
  <w:style w:type="paragraph" w:styleId="Title">
    <w:name w:val="Title"/>
    <w:basedOn w:val="Normal"/>
    <w:next w:val="Normal"/>
    <w:link w:val="TitleChar"/>
    <w:uiPriority w:val="10"/>
    <w:qFormat/>
    <w:rsid w:val="00C87B67"/>
    <w:pPr>
      <w:spacing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7B67"/>
    <w:rPr>
      <w:rFonts w:asciiTheme="majorHAnsi" w:eastAsiaTheme="majorEastAsia" w:hAnsiTheme="majorHAnsi" w:cstheme="majorBidi"/>
      <w:spacing w:val="-10"/>
      <w:kern w:val="28"/>
      <w:sz w:val="56"/>
      <w:szCs w:val="56"/>
      <w:lang w:eastAsia="nl-NL"/>
    </w:rPr>
  </w:style>
  <w:style w:type="character" w:styleId="SubtleEmphasis">
    <w:name w:val="Subtle Emphasis"/>
    <w:basedOn w:val="DefaultParagraphFont"/>
    <w:uiPriority w:val="19"/>
    <w:qFormat/>
    <w:rsid w:val="00511944"/>
    <w:rPr>
      <w:b/>
      <w:bCs/>
      <w:color w:val="262626" w:themeColor="text1" w:themeTint="D9"/>
    </w:rPr>
  </w:style>
  <w:style w:type="character" w:styleId="IntenseEmphasis">
    <w:name w:val="Intense Emphasis"/>
    <w:basedOn w:val="DefaultParagraphFont"/>
    <w:uiPriority w:val="21"/>
    <w:qFormat/>
    <w:rsid w:val="00511944"/>
    <w:rPr>
      <w:i/>
      <w:iCs/>
      <w:color w:val="4472C4" w:themeColor="accent1"/>
    </w:rPr>
  </w:style>
  <w:style w:type="character" w:styleId="FollowedHyperlink">
    <w:name w:val="FollowedHyperlink"/>
    <w:basedOn w:val="DefaultParagraphFont"/>
    <w:uiPriority w:val="99"/>
    <w:semiHidden/>
    <w:unhideWhenUsed/>
    <w:rsid w:val="009E09C2"/>
    <w:rPr>
      <w:color w:val="954F72" w:themeColor="followedHyperlink"/>
      <w:u w:val="single"/>
    </w:rPr>
  </w:style>
  <w:style w:type="table" w:styleId="GridTable5Dark-Accent5">
    <w:name w:val="Grid Table 5 Dark Accent 5"/>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5"/>
      </w:tcPr>
    </w:tblStylePr>
    <w:tblStylePr w:type="band1Vert">
      <w:tblPr/>
      <w:tcPr>
        <w:shd w:val="clear" w:color="auto" w:fill="BDD6EE" w:themeFill="accent5" w:themeFillTint="66"/>
      </w:tcPr>
    </w:tblStylePr>
    <w:tblStylePr w:type="band1Horz">
      <w:tblPr/>
      <w:tcPr>
        <w:shd w:val="clear" w:color="auto" w:fill="BDD6EE" w:themeFill="accent5" w:themeFillTint="66"/>
      </w:tcPr>
    </w:tblStylePr>
  </w:style>
  <w:style w:type="table" w:styleId="GridTable5Dark-Accent6">
    <w:name w:val="Grid Table 5 Dark Accent 6"/>
    <w:basedOn w:val="TableNormal"/>
    <w:uiPriority w:val="50"/>
    <w:rsid w:val="00560408"/>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2E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0AD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0AD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0AD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0AD47" w:themeFill="accent6"/>
      </w:tcPr>
    </w:tblStylePr>
    <w:tblStylePr w:type="band1Vert">
      <w:tblPr/>
      <w:tcPr>
        <w:shd w:val="clear" w:color="auto" w:fill="C5E0B3" w:themeFill="accent6" w:themeFillTint="66"/>
      </w:tcPr>
    </w:tblStylePr>
    <w:tblStylePr w:type="band1Horz">
      <w:tblPr/>
      <w:tcPr>
        <w:shd w:val="clear" w:color="auto" w:fill="C5E0B3" w:themeFill="accent6" w:themeFillTint="66"/>
      </w:tcPr>
    </w:tblStylePr>
  </w:style>
  <w:style w:type="character" w:styleId="Strong">
    <w:name w:val="Strong"/>
    <w:basedOn w:val="DefaultParagraphFont"/>
    <w:uiPriority w:val="22"/>
    <w:qFormat/>
    <w:rsid w:val="006D0CA6"/>
    <w:rPr>
      <w:b/>
      <w:bCs/>
    </w:rPr>
  </w:style>
  <w:style w:type="paragraph" w:styleId="Revision">
    <w:name w:val="Revision"/>
    <w:hidden/>
    <w:uiPriority w:val="99"/>
    <w:semiHidden/>
    <w:rsid w:val="00104B1C"/>
    <w:rPr>
      <w:rFonts w:eastAsia="Times New Roman" w:cstheme="minorHAnsi"/>
      <w:sz w:val="22"/>
      <w:szCs w:val="22"/>
      <w:lang w:eastAsia="nl-NL"/>
    </w:rPr>
  </w:style>
  <w:style w:type="character" w:styleId="CommentReference">
    <w:name w:val="annotation reference"/>
    <w:basedOn w:val="DefaultParagraphFont"/>
    <w:uiPriority w:val="99"/>
    <w:semiHidden/>
    <w:unhideWhenUsed/>
    <w:rsid w:val="00255BAF"/>
    <w:rPr>
      <w:sz w:val="16"/>
      <w:szCs w:val="16"/>
    </w:rPr>
  </w:style>
  <w:style w:type="paragraph" w:styleId="CommentText">
    <w:name w:val="annotation text"/>
    <w:basedOn w:val="Normal"/>
    <w:link w:val="CommentTextChar"/>
    <w:uiPriority w:val="99"/>
    <w:semiHidden/>
    <w:unhideWhenUsed/>
    <w:rsid w:val="00255BAF"/>
    <w:pPr>
      <w:spacing w:line="240" w:lineRule="auto"/>
    </w:pPr>
    <w:rPr>
      <w:sz w:val="20"/>
      <w:szCs w:val="20"/>
    </w:rPr>
  </w:style>
  <w:style w:type="character" w:customStyle="1" w:styleId="CommentTextChar">
    <w:name w:val="Comment Text Char"/>
    <w:basedOn w:val="DefaultParagraphFont"/>
    <w:link w:val="CommentText"/>
    <w:uiPriority w:val="99"/>
    <w:semiHidden/>
    <w:rsid w:val="00255BAF"/>
    <w:rPr>
      <w:rFonts w:eastAsia="Times New Roman" w:cstheme="minorHAnsi"/>
      <w:sz w:val="20"/>
      <w:szCs w:val="20"/>
      <w:lang w:eastAsia="nl-NL"/>
    </w:rPr>
  </w:style>
  <w:style w:type="paragraph" w:styleId="CommentSubject">
    <w:name w:val="annotation subject"/>
    <w:basedOn w:val="CommentText"/>
    <w:next w:val="CommentText"/>
    <w:link w:val="CommentSubjectChar"/>
    <w:uiPriority w:val="99"/>
    <w:semiHidden/>
    <w:unhideWhenUsed/>
    <w:rsid w:val="00255BAF"/>
    <w:rPr>
      <w:b/>
      <w:bCs/>
    </w:rPr>
  </w:style>
  <w:style w:type="character" w:customStyle="1" w:styleId="CommentSubjectChar">
    <w:name w:val="Comment Subject Char"/>
    <w:basedOn w:val="CommentTextChar"/>
    <w:link w:val="CommentSubject"/>
    <w:uiPriority w:val="99"/>
    <w:semiHidden/>
    <w:rsid w:val="00255BAF"/>
    <w:rPr>
      <w:rFonts w:eastAsia="Times New Roman" w:cstheme="minorHAnsi"/>
      <w:b/>
      <w:bCs/>
      <w:sz w:val="20"/>
      <w:szCs w:val="20"/>
      <w:lang w:eastAsia="nl-NL"/>
    </w:rPr>
  </w:style>
  <w:style w:type="paragraph" w:styleId="Header">
    <w:name w:val="header"/>
    <w:basedOn w:val="Normal"/>
    <w:link w:val="HeaderChar"/>
    <w:uiPriority w:val="99"/>
    <w:unhideWhenUsed/>
    <w:rsid w:val="003A78DB"/>
    <w:pPr>
      <w:tabs>
        <w:tab w:val="center" w:pos="4513"/>
        <w:tab w:val="right" w:pos="9026"/>
      </w:tabs>
      <w:spacing w:line="240" w:lineRule="auto"/>
    </w:pPr>
  </w:style>
  <w:style w:type="character" w:customStyle="1" w:styleId="HeaderChar">
    <w:name w:val="Header Char"/>
    <w:basedOn w:val="DefaultParagraphFont"/>
    <w:link w:val="Header"/>
    <w:uiPriority w:val="99"/>
    <w:rsid w:val="003A78DB"/>
    <w:rPr>
      <w:rFonts w:eastAsia="Times New Roman" w:cstheme="minorHAnsi"/>
      <w:sz w:val="22"/>
      <w:szCs w:val="22"/>
      <w:lang w:eastAsia="nl-NL"/>
    </w:rPr>
  </w:style>
  <w:style w:type="paragraph" w:styleId="Footer">
    <w:name w:val="footer"/>
    <w:basedOn w:val="Normal"/>
    <w:link w:val="FooterChar"/>
    <w:uiPriority w:val="99"/>
    <w:unhideWhenUsed/>
    <w:rsid w:val="003A78DB"/>
    <w:pPr>
      <w:tabs>
        <w:tab w:val="center" w:pos="4513"/>
        <w:tab w:val="right" w:pos="9026"/>
      </w:tabs>
      <w:spacing w:line="240" w:lineRule="auto"/>
    </w:pPr>
  </w:style>
  <w:style w:type="character" w:customStyle="1" w:styleId="FooterChar">
    <w:name w:val="Footer Char"/>
    <w:basedOn w:val="DefaultParagraphFont"/>
    <w:link w:val="Footer"/>
    <w:uiPriority w:val="99"/>
    <w:rsid w:val="003A78DB"/>
    <w:rPr>
      <w:rFonts w:eastAsia="Times New Roman" w:cstheme="minorHAnsi"/>
      <w:sz w:val="22"/>
      <w:szCs w:val="22"/>
      <w:lang w:eastAsia="nl-NL"/>
    </w:rPr>
  </w:style>
  <w:style w:type="paragraph" w:customStyle="1" w:styleId="Heading41">
    <w:name w:val="Heading 41"/>
    <w:basedOn w:val="Normal"/>
    <w:next w:val="Normal"/>
    <w:uiPriority w:val="9"/>
    <w:semiHidden/>
    <w:unhideWhenUsed/>
    <w:qFormat/>
    <w:rsid w:val="00026952"/>
    <w:pPr>
      <w:keepNext/>
      <w:keepLines/>
      <w:spacing w:before="80" w:after="40" w:line="278" w:lineRule="auto"/>
      <w:outlineLvl w:val="3"/>
    </w:pPr>
    <w:rPr>
      <w:rFonts w:cs="Times New Roman"/>
      <w:i/>
      <w:iCs/>
      <w:color w:val="0F4761"/>
      <w:kern w:val="2"/>
      <w:sz w:val="24"/>
      <w:szCs w:val="24"/>
      <w:lang w:eastAsia="en-US"/>
      <w14:ligatures w14:val="standardContextual"/>
    </w:rPr>
  </w:style>
  <w:style w:type="paragraph" w:customStyle="1" w:styleId="Heading51">
    <w:name w:val="Heading 51"/>
    <w:basedOn w:val="Normal"/>
    <w:next w:val="Normal"/>
    <w:uiPriority w:val="9"/>
    <w:semiHidden/>
    <w:unhideWhenUsed/>
    <w:qFormat/>
    <w:rsid w:val="00026952"/>
    <w:pPr>
      <w:keepNext/>
      <w:keepLines/>
      <w:spacing w:before="80" w:after="40" w:line="278" w:lineRule="auto"/>
      <w:outlineLvl w:val="4"/>
    </w:pPr>
    <w:rPr>
      <w:rFonts w:cs="Times New Roman"/>
      <w:color w:val="0F4761"/>
      <w:kern w:val="2"/>
      <w:sz w:val="24"/>
      <w:szCs w:val="24"/>
      <w:lang w:eastAsia="en-US"/>
      <w14:ligatures w14:val="standardContextual"/>
    </w:rPr>
  </w:style>
  <w:style w:type="paragraph" w:customStyle="1" w:styleId="Heading61">
    <w:name w:val="Heading 61"/>
    <w:basedOn w:val="Normal"/>
    <w:next w:val="Normal"/>
    <w:uiPriority w:val="9"/>
    <w:semiHidden/>
    <w:unhideWhenUsed/>
    <w:qFormat/>
    <w:rsid w:val="00026952"/>
    <w:pPr>
      <w:keepNext/>
      <w:keepLines/>
      <w:spacing w:before="40" w:line="278" w:lineRule="auto"/>
      <w:outlineLvl w:val="5"/>
    </w:pPr>
    <w:rPr>
      <w:rFonts w:cs="Times New Roman"/>
      <w:i/>
      <w:iCs/>
      <w:color w:val="595959"/>
      <w:kern w:val="2"/>
      <w:sz w:val="24"/>
      <w:szCs w:val="24"/>
      <w:lang w:eastAsia="en-US"/>
      <w14:ligatures w14:val="standardContextual"/>
    </w:rPr>
  </w:style>
  <w:style w:type="paragraph" w:customStyle="1" w:styleId="Heading71">
    <w:name w:val="Heading 71"/>
    <w:basedOn w:val="Normal"/>
    <w:next w:val="Normal"/>
    <w:uiPriority w:val="9"/>
    <w:semiHidden/>
    <w:unhideWhenUsed/>
    <w:qFormat/>
    <w:rsid w:val="00026952"/>
    <w:pPr>
      <w:keepNext/>
      <w:keepLines/>
      <w:spacing w:before="40" w:line="278" w:lineRule="auto"/>
      <w:outlineLvl w:val="6"/>
    </w:pPr>
    <w:rPr>
      <w:rFonts w:cs="Times New Roman"/>
      <w:color w:val="595959"/>
      <w:kern w:val="2"/>
      <w:sz w:val="24"/>
      <w:szCs w:val="24"/>
      <w:lang w:eastAsia="en-US"/>
      <w14:ligatures w14:val="standardContextual"/>
    </w:rPr>
  </w:style>
  <w:style w:type="paragraph" w:customStyle="1" w:styleId="Heading81">
    <w:name w:val="Heading 81"/>
    <w:basedOn w:val="Normal"/>
    <w:next w:val="Normal"/>
    <w:uiPriority w:val="9"/>
    <w:semiHidden/>
    <w:unhideWhenUsed/>
    <w:qFormat/>
    <w:rsid w:val="00026952"/>
    <w:pPr>
      <w:keepNext/>
      <w:keepLines/>
      <w:spacing w:line="278" w:lineRule="auto"/>
      <w:outlineLvl w:val="7"/>
    </w:pPr>
    <w:rPr>
      <w:rFonts w:cs="Times New Roman"/>
      <w:i/>
      <w:iCs/>
      <w:color w:val="272727"/>
      <w:kern w:val="2"/>
      <w:sz w:val="24"/>
      <w:szCs w:val="24"/>
      <w:lang w:eastAsia="en-US"/>
      <w14:ligatures w14:val="standardContextual"/>
    </w:rPr>
  </w:style>
  <w:style w:type="paragraph" w:customStyle="1" w:styleId="Heading91">
    <w:name w:val="Heading 91"/>
    <w:basedOn w:val="Normal"/>
    <w:next w:val="Normal"/>
    <w:uiPriority w:val="9"/>
    <w:semiHidden/>
    <w:unhideWhenUsed/>
    <w:qFormat/>
    <w:rsid w:val="00026952"/>
    <w:pPr>
      <w:keepNext/>
      <w:keepLines/>
      <w:spacing w:line="278" w:lineRule="auto"/>
      <w:outlineLvl w:val="8"/>
    </w:pPr>
    <w:rPr>
      <w:rFonts w:cs="Times New Roman"/>
      <w:color w:val="272727"/>
      <w:kern w:val="2"/>
      <w:sz w:val="24"/>
      <w:szCs w:val="24"/>
      <w:lang w:eastAsia="en-US"/>
      <w14:ligatures w14:val="standardContextual"/>
    </w:rPr>
  </w:style>
  <w:style w:type="numbering" w:customStyle="1" w:styleId="NoList1">
    <w:name w:val="No List1"/>
    <w:next w:val="NoList"/>
    <w:uiPriority w:val="99"/>
    <w:semiHidden/>
    <w:unhideWhenUsed/>
    <w:rsid w:val="00026952"/>
  </w:style>
  <w:style w:type="character" w:customStyle="1" w:styleId="Heading4Char">
    <w:name w:val="Heading 4 Char"/>
    <w:basedOn w:val="DefaultParagraphFont"/>
    <w:link w:val="Heading4"/>
    <w:uiPriority w:val="9"/>
    <w:semiHidden/>
    <w:rsid w:val="00026952"/>
    <w:rPr>
      <w:rFonts w:eastAsia="Times New Roman" w:cs="Times New Roman"/>
      <w:i/>
      <w:iCs/>
      <w:color w:val="0F4761"/>
    </w:rPr>
  </w:style>
  <w:style w:type="character" w:customStyle="1" w:styleId="Heading5Char">
    <w:name w:val="Heading 5 Char"/>
    <w:basedOn w:val="DefaultParagraphFont"/>
    <w:link w:val="Heading5"/>
    <w:uiPriority w:val="9"/>
    <w:semiHidden/>
    <w:rsid w:val="00026952"/>
    <w:rPr>
      <w:rFonts w:eastAsia="Times New Roman" w:cs="Times New Roman"/>
      <w:color w:val="0F4761"/>
    </w:rPr>
  </w:style>
  <w:style w:type="character" w:customStyle="1" w:styleId="Heading6Char">
    <w:name w:val="Heading 6 Char"/>
    <w:basedOn w:val="DefaultParagraphFont"/>
    <w:link w:val="Heading6"/>
    <w:uiPriority w:val="9"/>
    <w:semiHidden/>
    <w:rsid w:val="00026952"/>
    <w:rPr>
      <w:rFonts w:eastAsia="Times New Roman" w:cs="Times New Roman"/>
      <w:i/>
      <w:iCs/>
      <w:color w:val="595959"/>
    </w:rPr>
  </w:style>
  <w:style w:type="character" w:customStyle="1" w:styleId="Heading7Char">
    <w:name w:val="Heading 7 Char"/>
    <w:basedOn w:val="DefaultParagraphFont"/>
    <w:link w:val="Heading7"/>
    <w:uiPriority w:val="9"/>
    <w:semiHidden/>
    <w:rsid w:val="00026952"/>
    <w:rPr>
      <w:rFonts w:eastAsia="Times New Roman" w:cs="Times New Roman"/>
      <w:color w:val="595959"/>
    </w:rPr>
  </w:style>
  <w:style w:type="character" w:customStyle="1" w:styleId="Heading8Char">
    <w:name w:val="Heading 8 Char"/>
    <w:basedOn w:val="DefaultParagraphFont"/>
    <w:link w:val="Heading8"/>
    <w:uiPriority w:val="9"/>
    <w:semiHidden/>
    <w:rsid w:val="00026952"/>
    <w:rPr>
      <w:rFonts w:eastAsia="Times New Roman" w:cs="Times New Roman"/>
      <w:i/>
      <w:iCs/>
      <w:color w:val="272727"/>
    </w:rPr>
  </w:style>
  <w:style w:type="character" w:customStyle="1" w:styleId="Heading9Char">
    <w:name w:val="Heading 9 Char"/>
    <w:basedOn w:val="DefaultParagraphFont"/>
    <w:link w:val="Heading9"/>
    <w:uiPriority w:val="9"/>
    <w:semiHidden/>
    <w:rsid w:val="00026952"/>
    <w:rPr>
      <w:rFonts w:eastAsia="Times New Roman" w:cs="Times New Roman"/>
      <w:color w:val="272727"/>
    </w:rPr>
  </w:style>
  <w:style w:type="paragraph" w:customStyle="1" w:styleId="Subtitle1">
    <w:name w:val="Subtitle1"/>
    <w:basedOn w:val="Normal"/>
    <w:next w:val="Normal"/>
    <w:uiPriority w:val="11"/>
    <w:qFormat/>
    <w:rsid w:val="00026952"/>
    <w:pPr>
      <w:numPr>
        <w:ilvl w:val="1"/>
      </w:numPr>
      <w:spacing w:after="160" w:line="278" w:lineRule="auto"/>
    </w:pPr>
    <w:rPr>
      <w:rFonts w:cs="Times New Roman"/>
      <w:color w:val="595959"/>
      <w:spacing w:val="15"/>
      <w:kern w:val="2"/>
      <w:sz w:val="28"/>
      <w:szCs w:val="28"/>
      <w:lang w:eastAsia="en-US"/>
      <w14:ligatures w14:val="standardContextual"/>
    </w:rPr>
  </w:style>
  <w:style w:type="character" w:customStyle="1" w:styleId="SubtitleChar">
    <w:name w:val="Subtitle Char"/>
    <w:basedOn w:val="DefaultParagraphFont"/>
    <w:link w:val="Subtitle"/>
    <w:uiPriority w:val="11"/>
    <w:rsid w:val="00026952"/>
    <w:rPr>
      <w:rFonts w:eastAsia="Times New Roman" w:cs="Times New Roman"/>
      <w:color w:val="595959"/>
      <w:spacing w:val="15"/>
      <w:sz w:val="28"/>
      <w:szCs w:val="28"/>
    </w:rPr>
  </w:style>
  <w:style w:type="paragraph" w:customStyle="1" w:styleId="Quote1">
    <w:name w:val="Quote1"/>
    <w:basedOn w:val="Normal"/>
    <w:next w:val="Normal"/>
    <w:uiPriority w:val="29"/>
    <w:qFormat/>
    <w:rsid w:val="00026952"/>
    <w:pPr>
      <w:spacing w:before="160" w:after="160" w:line="278" w:lineRule="auto"/>
      <w:jc w:val="center"/>
    </w:pPr>
    <w:rPr>
      <w:rFonts w:eastAsia="Aptos" w:cs="Times New Roman"/>
      <w:i/>
      <w:iCs/>
      <w:color w:val="404040"/>
      <w:kern w:val="2"/>
      <w:sz w:val="24"/>
      <w:szCs w:val="24"/>
      <w:lang w:eastAsia="en-US"/>
      <w14:ligatures w14:val="standardContextual"/>
    </w:rPr>
  </w:style>
  <w:style w:type="character" w:customStyle="1" w:styleId="QuoteChar">
    <w:name w:val="Quote Char"/>
    <w:basedOn w:val="DefaultParagraphFont"/>
    <w:link w:val="Quote"/>
    <w:uiPriority w:val="29"/>
    <w:rsid w:val="00026952"/>
    <w:rPr>
      <w:i/>
      <w:iCs/>
      <w:color w:val="404040"/>
    </w:rPr>
  </w:style>
  <w:style w:type="paragraph" w:customStyle="1" w:styleId="IntenseQuote1">
    <w:name w:val="Intense Quote1"/>
    <w:basedOn w:val="Normal"/>
    <w:next w:val="Normal"/>
    <w:uiPriority w:val="30"/>
    <w:qFormat/>
    <w:rsid w:val="00026952"/>
    <w:pPr>
      <w:pBdr>
        <w:top w:val="single" w:sz="4" w:space="10" w:color="0F4761"/>
        <w:bottom w:val="single" w:sz="4" w:space="10" w:color="0F4761"/>
      </w:pBdr>
      <w:spacing w:before="360" w:after="360" w:line="278" w:lineRule="auto"/>
      <w:ind w:left="864" w:right="864"/>
      <w:jc w:val="center"/>
    </w:pPr>
    <w:rPr>
      <w:rFonts w:eastAsia="Aptos" w:cs="Times New Roman"/>
      <w:i/>
      <w:iCs/>
      <w:color w:val="0F4761"/>
      <w:kern w:val="2"/>
      <w:sz w:val="24"/>
      <w:szCs w:val="24"/>
      <w:lang w:eastAsia="en-US"/>
      <w14:ligatures w14:val="standardContextual"/>
    </w:rPr>
  </w:style>
  <w:style w:type="character" w:customStyle="1" w:styleId="IntenseQuoteChar">
    <w:name w:val="Intense Quote Char"/>
    <w:basedOn w:val="DefaultParagraphFont"/>
    <w:link w:val="IntenseQuote"/>
    <w:uiPriority w:val="30"/>
    <w:rsid w:val="00026952"/>
    <w:rPr>
      <w:i/>
      <w:iCs/>
      <w:color w:val="0F4761"/>
    </w:rPr>
  </w:style>
  <w:style w:type="character" w:customStyle="1" w:styleId="IntenseReference1">
    <w:name w:val="Intense Reference1"/>
    <w:basedOn w:val="DefaultParagraphFont"/>
    <w:uiPriority w:val="32"/>
    <w:qFormat/>
    <w:rsid w:val="00026952"/>
    <w:rPr>
      <w:b/>
      <w:bCs/>
      <w:smallCaps/>
      <w:color w:val="0F4761"/>
      <w:spacing w:val="5"/>
    </w:rPr>
  </w:style>
  <w:style w:type="paragraph" w:customStyle="1" w:styleId="msonormal0">
    <w:name w:val="msonormal"/>
    <w:basedOn w:val="Normal"/>
    <w:rsid w:val="00026952"/>
    <w:pPr>
      <w:spacing w:before="100" w:beforeAutospacing="1" w:after="100" w:afterAutospacing="1" w:line="240" w:lineRule="auto"/>
    </w:pPr>
    <w:rPr>
      <w:rFonts w:ascii="Times New Roman" w:hAnsi="Times New Roman" w:cs="Times New Roman"/>
      <w:sz w:val="24"/>
      <w:szCs w:val="24"/>
      <w:lang w:eastAsia="en-US"/>
    </w:rPr>
  </w:style>
  <w:style w:type="paragraph" w:customStyle="1" w:styleId="font5">
    <w:name w:val="font5"/>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6">
    <w:name w:val="font6"/>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font7">
    <w:name w:val="font7"/>
    <w:basedOn w:val="Normal"/>
    <w:rsid w:val="00026952"/>
    <w:pPr>
      <w:spacing w:before="100" w:beforeAutospacing="1" w:after="100" w:afterAutospacing="1" w:line="240" w:lineRule="auto"/>
    </w:pPr>
    <w:rPr>
      <w:rFonts w:ascii="Calibri" w:hAnsi="Calibri" w:cs="Calibri"/>
      <w:color w:val="000000"/>
      <w:sz w:val="18"/>
      <w:szCs w:val="18"/>
      <w:lang w:eastAsia="en-US"/>
    </w:rPr>
  </w:style>
  <w:style w:type="paragraph" w:customStyle="1" w:styleId="font8">
    <w:name w:val="font8"/>
    <w:basedOn w:val="Normal"/>
    <w:rsid w:val="00026952"/>
    <w:pPr>
      <w:spacing w:before="100" w:beforeAutospacing="1" w:after="100" w:afterAutospacing="1" w:line="240" w:lineRule="auto"/>
    </w:pPr>
    <w:rPr>
      <w:rFonts w:ascii="Calibri" w:hAnsi="Calibri" w:cs="Calibri"/>
      <w:b/>
      <w:bCs/>
      <w:color w:val="000000"/>
      <w:sz w:val="18"/>
      <w:szCs w:val="18"/>
      <w:lang w:eastAsia="en-US"/>
    </w:rPr>
  </w:style>
  <w:style w:type="paragraph" w:customStyle="1" w:styleId="xl69">
    <w:name w:val="xl69"/>
    <w:basedOn w:val="Normal"/>
    <w:rsid w:val="00026952"/>
    <w:pPr>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70">
    <w:name w:val="xl70"/>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1">
    <w:name w:val="xl71"/>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2">
    <w:name w:val="xl72"/>
    <w:basedOn w:val="Normal"/>
    <w:rsid w:val="00026952"/>
    <w:pPr>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73">
    <w:name w:val="xl7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74">
    <w:name w:val="xl74"/>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5">
    <w:name w:val="xl75"/>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6">
    <w:name w:val="xl7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77">
    <w:name w:val="xl77"/>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8">
    <w:name w:val="xl78"/>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79">
    <w:name w:val="xl79"/>
    <w:basedOn w:val="Normal"/>
    <w:rsid w:val="00026952"/>
    <w:pPr>
      <w:pBdr>
        <w:top w:val="single" w:sz="4" w:space="0" w:color="auto"/>
        <w:left w:val="single" w:sz="4" w:space="0" w:color="auto"/>
        <w:bottom w:val="single" w:sz="4" w:space="0" w:color="auto"/>
        <w:right w:val="single" w:sz="4" w:space="0" w:color="auto"/>
      </w:pBdr>
      <w:shd w:val="clear" w:color="000000" w:fill="4472C4"/>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0">
    <w:name w:val="xl80"/>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1">
    <w:name w:val="xl81"/>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82">
    <w:name w:val="xl82"/>
    <w:basedOn w:val="Normal"/>
    <w:rsid w:val="0002695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3">
    <w:name w:val="xl83"/>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4">
    <w:name w:val="xl84"/>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5">
    <w:name w:val="xl8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center"/>
    </w:pPr>
    <w:rPr>
      <w:rFonts w:ascii="Times New Roman" w:hAnsi="Times New Roman" w:cs="Times New Roman"/>
      <w:b/>
      <w:bCs/>
      <w:sz w:val="24"/>
      <w:szCs w:val="24"/>
      <w:lang w:eastAsia="en-US"/>
    </w:rPr>
  </w:style>
  <w:style w:type="paragraph" w:customStyle="1" w:styleId="xl86">
    <w:name w:val="xl86"/>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87">
    <w:name w:val="xl87"/>
    <w:basedOn w:val="Normal"/>
    <w:rsid w:val="00026952"/>
    <w:pPr>
      <w:pBdr>
        <w:top w:val="single" w:sz="4" w:space="0" w:color="auto"/>
        <w:left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8">
    <w:name w:val="xl88"/>
    <w:basedOn w:val="Normal"/>
    <w:rsid w:val="00026952"/>
    <w:pPr>
      <w:pBdr>
        <w:top w:val="single" w:sz="4" w:space="0" w:color="auto"/>
        <w:lef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89">
    <w:name w:val="xl89"/>
    <w:basedOn w:val="Normal"/>
    <w:rsid w:val="0002695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hAnsi="Times New Roman" w:cs="Times New Roman"/>
      <w:b/>
      <w:bCs/>
      <w:color w:val="D9D9D9"/>
      <w:sz w:val="24"/>
      <w:szCs w:val="24"/>
      <w:lang w:eastAsia="en-US"/>
    </w:rPr>
  </w:style>
  <w:style w:type="paragraph" w:customStyle="1" w:styleId="xl90">
    <w:name w:val="xl90"/>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1">
    <w:name w:val="xl91"/>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2">
    <w:name w:val="xl92"/>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3">
    <w:name w:val="xl93"/>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hAnsi="Times New Roman" w:cs="Times New Roman"/>
      <w:sz w:val="18"/>
      <w:szCs w:val="18"/>
      <w:lang w:eastAsia="en-US"/>
    </w:rPr>
  </w:style>
  <w:style w:type="paragraph" w:customStyle="1" w:styleId="xl94">
    <w:name w:val="xl94"/>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95">
    <w:name w:val="xl95"/>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6">
    <w:name w:val="xl96"/>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97">
    <w:name w:val="xl97"/>
    <w:basedOn w:val="Normal"/>
    <w:rsid w:val="00026952"/>
    <w:pPr>
      <w:pBdr>
        <w:top w:val="single" w:sz="4" w:space="0" w:color="auto"/>
        <w:left w:val="single" w:sz="4" w:space="0" w:color="auto"/>
      </w:pBdr>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8">
    <w:name w:val="xl98"/>
    <w:basedOn w:val="Normal"/>
    <w:rsid w:val="00026952"/>
    <w:pPr>
      <w:pBdr>
        <w:top w:val="single" w:sz="4" w:space="0" w:color="auto"/>
        <w:left w:val="single" w:sz="4" w:space="0" w:color="auto"/>
        <w:bottom w:val="single" w:sz="4" w:space="0" w:color="auto"/>
      </w:pBdr>
      <w:shd w:val="clear" w:color="000000" w:fill="DDEBF7"/>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99">
    <w:name w:val="xl99"/>
    <w:basedOn w:val="Normal"/>
    <w:rsid w:val="00026952"/>
    <w:pPr>
      <w:pBdr>
        <w:top w:val="single" w:sz="4" w:space="0" w:color="auto"/>
        <w:right w:val="single" w:sz="4" w:space="0" w:color="auto"/>
      </w:pBdr>
      <w:shd w:val="clear" w:color="EDEDED" w:fill="EDEDED"/>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0">
    <w:name w:val="xl100"/>
    <w:basedOn w:val="Normal"/>
    <w:rsid w:val="00026952"/>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FF0000"/>
      <w:sz w:val="18"/>
      <w:szCs w:val="18"/>
      <w:lang w:eastAsia="en-US"/>
    </w:rPr>
  </w:style>
  <w:style w:type="paragraph" w:customStyle="1" w:styleId="xl101">
    <w:name w:val="xl101"/>
    <w:basedOn w:val="Normal"/>
    <w:rsid w:val="00026952"/>
    <w:pPr>
      <w:pBdr>
        <w:top w:val="single" w:sz="4" w:space="0" w:color="auto"/>
        <w:bottom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2">
    <w:name w:val="xl102"/>
    <w:basedOn w:val="Normal"/>
    <w:rsid w:val="00026952"/>
    <w:pPr>
      <w:pBdr>
        <w:top w:val="single" w:sz="4" w:space="0" w:color="auto"/>
        <w:left w:val="single" w:sz="4" w:space="0" w:color="auto"/>
        <w:bottom w:val="single" w:sz="4" w:space="0" w:color="auto"/>
      </w:pBdr>
      <w:shd w:val="clear" w:color="000000" w:fill="FCE4D6"/>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03">
    <w:name w:val="xl103"/>
    <w:basedOn w:val="Normal"/>
    <w:rsid w:val="00026952"/>
    <w:pPr>
      <w:pBdr>
        <w:top w:val="single" w:sz="4" w:space="0" w:color="auto"/>
        <w:left w:val="single" w:sz="4" w:space="0" w:color="auto"/>
        <w:bottom w:val="single" w:sz="4" w:space="0" w:color="auto"/>
        <w:right w:val="single" w:sz="4" w:space="0" w:color="auto"/>
      </w:pBdr>
      <w:shd w:val="clear" w:color="000000" w:fill="A6A6A6"/>
      <w:spacing w:before="100" w:beforeAutospacing="1" w:after="100" w:afterAutospacing="1" w:line="240" w:lineRule="auto"/>
      <w:textAlignment w:val="center"/>
    </w:pPr>
    <w:rPr>
      <w:rFonts w:ascii="Times New Roman" w:hAnsi="Times New Roman" w:cs="Times New Roman"/>
      <w:b/>
      <w:bCs/>
      <w:color w:val="FFFFFF"/>
      <w:sz w:val="24"/>
      <w:szCs w:val="24"/>
      <w:lang w:eastAsia="en-US"/>
    </w:rPr>
  </w:style>
  <w:style w:type="paragraph" w:customStyle="1" w:styleId="xl104">
    <w:name w:val="xl104"/>
    <w:basedOn w:val="Normal"/>
    <w:rsid w:val="0002695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5">
    <w:name w:val="xl105"/>
    <w:basedOn w:val="Normal"/>
    <w:rsid w:val="00026952"/>
    <w:pPr>
      <w:pBdr>
        <w:top w:val="single" w:sz="4" w:space="0" w:color="auto"/>
        <w:left w:val="single" w:sz="4" w:space="0" w:color="auto"/>
        <w:right w:val="single" w:sz="4" w:space="0" w:color="auto"/>
      </w:pBdr>
      <w:shd w:val="clear" w:color="000000" w:fill="FCE4D6"/>
      <w:spacing w:before="100" w:beforeAutospacing="1" w:after="100" w:afterAutospacing="1" w:line="240" w:lineRule="auto"/>
      <w:textAlignment w:val="top"/>
    </w:pPr>
    <w:rPr>
      <w:rFonts w:ascii="Times New Roman" w:hAnsi="Times New Roman" w:cs="Times New Roman"/>
      <w:b/>
      <w:bCs/>
      <w:sz w:val="18"/>
      <w:szCs w:val="18"/>
      <w:lang w:eastAsia="en-US"/>
    </w:rPr>
  </w:style>
  <w:style w:type="paragraph" w:customStyle="1" w:styleId="xl106">
    <w:name w:val="xl106"/>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8"/>
      <w:szCs w:val="18"/>
      <w:lang w:eastAsia="en-US"/>
    </w:rPr>
  </w:style>
  <w:style w:type="paragraph" w:customStyle="1" w:styleId="xl107">
    <w:name w:val="xl107"/>
    <w:basedOn w:val="Normal"/>
    <w:rsid w:val="0002695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color w:val="FF0000"/>
      <w:sz w:val="18"/>
      <w:szCs w:val="18"/>
      <w:lang w:eastAsia="en-US"/>
    </w:rPr>
  </w:style>
  <w:style w:type="paragraph" w:customStyle="1" w:styleId="xl108">
    <w:name w:val="xl108"/>
    <w:basedOn w:val="Normal"/>
    <w:rsid w:val="00026952"/>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cs="Times New Roman"/>
      <w:b/>
      <w:bCs/>
      <w:color w:val="4472C4"/>
      <w:sz w:val="24"/>
      <w:szCs w:val="24"/>
      <w:lang w:eastAsia="en-US"/>
    </w:rPr>
  </w:style>
  <w:style w:type="paragraph" w:customStyle="1" w:styleId="xl109">
    <w:name w:val="xl109"/>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0">
    <w:name w:val="xl11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1">
    <w:name w:val="xl11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18"/>
      <w:szCs w:val="18"/>
      <w:lang w:eastAsia="en-US"/>
    </w:rPr>
  </w:style>
  <w:style w:type="paragraph" w:customStyle="1" w:styleId="xl112">
    <w:name w:val="xl112"/>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3">
    <w:name w:val="xl113"/>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sz w:val="24"/>
      <w:szCs w:val="24"/>
      <w:lang w:eastAsia="en-US"/>
    </w:rPr>
  </w:style>
  <w:style w:type="paragraph" w:customStyle="1" w:styleId="xl114">
    <w:name w:val="xl114"/>
    <w:basedOn w:val="Normal"/>
    <w:rsid w:val="00026952"/>
    <w:pPr>
      <w:shd w:val="clear" w:color="000000" w:fill="FFFFFF"/>
      <w:spacing w:before="100" w:beforeAutospacing="1" w:after="100" w:afterAutospacing="1" w:line="240" w:lineRule="auto"/>
      <w:textAlignment w:val="center"/>
    </w:pPr>
    <w:rPr>
      <w:rFonts w:ascii="Times New Roman" w:hAnsi="Times New Roman" w:cs="Times New Roman"/>
      <w:color w:val="808080"/>
      <w:sz w:val="16"/>
      <w:szCs w:val="16"/>
      <w:lang w:eastAsia="en-US"/>
    </w:rPr>
  </w:style>
  <w:style w:type="paragraph" w:customStyle="1" w:styleId="xl115">
    <w:name w:val="xl115"/>
    <w:basedOn w:val="Normal"/>
    <w:rsid w:val="00026952"/>
    <w:pPr>
      <w:pBdr>
        <w:top w:val="single" w:sz="4" w:space="0" w:color="auto"/>
        <w:left w:val="single" w:sz="4" w:space="0" w:color="auto"/>
        <w:bottom w:val="single" w:sz="4" w:space="0" w:color="auto"/>
        <w:right w:val="single" w:sz="4" w:space="0" w:color="auto"/>
      </w:pBdr>
      <w:shd w:val="clear" w:color="000000" w:fill="FCE4D6"/>
      <w:spacing w:before="100" w:beforeAutospacing="1" w:after="100" w:afterAutospacing="1" w:line="240" w:lineRule="auto"/>
      <w:jc w:val="center"/>
      <w:textAlignment w:val="center"/>
    </w:pPr>
    <w:rPr>
      <w:rFonts w:ascii="Times New Roman" w:hAnsi="Times New Roman" w:cs="Times New Roman"/>
      <w:b/>
      <w:bCs/>
      <w:sz w:val="16"/>
      <w:szCs w:val="16"/>
      <w:lang w:eastAsia="en-US"/>
    </w:rPr>
  </w:style>
  <w:style w:type="paragraph" w:customStyle="1" w:styleId="xl116">
    <w:name w:val="xl116"/>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7">
    <w:name w:val="xl117"/>
    <w:basedOn w:val="Normal"/>
    <w:rsid w:val="00026952"/>
    <w:pPr>
      <w:shd w:val="clear" w:color="000000" w:fill="FFFFFF"/>
      <w:spacing w:before="100" w:beforeAutospacing="1" w:after="100" w:afterAutospacing="1" w:line="240" w:lineRule="auto"/>
    </w:pPr>
    <w:rPr>
      <w:rFonts w:ascii="Times New Roman" w:hAnsi="Times New Roman" w:cs="Times New Roman"/>
      <w:b/>
      <w:bCs/>
      <w:color w:val="808080"/>
      <w:sz w:val="16"/>
      <w:szCs w:val="16"/>
      <w:lang w:eastAsia="en-US"/>
    </w:rPr>
  </w:style>
  <w:style w:type="paragraph" w:customStyle="1" w:styleId="xl118">
    <w:name w:val="xl118"/>
    <w:basedOn w:val="Normal"/>
    <w:rsid w:val="00026952"/>
    <w:pPr>
      <w:pBdr>
        <w:top w:val="single" w:sz="4" w:space="0" w:color="auto"/>
        <w:left w:val="single" w:sz="4" w:space="0" w:color="auto"/>
        <w:bottom w:val="single" w:sz="4" w:space="0" w:color="auto"/>
        <w:right w:val="single" w:sz="4" w:space="0" w:color="auto"/>
      </w:pBdr>
      <w:shd w:val="clear" w:color="000000" w:fill="DDEBF7"/>
      <w:spacing w:before="100" w:beforeAutospacing="1" w:after="100" w:afterAutospacing="1" w:line="240" w:lineRule="auto"/>
      <w:textAlignment w:val="top"/>
    </w:pPr>
    <w:rPr>
      <w:rFonts w:ascii="Times New Roman" w:hAnsi="Times New Roman" w:cs="Times New Roman"/>
      <w:b/>
      <w:bCs/>
      <w:sz w:val="24"/>
      <w:szCs w:val="24"/>
      <w:lang w:eastAsia="en-US"/>
    </w:rPr>
  </w:style>
  <w:style w:type="paragraph" w:customStyle="1" w:styleId="xl119">
    <w:name w:val="xl119"/>
    <w:basedOn w:val="Normal"/>
    <w:rsid w:val="00026952"/>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line="240" w:lineRule="auto"/>
      <w:jc w:val="center"/>
      <w:textAlignment w:val="top"/>
    </w:pPr>
    <w:rPr>
      <w:rFonts w:ascii="Times New Roman" w:hAnsi="Times New Roman" w:cs="Times New Roman"/>
      <w:b/>
      <w:bCs/>
      <w:color w:val="0070C0"/>
      <w:sz w:val="18"/>
      <w:szCs w:val="18"/>
      <w:lang w:eastAsia="en-US"/>
    </w:rPr>
  </w:style>
  <w:style w:type="paragraph" w:customStyle="1" w:styleId="xl120">
    <w:name w:val="xl12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21">
    <w:name w:val="xl12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font0">
    <w:name w:val="font0"/>
    <w:basedOn w:val="Normal"/>
    <w:rsid w:val="00026952"/>
    <w:pPr>
      <w:spacing w:before="100" w:beforeAutospacing="1" w:after="100" w:afterAutospacing="1" w:line="240" w:lineRule="auto"/>
    </w:pPr>
    <w:rPr>
      <w:rFonts w:ascii="Calibri" w:hAnsi="Calibri" w:cs="Calibri"/>
      <w:color w:val="000000"/>
      <w:lang w:eastAsia="en-US"/>
    </w:rPr>
  </w:style>
  <w:style w:type="paragraph" w:customStyle="1" w:styleId="font9">
    <w:name w:val="font9"/>
    <w:basedOn w:val="Normal"/>
    <w:rsid w:val="00026952"/>
    <w:pPr>
      <w:spacing w:before="100" w:beforeAutospacing="1" w:after="100" w:afterAutospacing="1" w:line="240" w:lineRule="auto"/>
    </w:pPr>
    <w:rPr>
      <w:rFonts w:ascii="Calibri" w:hAnsi="Calibri" w:cs="Calibri"/>
      <w:color w:val="002060"/>
      <w:lang w:eastAsia="en-US"/>
    </w:rPr>
  </w:style>
  <w:style w:type="paragraph" w:customStyle="1" w:styleId="font10">
    <w:name w:val="font10"/>
    <w:basedOn w:val="Normal"/>
    <w:rsid w:val="00026952"/>
    <w:pPr>
      <w:spacing w:before="100" w:beforeAutospacing="1" w:after="100" w:afterAutospacing="1" w:line="240" w:lineRule="auto"/>
    </w:pPr>
    <w:rPr>
      <w:rFonts w:ascii="Calibri" w:hAnsi="Calibri" w:cs="Calibri"/>
      <w:b/>
      <w:bCs/>
      <w:color w:val="0070C0"/>
      <w:lang w:eastAsia="en-US"/>
    </w:rPr>
  </w:style>
  <w:style w:type="paragraph" w:customStyle="1" w:styleId="font11">
    <w:name w:val="font11"/>
    <w:basedOn w:val="Normal"/>
    <w:rsid w:val="00026952"/>
    <w:pPr>
      <w:spacing w:before="100" w:beforeAutospacing="1" w:after="100" w:afterAutospacing="1" w:line="240" w:lineRule="auto"/>
    </w:pPr>
    <w:rPr>
      <w:rFonts w:ascii="Calibri (Hoofdtekst)" w:hAnsi="Calibri (Hoofdtekst)" w:cs="Times New Roman"/>
      <w:b/>
      <w:bCs/>
      <w:color w:val="0070C0"/>
      <w:lang w:eastAsia="en-US"/>
    </w:rPr>
  </w:style>
  <w:style w:type="paragraph" w:customStyle="1" w:styleId="font12">
    <w:name w:val="font12"/>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3">
    <w:name w:val="font13"/>
    <w:basedOn w:val="Normal"/>
    <w:rsid w:val="00026952"/>
    <w:pPr>
      <w:spacing w:before="100" w:beforeAutospacing="1" w:after="100" w:afterAutospacing="1" w:line="240" w:lineRule="auto"/>
    </w:pPr>
    <w:rPr>
      <w:rFonts w:ascii="Calibri (Hoofdtekst)" w:hAnsi="Calibri (Hoofdtekst)" w:cs="Times New Roman"/>
      <w:color w:val="002060"/>
      <w:lang w:eastAsia="en-US"/>
    </w:rPr>
  </w:style>
  <w:style w:type="paragraph" w:customStyle="1" w:styleId="font14">
    <w:name w:val="font14"/>
    <w:basedOn w:val="Normal"/>
    <w:rsid w:val="00026952"/>
    <w:pPr>
      <w:spacing w:before="100" w:beforeAutospacing="1" w:after="100" w:afterAutospacing="1" w:line="240" w:lineRule="auto"/>
    </w:pPr>
    <w:rPr>
      <w:rFonts w:ascii="Calibri" w:hAnsi="Calibri" w:cs="Calibri"/>
      <w:color w:val="0070C0"/>
      <w:lang w:eastAsia="en-US"/>
    </w:rPr>
  </w:style>
  <w:style w:type="paragraph" w:customStyle="1" w:styleId="font15">
    <w:name w:val="font15"/>
    <w:basedOn w:val="Normal"/>
    <w:rsid w:val="00026952"/>
    <w:pPr>
      <w:spacing w:before="100" w:beforeAutospacing="1" w:after="100" w:afterAutospacing="1" w:line="240" w:lineRule="auto"/>
    </w:pPr>
    <w:rPr>
      <w:rFonts w:ascii="Calibri (Hoofdtekst)" w:hAnsi="Calibri (Hoofdtekst)" w:cs="Times New Roman"/>
      <w:color w:val="0070C0"/>
      <w:lang w:eastAsia="en-US"/>
    </w:rPr>
  </w:style>
  <w:style w:type="paragraph" w:customStyle="1" w:styleId="xl122">
    <w:name w:val="xl122"/>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3">
    <w:name w:val="xl123"/>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4">
    <w:name w:val="xl124"/>
    <w:basedOn w:val="Normal"/>
    <w:rsid w:val="00026952"/>
    <w:pPr>
      <w:pBdr>
        <w:left w:val="single" w:sz="8" w:space="0" w:color="auto"/>
        <w:right w:val="single" w:sz="8" w:space="0" w:color="auto"/>
      </w:pBdr>
      <w:shd w:val="clear" w:color="000000" w:fill="0070C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25">
    <w:name w:val="xl125"/>
    <w:basedOn w:val="Normal"/>
    <w:rsid w:val="00026952"/>
    <w:pPr>
      <w:spacing w:before="100" w:beforeAutospacing="1" w:after="100" w:afterAutospacing="1" w:line="240" w:lineRule="auto"/>
    </w:pPr>
    <w:rPr>
      <w:rFonts w:ascii="Times New Roman" w:hAnsi="Times New Roman" w:cs="Times New Roman"/>
      <w:b/>
      <w:bCs/>
      <w:color w:val="002060"/>
      <w:sz w:val="24"/>
      <w:szCs w:val="24"/>
      <w:lang w:eastAsia="en-US"/>
    </w:rPr>
  </w:style>
  <w:style w:type="paragraph" w:customStyle="1" w:styleId="xl126">
    <w:name w:val="xl126"/>
    <w:basedOn w:val="Normal"/>
    <w:rsid w:val="00026952"/>
    <w:pPr>
      <w:spacing w:before="100" w:beforeAutospacing="1" w:after="100" w:afterAutospacing="1" w:line="240" w:lineRule="auto"/>
    </w:pPr>
    <w:rPr>
      <w:rFonts w:ascii="Times New Roman" w:hAnsi="Times New Roman" w:cs="Times New Roman"/>
      <w:color w:val="002060"/>
      <w:sz w:val="24"/>
      <w:szCs w:val="24"/>
      <w:lang w:eastAsia="en-US"/>
    </w:rPr>
  </w:style>
  <w:style w:type="paragraph" w:customStyle="1" w:styleId="xl127">
    <w:name w:val="xl127"/>
    <w:basedOn w:val="Normal"/>
    <w:rsid w:val="00026952"/>
    <w:pPr>
      <w:shd w:val="clear" w:color="000000" w:fill="FFFFFF"/>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8">
    <w:name w:val="xl128"/>
    <w:basedOn w:val="Normal"/>
    <w:rsid w:val="00026952"/>
    <w:pPr>
      <w:spacing w:before="100" w:beforeAutospacing="1" w:after="100" w:afterAutospacing="1" w:line="240" w:lineRule="auto"/>
    </w:pPr>
    <w:rPr>
      <w:rFonts w:ascii="Times New Roman" w:hAnsi="Times New Roman" w:cs="Times New Roman"/>
      <w:color w:val="0070C0"/>
      <w:sz w:val="24"/>
      <w:szCs w:val="24"/>
      <w:lang w:eastAsia="en-US"/>
    </w:rPr>
  </w:style>
  <w:style w:type="paragraph" w:customStyle="1" w:styleId="xl129">
    <w:name w:val="xl129"/>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color w:val="C65911"/>
      <w:sz w:val="24"/>
      <w:szCs w:val="24"/>
      <w:lang w:eastAsia="en-US"/>
    </w:rPr>
  </w:style>
  <w:style w:type="paragraph" w:customStyle="1" w:styleId="xl130">
    <w:name w:val="xl130"/>
    <w:basedOn w:val="Normal"/>
    <w:rsid w:val="00026952"/>
    <w:pPr>
      <w:shd w:val="clear" w:color="000000" w:fill="FFFFFF"/>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31">
    <w:name w:val="xl131"/>
    <w:basedOn w:val="Normal"/>
    <w:rsid w:val="00026952"/>
    <w:pPr>
      <w:shd w:val="clear" w:color="000000" w:fill="FFFFFF"/>
      <w:spacing w:before="100" w:beforeAutospacing="1" w:after="100" w:afterAutospacing="1" w:line="240" w:lineRule="auto"/>
    </w:pPr>
    <w:rPr>
      <w:rFonts w:ascii="Times New Roman" w:hAnsi="Times New Roman" w:cs="Times New Roman"/>
      <w:sz w:val="24"/>
      <w:szCs w:val="24"/>
      <w:lang w:eastAsia="en-US"/>
    </w:rPr>
  </w:style>
  <w:style w:type="paragraph" w:customStyle="1" w:styleId="xl132">
    <w:name w:val="xl132"/>
    <w:basedOn w:val="Normal"/>
    <w:rsid w:val="00026952"/>
    <w:pPr>
      <w:shd w:val="clear" w:color="000000" w:fill="FFFFFF"/>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3">
    <w:name w:val="xl133"/>
    <w:basedOn w:val="Normal"/>
    <w:rsid w:val="00026952"/>
    <w:pPr>
      <w:pBdr>
        <w:left w:val="single" w:sz="8" w:space="0" w:color="auto"/>
      </w:pBdr>
      <w:shd w:val="clear" w:color="000000" w:fill="808080"/>
      <w:spacing w:before="100" w:beforeAutospacing="1" w:after="100" w:afterAutospacing="1" w:line="240" w:lineRule="auto"/>
      <w:jc w:val="right"/>
    </w:pPr>
    <w:rPr>
      <w:rFonts w:ascii="Times New Roman" w:hAnsi="Times New Roman" w:cs="Times New Roman"/>
      <w:b/>
      <w:bCs/>
      <w:color w:val="FFFFFF"/>
      <w:sz w:val="24"/>
      <w:szCs w:val="24"/>
      <w:lang w:eastAsia="en-US"/>
    </w:rPr>
  </w:style>
  <w:style w:type="paragraph" w:customStyle="1" w:styleId="xl134">
    <w:name w:val="xl134"/>
    <w:basedOn w:val="Normal"/>
    <w:rsid w:val="00026952"/>
    <w:pPr>
      <w:pBdr>
        <w:left w:val="single" w:sz="8" w:space="0" w:color="auto"/>
      </w:pBd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5">
    <w:name w:val="xl135"/>
    <w:basedOn w:val="Normal"/>
    <w:rsid w:val="00026952"/>
    <w:pPr>
      <w:shd w:val="clear" w:color="000000" w:fill="808080"/>
      <w:spacing w:before="100" w:beforeAutospacing="1" w:after="100" w:afterAutospacing="1" w:line="240" w:lineRule="auto"/>
    </w:pPr>
    <w:rPr>
      <w:rFonts w:ascii="Times New Roman" w:hAnsi="Times New Roman" w:cs="Times New Roman"/>
      <w:color w:val="FFFFFF"/>
      <w:sz w:val="24"/>
      <w:szCs w:val="24"/>
      <w:lang w:eastAsia="en-US"/>
    </w:rPr>
  </w:style>
  <w:style w:type="paragraph" w:customStyle="1" w:styleId="xl136">
    <w:name w:val="xl136"/>
    <w:basedOn w:val="Normal"/>
    <w:rsid w:val="00026952"/>
    <w:pPr>
      <w:shd w:val="clear" w:color="000000" w:fill="808080"/>
      <w:spacing w:before="100" w:beforeAutospacing="1" w:after="100" w:afterAutospacing="1" w:line="240" w:lineRule="auto"/>
    </w:pPr>
    <w:rPr>
      <w:rFonts w:ascii="Times New Roman" w:hAnsi="Times New Roman" w:cs="Times New Roman"/>
      <w:b/>
      <w:bCs/>
      <w:color w:val="FFFFFF"/>
      <w:sz w:val="24"/>
      <w:szCs w:val="24"/>
      <w:lang w:eastAsia="en-US"/>
    </w:rPr>
  </w:style>
  <w:style w:type="paragraph" w:customStyle="1" w:styleId="xl137">
    <w:name w:val="xl137"/>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38">
    <w:name w:val="xl138"/>
    <w:basedOn w:val="Normal"/>
    <w:rsid w:val="00026952"/>
    <w:pPr>
      <w:shd w:val="clear" w:color="000000" w:fill="DDEBF7"/>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39">
    <w:name w:val="xl139"/>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40">
    <w:name w:val="xl140"/>
    <w:basedOn w:val="Normal"/>
    <w:rsid w:val="00026952"/>
    <w:pPr>
      <w:pBdr>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1">
    <w:name w:val="xl141"/>
    <w:basedOn w:val="Normal"/>
    <w:rsid w:val="00026952"/>
    <w:pPr>
      <w:pBdr>
        <w:left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2">
    <w:name w:val="xl142"/>
    <w:basedOn w:val="Normal"/>
    <w:rsid w:val="00026952"/>
    <w:pPr>
      <w:shd w:val="clear" w:color="000000" w:fill="E2EFDA"/>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43">
    <w:name w:val="xl143"/>
    <w:basedOn w:val="Normal"/>
    <w:rsid w:val="00026952"/>
    <w:pPr>
      <w:shd w:val="clear" w:color="000000" w:fill="FFFF00"/>
      <w:spacing w:before="100" w:beforeAutospacing="1" w:after="100" w:afterAutospacing="1" w:line="240" w:lineRule="auto"/>
      <w:jc w:val="center"/>
      <w:textAlignment w:val="center"/>
    </w:pPr>
    <w:rPr>
      <w:rFonts w:ascii="Times New Roman" w:hAnsi="Times New Roman" w:cs="Times New Roman"/>
      <w:b/>
      <w:bCs/>
      <w:sz w:val="24"/>
      <w:szCs w:val="24"/>
      <w:lang w:eastAsia="en-US"/>
    </w:rPr>
  </w:style>
  <w:style w:type="paragraph" w:customStyle="1" w:styleId="xl144">
    <w:name w:val="xl144"/>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3F3F3F"/>
      <w:sz w:val="24"/>
      <w:szCs w:val="24"/>
      <w:lang w:eastAsia="en-US"/>
    </w:rPr>
  </w:style>
  <w:style w:type="paragraph" w:customStyle="1" w:styleId="xl145">
    <w:name w:val="xl145"/>
    <w:basedOn w:val="Normal"/>
    <w:rsid w:val="00026952"/>
    <w:pP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46">
    <w:name w:val="xl146"/>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7">
    <w:name w:val="xl147"/>
    <w:basedOn w:val="Normal"/>
    <w:rsid w:val="00026952"/>
    <w:pPr>
      <w:pBdr>
        <w:left w:val="single" w:sz="8" w:space="0" w:color="auto"/>
      </w:pBdr>
      <w:spacing w:before="100" w:beforeAutospacing="1" w:after="100" w:afterAutospacing="1" w:line="240" w:lineRule="auto"/>
    </w:pPr>
    <w:rPr>
      <w:rFonts w:ascii="Times New Roman" w:hAnsi="Times New Roman" w:cs="Times New Roman"/>
      <w:b/>
      <w:bCs/>
      <w:sz w:val="24"/>
      <w:szCs w:val="24"/>
      <w:lang w:eastAsia="en-US"/>
    </w:rPr>
  </w:style>
  <w:style w:type="paragraph" w:customStyle="1" w:styleId="xl148">
    <w:name w:val="xl148"/>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49">
    <w:name w:val="xl149"/>
    <w:basedOn w:val="Normal"/>
    <w:rsid w:val="00026952"/>
    <w:pPr>
      <w:pBdr>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0">
    <w:name w:val="xl150"/>
    <w:basedOn w:val="Normal"/>
    <w:rsid w:val="00026952"/>
    <w:pPr>
      <w:pBdr>
        <w:bottom w:val="single" w:sz="4" w:space="0" w:color="auto"/>
        <w:right w:val="single" w:sz="8" w:space="0" w:color="auto"/>
      </w:pBdr>
      <w:spacing w:before="100" w:beforeAutospacing="1" w:after="100" w:afterAutospacing="1" w:line="240" w:lineRule="auto"/>
      <w:jc w:val="center"/>
    </w:pPr>
    <w:rPr>
      <w:rFonts w:ascii="Times New Roman" w:hAnsi="Times New Roman" w:cs="Times New Roman"/>
      <w:color w:val="808080"/>
      <w:sz w:val="24"/>
      <w:szCs w:val="24"/>
      <w:lang w:eastAsia="en-US"/>
    </w:rPr>
  </w:style>
  <w:style w:type="paragraph" w:customStyle="1" w:styleId="xl151">
    <w:name w:val="xl151"/>
    <w:basedOn w:val="Normal"/>
    <w:rsid w:val="00026952"/>
    <w:pPr>
      <w:pBdr>
        <w:bottom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color w:val="808080"/>
      <w:sz w:val="24"/>
      <w:szCs w:val="24"/>
      <w:lang w:eastAsia="en-US"/>
    </w:rPr>
  </w:style>
  <w:style w:type="paragraph" w:customStyle="1" w:styleId="xl152">
    <w:name w:val="xl152"/>
    <w:basedOn w:val="Normal"/>
    <w:rsid w:val="00026952"/>
    <w:pP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3">
    <w:name w:val="xl153"/>
    <w:basedOn w:val="Normal"/>
    <w:rsid w:val="00026952"/>
    <w:pPr>
      <w:pBdr>
        <w:left w:val="single" w:sz="8" w:space="0" w:color="auto"/>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54">
    <w:name w:val="xl154"/>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5">
    <w:name w:val="xl155"/>
    <w:basedOn w:val="Normal"/>
    <w:rsid w:val="00026952"/>
    <w:pPr>
      <w:shd w:val="clear" w:color="000000" w:fill="F2F2F2"/>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56">
    <w:name w:val="xl156"/>
    <w:basedOn w:val="Normal"/>
    <w:rsid w:val="00026952"/>
    <w:pPr>
      <w:pBdr>
        <w:left w:val="single" w:sz="8" w:space="0" w:color="auto"/>
        <w:bottom w:val="single" w:sz="8" w:space="0" w:color="auto"/>
        <w:right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7">
    <w:name w:val="xl157"/>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color w:val="3F3F3F"/>
      <w:sz w:val="24"/>
      <w:szCs w:val="24"/>
      <w:lang w:eastAsia="en-US"/>
    </w:rPr>
  </w:style>
  <w:style w:type="paragraph" w:customStyle="1" w:styleId="xl158">
    <w:name w:val="xl158"/>
    <w:basedOn w:val="Normal"/>
    <w:rsid w:val="00026952"/>
    <w:pPr>
      <w:pBdr>
        <w:bottom w:val="single" w:sz="8" w:space="0" w:color="auto"/>
      </w:pBdr>
      <w:shd w:val="clear" w:color="000000" w:fill="FFFF00"/>
      <w:spacing w:before="100" w:beforeAutospacing="1" w:after="100" w:afterAutospacing="1" w:line="240" w:lineRule="auto"/>
      <w:jc w:val="center"/>
    </w:pPr>
    <w:rPr>
      <w:rFonts w:ascii="Times New Roman" w:hAnsi="Times New Roman" w:cs="Times New Roman"/>
      <w:b/>
      <w:bCs/>
      <w:color w:val="3F3F3F"/>
      <w:sz w:val="24"/>
      <w:szCs w:val="24"/>
      <w:lang w:eastAsia="en-US"/>
    </w:rPr>
  </w:style>
  <w:style w:type="paragraph" w:customStyle="1" w:styleId="xl159">
    <w:name w:val="xl159"/>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0">
    <w:name w:val="xl160"/>
    <w:basedOn w:val="Normal"/>
    <w:rsid w:val="00026952"/>
    <w:pPr>
      <w:shd w:val="clear" w:color="000000" w:fill="DDEBF7"/>
      <w:spacing w:before="100" w:beforeAutospacing="1" w:after="100" w:afterAutospacing="1" w:line="240" w:lineRule="auto"/>
    </w:pPr>
    <w:rPr>
      <w:rFonts w:ascii="Times New Roman" w:hAnsi="Times New Roman" w:cs="Times New Roman"/>
      <w:color w:val="FF714F"/>
      <w:sz w:val="24"/>
      <w:szCs w:val="24"/>
      <w:lang w:eastAsia="en-US"/>
    </w:rPr>
  </w:style>
  <w:style w:type="paragraph" w:customStyle="1" w:styleId="xl161">
    <w:name w:val="xl161"/>
    <w:basedOn w:val="Normal"/>
    <w:rsid w:val="00026952"/>
    <w:pPr>
      <w:shd w:val="clear" w:color="000000" w:fill="808080"/>
      <w:spacing w:before="100" w:beforeAutospacing="1" w:after="100" w:afterAutospacing="1" w:line="240" w:lineRule="auto"/>
      <w:jc w:val="right"/>
    </w:pPr>
    <w:rPr>
      <w:rFonts w:ascii="Times New Roman" w:hAnsi="Times New Roman" w:cs="Times New Roman"/>
      <w:b/>
      <w:bCs/>
      <w:color w:val="FF714F"/>
      <w:sz w:val="24"/>
      <w:szCs w:val="24"/>
      <w:lang w:eastAsia="en-US"/>
    </w:rPr>
  </w:style>
  <w:style w:type="paragraph" w:customStyle="1" w:styleId="xl162">
    <w:name w:val="xl162"/>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3">
    <w:name w:val="xl16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4">
    <w:name w:val="xl164"/>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5">
    <w:name w:val="xl165"/>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6">
    <w:name w:val="xl166"/>
    <w:basedOn w:val="Normal"/>
    <w:rsid w:val="00026952"/>
    <w:pP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67">
    <w:name w:val="xl167"/>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8">
    <w:name w:val="xl168"/>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69">
    <w:name w:val="xl169"/>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0">
    <w:name w:val="xl170"/>
    <w:basedOn w:val="Normal"/>
    <w:rsid w:val="00026952"/>
    <w:pPr>
      <w:pBdr>
        <w:left w:val="single" w:sz="8" w:space="0" w:color="auto"/>
        <w:right w:val="single" w:sz="8" w:space="0" w:color="auto"/>
      </w:pBdr>
      <w:shd w:val="clear" w:color="000000" w:fill="F2F2F2"/>
      <w:spacing w:before="100" w:beforeAutospacing="1" w:after="100" w:afterAutospacing="1" w:line="240" w:lineRule="auto"/>
      <w:jc w:val="right"/>
    </w:pPr>
    <w:rPr>
      <w:rFonts w:ascii="Times New Roman" w:hAnsi="Times New Roman" w:cs="Times New Roman"/>
      <w:color w:val="808080"/>
      <w:sz w:val="24"/>
      <w:szCs w:val="24"/>
      <w:lang w:eastAsia="en-US"/>
    </w:rPr>
  </w:style>
  <w:style w:type="paragraph" w:customStyle="1" w:styleId="xl171">
    <w:name w:val="xl171"/>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2">
    <w:name w:val="xl172"/>
    <w:basedOn w:val="Normal"/>
    <w:rsid w:val="00026952"/>
    <w:pPr>
      <w:pBdr>
        <w:left w:val="single" w:sz="8" w:space="0" w:color="auto"/>
        <w:right w:val="single" w:sz="8" w:space="0" w:color="auto"/>
      </w:pBd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3">
    <w:name w:val="xl173"/>
    <w:basedOn w:val="Normal"/>
    <w:rsid w:val="00026952"/>
    <w:pPr>
      <w:shd w:val="clear" w:color="000000" w:fill="F2F2F2"/>
      <w:spacing w:before="100" w:beforeAutospacing="1" w:after="100" w:afterAutospacing="1" w:line="240" w:lineRule="auto"/>
    </w:pPr>
    <w:rPr>
      <w:rFonts w:ascii="Times New Roman" w:hAnsi="Times New Roman" w:cs="Times New Roman"/>
      <w:color w:val="808080"/>
      <w:sz w:val="24"/>
      <w:szCs w:val="24"/>
      <w:lang w:eastAsia="en-US"/>
    </w:rPr>
  </w:style>
  <w:style w:type="paragraph" w:customStyle="1" w:styleId="xl174">
    <w:name w:val="xl174"/>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textAlignment w:val="center"/>
    </w:pPr>
    <w:rPr>
      <w:rFonts w:ascii="Times New Roman" w:hAnsi="Times New Roman" w:cs="Times New Roman"/>
      <w:b/>
      <w:bCs/>
      <w:color w:val="FFFFFF"/>
      <w:sz w:val="24"/>
      <w:szCs w:val="24"/>
      <w:lang w:eastAsia="en-US"/>
    </w:rPr>
  </w:style>
  <w:style w:type="paragraph" w:customStyle="1" w:styleId="xl175">
    <w:name w:val="xl175"/>
    <w:basedOn w:val="Normal"/>
    <w:rsid w:val="00026952"/>
    <w:pPr>
      <w:shd w:val="clear" w:color="000000" w:fill="F2F2F2"/>
      <w:spacing w:before="100" w:beforeAutospacing="1" w:after="100" w:afterAutospacing="1" w:line="240" w:lineRule="auto"/>
      <w:jc w:val="center"/>
    </w:pPr>
    <w:rPr>
      <w:rFonts w:ascii="Times New Roman" w:hAnsi="Times New Roman" w:cs="Times New Roman"/>
      <w:color w:val="5D4600"/>
      <w:sz w:val="24"/>
      <w:szCs w:val="24"/>
      <w:lang w:eastAsia="en-US"/>
    </w:rPr>
  </w:style>
  <w:style w:type="paragraph" w:customStyle="1" w:styleId="xl176">
    <w:name w:val="xl176"/>
    <w:basedOn w:val="Normal"/>
    <w:rsid w:val="00026952"/>
    <w:pPr>
      <w:pBdr>
        <w:top w:val="single" w:sz="8" w:space="0" w:color="auto"/>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7">
    <w:name w:val="xl177"/>
    <w:basedOn w:val="Normal"/>
    <w:rsid w:val="00026952"/>
    <w:pPr>
      <w:pBdr>
        <w:top w:val="single" w:sz="8" w:space="0" w:color="auto"/>
        <w:left w:val="single" w:sz="8" w:space="0" w:color="auto"/>
        <w:bottom w:val="single" w:sz="8" w:space="0" w:color="8EA9DB"/>
        <w:right w:val="single" w:sz="8" w:space="0" w:color="auto"/>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8">
    <w:name w:val="xl178"/>
    <w:basedOn w:val="Normal"/>
    <w:rsid w:val="00026952"/>
    <w:pPr>
      <w:pBdr>
        <w:bottom w:val="single" w:sz="8" w:space="0" w:color="8EA9DB"/>
      </w:pBdr>
      <w:spacing w:before="100" w:beforeAutospacing="1" w:after="100" w:afterAutospacing="1" w:line="240" w:lineRule="auto"/>
      <w:jc w:val="center"/>
    </w:pPr>
    <w:rPr>
      <w:rFonts w:ascii="Times New Roman" w:hAnsi="Times New Roman" w:cs="Times New Roman"/>
      <w:b/>
      <w:bCs/>
      <w:sz w:val="24"/>
      <w:szCs w:val="24"/>
      <w:lang w:eastAsia="en-US"/>
    </w:rPr>
  </w:style>
  <w:style w:type="paragraph" w:customStyle="1" w:styleId="xl179">
    <w:name w:val="xl179"/>
    <w:basedOn w:val="Normal"/>
    <w:rsid w:val="00026952"/>
    <w:pPr>
      <w:pBdr>
        <w:left w:val="single" w:sz="8" w:space="0" w:color="auto"/>
        <w:right w:val="single" w:sz="8" w:space="0" w:color="auto"/>
      </w:pBdr>
      <w:shd w:val="clear" w:color="000000" w:fill="0070C0"/>
      <w:spacing w:before="100" w:beforeAutospacing="1" w:after="100" w:afterAutospacing="1" w:line="240" w:lineRule="auto"/>
      <w:jc w:val="center"/>
    </w:pPr>
    <w:rPr>
      <w:rFonts w:ascii="Times New Roman" w:hAnsi="Times New Roman" w:cs="Times New Roman"/>
      <w:color w:val="FFFFFF"/>
      <w:sz w:val="24"/>
      <w:szCs w:val="24"/>
      <w:lang w:eastAsia="en-US"/>
    </w:rPr>
  </w:style>
  <w:style w:type="paragraph" w:customStyle="1" w:styleId="xl180">
    <w:name w:val="xl180"/>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i/>
      <w:iCs/>
      <w:sz w:val="18"/>
      <w:szCs w:val="18"/>
      <w:lang w:eastAsia="en-US"/>
    </w:rPr>
  </w:style>
  <w:style w:type="paragraph" w:customStyle="1" w:styleId="xl181">
    <w:name w:val="xl181"/>
    <w:basedOn w:val="Normal"/>
    <w:rsid w:val="00026952"/>
    <w:pPr>
      <w:shd w:val="clear" w:color="000000" w:fill="FFFFFF"/>
      <w:spacing w:before="100" w:beforeAutospacing="1" w:after="100" w:afterAutospacing="1" w:line="240" w:lineRule="auto"/>
      <w:textAlignment w:val="top"/>
    </w:pPr>
    <w:rPr>
      <w:rFonts w:ascii="Times New Roman" w:hAnsi="Times New Roman" w:cs="Times New Roman"/>
      <w:color w:val="808080"/>
      <w:sz w:val="14"/>
      <w:szCs w:val="14"/>
      <w:lang w:eastAsia="en-US"/>
    </w:rPr>
  </w:style>
  <w:style w:type="paragraph" w:customStyle="1" w:styleId="xl182">
    <w:name w:val="xl182"/>
    <w:basedOn w:val="Normal"/>
    <w:rsid w:val="00026952"/>
    <w:pPr>
      <w:spacing w:before="100" w:beforeAutospacing="1" w:after="100" w:afterAutospacing="1" w:line="240" w:lineRule="auto"/>
      <w:jc w:val="center"/>
    </w:pPr>
    <w:rPr>
      <w:rFonts w:ascii="Times New Roman" w:hAnsi="Times New Roman" w:cs="Times New Roman"/>
      <w:sz w:val="24"/>
      <w:szCs w:val="24"/>
      <w:lang w:eastAsia="en-US"/>
    </w:rPr>
  </w:style>
  <w:style w:type="paragraph" w:customStyle="1" w:styleId="xl183">
    <w:name w:val="xl183"/>
    <w:basedOn w:val="Normal"/>
    <w:rsid w:val="00026952"/>
    <w:pPr>
      <w:pBdr>
        <w:bottom w:val="single" w:sz="12" w:space="0" w:color="4472C4"/>
      </w:pBdr>
      <w:spacing w:before="100" w:beforeAutospacing="1" w:after="100" w:afterAutospacing="1" w:line="240" w:lineRule="auto"/>
    </w:pPr>
    <w:rPr>
      <w:rFonts w:ascii="Times New Roman" w:hAnsi="Times New Roman" w:cs="Times New Roman"/>
      <w:b/>
      <w:bCs/>
      <w:color w:val="44546A"/>
      <w:sz w:val="30"/>
      <w:szCs w:val="30"/>
      <w:lang w:eastAsia="en-US"/>
    </w:rPr>
  </w:style>
  <w:style w:type="paragraph" w:customStyle="1" w:styleId="NoSpacing1">
    <w:name w:val="No Spacing1"/>
    <w:next w:val="NoSpacing"/>
    <w:uiPriority w:val="1"/>
    <w:qFormat/>
    <w:rsid w:val="00026952"/>
    <w:rPr>
      <w:kern w:val="2"/>
      <w14:ligatures w14:val="standardContextual"/>
    </w:rPr>
  </w:style>
  <w:style w:type="character" w:customStyle="1" w:styleId="Heading4Char1">
    <w:name w:val="Heading 4 Char1"/>
    <w:basedOn w:val="DefaultParagraphFont"/>
    <w:uiPriority w:val="9"/>
    <w:semiHidden/>
    <w:rsid w:val="00026952"/>
    <w:rPr>
      <w:rFonts w:asciiTheme="majorHAnsi" w:eastAsiaTheme="majorEastAsia" w:hAnsiTheme="majorHAnsi" w:cstheme="majorBidi"/>
      <w:i/>
      <w:iCs/>
      <w:color w:val="2F5496" w:themeColor="accent1" w:themeShade="BF"/>
      <w:sz w:val="22"/>
      <w:szCs w:val="22"/>
      <w:lang w:eastAsia="nl-NL"/>
    </w:rPr>
  </w:style>
  <w:style w:type="character" w:customStyle="1" w:styleId="Heading5Char1">
    <w:name w:val="Heading 5 Char1"/>
    <w:basedOn w:val="DefaultParagraphFont"/>
    <w:uiPriority w:val="9"/>
    <w:semiHidden/>
    <w:rsid w:val="00026952"/>
    <w:rPr>
      <w:rFonts w:asciiTheme="majorHAnsi" w:eastAsiaTheme="majorEastAsia" w:hAnsiTheme="majorHAnsi" w:cstheme="majorBidi"/>
      <w:color w:val="2F5496" w:themeColor="accent1" w:themeShade="BF"/>
      <w:sz w:val="22"/>
      <w:szCs w:val="22"/>
      <w:lang w:eastAsia="nl-NL"/>
    </w:rPr>
  </w:style>
  <w:style w:type="character" w:customStyle="1" w:styleId="Heading6Char1">
    <w:name w:val="Heading 6 Char1"/>
    <w:basedOn w:val="DefaultParagraphFont"/>
    <w:uiPriority w:val="9"/>
    <w:semiHidden/>
    <w:rsid w:val="00026952"/>
    <w:rPr>
      <w:rFonts w:asciiTheme="majorHAnsi" w:eastAsiaTheme="majorEastAsia" w:hAnsiTheme="majorHAnsi" w:cstheme="majorBidi"/>
      <w:color w:val="1F3763" w:themeColor="accent1" w:themeShade="7F"/>
      <w:sz w:val="22"/>
      <w:szCs w:val="22"/>
      <w:lang w:eastAsia="nl-NL"/>
    </w:rPr>
  </w:style>
  <w:style w:type="character" w:customStyle="1" w:styleId="Heading7Char1">
    <w:name w:val="Heading 7 Char1"/>
    <w:basedOn w:val="DefaultParagraphFont"/>
    <w:uiPriority w:val="9"/>
    <w:semiHidden/>
    <w:rsid w:val="00026952"/>
    <w:rPr>
      <w:rFonts w:asciiTheme="majorHAnsi" w:eastAsiaTheme="majorEastAsia" w:hAnsiTheme="majorHAnsi" w:cstheme="majorBidi"/>
      <w:i/>
      <w:iCs/>
      <w:color w:val="1F3763" w:themeColor="accent1" w:themeShade="7F"/>
      <w:sz w:val="22"/>
      <w:szCs w:val="22"/>
      <w:lang w:eastAsia="nl-NL"/>
    </w:rPr>
  </w:style>
  <w:style w:type="character" w:customStyle="1" w:styleId="Heading8Char1">
    <w:name w:val="Heading 8 Char1"/>
    <w:basedOn w:val="DefaultParagraphFont"/>
    <w:uiPriority w:val="9"/>
    <w:semiHidden/>
    <w:rsid w:val="00026952"/>
    <w:rPr>
      <w:rFonts w:asciiTheme="majorHAnsi" w:eastAsiaTheme="majorEastAsia" w:hAnsiTheme="majorHAnsi" w:cstheme="majorBidi"/>
      <w:color w:val="272727" w:themeColor="text1" w:themeTint="D8"/>
      <w:sz w:val="21"/>
      <w:szCs w:val="21"/>
      <w:lang w:eastAsia="nl-NL"/>
    </w:rPr>
  </w:style>
  <w:style w:type="character" w:customStyle="1" w:styleId="Heading9Char1">
    <w:name w:val="Heading 9 Char1"/>
    <w:basedOn w:val="DefaultParagraphFont"/>
    <w:uiPriority w:val="9"/>
    <w:semiHidden/>
    <w:rsid w:val="00026952"/>
    <w:rPr>
      <w:rFonts w:asciiTheme="majorHAnsi" w:eastAsiaTheme="majorEastAsia" w:hAnsiTheme="majorHAnsi" w:cstheme="majorBidi"/>
      <w:i/>
      <w:iCs/>
      <w:color w:val="272727" w:themeColor="text1" w:themeTint="D8"/>
      <w:sz w:val="21"/>
      <w:szCs w:val="21"/>
      <w:lang w:eastAsia="nl-NL"/>
    </w:rPr>
  </w:style>
  <w:style w:type="paragraph" w:styleId="Subtitle">
    <w:name w:val="Subtitle"/>
    <w:basedOn w:val="Normal"/>
    <w:next w:val="Normal"/>
    <w:link w:val="SubtitleChar"/>
    <w:uiPriority w:val="11"/>
    <w:qFormat/>
    <w:rsid w:val="00026952"/>
    <w:pPr>
      <w:numPr>
        <w:ilvl w:val="1"/>
      </w:numPr>
      <w:spacing w:after="160"/>
    </w:pPr>
    <w:rPr>
      <w:rFonts w:cs="Times New Roman"/>
      <w:color w:val="595959"/>
      <w:spacing w:val="15"/>
      <w:sz w:val="28"/>
      <w:szCs w:val="28"/>
      <w:lang w:eastAsia="en-US"/>
    </w:rPr>
  </w:style>
  <w:style w:type="character" w:customStyle="1" w:styleId="SubtitleChar1">
    <w:name w:val="Subtitle Char1"/>
    <w:basedOn w:val="DefaultParagraphFont"/>
    <w:uiPriority w:val="11"/>
    <w:rsid w:val="00026952"/>
    <w:rPr>
      <w:rFonts w:eastAsiaTheme="minorEastAsia"/>
      <w:color w:val="5A5A5A" w:themeColor="text1" w:themeTint="A5"/>
      <w:spacing w:val="15"/>
      <w:sz w:val="22"/>
      <w:szCs w:val="22"/>
      <w:lang w:eastAsia="nl-NL"/>
    </w:rPr>
  </w:style>
  <w:style w:type="paragraph" w:styleId="Quote">
    <w:name w:val="Quote"/>
    <w:basedOn w:val="Normal"/>
    <w:next w:val="Normal"/>
    <w:link w:val="QuoteChar"/>
    <w:uiPriority w:val="29"/>
    <w:qFormat/>
    <w:rsid w:val="00026952"/>
    <w:pPr>
      <w:spacing w:before="200" w:after="160"/>
      <w:ind w:left="864" w:right="864"/>
      <w:jc w:val="center"/>
    </w:pPr>
    <w:rPr>
      <w:rFonts w:eastAsiaTheme="minorHAnsi" w:cstheme="minorBidi"/>
      <w:i/>
      <w:iCs/>
      <w:color w:val="404040"/>
      <w:sz w:val="24"/>
      <w:szCs w:val="24"/>
      <w:lang w:eastAsia="en-US"/>
    </w:rPr>
  </w:style>
  <w:style w:type="character" w:customStyle="1" w:styleId="QuoteChar1">
    <w:name w:val="Quote Char1"/>
    <w:basedOn w:val="DefaultParagraphFont"/>
    <w:uiPriority w:val="29"/>
    <w:rsid w:val="00026952"/>
    <w:rPr>
      <w:rFonts w:eastAsia="Times New Roman" w:cstheme="minorHAnsi"/>
      <w:i/>
      <w:iCs/>
      <w:color w:val="404040" w:themeColor="text1" w:themeTint="BF"/>
      <w:sz w:val="22"/>
      <w:szCs w:val="22"/>
      <w:lang w:eastAsia="nl-NL"/>
    </w:rPr>
  </w:style>
  <w:style w:type="paragraph" w:styleId="IntenseQuote">
    <w:name w:val="Intense Quote"/>
    <w:basedOn w:val="Normal"/>
    <w:next w:val="Normal"/>
    <w:link w:val="IntenseQuoteChar"/>
    <w:uiPriority w:val="30"/>
    <w:qFormat/>
    <w:rsid w:val="00026952"/>
    <w:pPr>
      <w:pBdr>
        <w:top w:val="single" w:sz="4" w:space="10" w:color="4472C4" w:themeColor="accent1"/>
        <w:bottom w:val="single" w:sz="4" w:space="10" w:color="4472C4" w:themeColor="accent1"/>
      </w:pBdr>
      <w:spacing w:before="360" w:after="360"/>
      <w:ind w:left="864" w:right="864"/>
      <w:jc w:val="center"/>
    </w:pPr>
    <w:rPr>
      <w:rFonts w:eastAsiaTheme="minorHAnsi" w:cstheme="minorBidi"/>
      <w:i/>
      <w:iCs/>
      <w:color w:val="0F4761"/>
      <w:sz w:val="24"/>
      <w:szCs w:val="24"/>
      <w:lang w:eastAsia="en-US"/>
    </w:rPr>
  </w:style>
  <w:style w:type="character" w:customStyle="1" w:styleId="IntenseQuoteChar1">
    <w:name w:val="Intense Quote Char1"/>
    <w:basedOn w:val="DefaultParagraphFont"/>
    <w:uiPriority w:val="30"/>
    <w:rsid w:val="00026952"/>
    <w:rPr>
      <w:rFonts w:eastAsia="Times New Roman" w:cstheme="minorHAnsi"/>
      <w:i/>
      <w:iCs/>
      <w:color w:val="4472C4" w:themeColor="accent1"/>
      <w:sz w:val="22"/>
      <w:szCs w:val="22"/>
      <w:lang w:eastAsia="nl-NL"/>
    </w:rPr>
  </w:style>
  <w:style w:type="character" w:styleId="IntenseReference">
    <w:name w:val="Intense Reference"/>
    <w:basedOn w:val="DefaultParagraphFont"/>
    <w:uiPriority w:val="32"/>
    <w:qFormat/>
    <w:rsid w:val="00026952"/>
    <w:rPr>
      <w:b/>
      <w:bCs/>
      <w:smallCaps/>
      <w:color w:val="4472C4" w:themeColor="accent1"/>
      <w:spacing w:val="5"/>
    </w:rPr>
  </w:style>
  <w:style w:type="paragraph" w:styleId="NoSpacing">
    <w:name w:val="No Spacing"/>
    <w:link w:val="NoSpacingChar"/>
    <w:uiPriority w:val="1"/>
    <w:qFormat/>
    <w:rsid w:val="00026952"/>
    <w:rPr>
      <w:rFonts w:eastAsia="Times New Roman" w:cstheme="minorHAnsi"/>
      <w:sz w:val="22"/>
      <w:szCs w:val="22"/>
      <w:lang w:eastAsia="nl-NL"/>
    </w:rPr>
  </w:style>
  <w:style w:type="character" w:customStyle="1" w:styleId="NoSpacingChar">
    <w:name w:val="No Spacing Char"/>
    <w:basedOn w:val="DefaultParagraphFont"/>
    <w:link w:val="NoSpacing"/>
    <w:uiPriority w:val="1"/>
    <w:rsid w:val="006E1674"/>
    <w:rPr>
      <w:rFonts w:eastAsia="Times New Roman" w:cstheme="minorHAnsi"/>
      <w:sz w:val="22"/>
      <w:szCs w:val="22"/>
      <w:lang w:eastAsia="nl-NL"/>
    </w:rPr>
  </w:style>
  <w:style w:type="paragraph" w:customStyle="1" w:styleId="Style2">
    <w:name w:val="Style2"/>
    <w:basedOn w:val="Heading1"/>
    <w:link w:val="Style2Char"/>
    <w:qFormat/>
    <w:rsid w:val="006E1674"/>
    <w:pPr>
      <w:keepNext w:val="0"/>
      <w:keepLines w:val="0"/>
      <w:widowControl w:val="0"/>
      <w:autoSpaceDE w:val="0"/>
      <w:autoSpaceDN w:val="0"/>
      <w:adjustRightInd w:val="0"/>
      <w:spacing w:before="0" w:line="240" w:lineRule="auto"/>
      <w:ind w:left="-426"/>
    </w:pPr>
    <w:rPr>
      <w:rFonts w:ascii="Arial" w:eastAsiaTheme="minorEastAsia" w:hAnsi="Arial" w:cs="Arial"/>
      <w:bCs w:val="0"/>
      <w:color w:val="3CC4C7"/>
      <w:sz w:val="48"/>
      <w:szCs w:val="48"/>
      <w:lang w:eastAsia="en-GB"/>
    </w:rPr>
  </w:style>
  <w:style w:type="paragraph" w:customStyle="1" w:styleId="Style1">
    <w:name w:val="Style1"/>
    <w:basedOn w:val="Normal"/>
    <w:qFormat/>
    <w:rsid w:val="00DE36D8"/>
    <w:pPr>
      <w:jc w:val="both"/>
    </w:pPr>
    <w:rPr>
      <w:rFonts w:ascii="Arial" w:hAnsi="Arial" w:cs="Arial"/>
    </w:rPr>
  </w:style>
  <w:style w:type="paragraph" w:customStyle="1" w:styleId="BodyText1">
    <w:name w:val="Body Text1"/>
    <w:basedOn w:val="Normal"/>
    <w:qFormat/>
    <w:rsid w:val="006B1209"/>
    <w:pPr>
      <w:jc w:val="both"/>
    </w:pPr>
    <w:rPr>
      <w:rFonts w:ascii="Arial" w:hAnsi="Arial" w:cs="Arial"/>
    </w:rPr>
  </w:style>
  <w:style w:type="paragraph" w:customStyle="1" w:styleId="SUB1">
    <w:name w:val="SUB1"/>
    <w:basedOn w:val="Normal"/>
    <w:link w:val="SUB1Char"/>
    <w:qFormat/>
    <w:rsid w:val="001079C7"/>
    <w:rPr>
      <w:rFonts w:ascii="Arial" w:hAnsi="Arial" w:cs="Arial"/>
      <w:b/>
      <w:color w:val="104D54"/>
      <w:sz w:val="36"/>
      <w:szCs w:val="36"/>
    </w:rPr>
  </w:style>
  <w:style w:type="paragraph" w:customStyle="1" w:styleId="SUB2">
    <w:name w:val="SUB2"/>
    <w:basedOn w:val="Normal"/>
    <w:link w:val="SUB2Char"/>
    <w:qFormat/>
    <w:rsid w:val="001079C7"/>
    <w:rPr>
      <w:rFonts w:ascii="Arial" w:hAnsi="Arial" w:cs="Arial"/>
      <w:b/>
      <w:color w:val="104D54"/>
      <w:sz w:val="28"/>
      <w:szCs w:val="28"/>
    </w:rPr>
  </w:style>
  <w:style w:type="paragraph" w:styleId="TOCHeading">
    <w:name w:val="TOC Heading"/>
    <w:basedOn w:val="Heading1"/>
    <w:next w:val="Normal"/>
    <w:uiPriority w:val="39"/>
    <w:unhideWhenUsed/>
    <w:qFormat/>
    <w:rsid w:val="00175EA5"/>
    <w:pPr>
      <w:outlineLvl w:val="9"/>
    </w:pPr>
    <w:rPr>
      <w:rFonts w:asciiTheme="majorHAnsi" w:hAnsiTheme="majorHAnsi" w:cstheme="majorBidi"/>
      <w:b w:val="0"/>
      <w:bCs w:val="0"/>
      <w:color w:val="2F5496" w:themeColor="accent1" w:themeShade="BF"/>
      <w:sz w:val="32"/>
      <w:szCs w:val="32"/>
      <w:lang w:val="en-US" w:eastAsia="en-US"/>
    </w:rPr>
  </w:style>
  <w:style w:type="paragraph" w:styleId="TOC3">
    <w:name w:val="toc 3"/>
    <w:basedOn w:val="Normal"/>
    <w:next w:val="Normal"/>
    <w:autoRedefine/>
    <w:uiPriority w:val="39"/>
    <w:unhideWhenUsed/>
    <w:rsid w:val="00175EA5"/>
    <w:pPr>
      <w:spacing w:after="100" w:line="259" w:lineRule="auto"/>
      <w:ind w:left="440"/>
    </w:pPr>
    <w:rPr>
      <w:rFonts w:eastAsiaTheme="minorEastAsia" w:cstheme="minorBidi"/>
      <w:kern w:val="2"/>
      <w:lang w:val="en-GB" w:eastAsia="en-GB"/>
      <w14:ligatures w14:val="standardContextual"/>
    </w:rPr>
  </w:style>
  <w:style w:type="paragraph" w:styleId="TOC4">
    <w:name w:val="toc 4"/>
    <w:basedOn w:val="Normal"/>
    <w:next w:val="Normal"/>
    <w:autoRedefine/>
    <w:uiPriority w:val="39"/>
    <w:unhideWhenUsed/>
    <w:rsid w:val="00175EA5"/>
    <w:pPr>
      <w:spacing w:after="100" w:line="259" w:lineRule="auto"/>
      <w:ind w:left="660"/>
    </w:pPr>
    <w:rPr>
      <w:rFonts w:eastAsiaTheme="minorEastAsia" w:cstheme="minorBidi"/>
      <w:kern w:val="2"/>
      <w:lang w:val="en-GB" w:eastAsia="en-GB"/>
      <w14:ligatures w14:val="standardContextual"/>
    </w:rPr>
  </w:style>
  <w:style w:type="paragraph" w:styleId="TOC5">
    <w:name w:val="toc 5"/>
    <w:basedOn w:val="Normal"/>
    <w:next w:val="Normal"/>
    <w:autoRedefine/>
    <w:uiPriority w:val="39"/>
    <w:unhideWhenUsed/>
    <w:rsid w:val="00175EA5"/>
    <w:pPr>
      <w:spacing w:after="100" w:line="259" w:lineRule="auto"/>
      <w:ind w:left="880"/>
    </w:pPr>
    <w:rPr>
      <w:rFonts w:eastAsiaTheme="minorEastAsia" w:cstheme="minorBidi"/>
      <w:kern w:val="2"/>
      <w:lang w:val="en-GB" w:eastAsia="en-GB"/>
      <w14:ligatures w14:val="standardContextual"/>
    </w:rPr>
  </w:style>
  <w:style w:type="paragraph" w:styleId="TOC6">
    <w:name w:val="toc 6"/>
    <w:basedOn w:val="Normal"/>
    <w:next w:val="Normal"/>
    <w:autoRedefine/>
    <w:uiPriority w:val="39"/>
    <w:unhideWhenUsed/>
    <w:rsid w:val="00175EA5"/>
    <w:pPr>
      <w:spacing w:after="100" w:line="259" w:lineRule="auto"/>
      <w:ind w:left="1100"/>
    </w:pPr>
    <w:rPr>
      <w:rFonts w:eastAsiaTheme="minorEastAsia" w:cstheme="minorBidi"/>
      <w:kern w:val="2"/>
      <w:lang w:val="en-GB" w:eastAsia="en-GB"/>
      <w14:ligatures w14:val="standardContextual"/>
    </w:rPr>
  </w:style>
  <w:style w:type="paragraph" w:styleId="TOC7">
    <w:name w:val="toc 7"/>
    <w:basedOn w:val="Normal"/>
    <w:next w:val="Normal"/>
    <w:autoRedefine/>
    <w:uiPriority w:val="39"/>
    <w:unhideWhenUsed/>
    <w:rsid w:val="00175EA5"/>
    <w:pPr>
      <w:spacing w:after="100" w:line="259" w:lineRule="auto"/>
      <w:ind w:left="1320"/>
    </w:pPr>
    <w:rPr>
      <w:rFonts w:eastAsiaTheme="minorEastAsia" w:cstheme="minorBidi"/>
      <w:kern w:val="2"/>
      <w:lang w:val="en-GB" w:eastAsia="en-GB"/>
      <w14:ligatures w14:val="standardContextual"/>
    </w:rPr>
  </w:style>
  <w:style w:type="paragraph" w:styleId="TOC8">
    <w:name w:val="toc 8"/>
    <w:basedOn w:val="Normal"/>
    <w:next w:val="Normal"/>
    <w:autoRedefine/>
    <w:uiPriority w:val="39"/>
    <w:unhideWhenUsed/>
    <w:rsid w:val="00175EA5"/>
    <w:pPr>
      <w:spacing w:after="100" w:line="259" w:lineRule="auto"/>
      <w:ind w:left="1540"/>
    </w:pPr>
    <w:rPr>
      <w:rFonts w:eastAsiaTheme="minorEastAsia" w:cstheme="minorBidi"/>
      <w:kern w:val="2"/>
      <w:lang w:val="en-GB" w:eastAsia="en-GB"/>
      <w14:ligatures w14:val="standardContextual"/>
    </w:rPr>
  </w:style>
  <w:style w:type="paragraph" w:styleId="TOC9">
    <w:name w:val="toc 9"/>
    <w:basedOn w:val="Normal"/>
    <w:next w:val="Normal"/>
    <w:autoRedefine/>
    <w:uiPriority w:val="39"/>
    <w:unhideWhenUsed/>
    <w:rsid w:val="00175EA5"/>
    <w:pPr>
      <w:spacing w:after="100" w:line="259" w:lineRule="auto"/>
      <w:ind w:left="1760"/>
    </w:pPr>
    <w:rPr>
      <w:rFonts w:eastAsiaTheme="minorEastAsia" w:cstheme="minorBidi"/>
      <w:kern w:val="2"/>
      <w:lang w:val="en-GB" w:eastAsia="en-GB"/>
      <w14:ligatures w14:val="standardContextual"/>
    </w:rPr>
  </w:style>
  <w:style w:type="paragraph" w:customStyle="1" w:styleId="MH1">
    <w:name w:val="MH1"/>
    <w:basedOn w:val="Style2"/>
    <w:link w:val="MH1Char"/>
    <w:qFormat/>
    <w:rsid w:val="00094DE4"/>
  </w:style>
  <w:style w:type="character" w:customStyle="1" w:styleId="Style2Char">
    <w:name w:val="Style2 Char"/>
    <w:basedOn w:val="Heading1Char"/>
    <w:link w:val="Style2"/>
    <w:rsid w:val="00094DE4"/>
    <w:rPr>
      <w:rFonts w:ascii="Arial" w:eastAsiaTheme="minorEastAsia" w:hAnsi="Arial" w:cs="Arial"/>
      <w:b/>
      <w:bCs w:val="0"/>
      <w:color w:val="3CC4C7"/>
      <w:sz w:val="48"/>
      <w:szCs w:val="48"/>
      <w:lang w:eastAsia="en-GB"/>
    </w:rPr>
  </w:style>
  <w:style w:type="character" w:customStyle="1" w:styleId="MH1Char">
    <w:name w:val="MH1 Char"/>
    <w:basedOn w:val="Style2Char"/>
    <w:link w:val="MH1"/>
    <w:rsid w:val="00094DE4"/>
    <w:rPr>
      <w:rFonts w:ascii="Arial" w:eastAsiaTheme="minorEastAsia" w:hAnsi="Arial" w:cs="Arial"/>
      <w:b/>
      <w:bCs w:val="0"/>
      <w:color w:val="3CC4C7"/>
      <w:sz w:val="48"/>
      <w:szCs w:val="48"/>
      <w:lang w:eastAsia="en-GB"/>
    </w:rPr>
  </w:style>
  <w:style w:type="paragraph" w:customStyle="1" w:styleId="MH2">
    <w:name w:val="MH2"/>
    <w:basedOn w:val="SUB1"/>
    <w:link w:val="MH2Char"/>
    <w:qFormat/>
    <w:rsid w:val="00094DE4"/>
    <w:pPr>
      <w:ind w:left="-851"/>
    </w:pPr>
  </w:style>
  <w:style w:type="character" w:customStyle="1" w:styleId="SUB1Char">
    <w:name w:val="SUB1 Char"/>
    <w:basedOn w:val="DefaultParagraphFont"/>
    <w:link w:val="SUB1"/>
    <w:rsid w:val="00094DE4"/>
    <w:rPr>
      <w:rFonts w:ascii="Arial" w:eastAsia="Times New Roman" w:hAnsi="Arial" w:cs="Arial"/>
      <w:b/>
      <w:color w:val="104D54"/>
      <w:sz w:val="36"/>
      <w:szCs w:val="36"/>
      <w:lang w:eastAsia="nl-NL"/>
    </w:rPr>
  </w:style>
  <w:style w:type="character" w:customStyle="1" w:styleId="MH2Char">
    <w:name w:val="MH2 Char"/>
    <w:basedOn w:val="SUB1Char"/>
    <w:link w:val="MH2"/>
    <w:rsid w:val="00094DE4"/>
    <w:rPr>
      <w:rFonts w:ascii="Arial" w:eastAsia="Times New Roman" w:hAnsi="Arial" w:cs="Arial"/>
      <w:b/>
      <w:color w:val="104D54"/>
      <w:sz w:val="36"/>
      <w:szCs w:val="36"/>
      <w:lang w:eastAsia="nl-NL"/>
    </w:rPr>
  </w:style>
  <w:style w:type="paragraph" w:customStyle="1" w:styleId="MH3">
    <w:name w:val="MH3"/>
    <w:basedOn w:val="SUB2"/>
    <w:link w:val="MH3Char"/>
    <w:qFormat/>
    <w:rsid w:val="00094DE4"/>
  </w:style>
  <w:style w:type="character" w:customStyle="1" w:styleId="SUB2Char">
    <w:name w:val="SUB2 Char"/>
    <w:basedOn w:val="DefaultParagraphFont"/>
    <w:link w:val="SUB2"/>
    <w:rsid w:val="00094DE4"/>
    <w:rPr>
      <w:rFonts w:ascii="Arial" w:eastAsia="Times New Roman" w:hAnsi="Arial" w:cs="Arial"/>
      <w:b/>
      <w:color w:val="104D54"/>
      <w:sz w:val="28"/>
      <w:szCs w:val="28"/>
      <w:lang w:eastAsia="nl-NL"/>
    </w:rPr>
  </w:style>
  <w:style w:type="character" w:customStyle="1" w:styleId="MH3Char">
    <w:name w:val="MH3 Char"/>
    <w:basedOn w:val="SUB2Char"/>
    <w:link w:val="MH3"/>
    <w:rsid w:val="00094DE4"/>
    <w:rPr>
      <w:rFonts w:ascii="Arial" w:eastAsia="Times New Roman" w:hAnsi="Arial" w:cs="Arial"/>
      <w:b/>
      <w:color w:val="104D54"/>
      <w:sz w:val="28"/>
      <w:szCs w:val="2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992828">
      <w:bodyDiv w:val="1"/>
      <w:marLeft w:val="0"/>
      <w:marRight w:val="0"/>
      <w:marTop w:val="0"/>
      <w:marBottom w:val="0"/>
      <w:divBdr>
        <w:top w:val="none" w:sz="0" w:space="0" w:color="auto"/>
        <w:left w:val="none" w:sz="0" w:space="0" w:color="auto"/>
        <w:bottom w:val="none" w:sz="0" w:space="0" w:color="auto"/>
        <w:right w:val="none" w:sz="0" w:space="0" w:color="auto"/>
      </w:divBdr>
    </w:div>
    <w:div w:id="207649144">
      <w:bodyDiv w:val="1"/>
      <w:marLeft w:val="0"/>
      <w:marRight w:val="0"/>
      <w:marTop w:val="0"/>
      <w:marBottom w:val="0"/>
      <w:divBdr>
        <w:top w:val="none" w:sz="0" w:space="0" w:color="auto"/>
        <w:left w:val="none" w:sz="0" w:space="0" w:color="auto"/>
        <w:bottom w:val="none" w:sz="0" w:space="0" w:color="auto"/>
        <w:right w:val="none" w:sz="0" w:space="0" w:color="auto"/>
      </w:divBdr>
    </w:div>
    <w:div w:id="422146241">
      <w:bodyDiv w:val="1"/>
      <w:marLeft w:val="0"/>
      <w:marRight w:val="0"/>
      <w:marTop w:val="0"/>
      <w:marBottom w:val="0"/>
      <w:divBdr>
        <w:top w:val="none" w:sz="0" w:space="0" w:color="auto"/>
        <w:left w:val="none" w:sz="0" w:space="0" w:color="auto"/>
        <w:bottom w:val="none" w:sz="0" w:space="0" w:color="auto"/>
        <w:right w:val="none" w:sz="0" w:space="0" w:color="auto"/>
      </w:divBdr>
    </w:div>
    <w:div w:id="498237283">
      <w:bodyDiv w:val="1"/>
      <w:marLeft w:val="0"/>
      <w:marRight w:val="0"/>
      <w:marTop w:val="0"/>
      <w:marBottom w:val="0"/>
      <w:divBdr>
        <w:top w:val="none" w:sz="0" w:space="0" w:color="auto"/>
        <w:left w:val="none" w:sz="0" w:space="0" w:color="auto"/>
        <w:bottom w:val="none" w:sz="0" w:space="0" w:color="auto"/>
        <w:right w:val="none" w:sz="0" w:space="0" w:color="auto"/>
      </w:divBdr>
    </w:div>
    <w:div w:id="534654976">
      <w:bodyDiv w:val="1"/>
      <w:marLeft w:val="0"/>
      <w:marRight w:val="0"/>
      <w:marTop w:val="0"/>
      <w:marBottom w:val="0"/>
      <w:divBdr>
        <w:top w:val="none" w:sz="0" w:space="0" w:color="auto"/>
        <w:left w:val="none" w:sz="0" w:space="0" w:color="auto"/>
        <w:bottom w:val="none" w:sz="0" w:space="0" w:color="auto"/>
        <w:right w:val="none" w:sz="0" w:space="0" w:color="auto"/>
      </w:divBdr>
    </w:div>
    <w:div w:id="648678737">
      <w:bodyDiv w:val="1"/>
      <w:marLeft w:val="0"/>
      <w:marRight w:val="0"/>
      <w:marTop w:val="0"/>
      <w:marBottom w:val="0"/>
      <w:divBdr>
        <w:top w:val="none" w:sz="0" w:space="0" w:color="auto"/>
        <w:left w:val="none" w:sz="0" w:space="0" w:color="auto"/>
        <w:bottom w:val="none" w:sz="0" w:space="0" w:color="auto"/>
        <w:right w:val="none" w:sz="0" w:space="0" w:color="auto"/>
      </w:divBdr>
    </w:div>
    <w:div w:id="765224252">
      <w:bodyDiv w:val="1"/>
      <w:marLeft w:val="0"/>
      <w:marRight w:val="0"/>
      <w:marTop w:val="0"/>
      <w:marBottom w:val="0"/>
      <w:divBdr>
        <w:top w:val="none" w:sz="0" w:space="0" w:color="auto"/>
        <w:left w:val="none" w:sz="0" w:space="0" w:color="auto"/>
        <w:bottom w:val="none" w:sz="0" w:space="0" w:color="auto"/>
        <w:right w:val="none" w:sz="0" w:space="0" w:color="auto"/>
      </w:divBdr>
    </w:div>
    <w:div w:id="769010789">
      <w:bodyDiv w:val="1"/>
      <w:marLeft w:val="0"/>
      <w:marRight w:val="0"/>
      <w:marTop w:val="0"/>
      <w:marBottom w:val="0"/>
      <w:divBdr>
        <w:top w:val="none" w:sz="0" w:space="0" w:color="auto"/>
        <w:left w:val="none" w:sz="0" w:space="0" w:color="auto"/>
        <w:bottom w:val="none" w:sz="0" w:space="0" w:color="auto"/>
        <w:right w:val="none" w:sz="0" w:space="0" w:color="auto"/>
      </w:divBdr>
    </w:div>
    <w:div w:id="851991994">
      <w:bodyDiv w:val="1"/>
      <w:marLeft w:val="0"/>
      <w:marRight w:val="0"/>
      <w:marTop w:val="0"/>
      <w:marBottom w:val="0"/>
      <w:divBdr>
        <w:top w:val="none" w:sz="0" w:space="0" w:color="auto"/>
        <w:left w:val="none" w:sz="0" w:space="0" w:color="auto"/>
        <w:bottom w:val="none" w:sz="0" w:space="0" w:color="auto"/>
        <w:right w:val="none" w:sz="0" w:space="0" w:color="auto"/>
      </w:divBdr>
    </w:div>
    <w:div w:id="890045432">
      <w:bodyDiv w:val="1"/>
      <w:marLeft w:val="0"/>
      <w:marRight w:val="0"/>
      <w:marTop w:val="0"/>
      <w:marBottom w:val="0"/>
      <w:divBdr>
        <w:top w:val="none" w:sz="0" w:space="0" w:color="auto"/>
        <w:left w:val="none" w:sz="0" w:space="0" w:color="auto"/>
        <w:bottom w:val="none" w:sz="0" w:space="0" w:color="auto"/>
        <w:right w:val="none" w:sz="0" w:space="0" w:color="auto"/>
      </w:divBdr>
    </w:div>
    <w:div w:id="955604707">
      <w:bodyDiv w:val="1"/>
      <w:marLeft w:val="0"/>
      <w:marRight w:val="0"/>
      <w:marTop w:val="0"/>
      <w:marBottom w:val="0"/>
      <w:divBdr>
        <w:top w:val="none" w:sz="0" w:space="0" w:color="auto"/>
        <w:left w:val="none" w:sz="0" w:space="0" w:color="auto"/>
        <w:bottom w:val="none" w:sz="0" w:space="0" w:color="auto"/>
        <w:right w:val="none" w:sz="0" w:space="0" w:color="auto"/>
      </w:divBdr>
    </w:div>
    <w:div w:id="1049846158">
      <w:bodyDiv w:val="1"/>
      <w:marLeft w:val="0"/>
      <w:marRight w:val="0"/>
      <w:marTop w:val="0"/>
      <w:marBottom w:val="0"/>
      <w:divBdr>
        <w:top w:val="none" w:sz="0" w:space="0" w:color="auto"/>
        <w:left w:val="none" w:sz="0" w:space="0" w:color="auto"/>
        <w:bottom w:val="none" w:sz="0" w:space="0" w:color="auto"/>
        <w:right w:val="none" w:sz="0" w:space="0" w:color="auto"/>
      </w:divBdr>
    </w:div>
    <w:div w:id="1120807719">
      <w:bodyDiv w:val="1"/>
      <w:marLeft w:val="0"/>
      <w:marRight w:val="0"/>
      <w:marTop w:val="0"/>
      <w:marBottom w:val="0"/>
      <w:divBdr>
        <w:top w:val="none" w:sz="0" w:space="0" w:color="auto"/>
        <w:left w:val="none" w:sz="0" w:space="0" w:color="auto"/>
        <w:bottom w:val="none" w:sz="0" w:space="0" w:color="auto"/>
        <w:right w:val="none" w:sz="0" w:space="0" w:color="auto"/>
      </w:divBdr>
    </w:div>
    <w:div w:id="1176967964">
      <w:bodyDiv w:val="1"/>
      <w:marLeft w:val="0"/>
      <w:marRight w:val="0"/>
      <w:marTop w:val="0"/>
      <w:marBottom w:val="0"/>
      <w:divBdr>
        <w:top w:val="none" w:sz="0" w:space="0" w:color="auto"/>
        <w:left w:val="none" w:sz="0" w:space="0" w:color="auto"/>
        <w:bottom w:val="none" w:sz="0" w:space="0" w:color="auto"/>
        <w:right w:val="none" w:sz="0" w:space="0" w:color="auto"/>
      </w:divBdr>
    </w:div>
    <w:div w:id="1330910789">
      <w:bodyDiv w:val="1"/>
      <w:marLeft w:val="0"/>
      <w:marRight w:val="0"/>
      <w:marTop w:val="0"/>
      <w:marBottom w:val="0"/>
      <w:divBdr>
        <w:top w:val="none" w:sz="0" w:space="0" w:color="auto"/>
        <w:left w:val="none" w:sz="0" w:space="0" w:color="auto"/>
        <w:bottom w:val="none" w:sz="0" w:space="0" w:color="auto"/>
        <w:right w:val="none" w:sz="0" w:space="0" w:color="auto"/>
      </w:divBdr>
    </w:div>
    <w:div w:id="1557354254">
      <w:bodyDiv w:val="1"/>
      <w:marLeft w:val="0"/>
      <w:marRight w:val="0"/>
      <w:marTop w:val="0"/>
      <w:marBottom w:val="0"/>
      <w:divBdr>
        <w:top w:val="none" w:sz="0" w:space="0" w:color="auto"/>
        <w:left w:val="none" w:sz="0" w:space="0" w:color="auto"/>
        <w:bottom w:val="none" w:sz="0" w:space="0" w:color="auto"/>
        <w:right w:val="none" w:sz="0" w:space="0" w:color="auto"/>
      </w:divBdr>
    </w:div>
    <w:div w:id="1841190466">
      <w:bodyDiv w:val="1"/>
      <w:marLeft w:val="0"/>
      <w:marRight w:val="0"/>
      <w:marTop w:val="0"/>
      <w:marBottom w:val="0"/>
      <w:divBdr>
        <w:top w:val="none" w:sz="0" w:space="0" w:color="auto"/>
        <w:left w:val="none" w:sz="0" w:space="0" w:color="auto"/>
        <w:bottom w:val="none" w:sz="0" w:space="0" w:color="auto"/>
        <w:right w:val="none" w:sz="0" w:space="0" w:color="auto"/>
      </w:divBdr>
    </w:div>
    <w:div w:id="1880163003">
      <w:bodyDiv w:val="1"/>
      <w:marLeft w:val="0"/>
      <w:marRight w:val="0"/>
      <w:marTop w:val="0"/>
      <w:marBottom w:val="0"/>
      <w:divBdr>
        <w:top w:val="none" w:sz="0" w:space="0" w:color="auto"/>
        <w:left w:val="none" w:sz="0" w:space="0" w:color="auto"/>
        <w:bottom w:val="none" w:sz="0" w:space="0" w:color="auto"/>
        <w:right w:val="none" w:sz="0" w:space="0" w:color="auto"/>
      </w:divBdr>
    </w:div>
    <w:div w:id="1955596991">
      <w:bodyDiv w:val="1"/>
      <w:marLeft w:val="0"/>
      <w:marRight w:val="0"/>
      <w:marTop w:val="0"/>
      <w:marBottom w:val="0"/>
      <w:divBdr>
        <w:top w:val="none" w:sz="0" w:space="0" w:color="auto"/>
        <w:left w:val="none" w:sz="0" w:space="0" w:color="auto"/>
        <w:bottom w:val="none" w:sz="0" w:space="0" w:color="auto"/>
        <w:right w:val="none" w:sz="0" w:space="0" w:color="auto"/>
      </w:divBdr>
    </w:div>
    <w:div w:id="19981452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GDPV@pianoo.nl"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zonopwater.nl"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GDPV@pianoo.nl" TargetMode="External"/><Relationship Id="rId5" Type="http://schemas.openxmlformats.org/officeDocument/2006/relationships/styles" Target="styles.xml"/><Relationship Id="rId15" Type="http://schemas.openxmlformats.org/officeDocument/2006/relationships/header" Target="header2.xml"/><Relationship Id="rId10" Type="http://schemas.openxmlformats.org/officeDocument/2006/relationships/hyperlink" Target="mailto:BGDPV@pianoo.n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FD3731AD99813747994059112C91CBD5" ma:contentTypeVersion="13" ma:contentTypeDescription="Create a new document." ma:contentTypeScope="" ma:versionID="1dabd8cde2793f1cebfec458ca71a61a">
  <xsd:schema xmlns:xsd="http://www.w3.org/2001/XMLSchema" xmlns:xs="http://www.w3.org/2001/XMLSchema" xmlns:p="http://schemas.microsoft.com/office/2006/metadata/properties" xmlns:ns2="a2a3693b-513d-42a6-8d5a-573c866c2419" xmlns:ns3="e5a0d70b-247c-4980-9e88-c8ef2ea79550" targetNamespace="http://schemas.microsoft.com/office/2006/metadata/properties" ma:root="true" ma:fieldsID="19ed1b6e470365fdf6877099ca041bf6" ns2:_="" ns3:_="">
    <xsd:import namespace="a2a3693b-513d-42a6-8d5a-573c866c2419"/>
    <xsd:import namespace="e5a0d70b-247c-4980-9e88-c8ef2ea795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2a3693b-513d-42a6-8d5a-573c866c24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5a0d70b-247c-4980-9e88-c8ef2ea795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750300f4-ecd8-49ce-9a1d-9741314a8237}" ma:internalName="TaxCatchAll" ma:showField="CatchAllData" ma:web="e5a0d70b-247c-4980-9e88-c8ef2ea795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3134832-D73F-9C4E-BCE0-4B30FF7433A7}">
  <ds:schemaRefs>
    <ds:schemaRef ds:uri="http://schemas.openxmlformats.org/officeDocument/2006/bibliography"/>
  </ds:schemaRefs>
</ds:datastoreItem>
</file>

<file path=customXml/itemProps2.xml><?xml version="1.0" encoding="utf-8"?>
<ds:datastoreItem xmlns:ds="http://schemas.openxmlformats.org/officeDocument/2006/customXml" ds:itemID="{893CDBB9-F756-48F8-89FE-0B01F53C40C0}">
  <ds:schemaRefs>
    <ds:schemaRef ds:uri="http://schemas.microsoft.com/sharepoint/v3/contenttype/forms"/>
  </ds:schemaRefs>
</ds:datastoreItem>
</file>

<file path=customXml/itemProps3.xml><?xml version="1.0" encoding="utf-8"?>
<ds:datastoreItem xmlns:ds="http://schemas.openxmlformats.org/officeDocument/2006/customXml" ds:itemID="{6F6ECFA4-FD19-44B4-BD57-330F7A3BC0B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2a3693b-513d-42a6-8d5a-573c866c2419"/>
    <ds:schemaRef ds:uri="e5a0d70b-247c-4980-9e88-c8ef2ea795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55</Pages>
  <Words>9330</Words>
  <Characters>56919</Characters>
  <Application>Microsoft Office Word</Application>
  <DocSecurity>0</DocSecurity>
  <Lines>3348</Lines>
  <Paragraphs>988</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Manager/>
  <Company/>
  <LinksUpToDate>false</LinksUpToDate>
  <CharactersWithSpaces>65261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XXXXXXX</dc:creator>
  <cp:keywords/>
  <dc:description/>
  <cp:lastModifiedBy>ROSSI Sveva (GROW)</cp:lastModifiedBy>
  <cp:revision>4</cp:revision>
  <dcterms:created xsi:type="dcterms:W3CDTF">2024-09-17T12:53:00Z</dcterms:created>
  <dcterms:modified xsi:type="dcterms:W3CDTF">2024-10-22T14:39:00Z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2023-09-22T11:05:06Z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72888df7-dabd-43b7-aad7-65afa972c3ed</vt:lpwstr>
  </property>
  <property fmtid="{D5CDD505-2E9C-101B-9397-08002B2CF9AE}" pid="8" name="MSIP_Label_6bd9ddd1-4d20-43f6-abfa-fc3c07406f94_ContentBits">
    <vt:lpwstr>0</vt:lpwstr>
  </property>
</Properties>
</file>