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097015" w14:textId="3A96A804" w:rsidR="00026952" w:rsidRDefault="00026952" w:rsidP="00553C2C">
      <w:pPr>
        <w:pStyle w:val="MH1"/>
      </w:pPr>
      <w:bookmarkStart w:id="0" w:name="_Toc177482229"/>
      <w:r>
        <w:t>10 priedas. Reikalavimai</w:t>
      </w:r>
      <w:bookmarkEnd w:id="0"/>
    </w:p>
    <w:p w14:paraId="245D9095" w14:textId="77777777" w:rsidR="007061E0" w:rsidRDefault="007061E0" w:rsidP="007061E0">
      <w:pPr>
        <w:rPr>
          <w:lang w:val="el-GR"/>
        </w:rPr>
      </w:pPr>
    </w:p>
    <w:p w14:paraId="7F7E8800" w14:textId="7D985EFF" w:rsidR="007061E0" w:rsidRPr="007061E0" w:rsidRDefault="007061E0" w:rsidP="00553C2C">
      <w:pPr>
        <w:pStyle w:val="MH2"/>
      </w:pPr>
      <w:bookmarkStart w:id="1" w:name="_Toc177482230"/>
      <w:r>
        <w:t>10.1. Bendrieji reikalavimai</w:t>
      </w:r>
      <w:bookmarkEnd w:id="1"/>
    </w:p>
    <w:tbl>
      <w:tblPr>
        <w:tblW w:w="17058" w:type="dxa"/>
        <w:tblInd w:w="-993" w:type="dxa"/>
        <w:tblLayout w:type="fixed"/>
        <w:tblLook w:val="04A0" w:firstRow="1" w:lastRow="0" w:firstColumn="1" w:lastColumn="0" w:noHBand="0" w:noVBand="1"/>
      </w:tblPr>
      <w:tblGrid>
        <w:gridCol w:w="709"/>
        <w:gridCol w:w="3828"/>
        <w:gridCol w:w="1701"/>
        <w:gridCol w:w="1572"/>
        <w:gridCol w:w="2681"/>
        <w:gridCol w:w="1293"/>
        <w:gridCol w:w="247"/>
        <w:gridCol w:w="586"/>
        <w:gridCol w:w="1661"/>
        <w:gridCol w:w="1457"/>
        <w:gridCol w:w="262"/>
        <w:gridCol w:w="1061"/>
      </w:tblGrid>
      <w:tr w:rsidR="00CD1C87" w:rsidRPr="00E175BF" w14:paraId="405E8496" w14:textId="77777777" w:rsidTr="00DA7093">
        <w:trPr>
          <w:gridAfter w:val="1"/>
          <w:wAfter w:w="1061" w:type="dxa"/>
          <w:trHeight w:val="57"/>
        </w:trPr>
        <w:tc>
          <w:tcPr>
            <w:tcW w:w="4537" w:type="dxa"/>
            <w:gridSpan w:val="2"/>
            <w:tcBorders>
              <w:top w:val="nil"/>
              <w:left w:val="nil"/>
              <w:bottom w:val="nil"/>
              <w:right w:val="nil"/>
            </w:tcBorders>
            <w:shd w:val="clear" w:color="000000" w:fill="FFFFFF"/>
            <w:noWrap/>
            <w:tcMar>
              <w:top w:w="28" w:type="dxa"/>
              <w:bottom w:w="28" w:type="dxa"/>
            </w:tcMar>
            <w:vAlign w:val="center"/>
            <w:hideMark/>
          </w:tcPr>
          <w:p w14:paraId="4E2B0057" w14:textId="77777777" w:rsidR="00E175BF" w:rsidRPr="00E175BF" w:rsidRDefault="00E175BF" w:rsidP="00553C2C">
            <w:pPr>
              <w:pStyle w:val="MH3"/>
            </w:pPr>
            <w:bookmarkStart w:id="2" w:name="_Toc177482231"/>
            <w:r>
              <w:t>Reikalavimai (bendrieji)</w:t>
            </w:r>
            <w:bookmarkEnd w:id="2"/>
            <w:r>
              <w:t xml:space="preserve"> </w:t>
            </w:r>
          </w:p>
        </w:tc>
        <w:tc>
          <w:tcPr>
            <w:tcW w:w="1701" w:type="dxa"/>
            <w:tcBorders>
              <w:top w:val="nil"/>
              <w:left w:val="nil"/>
              <w:bottom w:val="nil"/>
              <w:right w:val="nil"/>
            </w:tcBorders>
            <w:shd w:val="clear" w:color="000000" w:fill="FFFFFF"/>
            <w:tcMar>
              <w:top w:w="28" w:type="dxa"/>
              <w:bottom w:w="28" w:type="dxa"/>
            </w:tcMar>
            <w:vAlign w:val="center"/>
            <w:hideMark/>
          </w:tcPr>
          <w:p w14:paraId="62B8D6EE" w14:textId="77777777" w:rsidR="00E175BF" w:rsidRPr="00E175BF" w:rsidRDefault="00E175BF" w:rsidP="00E175BF">
            <w:pPr>
              <w:spacing w:line="240" w:lineRule="auto"/>
              <w:rPr>
                <w:rFonts w:ascii="Calibri" w:hAnsi="Calibri" w:cs="Calibri"/>
              </w:rPr>
            </w:pPr>
            <w:r>
              <w:rPr>
                <w:rFonts w:ascii="Calibri" w:hAnsi="Calibri"/>
              </w:rPr>
              <w:t> </w:t>
            </w:r>
          </w:p>
        </w:tc>
        <w:tc>
          <w:tcPr>
            <w:tcW w:w="1572" w:type="dxa"/>
            <w:tcBorders>
              <w:top w:val="nil"/>
              <w:left w:val="nil"/>
              <w:bottom w:val="nil"/>
              <w:right w:val="nil"/>
            </w:tcBorders>
            <w:shd w:val="clear" w:color="000000" w:fill="FFFFFF"/>
            <w:tcMar>
              <w:top w:w="28" w:type="dxa"/>
              <w:bottom w:w="28" w:type="dxa"/>
            </w:tcMar>
            <w:vAlign w:val="center"/>
            <w:hideMark/>
          </w:tcPr>
          <w:p w14:paraId="681A53AE" w14:textId="77777777" w:rsidR="00E175BF" w:rsidRPr="00E175BF" w:rsidRDefault="00E175BF" w:rsidP="008D4DCE">
            <w:pPr>
              <w:spacing w:line="240" w:lineRule="auto"/>
              <w:ind w:left="540" w:hanging="540"/>
              <w:rPr>
                <w:rFonts w:ascii="Calibri" w:hAnsi="Calibri" w:cs="Calibri"/>
              </w:rPr>
            </w:pPr>
            <w:r>
              <w:rPr>
                <w:rFonts w:ascii="Calibri" w:hAnsi="Calibri"/>
              </w:rPr>
              <w:t> </w:t>
            </w:r>
          </w:p>
        </w:tc>
        <w:tc>
          <w:tcPr>
            <w:tcW w:w="2681" w:type="dxa"/>
            <w:tcBorders>
              <w:top w:val="nil"/>
              <w:left w:val="nil"/>
              <w:bottom w:val="nil"/>
              <w:right w:val="nil"/>
            </w:tcBorders>
            <w:shd w:val="clear" w:color="000000" w:fill="FFFFFF"/>
            <w:tcMar>
              <w:top w:w="28" w:type="dxa"/>
              <w:bottom w:w="28" w:type="dxa"/>
            </w:tcMar>
            <w:vAlign w:val="center"/>
            <w:hideMark/>
          </w:tcPr>
          <w:p w14:paraId="550937A4" w14:textId="77777777" w:rsidR="00E175BF" w:rsidRPr="00CD1C87" w:rsidRDefault="00E175BF" w:rsidP="008D4DCE">
            <w:pPr>
              <w:spacing w:line="240" w:lineRule="auto"/>
              <w:ind w:left="-121" w:right="-6642" w:firstLine="121"/>
              <w:rPr>
                <w:rFonts w:ascii="Arial" w:hAnsi="Arial" w:cs="Arial"/>
                <w:b/>
                <w:bCs/>
                <w:color w:val="808080"/>
                <w:sz w:val="16"/>
                <w:szCs w:val="16"/>
              </w:rPr>
            </w:pPr>
            <w:r>
              <w:rPr>
                <w:rFonts w:ascii="Arial" w:hAnsi="Arial"/>
                <w:b/>
                <w:color w:val="808080"/>
                <w:sz w:val="16"/>
              </w:rPr>
              <w:t>Nurodymai užsakovui</w:t>
            </w:r>
          </w:p>
        </w:tc>
        <w:tc>
          <w:tcPr>
            <w:tcW w:w="2126" w:type="dxa"/>
            <w:gridSpan w:val="3"/>
            <w:tcBorders>
              <w:top w:val="nil"/>
              <w:left w:val="nil"/>
              <w:bottom w:val="nil"/>
              <w:right w:val="nil"/>
            </w:tcBorders>
            <w:shd w:val="clear" w:color="000000" w:fill="FFFFFF"/>
            <w:tcMar>
              <w:top w:w="28" w:type="dxa"/>
              <w:bottom w:w="28" w:type="dxa"/>
            </w:tcMar>
            <w:vAlign w:val="center"/>
            <w:hideMark/>
          </w:tcPr>
          <w:p w14:paraId="5DA86AF7" w14:textId="77777777" w:rsidR="00E175BF" w:rsidRPr="00E175BF" w:rsidRDefault="00E175BF" w:rsidP="008D4DCE">
            <w:pPr>
              <w:spacing w:line="240" w:lineRule="auto"/>
              <w:ind w:left="-110" w:hanging="283"/>
              <w:rPr>
                <w:rFonts w:ascii="Calibri" w:hAnsi="Calibri" w:cs="Calibri"/>
                <w:sz w:val="18"/>
                <w:szCs w:val="18"/>
              </w:rPr>
            </w:pPr>
            <w:r>
              <w:rPr>
                <w:rFonts w:ascii="Calibri" w:hAnsi="Calibri"/>
                <w:sz w:val="18"/>
              </w:rPr>
              <w:t> </w:t>
            </w:r>
          </w:p>
        </w:tc>
        <w:tc>
          <w:tcPr>
            <w:tcW w:w="1661" w:type="dxa"/>
            <w:tcBorders>
              <w:top w:val="nil"/>
              <w:left w:val="nil"/>
              <w:bottom w:val="nil"/>
              <w:right w:val="nil"/>
            </w:tcBorders>
            <w:shd w:val="clear" w:color="000000" w:fill="FFFFFF"/>
            <w:tcMar>
              <w:top w:w="28" w:type="dxa"/>
              <w:bottom w:w="28" w:type="dxa"/>
            </w:tcMar>
            <w:vAlign w:val="center"/>
            <w:hideMark/>
          </w:tcPr>
          <w:p w14:paraId="211C5E26" w14:textId="77777777" w:rsidR="00E175BF" w:rsidRPr="00E175BF" w:rsidRDefault="00E175BF" w:rsidP="00E175BF">
            <w:pPr>
              <w:spacing w:line="240" w:lineRule="auto"/>
              <w:rPr>
                <w:rFonts w:ascii="Calibri" w:hAnsi="Calibri" w:cs="Calibri"/>
                <w:sz w:val="18"/>
                <w:szCs w:val="18"/>
              </w:rPr>
            </w:pPr>
            <w:r>
              <w:rPr>
                <w:rFonts w:ascii="Calibri" w:hAnsi="Calibri"/>
                <w:sz w:val="18"/>
              </w:rPr>
              <w:t> </w:t>
            </w:r>
          </w:p>
        </w:tc>
        <w:tc>
          <w:tcPr>
            <w:tcW w:w="1719" w:type="dxa"/>
            <w:gridSpan w:val="2"/>
            <w:tcBorders>
              <w:top w:val="nil"/>
              <w:left w:val="nil"/>
              <w:bottom w:val="nil"/>
              <w:right w:val="nil"/>
            </w:tcBorders>
            <w:shd w:val="clear" w:color="000000" w:fill="FFFFFF"/>
            <w:tcMar>
              <w:top w:w="28" w:type="dxa"/>
              <w:bottom w:w="28" w:type="dxa"/>
            </w:tcMar>
            <w:vAlign w:val="center"/>
            <w:hideMark/>
          </w:tcPr>
          <w:p w14:paraId="5854982B" w14:textId="77777777" w:rsidR="00E175BF" w:rsidRPr="00E175BF" w:rsidRDefault="00E175BF" w:rsidP="00E175BF">
            <w:pPr>
              <w:spacing w:line="240" w:lineRule="auto"/>
              <w:rPr>
                <w:rFonts w:ascii="Calibri" w:hAnsi="Calibri" w:cs="Calibri"/>
                <w:sz w:val="18"/>
                <w:szCs w:val="18"/>
              </w:rPr>
            </w:pPr>
            <w:r>
              <w:rPr>
                <w:rFonts w:ascii="Calibri" w:hAnsi="Calibri"/>
                <w:sz w:val="18"/>
              </w:rPr>
              <w:t> </w:t>
            </w:r>
          </w:p>
        </w:tc>
      </w:tr>
      <w:tr w:rsidR="00CD1C87" w:rsidRPr="00E175BF" w14:paraId="54E8913C" w14:textId="77777777" w:rsidTr="00DA7093">
        <w:trPr>
          <w:gridAfter w:val="1"/>
          <w:wAfter w:w="1061" w:type="dxa"/>
          <w:trHeight w:val="240"/>
        </w:trPr>
        <w:tc>
          <w:tcPr>
            <w:tcW w:w="4537" w:type="dxa"/>
            <w:gridSpan w:val="2"/>
            <w:tcBorders>
              <w:top w:val="nil"/>
              <w:left w:val="nil"/>
              <w:bottom w:val="nil"/>
              <w:right w:val="nil"/>
            </w:tcBorders>
            <w:shd w:val="clear" w:color="000000" w:fill="FFFFFF"/>
            <w:noWrap/>
            <w:tcMar>
              <w:top w:w="28" w:type="dxa"/>
              <w:bottom w:w="28" w:type="dxa"/>
            </w:tcMar>
            <w:vAlign w:val="center"/>
            <w:hideMark/>
          </w:tcPr>
          <w:p w14:paraId="40DEBD76" w14:textId="0D894CE7" w:rsidR="00E175BF" w:rsidRPr="008D4DCE" w:rsidRDefault="00E175BF" w:rsidP="00E175BF">
            <w:pPr>
              <w:spacing w:line="240" w:lineRule="auto"/>
              <w:rPr>
                <w:rFonts w:ascii="Arial" w:hAnsi="Arial" w:cs="Arial"/>
                <w:i/>
                <w:iCs/>
                <w:color w:val="104D54"/>
                <w:sz w:val="21"/>
                <w:szCs w:val="21"/>
              </w:rPr>
            </w:pPr>
            <w:r>
              <w:rPr>
                <w:rFonts w:ascii="Arial" w:hAnsi="Arial"/>
                <w:i/>
                <w:color w:val="104D54"/>
                <w:sz w:val="21"/>
              </w:rPr>
              <w:t>PV projektų reikalavimų ir sutarties skyrimo kriterijų šablonas</w:t>
            </w:r>
          </w:p>
          <w:p w14:paraId="0511359A" w14:textId="519C4A31" w:rsidR="00E73E38" w:rsidRPr="00E73E38" w:rsidRDefault="00E73E38" w:rsidP="00E175BF">
            <w:pPr>
              <w:spacing w:line="240" w:lineRule="auto"/>
              <w:rPr>
                <w:rFonts w:ascii="Arial" w:hAnsi="Arial" w:cs="Arial"/>
                <w:i/>
                <w:iCs/>
                <w:color w:val="000000"/>
                <w:sz w:val="21"/>
                <w:szCs w:val="21"/>
                <w:lang w:eastAsia="en-GB"/>
              </w:rPr>
            </w:pPr>
          </w:p>
        </w:tc>
        <w:tc>
          <w:tcPr>
            <w:tcW w:w="1701" w:type="dxa"/>
            <w:tcBorders>
              <w:top w:val="nil"/>
              <w:left w:val="nil"/>
              <w:bottom w:val="nil"/>
              <w:right w:val="nil"/>
            </w:tcBorders>
            <w:shd w:val="clear" w:color="000000" w:fill="FFFFFF"/>
            <w:tcMar>
              <w:top w:w="28" w:type="dxa"/>
              <w:bottom w:w="28" w:type="dxa"/>
            </w:tcMar>
            <w:vAlign w:val="center"/>
            <w:hideMark/>
          </w:tcPr>
          <w:p w14:paraId="004216E3" w14:textId="77777777" w:rsidR="00E175BF" w:rsidRPr="00E175BF" w:rsidRDefault="00E175BF" w:rsidP="00E175BF">
            <w:pPr>
              <w:spacing w:line="240" w:lineRule="auto"/>
              <w:rPr>
                <w:rFonts w:ascii="Calibri" w:hAnsi="Calibri" w:cs="Calibri"/>
                <w:sz w:val="16"/>
                <w:szCs w:val="16"/>
              </w:rPr>
            </w:pPr>
            <w:r>
              <w:rPr>
                <w:rFonts w:ascii="Calibri" w:hAnsi="Calibri"/>
                <w:sz w:val="16"/>
              </w:rPr>
              <w:t> </w:t>
            </w:r>
          </w:p>
        </w:tc>
        <w:tc>
          <w:tcPr>
            <w:tcW w:w="1572" w:type="dxa"/>
            <w:tcBorders>
              <w:top w:val="nil"/>
              <w:left w:val="nil"/>
              <w:bottom w:val="nil"/>
              <w:right w:val="nil"/>
            </w:tcBorders>
            <w:shd w:val="clear" w:color="000000" w:fill="FFFFFF"/>
            <w:tcMar>
              <w:top w:w="28" w:type="dxa"/>
              <w:bottom w:w="28" w:type="dxa"/>
            </w:tcMar>
            <w:vAlign w:val="center"/>
            <w:hideMark/>
          </w:tcPr>
          <w:p w14:paraId="0274AFF3" w14:textId="77777777" w:rsidR="00E175BF" w:rsidRPr="00E175BF" w:rsidRDefault="00E175BF" w:rsidP="00E175BF">
            <w:pPr>
              <w:spacing w:line="240" w:lineRule="auto"/>
              <w:rPr>
                <w:rFonts w:ascii="Calibri" w:hAnsi="Calibri" w:cs="Calibri"/>
                <w:sz w:val="16"/>
                <w:szCs w:val="16"/>
              </w:rPr>
            </w:pPr>
            <w:r>
              <w:rPr>
                <w:rFonts w:ascii="Calibri" w:hAnsi="Calibri"/>
                <w:sz w:val="16"/>
              </w:rPr>
              <w:t> </w:t>
            </w:r>
          </w:p>
        </w:tc>
        <w:tc>
          <w:tcPr>
            <w:tcW w:w="4221" w:type="dxa"/>
            <w:gridSpan w:val="3"/>
            <w:tcBorders>
              <w:top w:val="nil"/>
              <w:left w:val="nil"/>
              <w:bottom w:val="nil"/>
              <w:right w:val="nil"/>
            </w:tcBorders>
            <w:shd w:val="clear" w:color="000000" w:fill="FFFFFF"/>
            <w:tcMar>
              <w:top w:w="28" w:type="dxa"/>
              <w:bottom w:w="28" w:type="dxa"/>
            </w:tcMar>
            <w:vAlign w:val="center"/>
            <w:hideMark/>
          </w:tcPr>
          <w:p w14:paraId="518EBA92" w14:textId="2659CA75" w:rsidR="00E175BF" w:rsidRPr="00CD1C87" w:rsidRDefault="00E175BF" w:rsidP="0075115D">
            <w:pPr>
              <w:pStyle w:val="ListParagraph"/>
              <w:numPr>
                <w:ilvl w:val="0"/>
                <w:numId w:val="55"/>
              </w:numPr>
              <w:spacing w:line="240" w:lineRule="auto"/>
              <w:ind w:left="163" w:right="-6642" w:hanging="283"/>
              <w:rPr>
                <w:rFonts w:ascii="Arial" w:hAnsi="Arial" w:cs="Arial"/>
                <w:color w:val="808080"/>
                <w:sz w:val="16"/>
                <w:szCs w:val="16"/>
              </w:rPr>
            </w:pPr>
            <w:r>
              <w:rPr>
                <w:rFonts w:ascii="Arial" w:hAnsi="Arial"/>
                <w:color w:val="808080"/>
                <w:sz w:val="16"/>
              </w:rPr>
              <w:t>Iš dalies pakeiskite geltonus laukelius su mėlynu tekstu</w:t>
            </w:r>
          </w:p>
        </w:tc>
        <w:tc>
          <w:tcPr>
            <w:tcW w:w="586" w:type="dxa"/>
            <w:tcBorders>
              <w:top w:val="nil"/>
              <w:left w:val="nil"/>
              <w:bottom w:val="nil"/>
              <w:right w:val="nil"/>
            </w:tcBorders>
            <w:shd w:val="clear" w:color="000000" w:fill="FFFFFF"/>
            <w:tcMar>
              <w:top w:w="28" w:type="dxa"/>
              <w:bottom w:w="28" w:type="dxa"/>
            </w:tcMar>
            <w:vAlign w:val="center"/>
            <w:hideMark/>
          </w:tcPr>
          <w:p w14:paraId="6B984B37" w14:textId="77777777" w:rsidR="00E175BF" w:rsidRPr="00E175BF" w:rsidRDefault="00E175BF" w:rsidP="008D4DCE">
            <w:pPr>
              <w:spacing w:line="240" w:lineRule="auto"/>
              <w:ind w:left="163" w:hanging="283"/>
              <w:rPr>
                <w:rFonts w:ascii="Calibri" w:hAnsi="Calibri" w:cs="Calibri"/>
                <w:sz w:val="16"/>
                <w:szCs w:val="16"/>
              </w:rPr>
            </w:pPr>
            <w:r>
              <w:rPr>
                <w:rFonts w:ascii="Calibri" w:hAnsi="Calibri"/>
                <w:sz w:val="16"/>
              </w:rPr>
              <w:t> </w:t>
            </w:r>
          </w:p>
        </w:tc>
        <w:tc>
          <w:tcPr>
            <w:tcW w:w="1661" w:type="dxa"/>
            <w:tcBorders>
              <w:top w:val="nil"/>
              <w:left w:val="nil"/>
              <w:bottom w:val="nil"/>
              <w:right w:val="nil"/>
            </w:tcBorders>
            <w:shd w:val="clear" w:color="000000" w:fill="FFFFFF"/>
            <w:noWrap/>
            <w:tcMar>
              <w:top w:w="28" w:type="dxa"/>
              <w:bottom w:w="28" w:type="dxa"/>
            </w:tcMar>
            <w:vAlign w:val="center"/>
            <w:hideMark/>
          </w:tcPr>
          <w:p w14:paraId="4C8A753D" w14:textId="77777777" w:rsidR="00E175BF" w:rsidRPr="00E175BF" w:rsidRDefault="00E175BF" w:rsidP="008D4DCE">
            <w:pPr>
              <w:spacing w:line="240" w:lineRule="auto"/>
              <w:ind w:left="163"/>
              <w:rPr>
                <w:rFonts w:ascii="Calibri" w:hAnsi="Calibri" w:cs="Calibri"/>
                <w:b/>
                <w:bCs/>
                <w:sz w:val="16"/>
                <w:szCs w:val="16"/>
              </w:rPr>
            </w:pPr>
            <w:r>
              <w:rPr>
                <w:rFonts w:ascii="Calibri" w:hAnsi="Calibri"/>
                <w:b/>
                <w:sz w:val="16"/>
              </w:rPr>
              <w:t> </w:t>
            </w:r>
          </w:p>
        </w:tc>
        <w:tc>
          <w:tcPr>
            <w:tcW w:w="1719" w:type="dxa"/>
            <w:gridSpan w:val="2"/>
            <w:tcBorders>
              <w:top w:val="nil"/>
              <w:left w:val="nil"/>
              <w:bottom w:val="nil"/>
              <w:right w:val="nil"/>
            </w:tcBorders>
            <w:shd w:val="clear" w:color="000000" w:fill="FFFFFF"/>
            <w:tcMar>
              <w:top w:w="28" w:type="dxa"/>
              <w:bottom w:w="28" w:type="dxa"/>
            </w:tcMar>
            <w:vAlign w:val="center"/>
            <w:hideMark/>
          </w:tcPr>
          <w:p w14:paraId="76C09387" w14:textId="77777777" w:rsidR="00E175BF" w:rsidRPr="00E175BF" w:rsidRDefault="00E175BF" w:rsidP="008D4DCE">
            <w:pPr>
              <w:spacing w:line="240" w:lineRule="auto"/>
              <w:ind w:left="163"/>
              <w:rPr>
                <w:rFonts w:ascii="Calibri" w:hAnsi="Calibri" w:cs="Calibri"/>
                <w:color w:val="000000"/>
                <w:sz w:val="16"/>
                <w:szCs w:val="16"/>
              </w:rPr>
            </w:pPr>
            <w:r>
              <w:rPr>
                <w:rFonts w:ascii="Calibri" w:hAnsi="Calibri"/>
                <w:color w:val="000000"/>
                <w:sz w:val="16"/>
              </w:rPr>
              <w:t> </w:t>
            </w:r>
          </w:p>
        </w:tc>
      </w:tr>
      <w:tr w:rsidR="00E175BF" w:rsidRPr="00E175BF" w14:paraId="3F91ED80" w14:textId="77777777" w:rsidTr="00DA7093">
        <w:trPr>
          <w:trHeight w:val="204"/>
        </w:trPr>
        <w:tc>
          <w:tcPr>
            <w:tcW w:w="4537" w:type="dxa"/>
            <w:gridSpan w:val="2"/>
            <w:tcBorders>
              <w:top w:val="nil"/>
              <w:left w:val="nil"/>
              <w:bottom w:val="nil"/>
              <w:right w:val="nil"/>
            </w:tcBorders>
            <w:shd w:val="clear" w:color="000000" w:fill="FFFFFF"/>
            <w:noWrap/>
            <w:tcMar>
              <w:top w:w="28" w:type="dxa"/>
              <w:bottom w:w="28" w:type="dxa"/>
            </w:tcMar>
            <w:vAlign w:val="center"/>
            <w:hideMark/>
          </w:tcPr>
          <w:p w14:paraId="10E2EC62" w14:textId="77777777" w:rsidR="008D4DCE" w:rsidRDefault="008D4DCE" w:rsidP="008D4DCE">
            <w:pPr>
              <w:spacing w:line="240" w:lineRule="auto"/>
              <w:rPr>
                <w:rFonts w:ascii="Arial" w:hAnsi="Arial" w:cs="Arial"/>
                <w:color w:val="808080"/>
                <w:sz w:val="16"/>
                <w:szCs w:val="16"/>
              </w:rPr>
            </w:pPr>
            <w:r>
              <w:rPr>
                <w:rFonts w:ascii="Arial" w:hAnsi="Arial"/>
                <w:color w:val="808080"/>
                <w:sz w:val="16"/>
              </w:rPr>
              <w:t>Versija: 0.99.</w:t>
            </w:r>
          </w:p>
          <w:p w14:paraId="791899EA" w14:textId="6C932BAA" w:rsidR="00E175BF" w:rsidRPr="008D4DCE" w:rsidRDefault="008D4DCE" w:rsidP="008D4DCE">
            <w:pPr>
              <w:spacing w:line="240" w:lineRule="auto"/>
              <w:rPr>
                <w:rFonts w:ascii="Arial" w:hAnsi="Arial" w:cs="Arial"/>
                <w:color w:val="808080"/>
                <w:sz w:val="16"/>
                <w:szCs w:val="16"/>
              </w:rPr>
            </w:pPr>
            <w:r>
              <w:rPr>
                <w:rFonts w:ascii="Arial" w:hAnsi="Arial"/>
                <w:color w:val="808080"/>
                <w:sz w:val="16"/>
              </w:rPr>
              <w:t>Dėl atsiliepimų, klaidų, papildymų rašyti e. paštu BGDPV@pianoo.nl</w:t>
            </w:r>
          </w:p>
        </w:tc>
        <w:tc>
          <w:tcPr>
            <w:tcW w:w="1701" w:type="dxa"/>
            <w:tcBorders>
              <w:top w:val="nil"/>
              <w:left w:val="nil"/>
              <w:bottom w:val="nil"/>
              <w:right w:val="nil"/>
            </w:tcBorders>
            <w:shd w:val="clear" w:color="000000" w:fill="FFFFFF"/>
            <w:tcMar>
              <w:top w:w="28" w:type="dxa"/>
              <w:bottom w:w="28" w:type="dxa"/>
            </w:tcMar>
            <w:vAlign w:val="center"/>
            <w:hideMark/>
          </w:tcPr>
          <w:p w14:paraId="3FD58E29" w14:textId="77777777" w:rsidR="00E175BF" w:rsidRPr="00E175BF" w:rsidRDefault="00E175BF" w:rsidP="00E175BF">
            <w:pPr>
              <w:spacing w:line="240" w:lineRule="auto"/>
              <w:rPr>
                <w:rFonts w:ascii="Calibri" w:hAnsi="Calibri" w:cs="Calibri"/>
                <w:sz w:val="16"/>
                <w:szCs w:val="16"/>
              </w:rPr>
            </w:pPr>
            <w:r>
              <w:rPr>
                <w:rFonts w:ascii="Calibri" w:hAnsi="Calibri"/>
                <w:sz w:val="16"/>
              </w:rPr>
              <w:t> </w:t>
            </w:r>
          </w:p>
        </w:tc>
        <w:tc>
          <w:tcPr>
            <w:tcW w:w="1572" w:type="dxa"/>
            <w:tcBorders>
              <w:top w:val="nil"/>
              <w:left w:val="nil"/>
              <w:bottom w:val="nil"/>
              <w:right w:val="nil"/>
            </w:tcBorders>
            <w:shd w:val="clear" w:color="000000" w:fill="FFFFFF"/>
            <w:tcMar>
              <w:top w:w="28" w:type="dxa"/>
              <w:bottom w:w="28" w:type="dxa"/>
            </w:tcMar>
            <w:vAlign w:val="center"/>
            <w:hideMark/>
          </w:tcPr>
          <w:p w14:paraId="7EBB80F3" w14:textId="77777777" w:rsidR="00E175BF" w:rsidRPr="00E175BF" w:rsidRDefault="00E175BF" w:rsidP="00E175BF">
            <w:pPr>
              <w:spacing w:line="240" w:lineRule="auto"/>
              <w:rPr>
                <w:rFonts w:ascii="Calibri" w:hAnsi="Calibri" w:cs="Calibri"/>
                <w:sz w:val="16"/>
                <w:szCs w:val="16"/>
              </w:rPr>
            </w:pPr>
            <w:r>
              <w:rPr>
                <w:rFonts w:ascii="Calibri" w:hAnsi="Calibri"/>
                <w:sz w:val="16"/>
              </w:rPr>
              <w:t> </w:t>
            </w:r>
          </w:p>
        </w:tc>
        <w:tc>
          <w:tcPr>
            <w:tcW w:w="9248" w:type="dxa"/>
            <w:gridSpan w:val="8"/>
            <w:tcBorders>
              <w:top w:val="nil"/>
              <w:left w:val="nil"/>
              <w:bottom w:val="nil"/>
              <w:right w:val="nil"/>
            </w:tcBorders>
            <w:shd w:val="clear" w:color="000000" w:fill="FFFFFF"/>
            <w:noWrap/>
            <w:tcMar>
              <w:top w:w="28" w:type="dxa"/>
              <w:bottom w:w="28" w:type="dxa"/>
            </w:tcMar>
            <w:vAlign w:val="center"/>
            <w:hideMark/>
          </w:tcPr>
          <w:p w14:paraId="7A4EE41C" w14:textId="7AE5D446" w:rsidR="00E175BF" w:rsidRPr="00CD1C87" w:rsidRDefault="00E175BF" w:rsidP="0075115D">
            <w:pPr>
              <w:pStyle w:val="ListParagraph"/>
              <w:numPr>
                <w:ilvl w:val="0"/>
                <w:numId w:val="55"/>
              </w:numPr>
              <w:spacing w:line="240" w:lineRule="auto"/>
              <w:ind w:left="163" w:right="-6642" w:hanging="283"/>
              <w:rPr>
                <w:rFonts w:ascii="Arial" w:hAnsi="Arial" w:cs="Arial"/>
                <w:color w:val="808080"/>
                <w:sz w:val="16"/>
                <w:szCs w:val="16"/>
              </w:rPr>
            </w:pPr>
            <w:r>
              <w:rPr>
                <w:rFonts w:ascii="Arial" w:hAnsi="Arial"/>
                <w:color w:val="808080"/>
                <w:sz w:val="16"/>
              </w:rPr>
              <w:t xml:space="preserve">Neprivalomieji reikalavimai rausvuose laukeliuose: išbraukite klaustuką C stulpelyje, </w:t>
            </w:r>
            <w:r>
              <w:rPr>
                <w:rFonts w:ascii="Arial" w:hAnsi="Arial"/>
                <w:color w:val="808080"/>
                <w:sz w:val="16"/>
              </w:rPr>
              <w:br/>
              <w:t xml:space="preserve">jei tas reikalavimas neįtraukiamas; o jei įtraukiamas, įrašykite „taip“ arba „1“. </w:t>
            </w:r>
            <w:r>
              <w:rPr>
                <w:rFonts w:ascii="Arial" w:hAnsi="Arial"/>
                <w:color w:val="808080"/>
                <w:sz w:val="16"/>
              </w:rPr>
              <w:br/>
              <w:t xml:space="preserve">Tada atitinkamo reikalavimo numeris bus panaikintas, </w:t>
            </w:r>
            <w:r>
              <w:rPr>
                <w:rFonts w:ascii="Arial" w:hAnsi="Arial"/>
                <w:color w:val="808080"/>
                <w:sz w:val="16"/>
              </w:rPr>
              <w:br/>
              <w:t>o tolesnių reikalavimų numeracija bus automatiškai pakeista.</w:t>
            </w:r>
          </w:p>
        </w:tc>
      </w:tr>
      <w:tr w:rsidR="008D4DCE" w:rsidRPr="00E175BF" w14:paraId="322AF36A" w14:textId="77777777" w:rsidTr="00DA7093">
        <w:trPr>
          <w:gridAfter w:val="1"/>
          <w:wAfter w:w="1061" w:type="dxa"/>
          <w:trHeight w:val="204"/>
        </w:trPr>
        <w:tc>
          <w:tcPr>
            <w:tcW w:w="4537" w:type="dxa"/>
            <w:gridSpan w:val="2"/>
            <w:tcBorders>
              <w:top w:val="nil"/>
              <w:left w:val="nil"/>
              <w:bottom w:val="nil"/>
              <w:right w:val="nil"/>
            </w:tcBorders>
            <w:shd w:val="clear" w:color="000000" w:fill="FFFFFF"/>
            <w:noWrap/>
            <w:tcMar>
              <w:top w:w="28" w:type="dxa"/>
              <w:bottom w:w="28" w:type="dxa"/>
            </w:tcMar>
            <w:vAlign w:val="center"/>
          </w:tcPr>
          <w:p w14:paraId="59380A9E" w14:textId="77777777" w:rsidR="008D4DCE" w:rsidRPr="008D4DCE" w:rsidRDefault="008D4DCE" w:rsidP="008D4DCE">
            <w:pPr>
              <w:spacing w:line="240" w:lineRule="auto"/>
              <w:rPr>
                <w:rFonts w:ascii="Arial" w:hAnsi="Arial" w:cs="Arial"/>
                <w:color w:val="808080"/>
                <w:sz w:val="16"/>
                <w:szCs w:val="16"/>
                <w:lang w:eastAsia="en-GB"/>
              </w:rPr>
            </w:pPr>
          </w:p>
        </w:tc>
        <w:tc>
          <w:tcPr>
            <w:tcW w:w="1701" w:type="dxa"/>
            <w:tcBorders>
              <w:top w:val="nil"/>
              <w:left w:val="nil"/>
              <w:bottom w:val="nil"/>
              <w:right w:val="nil"/>
            </w:tcBorders>
            <w:shd w:val="clear" w:color="000000" w:fill="FFFFFF"/>
            <w:tcMar>
              <w:top w:w="28" w:type="dxa"/>
              <w:bottom w:w="28" w:type="dxa"/>
            </w:tcMar>
            <w:vAlign w:val="center"/>
          </w:tcPr>
          <w:p w14:paraId="55FC402A" w14:textId="77777777" w:rsidR="008D4DCE" w:rsidRPr="00E175BF" w:rsidRDefault="008D4DCE" w:rsidP="008D4DCE">
            <w:pPr>
              <w:spacing w:line="240" w:lineRule="auto"/>
              <w:rPr>
                <w:rFonts w:ascii="Calibri" w:hAnsi="Calibri" w:cs="Calibri"/>
                <w:sz w:val="16"/>
                <w:szCs w:val="16"/>
                <w:lang w:eastAsia="en-GB"/>
              </w:rPr>
            </w:pPr>
          </w:p>
        </w:tc>
        <w:tc>
          <w:tcPr>
            <w:tcW w:w="1572" w:type="dxa"/>
            <w:tcBorders>
              <w:top w:val="nil"/>
              <w:left w:val="nil"/>
              <w:bottom w:val="nil"/>
              <w:right w:val="nil"/>
            </w:tcBorders>
            <w:shd w:val="clear" w:color="000000" w:fill="FFFFFF"/>
            <w:tcMar>
              <w:top w:w="28" w:type="dxa"/>
              <w:bottom w:w="28" w:type="dxa"/>
            </w:tcMar>
            <w:vAlign w:val="center"/>
          </w:tcPr>
          <w:p w14:paraId="49367342" w14:textId="77777777" w:rsidR="008D4DCE" w:rsidRPr="00E175BF" w:rsidRDefault="008D4DCE" w:rsidP="008D4DCE">
            <w:pPr>
              <w:spacing w:line="240" w:lineRule="auto"/>
              <w:rPr>
                <w:rFonts w:ascii="Calibri" w:hAnsi="Calibri" w:cs="Calibri"/>
                <w:sz w:val="16"/>
                <w:szCs w:val="16"/>
                <w:lang w:eastAsia="en-GB"/>
              </w:rPr>
            </w:pPr>
          </w:p>
        </w:tc>
        <w:tc>
          <w:tcPr>
            <w:tcW w:w="7925" w:type="dxa"/>
            <w:gridSpan w:val="6"/>
            <w:tcBorders>
              <w:top w:val="nil"/>
              <w:left w:val="nil"/>
              <w:bottom w:val="nil"/>
              <w:right w:val="nil"/>
            </w:tcBorders>
            <w:shd w:val="clear" w:color="000000" w:fill="FFFFFF"/>
            <w:noWrap/>
            <w:tcMar>
              <w:top w:w="28" w:type="dxa"/>
              <w:bottom w:w="28" w:type="dxa"/>
            </w:tcMar>
            <w:vAlign w:val="center"/>
          </w:tcPr>
          <w:p w14:paraId="48F08950" w14:textId="4AA54FE1" w:rsidR="008D4DCE" w:rsidRPr="00CD1C87" w:rsidRDefault="008D4DCE" w:rsidP="0075115D">
            <w:pPr>
              <w:pStyle w:val="ListParagraph"/>
              <w:numPr>
                <w:ilvl w:val="0"/>
                <w:numId w:val="55"/>
              </w:numPr>
              <w:spacing w:line="240" w:lineRule="auto"/>
              <w:ind w:left="163" w:right="-6642" w:hanging="283"/>
              <w:rPr>
                <w:rFonts w:ascii="Arial" w:hAnsi="Arial" w:cs="Arial"/>
                <w:color w:val="808080"/>
                <w:sz w:val="16"/>
                <w:szCs w:val="16"/>
              </w:rPr>
            </w:pPr>
            <w:r>
              <w:rPr>
                <w:rFonts w:ascii="Arial" w:hAnsi="Arial"/>
                <w:color w:val="808080"/>
                <w:sz w:val="16"/>
              </w:rPr>
              <w:t xml:space="preserve">Tuščiuose laukeliuose įrašykite bet kokius papildomus reikalavimus. Jei įterpiama papildomų eilučių, </w:t>
            </w:r>
            <w:r>
              <w:rPr>
                <w:rFonts w:ascii="Arial" w:hAnsi="Arial"/>
                <w:color w:val="808080"/>
                <w:sz w:val="16"/>
              </w:rPr>
              <w:br/>
              <w:t>patikslinkite automatinio numeravimo formules A ir H stulpeliuose.</w:t>
            </w:r>
          </w:p>
        </w:tc>
        <w:tc>
          <w:tcPr>
            <w:tcW w:w="262" w:type="dxa"/>
            <w:tcBorders>
              <w:top w:val="nil"/>
              <w:left w:val="nil"/>
              <w:bottom w:val="nil"/>
              <w:right w:val="nil"/>
            </w:tcBorders>
            <w:shd w:val="clear" w:color="000000" w:fill="FFFFFF"/>
            <w:tcMar>
              <w:top w:w="28" w:type="dxa"/>
              <w:bottom w:w="28" w:type="dxa"/>
            </w:tcMar>
            <w:vAlign w:val="center"/>
          </w:tcPr>
          <w:p w14:paraId="4ED08FD6" w14:textId="23D106C7" w:rsidR="008D4DCE" w:rsidRPr="00E175BF" w:rsidRDefault="008D4DCE" w:rsidP="008D4DCE">
            <w:pPr>
              <w:spacing w:line="240" w:lineRule="auto"/>
              <w:ind w:left="163"/>
              <w:rPr>
                <w:rFonts w:ascii="Calibri" w:hAnsi="Calibri" w:cs="Calibri"/>
                <w:color w:val="000000"/>
                <w:sz w:val="16"/>
                <w:szCs w:val="16"/>
              </w:rPr>
            </w:pPr>
            <w:r>
              <w:rPr>
                <w:rFonts w:ascii="Calibri" w:hAnsi="Calibri"/>
                <w:color w:val="000000"/>
                <w:sz w:val="16"/>
              </w:rPr>
              <w:t> </w:t>
            </w:r>
          </w:p>
        </w:tc>
      </w:tr>
      <w:tr w:rsidR="008D4DCE" w:rsidRPr="00E175BF" w14:paraId="11DF2E7D" w14:textId="77777777" w:rsidTr="00DA7093">
        <w:trPr>
          <w:gridAfter w:val="6"/>
          <w:wAfter w:w="5274" w:type="dxa"/>
          <w:trHeight w:val="204"/>
        </w:trPr>
        <w:tc>
          <w:tcPr>
            <w:tcW w:w="4537" w:type="dxa"/>
            <w:gridSpan w:val="2"/>
            <w:tcBorders>
              <w:top w:val="nil"/>
              <w:left w:val="nil"/>
              <w:bottom w:val="single" w:sz="4" w:space="0" w:color="auto"/>
              <w:right w:val="nil"/>
            </w:tcBorders>
            <w:shd w:val="clear" w:color="000000" w:fill="FFFFFF"/>
            <w:noWrap/>
            <w:tcMar>
              <w:top w:w="28" w:type="dxa"/>
              <w:bottom w:w="28" w:type="dxa"/>
            </w:tcMar>
            <w:vAlign w:val="center"/>
            <w:hideMark/>
          </w:tcPr>
          <w:p w14:paraId="53A2D0F7" w14:textId="298C92A7" w:rsidR="008D4DCE" w:rsidRPr="008D4DCE" w:rsidRDefault="008D4DCE" w:rsidP="008D4DCE">
            <w:pPr>
              <w:spacing w:line="240" w:lineRule="auto"/>
              <w:rPr>
                <w:rFonts w:ascii="Arial" w:hAnsi="Arial" w:cs="Arial"/>
                <w:color w:val="808080"/>
                <w:sz w:val="16"/>
                <w:szCs w:val="16"/>
                <w:lang w:eastAsia="en-GB"/>
              </w:rPr>
            </w:pPr>
          </w:p>
        </w:tc>
        <w:tc>
          <w:tcPr>
            <w:tcW w:w="1701" w:type="dxa"/>
            <w:tcBorders>
              <w:top w:val="nil"/>
              <w:left w:val="nil"/>
              <w:bottom w:val="single" w:sz="4" w:space="0" w:color="auto"/>
              <w:right w:val="nil"/>
            </w:tcBorders>
            <w:shd w:val="clear" w:color="000000" w:fill="FFFFFF"/>
            <w:tcMar>
              <w:top w:w="28" w:type="dxa"/>
              <w:bottom w:w="28" w:type="dxa"/>
            </w:tcMar>
            <w:vAlign w:val="center"/>
            <w:hideMark/>
          </w:tcPr>
          <w:p w14:paraId="28376EEC" w14:textId="77777777" w:rsidR="008D4DCE" w:rsidRPr="00E175BF" w:rsidRDefault="008D4DCE" w:rsidP="008D4DCE">
            <w:pPr>
              <w:spacing w:line="240" w:lineRule="auto"/>
              <w:rPr>
                <w:rFonts w:ascii="Calibri" w:hAnsi="Calibri" w:cs="Calibri"/>
                <w:sz w:val="16"/>
                <w:szCs w:val="16"/>
              </w:rPr>
            </w:pPr>
            <w:r>
              <w:rPr>
                <w:rFonts w:ascii="Calibri" w:hAnsi="Calibri"/>
                <w:sz w:val="16"/>
              </w:rPr>
              <w:t> </w:t>
            </w:r>
          </w:p>
        </w:tc>
        <w:tc>
          <w:tcPr>
            <w:tcW w:w="1572" w:type="dxa"/>
            <w:tcBorders>
              <w:top w:val="nil"/>
              <w:left w:val="nil"/>
              <w:bottom w:val="nil"/>
              <w:right w:val="nil"/>
            </w:tcBorders>
            <w:shd w:val="clear" w:color="000000" w:fill="FFFFFF"/>
            <w:tcMar>
              <w:top w:w="28" w:type="dxa"/>
              <w:bottom w:w="28" w:type="dxa"/>
            </w:tcMar>
            <w:vAlign w:val="center"/>
            <w:hideMark/>
          </w:tcPr>
          <w:p w14:paraId="71A70961" w14:textId="77777777" w:rsidR="008D4DCE" w:rsidRPr="00E175BF" w:rsidRDefault="008D4DCE" w:rsidP="008D4DCE">
            <w:pPr>
              <w:spacing w:line="240" w:lineRule="auto"/>
              <w:rPr>
                <w:rFonts w:ascii="Calibri" w:hAnsi="Calibri" w:cs="Calibri"/>
                <w:sz w:val="16"/>
                <w:szCs w:val="16"/>
              </w:rPr>
            </w:pPr>
            <w:r>
              <w:rPr>
                <w:rFonts w:ascii="Calibri" w:hAnsi="Calibri"/>
                <w:sz w:val="16"/>
              </w:rPr>
              <w:t> </w:t>
            </w:r>
          </w:p>
        </w:tc>
        <w:tc>
          <w:tcPr>
            <w:tcW w:w="2681" w:type="dxa"/>
            <w:tcBorders>
              <w:top w:val="nil"/>
              <w:left w:val="nil"/>
              <w:bottom w:val="single" w:sz="4" w:space="0" w:color="auto"/>
              <w:right w:val="nil"/>
            </w:tcBorders>
            <w:shd w:val="clear" w:color="000000" w:fill="FFFFFF"/>
            <w:noWrap/>
            <w:tcMar>
              <w:top w:w="28" w:type="dxa"/>
              <w:bottom w:w="28" w:type="dxa"/>
            </w:tcMar>
            <w:vAlign w:val="center"/>
            <w:hideMark/>
          </w:tcPr>
          <w:p w14:paraId="301FD08A" w14:textId="03023FD6" w:rsidR="008D4DCE" w:rsidRPr="008D4DCE" w:rsidRDefault="008D4DCE" w:rsidP="0075115D">
            <w:pPr>
              <w:pStyle w:val="ListParagraph"/>
              <w:numPr>
                <w:ilvl w:val="0"/>
                <w:numId w:val="55"/>
              </w:numPr>
              <w:spacing w:line="240" w:lineRule="auto"/>
              <w:ind w:left="163" w:right="-6642" w:hanging="283"/>
              <w:rPr>
                <w:rFonts w:ascii="Arial" w:hAnsi="Arial" w:cs="Arial"/>
                <w:color w:val="808080"/>
                <w:sz w:val="16"/>
                <w:szCs w:val="16"/>
              </w:rPr>
            </w:pPr>
            <w:r>
              <w:rPr>
                <w:rFonts w:ascii="Arial" w:hAnsi="Arial"/>
                <w:color w:val="808080"/>
                <w:sz w:val="16"/>
              </w:rPr>
              <w:t>Kai būsite pasirengę, paslėpkite D ir E stulpelius.</w:t>
            </w:r>
          </w:p>
        </w:tc>
        <w:tc>
          <w:tcPr>
            <w:tcW w:w="1293" w:type="dxa"/>
            <w:tcBorders>
              <w:top w:val="nil"/>
              <w:left w:val="nil"/>
              <w:bottom w:val="single" w:sz="4" w:space="0" w:color="auto"/>
              <w:right w:val="nil"/>
            </w:tcBorders>
            <w:shd w:val="clear" w:color="000000" w:fill="FFFFFF"/>
            <w:tcMar>
              <w:top w:w="28" w:type="dxa"/>
              <w:bottom w:w="28" w:type="dxa"/>
            </w:tcMar>
            <w:vAlign w:val="center"/>
            <w:hideMark/>
          </w:tcPr>
          <w:p w14:paraId="5DD6BB60" w14:textId="77777777" w:rsidR="008D4DCE" w:rsidRPr="00E175BF" w:rsidRDefault="008D4DCE" w:rsidP="008D4DCE">
            <w:pPr>
              <w:spacing w:line="240" w:lineRule="auto"/>
              <w:ind w:left="163" w:hanging="283"/>
              <w:rPr>
                <w:rFonts w:ascii="Calibri" w:hAnsi="Calibri" w:cs="Calibri"/>
                <w:color w:val="000000"/>
                <w:sz w:val="16"/>
                <w:szCs w:val="16"/>
              </w:rPr>
            </w:pPr>
            <w:r>
              <w:rPr>
                <w:rFonts w:ascii="Calibri" w:hAnsi="Calibri"/>
                <w:color w:val="000000"/>
                <w:sz w:val="16"/>
              </w:rPr>
              <w:t> </w:t>
            </w:r>
          </w:p>
        </w:tc>
      </w:tr>
      <w:tr w:rsidR="008D4DCE" w:rsidRPr="00E175BF" w14:paraId="737F9CB6" w14:textId="77777777" w:rsidTr="00DA7093">
        <w:trPr>
          <w:gridAfter w:val="1"/>
          <w:wAfter w:w="1061" w:type="dxa"/>
          <w:trHeight w:val="1203"/>
        </w:trPr>
        <w:tc>
          <w:tcPr>
            <w:tcW w:w="709" w:type="dxa"/>
            <w:tcBorders>
              <w:top w:val="single" w:sz="4" w:space="0" w:color="auto"/>
              <w:left w:val="single" w:sz="4" w:space="0" w:color="auto"/>
              <w:bottom w:val="single" w:sz="4" w:space="0" w:color="auto"/>
              <w:right w:val="single" w:sz="4" w:space="0" w:color="auto"/>
            </w:tcBorders>
            <w:shd w:val="clear" w:color="000000" w:fill="104D54"/>
            <w:tcMar>
              <w:top w:w="57" w:type="dxa"/>
              <w:bottom w:w="57" w:type="dxa"/>
            </w:tcMar>
            <w:vAlign w:val="center"/>
            <w:hideMark/>
          </w:tcPr>
          <w:p w14:paraId="3A07385E" w14:textId="77777777" w:rsidR="008D4DCE" w:rsidRPr="00C44822" w:rsidRDefault="008D4DCE" w:rsidP="008D4DCE">
            <w:pPr>
              <w:spacing w:line="240" w:lineRule="auto"/>
              <w:rPr>
                <w:rFonts w:ascii="Arial" w:hAnsi="Arial" w:cs="Arial"/>
                <w:b/>
                <w:bCs/>
                <w:color w:val="FFFFFF"/>
                <w:sz w:val="21"/>
                <w:szCs w:val="21"/>
              </w:rPr>
            </w:pPr>
            <w:bookmarkStart w:id="3" w:name="RANGE!A6:H40"/>
            <w:r>
              <w:rPr>
                <w:rFonts w:ascii="Arial" w:hAnsi="Arial"/>
                <w:b/>
                <w:color w:val="FFFFFF"/>
                <w:sz w:val="21"/>
              </w:rPr>
              <w:t>Nr.</w:t>
            </w:r>
            <w:bookmarkEnd w:id="3"/>
          </w:p>
        </w:tc>
        <w:tc>
          <w:tcPr>
            <w:tcW w:w="3828"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20A4883" w14:textId="77777777"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 xml:space="preserve">Apibūdinimas </w:t>
            </w:r>
          </w:p>
        </w:tc>
        <w:tc>
          <w:tcPr>
            <w:tcW w:w="170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F8CA5AE" w14:textId="77777777"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Vertė</w:t>
            </w:r>
          </w:p>
        </w:tc>
        <w:tc>
          <w:tcPr>
            <w:tcW w:w="157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71BCC0C0" w14:textId="77777777" w:rsidR="008D4DCE" w:rsidRPr="00C44822" w:rsidRDefault="008D4DCE" w:rsidP="008D4DCE">
            <w:pPr>
              <w:spacing w:line="240" w:lineRule="auto"/>
              <w:rPr>
                <w:rFonts w:ascii="Arial" w:hAnsi="Arial" w:cs="Arial"/>
                <w:b/>
                <w:bCs/>
                <w:color w:val="000000"/>
                <w:sz w:val="21"/>
                <w:szCs w:val="21"/>
              </w:rPr>
            </w:pPr>
            <w:r>
              <w:rPr>
                <w:rFonts w:ascii="Arial" w:hAnsi="Arial"/>
                <w:b/>
                <w:color w:val="000000"/>
                <w:sz w:val="21"/>
              </w:rPr>
              <w:t>Reikalavimas įtraukiamas?</w:t>
            </w:r>
          </w:p>
        </w:tc>
        <w:tc>
          <w:tcPr>
            <w:tcW w:w="268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713B7CF5" w14:textId="64DD8A12"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 xml:space="preserve">Paaiškinimas </w:t>
            </w:r>
            <w:r>
              <w:rPr>
                <w:rFonts w:ascii="Arial" w:hAnsi="Arial"/>
                <w:b/>
                <w:color w:val="FFFFFF"/>
                <w:sz w:val="21"/>
              </w:rPr>
              <w:br/>
              <w:t>užsakovams</w:t>
            </w:r>
          </w:p>
        </w:tc>
        <w:tc>
          <w:tcPr>
            <w:tcW w:w="2126" w:type="dxa"/>
            <w:gridSpan w:val="3"/>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235C2E9" w14:textId="77777777"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 xml:space="preserve">Paaiškinimas pasiūlymų teikėjams </w:t>
            </w:r>
          </w:p>
        </w:tc>
        <w:tc>
          <w:tcPr>
            <w:tcW w:w="166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3831A85" w14:textId="62B992AE"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Patikrinimas /</w:t>
            </w:r>
            <w:r>
              <w:rPr>
                <w:rFonts w:ascii="Arial" w:hAnsi="Arial"/>
                <w:b/>
                <w:color w:val="FFFFFF"/>
                <w:sz w:val="21"/>
              </w:rPr>
              <w:br/>
              <w:t>patvirtinimas</w:t>
            </w:r>
          </w:p>
        </w:tc>
        <w:tc>
          <w:tcPr>
            <w:tcW w:w="1719"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79D2ACC" w14:textId="77777777"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Prastų rezultatų padariniai</w:t>
            </w:r>
          </w:p>
        </w:tc>
      </w:tr>
      <w:tr w:rsidR="00DA7093" w:rsidRPr="00E175BF" w14:paraId="6524E70A"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4208C2C5" w14:textId="0534217F" w:rsidR="00DA7093" w:rsidRPr="00DA7093" w:rsidRDefault="00DA7093" w:rsidP="008D4DCE">
            <w:pPr>
              <w:spacing w:line="240" w:lineRule="auto"/>
              <w:rPr>
                <w:rFonts w:ascii="Arial" w:hAnsi="Arial" w:cs="Arial"/>
                <w:b/>
                <w:bCs/>
                <w:color w:val="000000"/>
              </w:rPr>
            </w:pPr>
            <w:r>
              <w:rPr>
                <w:rFonts w:ascii="Arial" w:hAnsi="Arial"/>
                <w:b/>
                <w:color w:val="000000"/>
              </w:rPr>
              <w:t>Vieta ir projekto trukmė</w:t>
            </w:r>
          </w:p>
        </w:tc>
      </w:tr>
      <w:tr w:rsidR="008D4DCE" w:rsidRPr="00E175BF" w14:paraId="7271C93A" w14:textId="77777777" w:rsidTr="00DA7093">
        <w:trPr>
          <w:gridAfter w:val="1"/>
          <w:wAfter w:w="1061" w:type="dxa"/>
          <w:trHeight w:val="720"/>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3C064EA" w14:textId="77777777" w:rsidR="008D4DCE" w:rsidRPr="00CD1C87" w:rsidRDefault="008D4DCE" w:rsidP="008D4DCE">
            <w:pPr>
              <w:spacing w:line="240" w:lineRule="auto"/>
              <w:rPr>
                <w:rFonts w:ascii="Arial" w:hAnsi="Arial" w:cs="Arial"/>
                <w:sz w:val="18"/>
                <w:szCs w:val="18"/>
              </w:rPr>
            </w:pPr>
            <w:r>
              <w:rPr>
                <w:rFonts w:ascii="Arial" w:hAnsi="Arial"/>
                <w:sz w:val="18"/>
              </w:rPr>
              <w:t>1.1.</w:t>
            </w:r>
          </w:p>
        </w:tc>
        <w:tc>
          <w:tcPr>
            <w:tcW w:w="382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6EC4FA2" w14:textId="77777777" w:rsidR="008D4DCE" w:rsidRPr="00CD1C87" w:rsidRDefault="008D4DCE" w:rsidP="008D4DCE">
            <w:pPr>
              <w:spacing w:line="240" w:lineRule="auto"/>
              <w:rPr>
                <w:rFonts w:ascii="Arial" w:hAnsi="Arial" w:cs="Arial"/>
                <w:b/>
                <w:bCs/>
                <w:sz w:val="18"/>
                <w:szCs w:val="18"/>
              </w:rPr>
            </w:pPr>
            <w:r>
              <w:rPr>
                <w:rFonts w:ascii="Arial" w:hAnsi="Arial"/>
                <w:b/>
                <w:sz w:val="18"/>
              </w:rPr>
              <w:t>Projekto įgyvendinimo vietos (-ų) aprašymas</w:t>
            </w:r>
          </w:p>
        </w:tc>
        <w:tc>
          <w:tcPr>
            <w:tcW w:w="1701"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02B7BF8A" w14:textId="77777777" w:rsidR="008D4DCE" w:rsidRPr="00CD1C87" w:rsidRDefault="008D4DCE" w:rsidP="008D4DCE">
            <w:pPr>
              <w:spacing w:line="240" w:lineRule="auto"/>
              <w:rPr>
                <w:rFonts w:ascii="Arial" w:hAnsi="Arial" w:cs="Arial"/>
                <w:b/>
                <w:bCs/>
                <w:color w:val="0070C0"/>
                <w:sz w:val="18"/>
                <w:szCs w:val="18"/>
              </w:rPr>
            </w:pPr>
            <w:r>
              <w:rPr>
                <w:rFonts w:ascii="Arial" w:hAnsi="Arial"/>
                <w:b/>
                <w:color w:val="0070C0"/>
                <w:sz w:val="18"/>
              </w:rPr>
              <w:t>Žr. ... priedą</w:t>
            </w:r>
          </w:p>
        </w:tc>
        <w:tc>
          <w:tcPr>
            <w:tcW w:w="15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E3BC1C2"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5852B43" w14:textId="77777777" w:rsidR="008D4DCE" w:rsidRPr="00CD1C87" w:rsidRDefault="008D4DCE" w:rsidP="008D4DCE">
            <w:pPr>
              <w:spacing w:line="240" w:lineRule="auto"/>
              <w:rPr>
                <w:rFonts w:ascii="Arial" w:hAnsi="Arial" w:cs="Arial"/>
                <w:sz w:val="18"/>
                <w:szCs w:val="18"/>
              </w:rPr>
            </w:pPr>
            <w:r>
              <w:rPr>
                <w:rFonts w:ascii="Arial" w:hAnsi="Arial"/>
                <w:sz w:val="18"/>
              </w:rPr>
              <w:t>Parenkite priedą, kuriame dėl kiekvienos vietos būtų nurodyta: adresas, paskirtas stogo ar žemės plotas, vietos nuotraukos, įvertinta nuolatinės srovės (DC) galia, jungtis su elektros tinklu, stogo apkrova ir kt.</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50D97684"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1A4833D"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F4B9A7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C42EE6" w:rsidRPr="00E175BF" w14:paraId="1C34484B"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5DB8F8F9" w14:textId="25879FEB" w:rsidR="00C42EE6" w:rsidRPr="00C42EE6" w:rsidRDefault="00C42EE6" w:rsidP="008D4DCE">
            <w:pPr>
              <w:spacing w:line="240" w:lineRule="auto"/>
              <w:rPr>
                <w:rFonts w:ascii="Arial" w:hAnsi="Arial" w:cs="Arial"/>
                <w:b/>
                <w:bCs/>
                <w:color w:val="000000"/>
              </w:rPr>
            </w:pPr>
            <w:r>
              <w:rPr>
                <w:rFonts w:ascii="Arial" w:hAnsi="Arial"/>
                <w:b/>
                <w:color w:val="000000"/>
              </w:rPr>
              <w:t>Pagrindiniai tikslai: saulės energijos sistemos įrengimas</w:t>
            </w:r>
            <w:r>
              <w:rPr>
                <w:rFonts w:ascii="Arial" w:hAnsi="Arial"/>
                <w:b/>
                <w:color w:val="FFFFFF"/>
              </w:rPr>
              <w:t> </w:t>
            </w:r>
          </w:p>
        </w:tc>
      </w:tr>
      <w:tr w:rsidR="008D4DCE" w:rsidRPr="00E175BF" w14:paraId="34949130" w14:textId="77777777" w:rsidTr="00DA7093">
        <w:trPr>
          <w:gridAfter w:val="1"/>
          <w:wAfter w:w="1061" w:type="dxa"/>
          <w:trHeight w:val="51"/>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CC624F0" w14:textId="77777777" w:rsidR="008D4DCE" w:rsidRPr="00CD1C87" w:rsidRDefault="008D4DCE" w:rsidP="008D4DCE">
            <w:pPr>
              <w:spacing w:line="240" w:lineRule="auto"/>
              <w:rPr>
                <w:rFonts w:ascii="Arial" w:hAnsi="Arial" w:cs="Arial"/>
                <w:sz w:val="18"/>
                <w:szCs w:val="18"/>
              </w:rPr>
            </w:pPr>
            <w:r>
              <w:rPr>
                <w:rFonts w:ascii="Arial" w:hAnsi="Arial"/>
                <w:sz w:val="18"/>
              </w:rPr>
              <w:t>1.2.</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883CDCC" w14:textId="77777777" w:rsidR="008D4DCE" w:rsidRPr="00CD1C87" w:rsidRDefault="008D4DCE" w:rsidP="008D4DCE">
            <w:pPr>
              <w:spacing w:line="240" w:lineRule="auto"/>
              <w:rPr>
                <w:rFonts w:ascii="Arial" w:hAnsi="Arial" w:cs="Arial"/>
                <w:b/>
                <w:bCs/>
                <w:sz w:val="18"/>
                <w:szCs w:val="18"/>
              </w:rPr>
            </w:pPr>
            <w:r>
              <w:rPr>
                <w:rFonts w:ascii="Arial" w:hAnsi="Arial"/>
                <w:b/>
                <w:sz w:val="18"/>
              </w:rPr>
              <w:t xml:space="preserve">Siūlomų PV plokščių nuolatinės srovės (DC) galia turi būti didesnė nei: </w:t>
            </w:r>
          </w:p>
        </w:tc>
        <w:tc>
          <w:tcPr>
            <w:tcW w:w="1701"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737AF74E" w14:textId="77777777" w:rsidR="008D4DCE" w:rsidRPr="00CD1C87" w:rsidRDefault="008D4DCE" w:rsidP="008D4DCE">
            <w:pPr>
              <w:spacing w:line="240" w:lineRule="auto"/>
              <w:rPr>
                <w:rFonts w:ascii="Arial" w:hAnsi="Arial" w:cs="Arial"/>
                <w:b/>
                <w:bCs/>
                <w:color w:val="0070C0"/>
                <w:sz w:val="18"/>
                <w:szCs w:val="18"/>
              </w:rPr>
            </w:pPr>
            <w:r>
              <w:rPr>
                <w:rFonts w:ascii="Arial" w:hAnsi="Arial"/>
                <w:b/>
                <w:color w:val="0070C0"/>
                <w:sz w:val="18"/>
              </w:rPr>
              <w:t xml:space="preserve">... kWp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F6E5044"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60A0DF4" w14:textId="77777777" w:rsidR="008D4DCE" w:rsidRPr="00CD1C87" w:rsidRDefault="008D4DCE" w:rsidP="008D4DCE">
            <w:pPr>
              <w:spacing w:line="240" w:lineRule="auto"/>
              <w:rPr>
                <w:rFonts w:ascii="Arial" w:hAnsi="Arial" w:cs="Arial"/>
                <w:sz w:val="18"/>
                <w:szCs w:val="18"/>
              </w:rPr>
            </w:pPr>
            <w:r>
              <w:rPr>
                <w:rFonts w:ascii="Arial" w:hAnsi="Arial"/>
                <w:sz w:val="18"/>
              </w:rPr>
              <w:t>Žr. galimybių studiją</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AC62DE5"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Visų PV plokščių, kurias numatoma </w:t>
            </w:r>
            <w:r>
              <w:rPr>
                <w:rFonts w:ascii="Arial" w:hAnsi="Arial"/>
                <w:sz w:val="18"/>
              </w:rPr>
              <w:lastRenderedPageBreak/>
              <w:t xml:space="preserve">įrengti kartu, bendra pikinė galia, nustatoma pagal galią standartinėmis bandymo sąlygomis, nurodytą PV plokštės duomenų lape (vienpusės plokštės priekinės pusės duomenys).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FDB8560"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 xml:space="preserve">1) PV plokštės duomenų lapas; </w:t>
            </w:r>
            <w:r>
              <w:rPr>
                <w:rFonts w:ascii="Arial" w:hAnsi="Arial"/>
                <w:sz w:val="18"/>
              </w:rPr>
              <w:lastRenderedPageBreak/>
              <w:t>2) PV įrenginio modeliavimo ataskaita, parengta naudojant pripažintą programinę įrangą (pvz., „PVsyst“, „PV*SOL“ ar kt.)</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398B641"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lastRenderedPageBreak/>
              <w:t>Pasiūlymas netinkamas</w:t>
            </w:r>
          </w:p>
        </w:tc>
      </w:tr>
      <w:tr w:rsidR="008D4DCE" w:rsidRPr="00E175BF" w14:paraId="11E5384C" w14:textId="77777777" w:rsidTr="00DA7093">
        <w:trPr>
          <w:gridAfter w:val="1"/>
          <w:wAfter w:w="1061" w:type="dxa"/>
          <w:trHeight w:val="3184"/>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292B368" w14:textId="77777777" w:rsidR="008D4DCE" w:rsidRPr="00CD1C87" w:rsidRDefault="008D4DCE" w:rsidP="008D4DCE">
            <w:pPr>
              <w:spacing w:line="240" w:lineRule="auto"/>
              <w:rPr>
                <w:rFonts w:ascii="Arial" w:hAnsi="Arial" w:cs="Arial"/>
                <w:sz w:val="18"/>
                <w:szCs w:val="18"/>
              </w:rPr>
            </w:pPr>
            <w:r>
              <w:rPr>
                <w:rFonts w:ascii="Arial" w:hAnsi="Arial"/>
                <w:sz w:val="18"/>
              </w:rPr>
              <w:t>1.3.</w:t>
            </w:r>
          </w:p>
        </w:tc>
        <w:tc>
          <w:tcPr>
            <w:tcW w:w="382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0F975E0" w14:textId="77777777" w:rsidR="008D4DCE" w:rsidRPr="00CD1C87" w:rsidRDefault="008D4DCE" w:rsidP="008D4DCE">
            <w:pPr>
              <w:spacing w:line="240" w:lineRule="auto"/>
              <w:rPr>
                <w:rFonts w:ascii="Arial" w:hAnsi="Arial" w:cs="Arial"/>
                <w:b/>
                <w:bCs/>
                <w:sz w:val="18"/>
                <w:szCs w:val="18"/>
              </w:rPr>
            </w:pPr>
            <w:r>
              <w:rPr>
                <w:rFonts w:ascii="Arial" w:hAnsi="Arial"/>
                <w:b/>
                <w:sz w:val="18"/>
              </w:rPr>
              <w:t>PV įrenginio (-ių) per pirmuosius metus pagamintos elektros energijos kiekis (kWh) turi būti didesnis nei:</w:t>
            </w:r>
          </w:p>
        </w:tc>
        <w:tc>
          <w:tcPr>
            <w:tcW w:w="1701"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4D2BC4BA" w14:textId="77777777" w:rsidR="008D4DCE" w:rsidRPr="00CD1C87" w:rsidRDefault="008D4DCE" w:rsidP="008D4DCE">
            <w:pPr>
              <w:spacing w:line="240" w:lineRule="auto"/>
              <w:rPr>
                <w:rFonts w:ascii="Arial" w:hAnsi="Arial" w:cs="Arial"/>
                <w:b/>
                <w:bCs/>
                <w:color w:val="0070C0"/>
                <w:sz w:val="18"/>
                <w:szCs w:val="18"/>
              </w:rPr>
            </w:pPr>
            <w:r>
              <w:rPr>
                <w:rFonts w:ascii="Arial" w:hAnsi="Arial"/>
                <w:b/>
                <w:color w:val="0070C0"/>
                <w:sz w:val="18"/>
              </w:rPr>
              <w:t>... kWh</w:t>
            </w:r>
          </w:p>
        </w:tc>
        <w:tc>
          <w:tcPr>
            <w:tcW w:w="15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326EFCF"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7CAA2AE" w14:textId="77777777" w:rsidR="008D4DCE" w:rsidRPr="00CD1C87" w:rsidRDefault="008D4DCE" w:rsidP="008D4DCE">
            <w:pPr>
              <w:spacing w:line="240" w:lineRule="auto"/>
              <w:rPr>
                <w:rFonts w:ascii="Arial" w:hAnsi="Arial" w:cs="Arial"/>
                <w:sz w:val="18"/>
                <w:szCs w:val="18"/>
              </w:rPr>
            </w:pPr>
            <w:r>
              <w:rPr>
                <w:rFonts w:ascii="Arial" w:hAnsi="Arial"/>
                <w:sz w:val="18"/>
              </w:rPr>
              <w:t>Žr. galimybių studiją, kurioje naudojama „P50 vertė“ (vidutinė energijos gamybos išeiga per ilgesnį laiką), modeliavimo laikotarpiu (2010–2020 m.), ... duomenų bazės duomenimis</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23CFB5D2"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Tai „P50 vertė“ modeliavimo laikotarpiu (2010–2020 m.), ... duomenų bazės duomenimis. Modeliavimo ataskaita, parengta dėl siūlomo PV įrenginio, pirmųjų metų duomenys, remiantis nominaliąja energine apšvieta (tai yra tikėtinas vidutinis ilgalaikis rezultatas), nustatant „P50 vertę“ pripažinta programine įranga (naudojant „PVsyst“, „PV*SOL“ ar panašų programinės įrangos paketą).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27EED23" w14:textId="77777777" w:rsidR="008D4DCE" w:rsidRPr="00CD1C87" w:rsidRDefault="008D4DCE" w:rsidP="008D4DCE">
            <w:pPr>
              <w:spacing w:line="240" w:lineRule="auto"/>
              <w:rPr>
                <w:rFonts w:ascii="Arial" w:hAnsi="Arial" w:cs="Arial"/>
                <w:sz w:val="18"/>
                <w:szCs w:val="18"/>
              </w:rPr>
            </w:pPr>
            <w:r>
              <w:rPr>
                <w:rFonts w:ascii="Arial" w:hAnsi="Arial"/>
                <w:sz w:val="18"/>
              </w:rPr>
              <w:t>Modeliavimo ataskaita, parengta dėl siūlomo PV įrenginio</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A5C4C3B"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Pasiūlymas netinkamas</w:t>
            </w:r>
          </w:p>
        </w:tc>
      </w:tr>
      <w:tr w:rsidR="008D4DCE" w:rsidRPr="00E175BF" w14:paraId="235764A2" w14:textId="77777777" w:rsidTr="00DA7093">
        <w:trPr>
          <w:gridAfter w:val="1"/>
          <w:wAfter w:w="1061" w:type="dxa"/>
          <w:trHeight w:val="810"/>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1AD6C51" w14:textId="77777777" w:rsidR="008D4DCE" w:rsidRPr="00CD1C87" w:rsidRDefault="008D4DCE" w:rsidP="008D4DCE">
            <w:pPr>
              <w:spacing w:line="240" w:lineRule="auto"/>
              <w:rPr>
                <w:rFonts w:ascii="Arial" w:hAnsi="Arial" w:cs="Arial"/>
                <w:sz w:val="18"/>
                <w:szCs w:val="18"/>
              </w:rPr>
            </w:pPr>
            <w:r>
              <w:rPr>
                <w:rFonts w:ascii="Arial" w:hAnsi="Arial"/>
                <w:sz w:val="18"/>
              </w:rPr>
              <w:t>1.4.</w:t>
            </w:r>
          </w:p>
        </w:tc>
        <w:tc>
          <w:tcPr>
            <w:tcW w:w="3828"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15211574" w14:textId="77777777" w:rsidR="008D4DCE" w:rsidRPr="00CD1C87" w:rsidRDefault="008D4DCE" w:rsidP="008D4DCE">
            <w:pPr>
              <w:spacing w:line="240" w:lineRule="auto"/>
              <w:rPr>
                <w:rFonts w:ascii="Arial" w:hAnsi="Arial" w:cs="Arial"/>
                <w:b/>
                <w:bCs/>
                <w:sz w:val="18"/>
                <w:szCs w:val="18"/>
              </w:rPr>
            </w:pPr>
            <w:r>
              <w:rPr>
                <w:rFonts w:ascii="Arial" w:hAnsi="Arial"/>
                <w:b/>
                <w:sz w:val="18"/>
              </w:rPr>
              <w:t>PV įrenginio kintamosios srovės (AC) galia turėtų būti mažesnė nei:</w:t>
            </w:r>
          </w:p>
        </w:tc>
        <w:tc>
          <w:tcPr>
            <w:tcW w:w="1701"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3140B532" w14:textId="77777777" w:rsidR="008D4DCE" w:rsidRPr="00CD1C87" w:rsidRDefault="008D4DCE" w:rsidP="008D4DCE">
            <w:pPr>
              <w:spacing w:line="240" w:lineRule="auto"/>
              <w:rPr>
                <w:rFonts w:ascii="Arial" w:hAnsi="Arial" w:cs="Arial"/>
                <w:b/>
                <w:bCs/>
                <w:color w:val="0070C0"/>
                <w:sz w:val="18"/>
                <w:szCs w:val="18"/>
              </w:rPr>
            </w:pPr>
            <w:r>
              <w:rPr>
                <w:rFonts w:ascii="Arial" w:hAnsi="Arial"/>
                <w:b/>
                <w:color w:val="0070C0"/>
                <w:sz w:val="18"/>
              </w:rPr>
              <w:t>... kW</w:t>
            </w:r>
          </w:p>
        </w:tc>
        <w:tc>
          <w:tcPr>
            <w:tcW w:w="157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1A73FF88"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F1EB901"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Neprivalomasis reikalavimas, jeigu, pvz., būtina atsižvelgti į esamos jungties su tinklu dydį. Pažymėtina, kad kai projektai yra subsidijuojami pagal subsidijavimo schemą SDE++, prie tinklo gali būti prijungiama ne daugiau kaip 50 % visų PV plokščių nuolatinės srovės (DC) galios pajėgumų.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8AC48D6"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Tai galima pasiekti inverterių galios ribojimu iki tam tikro lygio.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472FBC1" w14:textId="77777777" w:rsidR="008D4DCE" w:rsidRPr="009A284F" w:rsidRDefault="008D4DCE" w:rsidP="008D4DCE">
            <w:pPr>
              <w:spacing w:line="240" w:lineRule="auto"/>
              <w:rPr>
                <w:rFonts w:ascii="Arial" w:hAnsi="Arial" w:cs="Arial"/>
                <w:sz w:val="18"/>
                <w:szCs w:val="18"/>
              </w:rPr>
            </w:pPr>
            <w:r>
              <w:rPr>
                <w:rFonts w:ascii="Arial" w:hAnsi="Arial"/>
                <w:i/>
                <w:iCs/>
                <w:sz w:val="18"/>
              </w:rPr>
              <w:t>Ex post</w:t>
            </w:r>
            <w:r>
              <w:rPr>
                <w:rFonts w:ascii="Arial" w:hAnsi="Arial"/>
                <w:sz w:val="18"/>
              </w:rPr>
              <w:t>, per patikrinimą pagal protokolą „Scope 12“</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A30F5ED"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Pasiūlymas netinkamas</w:t>
            </w:r>
          </w:p>
        </w:tc>
      </w:tr>
      <w:tr w:rsidR="008D4DCE" w:rsidRPr="00E175BF" w14:paraId="344F8467" w14:textId="77777777" w:rsidTr="00DA7093">
        <w:trPr>
          <w:gridAfter w:val="1"/>
          <w:wAfter w:w="1061" w:type="dxa"/>
          <w:trHeight w:val="2012"/>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ABC6507"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1.5.</w:t>
            </w:r>
          </w:p>
        </w:tc>
        <w:tc>
          <w:tcPr>
            <w:tcW w:w="3828"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587CB700" w14:textId="77777777" w:rsidR="008D4DCE" w:rsidRPr="00CD1C87" w:rsidRDefault="008D4DCE" w:rsidP="008D4DCE">
            <w:pPr>
              <w:spacing w:line="240" w:lineRule="auto"/>
              <w:rPr>
                <w:rFonts w:ascii="Arial" w:hAnsi="Arial" w:cs="Arial"/>
                <w:b/>
                <w:bCs/>
                <w:sz w:val="18"/>
                <w:szCs w:val="18"/>
              </w:rPr>
            </w:pPr>
            <w:r>
              <w:rPr>
                <w:rFonts w:ascii="Arial" w:hAnsi="Arial"/>
                <w:b/>
                <w:sz w:val="18"/>
              </w:rPr>
              <w:t>Techninė priežiūra ir stebėsena</w:t>
            </w:r>
          </w:p>
        </w:tc>
        <w:tc>
          <w:tcPr>
            <w:tcW w:w="1701"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438565B3" w14:textId="77777777" w:rsidR="008D4DCE" w:rsidRPr="00CD1C87" w:rsidRDefault="008D4DCE" w:rsidP="008D4DCE">
            <w:pPr>
              <w:spacing w:line="240" w:lineRule="auto"/>
              <w:rPr>
                <w:rFonts w:ascii="Arial" w:hAnsi="Arial" w:cs="Arial"/>
                <w:b/>
                <w:bCs/>
                <w:color w:val="0070C0"/>
                <w:sz w:val="18"/>
                <w:szCs w:val="18"/>
              </w:rPr>
            </w:pPr>
            <w:r>
              <w:rPr>
                <w:rFonts w:ascii="Arial" w:hAnsi="Arial"/>
                <w:b/>
                <w:color w:val="0070C0"/>
                <w:sz w:val="18"/>
              </w:rPr>
              <w:t>Per pirmuosius 2–4 metus</w:t>
            </w:r>
          </w:p>
        </w:tc>
        <w:tc>
          <w:tcPr>
            <w:tcW w:w="157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6F9B50AD"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472F615" w14:textId="77777777" w:rsidR="008D4DCE" w:rsidRPr="00CD1C87" w:rsidRDefault="008D4DCE" w:rsidP="008D4DCE">
            <w:pPr>
              <w:spacing w:line="240" w:lineRule="auto"/>
              <w:rPr>
                <w:rFonts w:ascii="Arial" w:hAnsi="Arial" w:cs="Arial"/>
                <w:sz w:val="18"/>
                <w:szCs w:val="18"/>
              </w:rPr>
            </w:pPr>
            <w:r>
              <w:rPr>
                <w:rFonts w:ascii="Arial" w:hAnsi="Arial"/>
                <w:sz w:val="18"/>
              </w:rPr>
              <w:t>Neprivalomasis reikalavimas (dažnai taikomas, rekomenduojamas), kad įrengėjas pirmuosius 2–4 metus vykdytų techninę priežiūrą ir stebėseną</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9575993"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7141CFD"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9A905C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Pasiūlymas netinkamas</w:t>
            </w:r>
          </w:p>
        </w:tc>
      </w:tr>
      <w:tr w:rsidR="00DA7093" w:rsidRPr="00E175BF" w14:paraId="353EAE6D" w14:textId="77777777" w:rsidTr="00DA7093">
        <w:trPr>
          <w:gridAfter w:val="1"/>
          <w:wAfter w:w="1061" w:type="dxa"/>
          <w:trHeight w:val="410"/>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5A63B52" w14:textId="472DC784" w:rsidR="00DA7093" w:rsidRPr="00E05E85" w:rsidRDefault="00DA7093" w:rsidP="008D4DCE">
            <w:pPr>
              <w:spacing w:line="240" w:lineRule="auto"/>
              <w:rPr>
                <w:rFonts w:ascii="Arial" w:hAnsi="Arial" w:cs="Arial"/>
                <w:b/>
                <w:bCs/>
                <w:color w:val="000000"/>
              </w:rPr>
            </w:pPr>
            <w:r>
              <w:rPr>
                <w:rFonts w:ascii="Arial" w:hAnsi="Arial"/>
                <w:b/>
                <w:color w:val="000000"/>
              </w:rPr>
              <w:t>Sauga</w:t>
            </w:r>
          </w:p>
        </w:tc>
      </w:tr>
      <w:tr w:rsidR="008D4DCE" w:rsidRPr="00E175BF" w14:paraId="78318867" w14:textId="77777777" w:rsidTr="00DA7093">
        <w:trPr>
          <w:gridAfter w:val="1"/>
          <w:wAfter w:w="1061" w:type="dxa"/>
          <w:trHeight w:val="1314"/>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0B66C2E" w14:textId="77777777" w:rsidR="008D4DCE" w:rsidRPr="00CD1C87" w:rsidRDefault="008D4DCE" w:rsidP="008D4DCE">
            <w:pPr>
              <w:spacing w:line="240" w:lineRule="auto"/>
              <w:rPr>
                <w:rFonts w:ascii="Arial" w:hAnsi="Arial" w:cs="Arial"/>
                <w:sz w:val="18"/>
                <w:szCs w:val="18"/>
              </w:rPr>
            </w:pPr>
            <w:r>
              <w:rPr>
                <w:rFonts w:ascii="Arial" w:hAnsi="Arial"/>
                <w:sz w:val="18"/>
              </w:rPr>
              <w:t>1.6.</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160FFB9" w14:textId="77777777" w:rsidR="008D4DCE" w:rsidRPr="00CD1C87" w:rsidRDefault="008D4DCE" w:rsidP="008D4DCE">
            <w:pPr>
              <w:spacing w:line="240" w:lineRule="auto"/>
              <w:rPr>
                <w:rFonts w:ascii="Arial" w:hAnsi="Arial" w:cs="Arial"/>
                <w:b/>
                <w:bCs/>
                <w:sz w:val="18"/>
                <w:szCs w:val="18"/>
              </w:rPr>
            </w:pPr>
            <w:r>
              <w:rPr>
                <w:rFonts w:ascii="Arial" w:hAnsi="Arial"/>
                <w:b/>
                <w:sz w:val="18"/>
              </w:rPr>
              <w:t xml:space="preserve">Elektros įrenginys turi būti suprojektuotas ir pagamintas laikantis standarto NEN 1010 </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13F1BF8"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D20E90A" w14:textId="4337B976" w:rsidR="008D4DCE" w:rsidRPr="00CD1C87" w:rsidRDefault="008D4DCE" w:rsidP="008D4DCE">
            <w:pPr>
              <w:spacing w:line="240" w:lineRule="auto"/>
              <w:rPr>
                <w:rFonts w:ascii="Arial" w:hAnsi="Arial" w:cs="Arial"/>
                <w:b/>
                <w:bCs/>
                <w:sz w:val="18"/>
                <w:szCs w:val="18"/>
                <w:lang w:eastAsia="en-GB"/>
              </w:rPr>
            </w:pP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298E67F"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2126" w:type="dxa"/>
            <w:gridSpan w:val="3"/>
            <w:tcBorders>
              <w:top w:val="single" w:sz="4" w:space="0" w:color="auto"/>
              <w:left w:val="nil"/>
              <w:bottom w:val="single" w:sz="4" w:space="0" w:color="auto"/>
              <w:right w:val="nil"/>
            </w:tcBorders>
            <w:shd w:val="clear" w:color="auto" w:fill="auto"/>
            <w:noWrap/>
            <w:tcMar>
              <w:top w:w="57" w:type="dxa"/>
              <w:bottom w:w="57" w:type="dxa"/>
            </w:tcMar>
            <w:vAlign w:val="center"/>
            <w:hideMark/>
          </w:tcPr>
          <w:p w14:paraId="0ECF6304" w14:textId="77777777" w:rsidR="008D4DCE" w:rsidRPr="00CD1C87" w:rsidRDefault="008D4DCE" w:rsidP="008D4DCE">
            <w:pPr>
              <w:spacing w:line="240" w:lineRule="auto"/>
              <w:rPr>
                <w:rFonts w:ascii="Arial" w:hAnsi="Arial" w:cs="Arial"/>
                <w:sz w:val="18"/>
                <w:szCs w:val="18"/>
                <w:lang w:eastAsia="en-GB"/>
              </w:rPr>
            </w:pPr>
          </w:p>
        </w:tc>
        <w:tc>
          <w:tcPr>
            <w:tcW w:w="166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51651DE" w14:textId="77777777" w:rsidR="008D4DCE" w:rsidRPr="009A284F" w:rsidRDefault="008D4DCE" w:rsidP="008D4DCE">
            <w:pPr>
              <w:spacing w:line="240" w:lineRule="auto"/>
              <w:rPr>
                <w:rFonts w:ascii="Arial" w:hAnsi="Arial" w:cs="Arial"/>
                <w:sz w:val="18"/>
                <w:szCs w:val="18"/>
              </w:rPr>
            </w:pPr>
            <w:r>
              <w:rPr>
                <w:rFonts w:ascii="Arial" w:hAnsi="Arial"/>
                <w:i/>
                <w:iCs/>
                <w:sz w:val="18"/>
              </w:rPr>
              <w:t>Ex post</w:t>
            </w:r>
            <w:r>
              <w:rPr>
                <w:rFonts w:ascii="Arial" w:hAnsi="Arial"/>
                <w:sz w:val="18"/>
              </w:rPr>
              <w:t>, per patikrinimą pagal protokolą „Scope 12“</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44F7B15"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Rangovas turi per pagrįstą laikotarpį užtikrinti įrenginio atitiktį standartui NEN 1010 – priešingu atveju užsakovas tai padarys rangovo sąskaita.</w:t>
            </w:r>
          </w:p>
        </w:tc>
      </w:tr>
      <w:tr w:rsidR="008D4DCE" w:rsidRPr="00E175BF" w14:paraId="5D155D9B" w14:textId="77777777" w:rsidTr="00DA7093">
        <w:trPr>
          <w:gridAfter w:val="1"/>
          <w:wAfter w:w="1061" w:type="dxa"/>
          <w:trHeight w:val="483"/>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F4AC4F7" w14:textId="77777777" w:rsidR="008D4DCE" w:rsidRPr="00CD1C87" w:rsidRDefault="008D4DCE" w:rsidP="008D4DCE">
            <w:pPr>
              <w:spacing w:line="240" w:lineRule="auto"/>
              <w:rPr>
                <w:rFonts w:ascii="Arial" w:hAnsi="Arial" w:cs="Arial"/>
                <w:sz w:val="18"/>
                <w:szCs w:val="18"/>
              </w:rPr>
            </w:pPr>
            <w:r>
              <w:rPr>
                <w:rFonts w:ascii="Arial" w:hAnsi="Arial"/>
                <w:sz w:val="18"/>
              </w:rPr>
              <w:t>1.7.</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27300CA" w14:textId="77777777" w:rsidR="008D4DCE" w:rsidRPr="00CD1C87" w:rsidRDefault="008D4DCE" w:rsidP="008D4DCE">
            <w:pPr>
              <w:spacing w:line="240" w:lineRule="auto"/>
              <w:rPr>
                <w:rFonts w:ascii="Arial" w:hAnsi="Arial" w:cs="Arial"/>
                <w:b/>
                <w:bCs/>
                <w:sz w:val="18"/>
                <w:szCs w:val="18"/>
              </w:rPr>
            </w:pPr>
            <w:r>
              <w:rPr>
                <w:rFonts w:ascii="Arial" w:hAnsi="Arial"/>
                <w:b/>
                <w:sz w:val="18"/>
              </w:rPr>
              <w:t>Rangovo VCA sertifikatas</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0F1FCAE"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777B00"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08B67609"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t> </w:t>
            </w:r>
          </w:p>
        </w:tc>
        <w:tc>
          <w:tcPr>
            <w:tcW w:w="2126" w:type="dxa"/>
            <w:gridSpan w:val="3"/>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5ADAF23D"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xml:space="preserve">Įmonės privalo turėti VCA sertifikatą (tai yra rangovo saugos sertifikatas, nyderl. </w:t>
            </w:r>
            <w:r>
              <w:rPr>
                <w:rFonts w:ascii="Arial" w:hAnsi="Arial"/>
                <w:i/>
                <w:iCs/>
                <w:color w:val="000000"/>
                <w:sz w:val="18"/>
              </w:rPr>
              <w:t>VGM Checklist Aannemers</w:t>
            </w:r>
            <w:r>
              <w:rPr>
                <w:rFonts w:ascii="Arial" w:hAnsi="Arial"/>
                <w:color w:val="000000"/>
                <w:sz w:val="18"/>
              </w:rPr>
              <w:t xml:space="preserve">), jei atlieka šiuos darbus: tvirtinimo sistemų įrengimą, PV plokščių įrengimą, elektrotechninius darbus. </w:t>
            </w:r>
          </w:p>
        </w:tc>
        <w:tc>
          <w:tcPr>
            <w:tcW w:w="1661" w:type="dxa"/>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1C8BE621"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Statybos etapu statybvietės vadovo VCA sertifikatą būtina parodyti užsakovui, kai šis to prašo.</w:t>
            </w:r>
          </w:p>
        </w:tc>
        <w:tc>
          <w:tcPr>
            <w:tcW w:w="1719" w:type="dxa"/>
            <w:gridSpan w:val="2"/>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3E083CE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Darbai sustabdomi ir paskiriamas statybvietės vadovas, turintis VCA sertifikatą, o bet kokias papildomas išlaidas padengia rangovas.</w:t>
            </w:r>
          </w:p>
        </w:tc>
      </w:tr>
      <w:tr w:rsidR="008D4DCE" w:rsidRPr="00E175BF" w14:paraId="01C82A6C" w14:textId="77777777" w:rsidTr="00DA7093">
        <w:trPr>
          <w:gridAfter w:val="1"/>
          <w:wAfter w:w="1061" w:type="dxa"/>
          <w:trHeight w:val="51"/>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7B4EE89" w14:textId="77777777" w:rsidR="008D4DCE" w:rsidRPr="00CD1C87" w:rsidRDefault="008D4DCE" w:rsidP="008D4DCE">
            <w:pPr>
              <w:spacing w:line="240" w:lineRule="auto"/>
              <w:rPr>
                <w:rFonts w:ascii="Arial" w:hAnsi="Arial" w:cs="Arial"/>
                <w:sz w:val="18"/>
                <w:szCs w:val="18"/>
              </w:rPr>
            </w:pPr>
            <w:r>
              <w:rPr>
                <w:rFonts w:ascii="Arial" w:hAnsi="Arial"/>
                <w:sz w:val="18"/>
              </w:rPr>
              <w:t>1.8.</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32FAE7A" w14:textId="77777777" w:rsidR="008D4DCE" w:rsidRPr="00CD1C87" w:rsidRDefault="008D4DCE" w:rsidP="008D4DCE">
            <w:pPr>
              <w:spacing w:line="240" w:lineRule="auto"/>
              <w:rPr>
                <w:rFonts w:ascii="Arial" w:hAnsi="Arial" w:cs="Arial"/>
                <w:b/>
                <w:bCs/>
                <w:sz w:val="18"/>
                <w:szCs w:val="18"/>
              </w:rPr>
            </w:pPr>
            <w:r>
              <w:rPr>
                <w:rFonts w:ascii="Arial" w:hAnsi="Arial"/>
                <w:b/>
                <w:color w:val="000000"/>
                <w:sz w:val="18"/>
              </w:rPr>
              <w:t xml:space="preserve">Sauga. Saugus darbas dideliame (&gt;250 cm) aukštyje. </w:t>
            </w:r>
            <w:r>
              <w:rPr>
                <w:rFonts w:ascii="Arial" w:hAnsi="Arial"/>
                <w:color w:val="000000"/>
                <w:sz w:val="18"/>
              </w:rPr>
              <w:t>Kad darbuotojai galėtų saugiai judėti, PV plokštės neturi būti dedamos 2 metrų juostoje aplink stogo kraštą, be to, dirbant dideliame aukštyje, turi būti taikomos tinkamos saugos užtikrinimo priemonės</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7453458"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4F5EC6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97A5255"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c>
          <w:tcPr>
            <w:tcW w:w="2126" w:type="dxa"/>
            <w:gridSpan w:val="3"/>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34B53B7B"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xml:space="preserve">VOL-VCA sertifikatas (darbų prižiūrėtojams suteikiamas saugos sertifikatas). Pagal Darbo sąlygų įstatymo 3.16 straipsnį darbuotojai ir </w:t>
            </w:r>
            <w:r>
              <w:rPr>
                <w:rFonts w:ascii="Arial" w:hAnsi="Arial"/>
                <w:color w:val="000000"/>
                <w:sz w:val="18"/>
              </w:rPr>
              <w:lastRenderedPageBreak/>
              <w:t xml:space="preserve">darbdaviai yra kartu atsakingi už saugų darbą dideliame aukštyje.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7B7A4CB"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PV įrenginio planas (išdėstymo brėžiniai).</w:t>
            </w:r>
          </w:p>
        </w:tc>
        <w:tc>
          <w:tcPr>
            <w:tcW w:w="1719" w:type="dxa"/>
            <w:gridSpan w:val="2"/>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4B39C1AF"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4CDD71F8" w14:textId="77777777" w:rsidTr="00DA7093">
        <w:trPr>
          <w:gridAfter w:val="1"/>
          <w:wAfter w:w="1061" w:type="dxa"/>
          <w:trHeight w:val="1173"/>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7102E86" w14:textId="77777777" w:rsidR="008D4DCE" w:rsidRPr="00CD1C87" w:rsidRDefault="008D4DCE" w:rsidP="008D4DCE">
            <w:pPr>
              <w:spacing w:line="240" w:lineRule="auto"/>
              <w:rPr>
                <w:rFonts w:ascii="Arial" w:hAnsi="Arial" w:cs="Arial"/>
                <w:sz w:val="18"/>
                <w:szCs w:val="18"/>
              </w:rPr>
            </w:pPr>
            <w:r>
              <w:rPr>
                <w:rFonts w:ascii="Arial" w:hAnsi="Arial"/>
                <w:sz w:val="18"/>
              </w:rPr>
              <w:t>1.9.</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2D5BADA" w14:textId="77777777" w:rsidR="008D4DCE" w:rsidRPr="00CD1C87" w:rsidRDefault="008D4DCE" w:rsidP="008D4DCE">
            <w:pPr>
              <w:spacing w:line="240" w:lineRule="auto"/>
              <w:rPr>
                <w:rFonts w:ascii="Arial" w:hAnsi="Arial" w:cs="Arial"/>
                <w:b/>
                <w:bCs/>
                <w:sz w:val="18"/>
                <w:szCs w:val="18"/>
              </w:rPr>
            </w:pPr>
            <w:r>
              <w:rPr>
                <w:rFonts w:ascii="Arial" w:hAnsi="Arial"/>
                <w:b/>
                <w:sz w:val="18"/>
              </w:rPr>
              <w:t>Sauga. Būtina laikytis galiojančių teisės aktų ir gairių dėl profesinės saugos ir sveikatos</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C6E0474"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3ADA604"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7C6B30D"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CD0047E" w14:textId="77777777" w:rsidR="008D4DCE" w:rsidRPr="00CD1C87" w:rsidRDefault="008D4DCE" w:rsidP="008D4DCE">
            <w:pPr>
              <w:spacing w:line="240" w:lineRule="auto"/>
              <w:rPr>
                <w:rFonts w:ascii="Arial" w:hAnsi="Arial" w:cs="Arial"/>
                <w:sz w:val="18"/>
                <w:szCs w:val="18"/>
              </w:rPr>
            </w:pPr>
            <w:r>
              <w:rPr>
                <w:rFonts w:ascii="Arial" w:hAnsi="Arial"/>
                <w:b/>
                <w:color w:val="000000"/>
                <w:sz w:val="18"/>
              </w:rPr>
              <w:t>Tai apima:</w:t>
            </w:r>
            <w:r>
              <w:rPr>
                <w:rFonts w:ascii="Arial" w:hAnsi="Arial"/>
                <w:color w:val="000000"/>
                <w:sz w:val="18"/>
              </w:rPr>
              <w:t xml:space="preserve"> 1) Darbo sąlygų įstatymą, Dekretą dėl darbo sąlygų, Darbo sąlygų taisykles; 2) Europos direktyvas: darbuotojų saugos ir sveikatos apsaugos (89/391/EEB); saugos dirbant laikinosiose ar kilnojamosiose statybvietėse (92/57/EEB); sunkių krovinių (90/269/EEB); asmeninių apsaugos priemonių (89/656/EEB); darbo įrangos (2009/104/EB); apsaugos nuo vibracijos (2002/44/EB); Mašinų direktyvą (2006/42/EB).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3491888"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63F138A"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418D26A5" w14:textId="77777777" w:rsidTr="00DA7093">
        <w:trPr>
          <w:gridAfter w:val="1"/>
          <w:wAfter w:w="1061" w:type="dxa"/>
          <w:trHeight w:val="960"/>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66A12F4" w14:textId="77777777" w:rsidR="008D4DCE" w:rsidRPr="00CD1C87" w:rsidRDefault="008D4DCE" w:rsidP="008D4DCE">
            <w:pPr>
              <w:spacing w:line="240" w:lineRule="auto"/>
              <w:rPr>
                <w:rFonts w:ascii="Arial" w:hAnsi="Arial" w:cs="Arial"/>
                <w:sz w:val="18"/>
                <w:szCs w:val="18"/>
              </w:rPr>
            </w:pPr>
            <w:r>
              <w:rPr>
                <w:rFonts w:ascii="Arial" w:hAnsi="Arial"/>
                <w:sz w:val="18"/>
              </w:rPr>
              <w:t>1.10.</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E660F02" w14:textId="77777777" w:rsidR="008D4DCE" w:rsidRPr="00CD1C87" w:rsidRDefault="008D4DCE" w:rsidP="008D4DCE">
            <w:pPr>
              <w:spacing w:line="240" w:lineRule="auto"/>
              <w:rPr>
                <w:rFonts w:ascii="Arial" w:hAnsi="Arial" w:cs="Arial"/>
                <w:b/>
                <w:bCs/>
                <w:sz w:val="18"/>
                <w:szCs w:val="18"/>
              </w:rPr>
            </w:pPr>
            <w:r>
              <w:rPr>
                <w:rFonts w:ascii="Arial" w:hAnsi="Arial"/>
                <w:b/>
                <w:color w:val="000000"/>
                <w:sz w:val="18"/>
              </w:rPr>
              <w:t>Elektrosauga – saugus darbas su elektros įranga: pagal standartą NEN 3140</w:t>
            </w:r>
            <w:r>
              <w:rPr>
                <w:rFonts w:ascii="Arial" w:hAnsi="Arial"/>
                <w:color w:val="000000"/>
                <w:sz w:val="18"/>
              </w:rPr>
              <w:t xml:space="preserve"> (&lt;1,5 kV DC ir &lt; 1 kV AC) </w:t>
            </w:r>
            <w:r>
              <w:rPr>
                <w:rFonts w:ascii="Arial" w:hAnsi="Arial"/>
                <w:b/>
                <w:color w:val="000000"/>
                <w:sz w:val="18"/>
              </w:rPr>
              <w:t>arba NEN 3840</w:t>
            </w:r>
            <w:r>
              <w:rPr>
                <w:rFonts w:ascii="Arial" w:hAnsi="Arial"/>
                <w:color w:val="000000"/>
                <w:sz w:val="18"/>
              </w:rPr>
              <w:t xml:space="preserve"> (&gt;1,5 kV arba &gt;1 kV AC)</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C5A7692"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583BDBE"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A1301DC"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63B149C" w14:textId="77777777" w:rsidR="008D4DCE" w:rsidRPr="00CD1C87" w:rsidRDefault="008D4DCE" w:rsidP="008D4DCE">
            <w:pPr>
              <w:spacing w:line="240" w:lineRule="auto"/>
              <w:rPr>
                <w:rFonts w:ascii="Arial" w:hAnsi="Arial" w:cs="Arial"/>
                <w:sz w:val="18"/>
                <w:szCs w:val="18"/>
              </w:rPr>
            </w:pPr>
            <w:r>
              <w:rPr>
                <w:rFonts w:ascii="Arial" w:hAnsi="Arial"/>
                <w:color w:val="000000"/>
                <w:sz w:val="18"/>
              </w:rPr>
              <w:t>NEN 3140: atitinkami žemosios įtampos įrangos eksploatavimo reikalavimai.</w:t>
            </w:r>
            <w:r>
              <w:rPr>
                <w:rFonts w:ascii="Arial" w:hAnsi="Arial"/>
                <w:i/>
                <w:color w:val="000000"/>
                <w:sz w:val="18"/>
              </w:rPr>
              <w:t xml:space="preserve"> </w:t>
            </w:r>
            <w:r>
              <w:rPr>
                <w:rFonts w:ascii="Arial" w:hAnsi="Arial"/>
                <w:color w:val="000000"/>
                <w:sz w:val="18"/>
              </w:rPr>
              <w:t>NEN 3840:</w:t>
            </w:r>
            <w:r>
              <w:rPr>
                <w:rFonts w:ascii="Arial" w:hAnsi="Arial"/>
                <w:i/>
                <w:color w:val="000000"/>
                <w:sz w:val="18"/>
              </w:rPr>
              <w:t xml:space="preserve"> </w:t>
            </w:r>
            <w:r>
              <w:rPr>
                <w:rFonts w:ascii="Arial" w:hAnsi="Arial"/>
                <w:color w:val="000000"/>
                <w:sz w:val="18"/>
              </w:rPr>
              <w:t>atitinkami aukštosios įtampos įrangos eksploatavimo reikalavimai.</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3928DA7"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850DF24"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2B0D4F60" w14:textId="77777777" w:rsidTr="00DA7093">
        <w:trPr>
          <w:gridAfter w:val="1"/>
          <w:wAfter w:w="1061" w:type="dxa"/>
          <w:trHeight w:val="1456"/>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F10551E"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1.11.</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09E3D30" w14:textId="77777777" w:rsidR="008D4DCE" w:rsidRPr="00CD1C87" w:rsidRDefault="008D4DCE" w:rsidP="008D4DCE">
            <w:pPr>
              <w:spacing w:line="240" w:lineRule="auto"/>
              <w:rPr>
                <w:rFonts w:ascii="Arial" w:hAnsi="Arial" w:cs="Arial"/>
                <w:b/>
                <w:bCs/>
                <w:sz w:val="18"/>
                <w:szCs w:val="18"/>
              </w:rPr>
            </w:pPr>
            <w:r>
              <w:rPr>
                <w:rFonts w:ascii="Arial" w:hAnsi="Arial"/>
                <w:b/>
                <w:color w:val="000000"/>
                <w:sz w:val="18"/>
              </w:rPr>
              <w:t xml:space="preserve">Elektrosauga. </w:t>
            </w:r>
            <w:r>
              <w:rPr>
                <w:rFonts w:ascii="Arial" w:hAnsi="Arial"/>
                <w:color w:val="000000"/>
                <w:sz w:val="18"/>
              </w:rPr>
              <w:t xml:space="preserve">Tie, kas dirba su elektros jungtimis, turi būti sertifikuoti elektrikai </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19E136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85A723D"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0DD6D9E"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t>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9C32FF9"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Statybvietės vadovai turi būti kvalifikuoti ir turėti reikiamus sertifikatus. Rangovas turi turėti įrengimo darbų vadovą, turintį reikiamus sertifikatus, ir šis turi būti pristatytas užsakovui, nurodant jo kontaktinius duomenis. Užsakovas turi rangovui pateikti prijungimo (prie tinklo) ir atjungimo procedūrų ir kitų darbo procedūrų aprašą.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0143AAD"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31BC2D0"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C42EE6" w:rsidRPr="00E175BF" w14:paraId="6E10BF61"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71C6AE11" w14:textId="02D10245" w:rsidR="00C42EE6" w:rsidRPr="00C42EE6" w:rsidRDefault="00C42EE6" w:rsidP="008D4DCE">
            <w:pPr>
              <w:spacing w:line="240" w:lineRule="auto"/>
              <w:rPr>
                <w:rFonts w:ascii="Arial" w:hAnsi="Arial" w:cs="Arial"/>
                <w:b/>
                <w:bCs/>
                <w:color w:val="000000"/>
              </w:rPr>
            </w:pPr>
            <w:r>
              <w:rPr>
                <w:rFonts w:ascii="Arial" w:hAnsi="Arial"/>
                <w:b/>
                <w:color w:val="000000"/>
              </w:rPr>
              <w:t>Rangovo patirtis ir žinios</w:t>
            </w:r>
          </w:p>
        </w:tc>
      </w:tr>
      <w:tr w:rsidR="008D4DCE" w:rsidRPr="00E175BF" w14:paraId="64B675BE" w14:textId="77777777" w:rsidTr="00DA7093">
        <w:trPr>
          <w:gridAfter w:val="1"/>
          <w:wAfter w:w="1061" w:type="dxa"/>
          <w:trHeight w:val="758"/>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38ADA29" w14:textId="77777777" w:rsidR="008D4DCE" w:rsidRPr="00CD1C87" w:rsidRDefault="008D4DCE" w:rsidP="008D4DCE">
            <w:pPr>
              <w:spacing w:line="240" w:lineRule="auto"/>
              <w:rPr>
                <w:rFonts w:ascii="Arial" w:hAnsi="Arial" w:cs="Arial"/>
                <w:sz w:val="18"/>
                <w:szCs w:val="18"/>
              </w:rPr>
            </w:pPr>
            <w:r>
              <w:rPr>
                <w:rFonts w:ascii="Arial" w:hAnsi="Arial"/>
                <w:sz w:val="18"/>
              </w:rPr>
              <w:t>1.12.</w:t>
            </w:r>
          </w:p>
        </w:tc>
        <w:tc>
          <w:tcPr>
            <w:tcW w:w="382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0E01C5A" w14:textId="77777777" w:rsidR="008D4DCE" w:rsidRPr="00CD1C87" w:rsidRDefault="008D4DCE" w:rsidP="008D4DCE">
            <w:pPr>
              <w:spacing w:line="240" w:lineRule="auto"/>
              <w:rPr>
                <w:rFonts w:ascii="Arial" w:hAnsi="Arial" w:cs="Arial"/>
                <w:b/>
                <w:bCs/>
                <w:sz w:val="18"/>
                <w:szCs w:val="18"/>
              </w:rPr>
            </w:pPr>
            <w:r>
              <w:rPr>
                <w:rFonts w:ascii="Arial" w:hAnsi="Arial"/>
                <w:b/>
                <w:sz w:val="18"/>
              </w:rPr>
              <w:t>PV projektų patirtis</w:t>
            </w:r>
          </w:p>
        </w:tc>
        <w:tc>
          <w:tcPr>
            <w:tcW w:w="1701"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40AC9125" w14:textId="77777777" w:rsidR="008D4DCE" w:rsidRPr="00CD1C87" w:rsidRDefault="008D4DCE" w:rsidP="008D4DCE">
            <w:pPr>
              <w:spacing w:line="240" w:lineRule="auto"/>
              <w:rPr>
                <w:rFonts w:ascii="Arial" w:hAnsi="Arial" w:cs="Arial"/>
                <w:color w:val="0070C0"/>
                <w:sz w:val="18"/>
                <w:szCs w:val="18"/>
              </w:rPr>
            </w:pPr>
            <w:r>
              <w:rPr>
                <w:rFonts w:ascii="Arial" w:hAnsi="Arial"/>
                <w:color w:val="0070C0"/>
                <w:sz w:val="18"/>
              </w:rPr>
              <w:t>Tinkamai užbaigti trys panašūs projektai</w:t>
            </w:r>
          </w:p>
        </w:tc>
        <w:tc>
          <w:tcPr>
            <w:tcW w:w="15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7491A39"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A7FD820"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t> </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6592E7D0" w14:textId="77777777" w:rsidR="008D4DCE" w:rsidRPr="00CD1C87" w:rsidRDefault="008D4DCE" w:rsidP="008D4DCE">
            <w:pPr>
              <w:spacing w:line="240" w:lineRule="auto"/>
              <w:rPr>
                <w:rFonts w:ascii="Arial" w:hAnsi="Arial" w:cs="Arial"/>
                <w:sz w:val="18"/>
                <w:szCs w:val="18"/>
              </w:rPr>
            </w:pPr>
            <w:r>
              <w:rPr>
                <w:rFonts w:ascii="Arial" w:hAnsi="Arial"/>
                <w:sz w:val="18"/>
              </w:rPr>
              <w:t>Trys projektai per pastaruosius 4 metus, kurių dydis apėmė bent 30 % per šį projektą įrengiamų PV plokščių.</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FD40C80" w14:textId="77777777" w:rsidR="008D4DCE" w:rsidRPr="00CD1C87" w:rsidRDefault="008D4DCE" w:rsidP="008D4DCE">
            <w:pPr>
              <w:spacing w:line="240" w:lineRule="auto"/>
              <w:rPr>
                <w:rFonts w:ascii="Arial" w:hAnsi="Arial" w:cs="Arial"/>
                <w:sz w:val="18"/>
                <w:szCs w:val="18"/>
              </w:rPr>
            </w:pPr>
            <w:r>
              <w:rPr>
                <w:rFonts w:ascii="Arial" w:hAnsi="Arial"/>
                <w:sz w:val="18"/>
              </w:rPr>
              <w:t>Tokia patirtis nurodoma ir užsakovų pasitenkinimas įrodomas pateikiant ankstesnių užsakovų rekomendacijų arba pateikiant nepriklausomo subjekto parengtą baigiamąją ataskaitą pagal protokolą „Scope 12“.</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4F0609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C42EE6" w:rsidRPr="00E175BF" w14:paraId="65801E2C"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3FBFF5B" w14:textId="49A1FEBF" w:rsidR="00C42EE6" w:rsidRPr="00C42EE6" w:rsidRDefault="00C42EE6" w:rsidP="008D4DCE">
            <w:pPr>
              <w:spacing w:line="240" w:lineRule="auto"/>
              <w:rPr>
                <w:rFonts w:ascii="Arial" w:hAnsi="Arial" w:cs="Arial"/>
                <w:b/>
                <w:bCs/>
                <w:color w:val="000000"/>
              </w:rPr>
            </w:pPr>
            <w:r>
              <w:rPr>
                <w:rFonts w:ascii="Arial" w:hAnsi="Arial"/>
                <w:b/>
                <w:color w:val="000000"/>
              </w:rPr>
              <w:t>Rangovo draudimas</w:t>
            </w:r>
          </w:p>
        </w:tc>
      </w:tr>
      <w:tr w:rsidR="008D4DCE" w:rsidRPr="00E175BF" w14:paraId="4DCE4BCD" w14:textId="77777777" w:rsidTr="00DA7093">
        <w:trPr>
          <w:gridAfter w:val="1"/>
          <w:wAfter w:w="1061" w:type="dxa"/>
          <w:trHeight w:val="1688"/>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F126F33"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1.13.</w:t>
            </w:r>
          </w:p>
        </w:tc>
        <w:tc>
          <w:tcPr>
            <w:tcW w:w="382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140E2FB" w14:textId="77777777" w:rsidR="008D4DCE" w:rsidRPr="00CD1C87" w:rsidRDefault="008D4DCE" w:rsidP="008D4DCE">
            <w:pPr>
              <w:spacing w:line="240" w:lineRule="auto"/>
              <w:rPr>
                <w:rFonts w:ascii="Arial" w:hAnsi="Arial" w:cs="Arial"/>
                <w:b/>
                <w:bCs/>
                <w:sz w:val="18"/>
                <w:szCs w:val="18"/>
              </w:rPr>
            </w:pPr>
            <w:r>
              <w:rPr>
                <w:rFonts w:ascii="Arial" w:hAnsi="Arial"/>
                <w:b/>
                <w:sz w:val="18"/>
              </w:rPr>
              <w:t>Statybos visuminės rizikos (</w:t>
            </w:r>
            <w:r>
              <w:rPr>
                <w:rFonts w:ascii="Arial" w:hAnsi="Arial"/>
                <w:b/>
                <w:i/>
                <w:iCs/>
                <w:sz w:val="18"/>
              </w:rPr>
              <w:t>Construction All Risk</w:t>
            </w:r>
            <w:r>
              <w:rPr>
                <w:rFonts w:ascii="Arial" w:hAnsi="Arial"/>
                <w:b/>
                <w:sz w:val="18"/>
              </w:rPr>
              <w:t xml:space="preserve">, CAR) draudimas </w:t>
            </w:r>
          </w:p>
        </w:tc>
        <w:tc>
          <w:tcPr>
            <w:tcW w:w="1701"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31505694" w14:textId="77777777" w:rsidR="008D4DCE" w:rsidRPr="00CD1C87" w:rsidRDefault="008D4DCE" w:rsidP="008D4DCE">
            <w:pPr>
              <w:spacing w:line="240" w:lineRule="auto"/>
              <w:rPr>
                <w:rFonts w:ascii="Arial" w:hAnsi="Arial" w:cs="Arial"/>
                <w:color w:val="0070C0"/>
                <w:sz w:val="18"/>
                <w:szCs w:val="18"/>
              </w:rPr>
            </w:pPr>
            <w:r>
              <w:rPr>
                <w:rFonts w:ascii="Arial" w:hAnsi="Arial"/>
                <w:color w:val="0070C0"/>
                <w:sz w:val="18"/>
              </w:rPr>
              <w:t xml:space="preserve"> &gt;1 mln. EUR </w:t>
            </w:r>
          </w:p>
        </w:tc>
        <w:tc>
          <w:tcPr>
            <w:tcW w:w="15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21649B9"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C17415E"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CAR draudimas apima rangovui darbe kylančią riziką. Draudimo suma yra ne mažesnė kaip 1 mln. EUR ir mažų mažiausiai prilygsta apskaičiuotai sutarties vertei. Kai kuriais atvejais draudimo sumos nurodomos bendrosiose pirkimo sąlygose; tokiu atveju gali būti naudojama ta suma. Pažymėtina, kad pats užsakovas taip pat gali draustis CAR draudimu. Taip pat žr. bendrąsias pirkimo sąlygas.</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03339ED3"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E60B8CD"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xml:space="preserve"> Prieš pradedant statybą parodomas CAR draudimo liudijimas, kai užsakovas to prašo.  </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F9E7A80"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Darbas nedelsiant sustabdomas iki bus apsidrausta.</w:t>
            </w:r>
          </w:p>
        </w:tc>
      </w:tr>
      <w:tr w:rsidR="008D4DCE" w:rsidRPr="00E175BF" w14:paraId="0207C4F5" w14:textId="77777777" w:rsidTr="00DA7093">
        <w:trPr>
          <w:gridAfter w:val="1"/>
          <w:wAfter w:w="1061" w:type="dxa"/>
          <w:trHeight w:val="1832"/>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E3EE65D" w14:textId="77777777" w:rsidR="008D4DCE" w:rsidRPr="00CD1C87" w:rsidRDefault="008D4DCE" w:rsidP="008D4DCE">
            <w:pPr>
              <w:spacing w:line="240" w:lineRule="auto"/>
              <w:rPr>
                <w:rFonts w:ascii="Arial" w:hAnsi="Arial" w:cs="Arial"/>
                <w:sz w:val="18"/>
                <w:szCs w:val="18"/>
              </w:rPr>
            </w:pPr>
            <w:r>
              <w:rPr>
                <w:rFonts w:ascii="Arial" w:hAnsi="Arial"/>
                <w:sz w:val="18"/>
              </w:rPr>
              <w:t>1.14.</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E187765" w14:textId="77777777" w:rsidR="008D4DCE" w:rsidRPr="009A284F" w:rsidRDefault="008D4DCE" w:rsidP="008D4DCE">
            <w:pPr>
              <w:spacing w:line="240" w:lineRule="auto"/>
              <w:rPr>
                <w:rFonts w:ascii="Arial" w:hAnsi="Arial" w:cs="Arial"/>
                <w:b/>
                <w:bCs/>
                <w:sz w:val="18"/>
                <w:szCs w:val="18"/>
              </w:rPr>
            </w:pPr>
            <w:r>
              <w:rPr>
                <w:rFonts w:ascii="Arial" w:hAnsi="Arial"/>
                <w:b/>
                <w:sz w:val="18"/>
              </w:rPr>
              <w:t>Verslo civilinės atsakomybės draudimas (</w:t>
            </w:r>
            <w:r>
              <w:rPr>
                <w:rFonts w:ascii="Arial" w:hAnsi="Arial"/>
                <w:b/>
                <w:i/>
                <w:sz w:val="18"/>
              </w:rPr>
              <w:t>Aansprakelijkheidsverzekering voor Bedrijven</w:t>
            </w:r>
            <w:r>
              <w:rPr>
                <w:rFonts w:ascii="Arial" w:hAnsi="Arial"/>
                <w:b/>
                <w:sz w:val="18"/>
              </w:rPr>
              <w:t>, AVB)</w:t>
            </w:r>
          </w:p>
        </w:tc>
        <w:tc>
          <w:tcPr>
            <w:tcW w:w="1701"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1BA9300A" w14:textId="77777777" w:rsidR="008D4DCE" w:rsidRPr="00CD1C87" w:rsidRDefault="008D4DCE" w:rsidP="008D4DCE">
            <w:pPr>
              <w:spacing w:line="240" w:lineRule="auto"/>
              <w:rPr>
                <w:rFonts w:ascii="Arial" w:hAnsi="Arial" w:cs="Arial"/>
                <w:color w:val="0070C0"/>
                <w:sz w:val="18"/>
                <w:szCs w:val="18"/>
              </w:rPr>
            </w:pPr>
            <w:r>
              <w:rPr>
                <w:rFonts w:ascii="Arial" w:hAnsi="Arial"/>
                <w:color w:val="0070C0"/>
                <w:sz w:val="18"/>
              </w:rPr>
              <w:t xml:space="preserve"> 10 mln. EUR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4A4BB0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EA73196"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xml:space="preserve">Apima rangovo darbuotojų ar produktų padarytą žalą. Šis draudimas gali apimti ne tik nedidelę žalą, bet ir didelę žalą (įskaitant sužalojimus).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F263CFA"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8FE3BD5" w14:textId="77777777" w:rsidR="008D4DCE" w:rsidRPr="00CD1C87" w:rsidRDefault="008D4DCE" w:rsidP="008D4DCE">
            <w:pPr>
              <w:spacing w:line="240" w:lineRule="auto"/>
              <w:rPr>
                <w:rFonts w:ascii="Arial" w:hAnsi="Arial" w:cs="Arial"/>
                <w:sz w:val="18"/>
                <w:szCs w:val="18"/>
              </w:rPr>
            </w:pPr>
            <w:r>
              <w:rPr>
                <w:rFonts w:ascii="Arial" w:hAnsi="Arial"/>
                <w:sz w:val="18"/>
              </w:rPr>
              <w:t>Prieš pradedant statybą parodomas AVB draudimo liudijimas, kai užsakovas to prašo.</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C4A1B5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Darbas nedelsiant sustabdomas iki bus apsidrausta.</w:t>
            </w:r>
          </w:p>
        </w:tc>
      </w:tr>
      <w:tr w:rsidR="00DA7093" w:rsidRPr="00E175BF" w14:paraId="28AA59A8"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41B71B97" w14:textId="3C2D844B" w:rsidR="00DA7093" w:rsidRPr="00DA7093" w:rsidRDefault="00DA7093" w:rsidP="008D4DCE">
            <w:pPr>
              <w:spacing w:line="240" w:lineRule="auto"/>
              <w:rPr>
                <w:rFonts w:ascii="Arial" w:hAnsi="Arial" w:cs="Arial"/>
                <w:b/>
                <w:bCs/>
                <w:color w:val="000000"/>
              </w:rPr>
            </w:pPr>
            <w:r>
              <w:rPr>
                <w:rFonts w:ascii="Arial" w:hAnsi="Arial"/>
                <w:b/>
                <w:color w:val="000000"/>
              </w:rPr>
              <w:t xml:space="preserve">Kokybė </w:t>
            </w:r>
          </w:p>
        </w:tc>
      </w:tr>
      <w:tr w:rsidR="008D4DCE" w:rsidRPr="00E175BF" w14:paraId="0D0D21DB" w14:textId="77777777" w:rsidTr="00DA7093">
        <w:trPr>
          <w:gridAfter w:val="1"/>
          <w:wAfter w:w="1061" w:type="dxa"/>
          <w:trHeight w:val="61"/>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A3E47CB" w14:textId="77777777" w:rsidR="008D4DCE" w:rsidRPr="00CD1C87" w:rsidRDefault="008D4DCE" w:rsidP="008D4DCE">
            <w:pPr>
              <w:spacing w:line="240" w:lineRule="auto"/>
              <w:rPr>
                <w:rFonts w:ascii="Arial" w:hAnsi="Arial" w:cs="Arial"/>
                <w:sz w:val="18"/>
                <w:szCs w:val="18"/>
              </w:rPr>
            </w:pPr>
            <w:r>
              <w:rPr>
                <w:rFonts w:ascii="Arial" w:hAnsi="Arial"/>
                <w:sz w:val="18"/>
              </w:rPr>
              <w:t>1.15.</w:t>
            </w:r>
          </w:p>
        </w:tc>
        <w:tc>
          <w:tcPr>
            <w:tcW w:w="3828"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3254EE58" w14:textId="77777777" w:rsidR="008D4DCE" w:rsidRPr="00CD1C87" w:rsidRDefault="008D4DCE" w:rsidP="008D4DCE">
            <w:pPr>
              <w:spacing w:line="240" w:lineRule="auto"/>
              <w:rPr>
                <w:rFonts w:ascii="Arial" w:hAnsi="Arial" w:cs="Arial"/>
                <w:b/>
                <w:bCs/>
                <w:color w:val="808080"/>
                <w:sz w:val="18"/>
                <w:szCs w:val="18"/>
              </w:rPr>
            </w:pPr>
            <w:r>
              <w:rPr>
                <w:rFonts w:ascii="Arial" w:hAnsi="Arial"/>
                <w:b/>
                <w:color w:val="808080"/>
                <w:sz w:val="18"/>
              </w:rPr>
              <w:t>Sistema turi būti suprojektuota ir įdiegta laikantis ISSO saulės energetikos vadovo naujausios redakcijos (</w:t>
            </w:r>
            <w:r>
              <w:rPr>
                <w:rFonts w:ascii="Arial" w:hAnsi="Arial"/>
                <w:b/>
                <w:i/>
                <w:iCs/>
                <w:color w:val="808080"/>
                <w:sz w:val="18"/>
              </w:rPr>
              <w:t>Handboek Zonne-energie</w:t>
            </w:r>
            <w:r>
              <w:rPr>
                <w:rFonts w:ascii="Arial" w:hAnsi="Arial"/>
                <w:b/>
                <w:color w:val="808080"/>
                <w:sz w:val="18"/>
              </w:rPr>
              <w:t>, Hbze, pvz., 2022 m.)</w:t>
            </w:r>
          </w:p>
        </w:tc>
        <w:tc>
          <w:tcPr>
            <w:tcW w:w="170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F48774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A14489E"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3291DE"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Šį reikalavimą gali būti pasirenkama įtraukti dėl mažesnių nei 1 MWp projektų. Jis nebūtinas specialiems ar didelio masto projektams, kuriuos vykdo dideli ar tarptautiniai inžinerijos, pirkimo ir statybos rangovai.</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0A12BB88"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BB107A2"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17E804F"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53D94" w:rsidRPr="00E175BF" w14:paraId="42E38AED"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193FE291" w14:textId="294B0505" w:rsidR="00853D94" w:rsidRPr="00853D94" w:rsidRDefault="00853D94" w:rsidP="008D4DCE">
            <w:pPr>
              <w:spacing w:line="240" w:lineRule="auto"/>
              <w:rPr>
                <w:rFonts w:ascii="Arial" w:hAnsi="Arial" w:cs="Arial"/>
                <w:b/>
                <w:bCs/>
                <w:color w:val="000000"/>
              </w:rPr>
            </w:pPr>
            <w:r>
              <w:rPr>
                <w:rFonts w:ascii="Arial" w:hAnsi="Arial"/>
                <w:b/>
                <w:color w:val="000000"/>
              </w:rPr>
              <w:t>Šalinimo mokestis ir gyvavimo ciklo pabaiga</w:t>
            </w:r>
          </w:p>
        </w:tc>
      </w:tr>
      <w:tr w:rsidR="008D4DCE" w:rsidRPr="00E175BF" w14:paraId="480CD583" w14:textId="77777777" w:rsidTr="00DA7093">
        <w:trPr>
          <w:gridAfter w:val="1"/>
          <w:wAfter w:w="1061" w:type="dxa"/>
          <w:trHeight w:val="6081"/>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hideMark/>
          </w:tcPr>
          <w:p w14:paraId="2E556D0E" w14:textId="77777777" w:rsidR="008D4DCE" w:rsidRPr="00CD1C87" w:rsidRDefault="008D4DCE" w:rsidP="00DA7093">
            <w:pPr>
              <w:spacing w:line="240" w:lineRule="auto"/>
              <w:rPr>
                <w:rFonts w:ascii="Arial" w:hAnsi="Arial" w:cs="Arial"/>
                <w:sz w:val="18"/>
                <w:szCs w:val="18"/>
              </w:rPr>
            </w:pPr>
            <w:r>
              <w:rPr>
                <w:rFonts w:ascii="Arial" w:hAnsi="Arial"/>
                <w:sz w:val="18"/>
              </w:rPr>
              <w:lastRenderedPageBreak/>
              <w:t>1.16.</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1E458C74" w14:textId="77777777" w:rsidR="008D4DCE" w:rsidRPr="00CD1C87" w:rsidRDefault="008D4DCE" w:rsidP="00DA7093">
            <w:pPr>
              <w:spacing w:line="240" w:lineRule="auto"/>
              <w:rPr>
                <w:rFonts w:ascii="Arial" w:hAnsi="Arial" w:cs="Arial"/>
                <w:b/>
                <w:bCs/>
                <w:sz w:val="18"/>
                <w:szCs w:val="18"/>
              </w:rPr>
            </w:pPr>
            <w:r>
              <w:rPr>
                <w:rFonts w:ascii="Arial" w:hAnsi="Arial"/>
                <w:b/>
                <w:sz w:val="18"/>
              </w:rPr>
              <w:t>Šalinimo mokestis, mokamas už PV plokščių pašalinimą jų gyvavimo ciklo pabaigoje, turi būti sumokamas (per tiekėją) fondui OPEN (</w:t>
            </w:r>
            <w:r>
              <w:rPr>
                <w:rFonts w:ascii="Arial" w:hAnsi="Arial"/>
                <w:b/>
                <w:i/>
                <w:iCs/>
                <w:sz w:val="18"/>
              </w:rPr>
              <w:t>Stichting OPEN</w:t>
            </w:r>
            <w:r>
              <w:rPr>
                <w:rFonts w:ascii="Arial" w:hAnsi="Arial"/>
                <w:b/>
                <w:sz w:val="18"/>
              </w:rPr>
              <w:t>)</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6D29F3DD" w14:textId="77777777" w:rsidR="008D4DCE" w:rsidRPr="00CD1C87" w:rsidRDefault="008D4DCE" w:rsidP="00DA7093">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7D7D4830" w14:textId="77777777" w:rsidR="008D4DCE" w:rsidRPr="00CD1C87" w:rsidRDefault="008D4DCE" w:rsidP="00DA7093">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4A4750A6" w14:textId="77777777" w:rsidR="008D4DCE" w:rsidRPr="00CD1C87" w:rsidRDefault="008D4DCE" w:rsidP="00DA7093">
            <w:pPr>
              <w:spacing w:line="240" w:lineRule="auto"/>
              <w:rPr>
                <w:rFonts w:ascii="Arial" w:hAnsi="Arial" w:cs="Arial"/>
                <w:color w:val="000000"/>
                <w:sz w:val="18"/>
                <w:szCs w:val="18"/>
              </w:rPr>
            </w:pPr>
            <w:r>
              <w:rPr>
                <w:rFonts w:ascii="Arial" w:hAnsi="Arial"/>
                <w:color w:val="000000"/>
                <w:sz w:val="18"/>
              </w:rPr>
              <w:t xml:space="preserve">Nuo 2023 m. liepos 1 d. šis mokestis nurodomas didmenininkų ir kitų importuotojų sąskaitose faktūrose.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2CEDC9D8" w14:textId="77777777" w:rsidR="008D4DCE" w:rsidRPr="00CD1C87" w:rsidRDefault="008D4DCE" w:rsidP="00DA7093">
            <w:pPr>
              <w:spacing w:line="240" w:lineRule="auto"/>
              <w:rPr>
                <w:rFonts w:ascii="Arial" w:hAnsi="Arial" w:cs="Arial"/>
                <w:color w:val="000000"/>
                <w:sz w:val="18"/>
                <w:szCs w:val="18"/>
              </w:rPr>
            </w:pPr>
            <w:r>
              <w:rPr>
                <w:rFonts w:ascii="Arial" w:hAnsi="Arial"/>
                <w:color w:val="000000"/>
                <w:sz w:val="18"/>
              </w:rPr>
              <w:t xml:space="preserve">Tuo atveju, kai PV plokštes importuoja rangovas, taip teisiškai tampantis „gamintoju“, užsakovas užsiregistruoja fonde OPEN ir tada atliekamos administracinės pareigos: pateikiama gamintojo deklaracija ir sumokamas atliekų tvarkymo mokestis. Kai PV plokštės perkamos iš Nyderlandų subjekto, pvz., didmenininko, rangovas turi įsitikinti, kad tas Nyderlandų subjektas yra fondo OPEN narys. Visų registruotų produktų apžvalgą galima rasti fondo OPEN svetainėje.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39653FA2" w14:textId="77777777" w:rsidR="008D4DCE" w:rsidRPr="00CD1C87" w:rsidRDefault="008D4DCE" w:rsidP="00DA7093">
            <w:pPr>
              <w:spacing w:line="240" w:lineRule="auto"/>
              <w:rPr>
                <w:rFonts w:ascii="Arial" w:hAnsi="Arial" w:cs="Arial"/>
                <w:sz w:val="18"/>
                <w:szCs w:val="18"/>
              </w:rPr>
            </w:pPr>
            <w:r>
              <w:rPr>
                <w:rFonts w:ascii="Arial" w:hAnsi="Arial"/>
                <w:i/>
                <w:iCs/>
                <w:sz w:val="18"/>
              </w:rPr>
              <w:t>Ex post</w:t>
            </w:r>
            <w:r>
              <w:rPr>
                <w:rFonts w:ascii="Arial" w:hAnsi="Arial"/>
                <w:sz w:val="18"/>
              </w:rPr>
              <w:t>, neprivaloma: tiektų PV plokščių sąskaitos faktūros patikrinimas.</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7C46ED5C" w14:textId="77777777" w:rsidR="008D4DCE" w:rsidRPr="00CD1C87" w:rsidRDefault="008D4DCE" w:rsidP="00DA7093">
            <w:pPr>
              <w:spacing w:line="240" w:lineRule="auto"/>
              <w:rPr>
                <w:rFonts w:ascii="Arial" w:hAnsi="Arial" w:cs="Arial"/>
                <w:color w:val="000000"/>
                <w:sz w:val="18"/>
                <w:szCs w:val="18"/>
              </w:rPr>
            </w:pPr>
            <w:r>
              <w:rPr>
                <w:rFonts w:ascii="Arial" w:hAnsi="Arial"/>
                <w:color w:val="000000"/>
                <w:sz w:val="18"/>
              </w:rPr>
              <w:t> </w:t>
            </w:r>
          </w:p>
        </w:tc>
      </w:tr>
      <w:tr w:rsidR="00DA7093" w:rsidRPr="00E175BF" w14:paraId="6F5A2B8E"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D6AA574" w14:textId="32AA6CEC" w:rsidR="00DA7093" w:rsidRPr="00DA7093" w:rsidRDefault="00DA7093" w:rsidP="008D4DCE">
            <w:pPr>
              <w:spacing w:line="240" w:lineRule="auto"/>
              <w:rPr>
                <w:rFonts w:ascii="Arial" w:hAnsi="Arial" w:cs="Arial"/>
                <w:b/>
                <w:bCs/>
                <w:color w:val="000000"/>
              </w:rPr>
            </w:pPr>
            <w:r>
              <w:rPr>
                <w:rFonts w:ascii="Arial" w:hAnsi="Arial"/>
                <w:b/>
                <w:color w:val="000000"/>
              </w:rPr>
              <w:t>Darbo sąlygos, taisyklių laikymasis</w:t>
            </w:r>
          </w:p>
        </w:tc>
      </w:tr>
      <w:tr w:rsidR="008D4DCE" w:rsidRPr="00E175BF" w14:paraId="42B89348" w14:textId="77777777" w:rsidTr="00DA7093">
        <w:trPr>
          <w:gridAfter w:val="1"/>
          <w:wAfter w:w="1061" w:type="dxa"/>
          <w:trHeight w:val="720"/>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145CD4F" w14:textId="77777777" w:rsidR="008D4DCE" w:rsidRPr="00CD1C87" w:rsidRDefault="008D4DCE" w:rsidP="008D4DCE">
            <w:pPr>
              <w:spacing w:line="240" w:lineRule="auto"/>
              <w:rPr>
                <w:rFonts w:ascii="Arial" w:hAnsi="Arial" w:cs="Arial"/>
                <w:sz w:val="18"/>
                <w:szCs w:val="18"/>
              </w:rPr>
            </w:pPr>
            <w:r>
              <w:rPr>
                <w:rFonts w:ascii="Arial" w:hAnsi="Arial"/>
                <w:sz w:val="18"/>
              </w:rPr>
              <w:t>1.17.</w:t>
            </w:r>
          </w:p>
        </w:tc>
        <w:tc>
          <w:tcPr>
            <w:tcW w:w="382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DE2511A" w14:textId="77777777" w:rsidR="008D4DCE" w:rsidRPr="00CD1C87" w:rsidRDefault="008D4DCE" w:rsidP="008D4DCE">
            <w:pPr>
              <w:spacing w:line="240" w:lineRule="auto"/>
              <w:rPr>
                <w:rFonts w:ascii="Arial" w:hAnsi="Arial" w:cs="Arial"/>
                <w:b/>
                <w:bCs/>
                <w:sz w:val="18"/>
                <w:szCs w:val="18"/>
              </w:rPr>
            </w:pPr>
            <w:r>
              <w:rPr>
                <w:rFonts w:ascii="Arial" w:hAnsi="Arial"/>
                <w:color w:val="000000"/>
                <w:sz w:val="18"/>
              </w:rPr>
              <w:t xml:space="preserve">Turi būti laikomasi PV plokščių, inverterio (-ių) ir tvirtinimo detalių tiekėjų ir (arba) gamintojų pateiktų </w:t>
            </w:r>
            <w:r>
              <w:rPr>
                <w:rFonts w:ascii="Arial" w:hAnsi="Arial"/>
                <w:b/>
                <w:bCs/>
                <w:color w:val="000000"/>
                <w:sz w:val="18"/>
              </w:rPr>
              <w:t>montavimo instrukcijų</w:t>
            </w:r>
            <w:r>
              <w:rPr>
                <w:rFonts w:ascii="Arial" w:hAnsi="Arial"/>
                <w:color w:val="000000"/>
                <w:sz w:val="18"/>
              </w:rPr>
              <w:t xml:space="preserve">  </w:t>
            </w:r>
          </w:p>
        </w:tc>
        <w:tc>
          <w:tcPr>
            <w:tcW w:w="170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E4E2099"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645525D"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C75B040"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9F74166"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D9497BC" w14:textId="77777777" w:rsidR="008D4DCE" w:rsidRPr="00CD1C87" w:rsidRDefault="008D4DCE" w:rsidP="008D4DCE">
            <w:pPr>
              <w:spacing w:line="240" w:lineRule="auto"/>
              <w:rPr>
                <w:rFonts w:ascii="Arial" w:hAnsi="Arial" w:cs="Arial"/>
                <w:sz w:val="18"/>
                <w:szCs w:val="18"/>
              </w:rPr>
            </w:pPr>
            <w:r>
              <w:rPr>
                <w:rFonts w:ascii="Arial" w:hAnsi="Arial"/>
                <w:sz w:val="18"/>
              </w:rPr>
              <w:t>Patikrinimas pagal protokolą „Scope 12“</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88DCB30"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5F8BFC64" w14:textId="77777777" w:rsidTr="00E05E85">
        <w:trPr>
          <w:gridAfter w:val="1"/>
          <w:wAfter w:w="1061" w:type="dxa"/>
          <w:trHeight w:val="3811"/>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DF6F664"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1.18.</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6572DE0" w14:textId="77777777" w:rsidR="008D4DCE" w:rsidRPr="00CD1C87" w:rsidRDefault="008D4DCE" w:rsidP="008D4DCE">
            <w:pPr>
              <w:spacing w:line="240" w:lineRule="auto"/>
              <w:rPr>
                <w:rFonts w:ascii="Arial" w:hAnsi="Arial" w:cs="Arial"/>
                <w:b/>
                <w:bCs/>
                <w:sz w:val="18"/>
                <w:szCs w:val="18"/>
              </w:rPr>
            </w:pPr>
            <w:r>
              <w:rPr>
                <w:rFonts w:ascii="Arial" w:hAnsi="Arial"/>
                <w:b/>
                <w:bCs/>
                <w:color w:val="000000"/>
                <w:sz w:val="18"/>
              </w:rPr>
              <w:t>Darbo sąlygos Nyderlanduose.</w:t>
            </w:r>
            <w:r>
              <w:rPr>
                <w:rFonts w:ascii="Arial" w:hAnsi="Arial"/>
                <w:color w:val="000000"/>
                <w:sz w:val="18"/>
              </w:rPr>
              <w:t xml:space="preserve"> Turi būti laikomasi Nyderlandų darbo teisės aktų (ir dėl darbuotojų migrantų) </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987B229"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5CA82D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5098768"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t> </w:t>
            </w:r>
          </w:p>
        </w:tc>
        <w:tc>
          <w:tcPr>
            <w:tcW w:w="2126" w:type="dxa"/>
            <w:gridSpan w:val="3"/>
            <w:tcBorders>
              <w:top w:val="single" w:sz="4" w:space="0" w:color="auto"/>
              <w:left w:val="nil"/>
              <w:bottom w:val="single" w:sz="4" w:space="0" w:color="auto"/>
              <w:right w:val="nil"/>
            </w:tcBorders>
            <w:shd w:val="clear" w:color="auto" w:fill="auto"/>
            <w:tcMar>
              <w:top w:w="57" w:type="dxa"/>
              <w:bottom w:w="57" w:type="dxa"/>
            </w:tcMar>
            <w:vAlign w:val="center"/>
            <w:hideMark/>
          </w:tcPr>
          <w:p w14:paraId="199C87CF" w14:textId="77777777" w:rsidR="008D4DCE" w:rsidRPr="00CD1C87" w:rsidRDefault="008D4DCE" w:rsidP="008D4DCE">
            <w:pPr>
              <w:spacing w:line="240" w:lineRule="auto"/>
              <w:rPr>
                <w:rFonts w:ascii="Arial" w:hAnsi="Arial" w:cs="Arial"/>
                <w:sz w:val="18"/>
                <w:szCs w:val="18"/>
              </w:rPr>
            </w:pPr>
            <w:r>
              <w:rPr>
                <w:rFonts w:ascii="Arial" w:hAnsi="Arial"/>
                <w:color w:val="000000"/>
                <w:sz w:val="18"/>
              </w:rPr>
              <w:t xml:space="preserve">Jei naudojami darbuotojai migrantai, užsakovas turi užtikrinti tinkamą jų apgyvendinimą ir užmokestį jiems ir negalima viršyti teisės aktų nustatyto darbo laiko. </w:t>
            </w:r>
            <w:r>
              <w:rPr>
                <w:rFonts w:ascii="Arial" w:hAnsi="Arial"/>
                <w:color w:val="000000"/>
                <w:sz w:val="16"/>
              </w:rPr>
              <w:t>Apgyvendinimas: jei naudojami darbuotojai migrantai, šių darbuotojų su užsakovu negali sieti nei tiesioginiai, nei netiesioginiai su apgyvendinimu susijusios finansinės priklausomybės santykiai. Net jei darbuotojai dirba per laikinojo įdarbinimo įmonę, darbuotojų su laikinojo įdarbinimo įmone negali sieti jokie su apgyvendinimu susijusios finansinės priklausomybės santykiai.</w:t>
            </w:r>
          </w:p>
        </w:tc>
        <w:tc>
          <w:tcPr>
            <w:tcW w:w="166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12E0AD"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042037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DA7093" w:rsidRPr="00E175BF" w14:paraId="576BB8C0" w14:textId="77777777" w:rsidTr="00E05E85">
        <w:trPr>
          <w:gridAfter w:val="1"/>
          <w:wAfter w:w="1061" w:type="dxa"/>
          <w:trHeight w:val="65"/>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D7FB5BB" w14:textId="1F34A987" w:rsidR="00DA7093" w:rsidRPr="00E05E85" w:rsidRDefault="00DA7093" w:rsidP="008D4DCE">
            <w:pPr>
              <w:spacing w:line="240" w:lineRule="auto"/>
              <w:rPr>
                <w:rFonts w:ascii="Arial" w:hAnsi="Arial" w:cs="Arial"/>
                <w:b/>
                <w:bCs/>
              </w:rPr>
            </w:pPr>
            <w:r>
              <w:rPr>
                <w:rFonts w:ascii="Arial" w:hAnsi="Arial"/>
                <w:b/>
              </w:rPr>
              <w:t>Įvairūs neprivalomieji bendrieji reikalavimai</w:t>
            </w:r>
          </w:p>
        </w:tc>
      </w:tr>
      <w:tr w:rsidR="008D4DCE" w:rsidRPr="00E175BF" w14:paraId="433FE349" w14:textId="77777777" w:rsidTr="00E05E85">
        <w:trPr>
          <w:gridAfter w:val="1"/>
          <w:wAfter w:w="1061" w:type="dxa"/>
          <w:trHeight w:val="61"/>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A9B744A" w14:textId="77777777" w:rsidR="008D4DCE" w:rsidRPr="00CD1C87" w:rsidRDefault="008D4DCE" w:rsidP="008D4DCE">
            <w:pPr>
              <w:spacing w:line="240" w:lineRule="auto"/>
              <w:rPr>
                <w:rFonts w:ascii="Arial" w:hAnsi="Arial" w:cs="Arial"/>
                <w:sz w:val="18"/>
                <w:szCs w:val="18"/>
              </w:rPr>
            </w:pPr>
            <w:r>
              <w:rPr>
                <w:rFonts w:ascii="Arial" w:hAnsi="Arial"/>
                <w:sz w:val="18"/>
              </w:rPr>
              <w:t>1.19.</w:t>
            </w:r>
          </w:p>
        </w:tc>
        <w:tc>
          <w:tcPr>
            <w:tcW w:w="3828"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8C93338" w14:textId="77777777" w:rsidR="008D4DCE" w:rsidRPr="00CD1C87" w:rsidRDefault="008D4DCE" w:rsidP="008D4DCE">
            <w:pPr>
              <w:spacing w:line="240" w:lineRule="auto"/>
              <w:rPr>
                <w:rFonts w:ascii="Arial" w:hAnsi="Arial" w:cs="Arial"/>
                <w:sz w:val="18"/>
                <w:szCs w:val="18"/>
              </w:rPr>
            </w:pPr>
            <w:r>
              <w:rPr>
                <w:rFonts w:ascii="Arial" w:hAnsi="Arial"/>
                <w:sz w:val="18"/>
              </w:rPr>
              <w:t>Patronuojančiosios bendrovės garantija. Jei rangovas turi pagrindinį akcininką, šis turi veikti kaip rangovo finansinis garantas</w:t>
            </w:r>
          </w:p>
        </w:tc>
        <w:tc>
          <w:tcPr>
            <w:tcW w:w="170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BEBA3D"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24FBC0A1"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6919ADBD"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Neprivaloma. Kartais tai jau yra įtraukta į standartines pirkimo sąlygas. Alternatyva patronuojančiosios bendrovės garantijai – dirbti mažai rizikingomis mokėjimo sąlygomis. </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92B0FEB"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40E5F3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666DD2D"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1F1E266D" w14:textId="77777777" w:rsidTr="00E05E85">
        <w:trPr>
          <w:gridAfter w:val="1"/>
          <w:wAfter w:w="1061" w:type="dxa"/>
          <w:trHeight w:val="1906"/>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4FF3C7E"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1.20.</w:t>
            </w:r>
          </w:p>
        </w:tc>
        <w:tc>
          <w:tcPr>
            <w:tcW w:w="3828"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4EC06080" w14:textId="77777777" w:rsidR="008D4DCE" w:rsidRPr="00CD1C87" w:rsidRDefault="008D4DCE" w:rsidP="008D4DCE">
            <w:pPr>
              <w:spacing w:line="240" w:lineRule="auto"/>
              <w:rPr>
                <w:rFonts w:ascii="Arial" w:hAnsi="Arial" w:cs="Arial"/>
                <w:sz w:val="18"/>
                <w:szCs w:val="18"/>
              </w:rPr>
            </w:pPr>
            <w:r>
              <w:rPr>
                <w:rFonts w:ascii="Arial" w:hAnsi="Arial"/>
                <w:sz w:val="18"/>
              </w:rPr>
              <w:t>Trečiojo asmens .PAN failas</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542E737"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32AD0538"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32ADFFD3"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Neprivaloma, skirta dideliems – didesnės nei 20 MW galios – projektams. Tai duomenų, naudojamų tokiose programose, kaip „PVsyst“ ir „PV*SOL“, saulės elektrinių parko produkcijai prognozuoti, skaitmeninė versija. Atskiruose .PAN failuose patikrinamas projekto naudingumo koeficientas ir energijos gamybos išeiga.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83C0A42"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2626031"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31105F3"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0477F626" w14:textId="77777777" w:rsidTr="00DA7093">
        <w:trPr>
          <w:gridAfter w:val="1"/>
          <w:wAfter w:w="1061" w:type="dxa"/>
          <w:trHeight w:val="61"/>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2B4F3B2" w14:textId="77777777" w:rsidR="008D4DCE" w:rsidRPr="00CD1C87" w:rsidRDefault="008D4DCE" w:rsidP="008D4DCE">
            <w:pPr>
              <w:spacing w:line="240" w:lineRule="auto"/>
              <w:rPr>
                <w:rFonts w:ascii="Arial" w:hAnsi="Arial" w:cs="Arial"/>
                <w:sz w:val="18"/>
                <w:szCs w:val="18"/>
              </w:rPr>
            </w:pPr>
            <w:r>
              <w:rPr>
                <w:rFonts w:ascii="Arial" w:hAnsi="Arial"/>
                <w:sz w:val="18"/>
              </w:rPr>
              <w:t>1.21.</w:t>
            </w:r>
          </w:p>
        </w:tc>
        <w:tc>
          <w:tcPr>
            <w:tcW w:w="3828"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52F5D42C"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Saugos kultūra. ISO45001 arba saugos kultūros pakopų sistemos (angl. </w:t>
            </w:r>
            <w:r>
              <w:rPr>
                <w:rFonts w:ascii="Arial" w:hAnsi="Arial"/>
                <w:i/>
                <w:iCs/>
                <w:sz w:val="18"/>
              </w:rPr>
              <w:t>Safety Culture Ladder</w:t>
            </w:r>
            <w:r>
              <w:rPr>
                <w:rFonts w:ascii="Arial" w:hAnsi="Arial"/>
                <w:sz w:val="18"/>
              </w:rPr>
              <w:t>) bent 3 pakopa</w:t>
            </w:r>
          </w:p>
        </w:tc>
        <w:tc>
          <w:tcPr>
            <w:tcW w:w="170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BD97407"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2044F46E"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061E92B"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Neprivaloma, skirta dideliems (&gt;20 MWp) projektams, kuriuose dalyvauja didelės įgyvendinančiosios organizacijos. </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73ADBDC"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811341A"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708B797"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bl>
    <w:p w14:paraId="547C8BBB" w14:textId="10B3C84D" w:rsidR="00026952" w:rsidRDefault="00A11B94" w:rsidP="00E175BF">
      <w:pPr>
        <w:ind w:left="-810"/>
      </w:pPr>
      <w:r>
        <w:rPr>
          <w:noProof/>
          <w:color w:val="92D050"/>
          <w:sz w:val="40"/>
        </w:rPr>
        <mc:AlternateContent>
          <mc:Choice Requires="wps">
            <w:drawing>
              <wp:anchor distT="0" distB="0" distL="114300" distR="114300" simplePos="0" relativeHeight="251725824" behindDoc="0" locked="0" layoutInCell="1" allowOverlap="1" wp14:anchorId="06A8E229" wp14:editId="1CBC1A3A">
                <wp:simplePos x="0" y="0"/>
                <wp:positionH relativeFrom="column">
                  <wp:posOffset>8739259</wp:posOffset>
                </wp:positionH>
                <wp:positionV relativeFrom="paragraph">
                  <wp:posOffset>-46705</wp:posOffset>
                </wp:positionV>
                <wp:extent cx="3875177" cy="3875177"/>
                <wp:effectExtent l="0" t="0" r="0" b="0"/>
                <wp:wrapNone/>
                <wp:docPr id="1948069174" name="Oval 19"/>
                <wp:cNvGraphicFramePr/>
                <a:graphic xmlns:a="http://schemas.openxmlformats.org/drawingml/2006/main">
                  <a:graphicData uri="http://schemas.microsoft.com/office/word/2010/wordprocessingShape">
                    <wps:wsp>
                      <wps:cNvSpPr/>
                      <wps:spPr>
                        <a:xfrm>
                          <a:off x="0" y="0"/>
                          <a:ext cx="3875177" cy="3875177"/>
                        </a:xfrm>
                        <a:prstGeom prst="ellipse">
                          <a:avLst/>
                        </a:prstGeom>
                        <a:solidFill>
                          <a:srgbClr val="D9F7E3"/>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DDFF6F5" id="Oval 19" o:spid="_x0000_s1026" style="position:absolute;margin-left:688.15pt;margin-top:-3.7pt;width:305.15pt;height:305.15pt;z-index:25172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" fillcolor="#d9f7e3" stroked="f" strokeweight="1pt">
                <v:stroke joinstyle="miter"/>
              </v:oval>
            </w:pict>
          </mc:Fallback>
        </mc:AlternateContent>
      </w:r>
    </w:p>
    <w:p w14:paraId="7B65B912" w14:textId="03051796" w:rsidR="00B32DA3" w:rsidRDefault="00B32DA3" w:rsidP="00E175BF">
      <w:pPr>
        <w:ind w:left="-810"/>
      </w:pPr>
    </w:p>
    <w:p w14:paraId="43FC20F7" w14:textId="6A6CEC75" w:rsidR="00B32DA3" w:rsidRDefault="00B32DA3" w:rsidP="00E175BF">
      <w:pPr>
        <w:ind w:left="-810"/>
      </w:pPr>
    </w:p>
    <w:p w14:paraId="47EAF87A" w14:textId="2C142511" w:rsidR="00B32DA3" w:rsidRDefault="00B32DA3" w:rsidP="00E175BF">
      <w:pPr>
        <w:ind w:left="-810"/>
      </w:pPr>
    </w:p>
    <w:p w14:paraId="0EC09486" w14:textId="1BDEB8AC" w:rsidR="00B32DA3" w:rsidRDefault="00A11B94" w:rsidP="00E175BF">
      <w:pPr>
        <w:ind w:left="-810"/>
      </w:pPr>
      <w:r>
        <w:rPr>
          <w:noProof/>
          <w:color w:val="92D050"/>
          <w:sz w:val="40"/>
        </w:rPr>
        <mc:AlternateContent>
          <mc:Choice Requires="wps">
            <w:drawing>
              <wp:anchor distT="0" distB="0" distL="114300" distR="114300" simplePos="0" relativeHeight="251727872" behindDoc="0" locked="0" layoutInCell="1" allowOverlap="1" wp14:anchorId="63AF436D" wp14:editId="4F0C54AB">
                <wp:simplePos x="0" y="0"/>
                <wp:positionH relativeFrom="column">
                  <wp:posOffset>6132612</wp:posOffset>
                </wp:positionH>
                <wp:positionV relativeFrom="paragraph">
                  <wp:posOffset>56183</wp:posOffset>
                </wp:positionV>
                <wp:extent cx="736979" cy="736979"/>
                <wp:effectExtent l="0" t="0" r="0" b="0"/>
                <wp:wrapNone/>
                <wp:docPr id="778781113"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2C8F3AC" id="Oval 19" o:spid="_x0000_s1026" style="position:absolute;margin-left:482.9pt;margin-top:4.4pt;width:58.05pt;height:58.05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22752" behindDoc="0" locked="0" layoutInCell="1" allowOverlap="1" wp14:anchorId="121FC1C6" wp14:editId="42DE4CA6">
                <wp:simplePos x="0" y="0"/>
                <wp:positionH relativeFrom="column">
                  <wp:posOffset>-3325220</wp:posOffset>
                </wp:positionH>
                <wp:positionV relativeFrom="paragraph">
                  <wp:posOffset>342133</wp:posOffset>
                </wp:positionV>
                <wp:extent cx="4749421" cy="4749421"/>
                <wp:effectExtent l="0" t="0" r="635" b="635"/>
                <wp:wrapNone/>
                <wp:docPr id="294670863"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A12116D" id="Oval 19" o:spid="_x0000_s1026" style="position:absolute;margin-left:-261.85pt;margin-top:26.95pt;width:373.95pt;height:373.95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" fillcolor="#9fe4ce" stroked="f" strokeweight="1pt">
                <v:fill opacity="27499f"/>
                <v:stroke joinstyle="miter"/>
              </v:oval>
            </w:pict>
          </mc:Fallback>
        </mc:AlternateContent>
      </w:r>
    </w:p>
    <w:p w14:paraId="0414F5D5" w14:textId="03FBD004" w:rsidR="00B32DA3" w:rsidRDefault="00B32DA3" w:rsidP="00E175BF">
      <w:pPr>
        <w:ind w:left="-810"/>
      </w:pPr>
    </w:p>
    <w:p w14:paraId="1C0E4EB9" w14:textId="6E632D1F" w:rsidR="00DA7093" w:rsidRDefault="00DA7093" w:rsidP="00E175BF">
      <w:pPr>
        <w:ind w:left="-810"/>
      </w:pPr>
    </w:p>
    <w:p w14:paraId="45AED735" w14:textId="66A6F6CD" w:rsidR="00DA7093" w:rsidRDefault="00DA7093" w:rsidP="00E175BF">
      <w:pPr>
        <w:ind w:left="-810"/>
      </w:pPr>
    </w:p>
    <w:p w14:paraId="3A4C4934" w14:textId="1B6A45DD" w:rsidR="00DA7093" w:rsidRDefault="00DA7093" w:rsidP="00E175BF">
      <w:pPr>
        <w:ind w:left="-810"/>
      </w:pPr>
    </w:p>
    <w:p w14:paraId="1085BFB6" w14:textId="0206969B" w:rsidR="00DA7093" w:rsidRDefault="00DA7093" w:rsidP="00E175BF">
      <w:pPr>
        <w:ind w:left="-810"/>
      </w:pPr>
    </w:p>
    <w:p w14:paraId="22E69F63" w14:textId="0EAB825D" w:rsidR="00DA7093" w:rsidRDefault="00DA7093" w:rsidP="00E175BF">
      <w:pPr>
        <w:ind w:left="-810"/>
      </w:pPr>
    </w:p>
    <w:p w14:paraId="5AB8A55F" w14:textId="19324495" w:rsidR="00DA7093" w:rsidRDefault="00A11B94" w:rsidP="00E175BF">
      <w:pPr>
        <w:ind w:left="-810"/>
      </w:pPr>
      <w:r>
        <w:rPr>
          <w:noProof/>
          <w:color w:val="92D050"/>
          <w:sz w:val="40"/>
        </w:rPr>
        <mc:AlternateContent>
          <mc:Choice Requires="wps">
            <w:drawing>
              <wp:anchor distT="0" distB="0" distL="114300" distR="114300" simplePos="0" relativeHeight="251723776" behindDoc="0" locked="0" layoutInCell="1" allowOverlap="1" wp14:anchorId="7187769C" wp14:editId="296BA659">
                <wp:simplePos x="0" y="0"/>
                <wp:positionH relativeFrom="column">
                  <wp:posOffset>3239040</wp:posOffset>
                </wp:positionH>
                <wp:positionV relativeFrom="paragraph">
                  <wp:posOffset>46763</wp:posOffset>
                </wp:positionV>
                <wp:extent cx="1897039" cy="1897039"/>
                <wp:effectExtent l="0" t="0" r="0" b="0"/>
                <wp:wrapNone/>
                <wp:docPr id="295760247"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D9CD4DF" id="Oval 19" o:spid="_x0000_s1026" style="position:absolute;margin-left:255.05pt;margin-top:3.7pt;width:149.35pt;height:149.35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" fillcolor="#9fe4ce" stroked="f" strokeweight="1pt">
                <v:fill opacity="19789f"/>
                <v:stroke joinstyle="miter"/>
              </v:oval>
            </w:pict>
          </mc:Fallback>
        </mc:AlternateContent>
      </w:r>
    </w:p>
    <w:p w14:paraId="21111898" w14:textId="56BFCD84" w:rsidR="00DA7093" w:rsidRDefault="00DA7093" w:rsidP="00E175BF">
      <w:pPr>
        <w:ind w:left="-810"/>
      </w:pPr>
    </w:p>
    <w:p w14:paraId="3A449193" w14:textId="7B1EA25C" w:rsidR="00DA7093" w:rsidRDefault="00DA7093" w:rsidP="00E175BF">
      <w:pPr>
        <w:ind w:left="-810"/>
      </w:pPr>
    </w:p>
    <w:p w14:paraId="32836CC4" w14:textId="68A43AB9" w:rsidR="00DA7093" w:rsidRDefault="00DA7093" w:rsidP="00E175BF">
      <w:pPr>
        <w:ind w:left="-810"/>
      </w:pPr>
    </w:p>
    <w:p w14:paraId="147F6B77" w14:textId="7D892304" w:rsidR="00B32DA3" w:rsidRPr="00AE0314" w:rsidRDefault="00B32DA3" w:rsidP="00E175BF">
      <w:pPr>
        <w:ind w:left="-810"/>
      </w:pPr>
    </w:p>
    <w:p w14:paraId="070C99C5" w14:textId="2A6B018F" w:rsidR="00CE1B5F" w:rsidRPr="00AE0314" w:rsidRDefault="00CE1B5F" w:rsidP="00E175BF">
      <w:pPr>
        <w:ind w:left="-810"/>
      </w:pPr>
    </w:p>
    <w:p w14:paraId="61116120" w14:textId="646CBE17" w:rsidR="00CE1B5F" w:rsidRPr="00AE0314" w:rsidRDefault="00CE1B5F" w:rsidP="00E175BF">
      <w:pPr>
        <w:ind w:left="-810"/>
      </w:pPr>
    </w:p>
    <w:p w14:paraId="7496598C" w14:textId="137C7F6A" w:rsidR="00026952" w:rsidRDefault="00026952" w:rsidP="00026952">
      <w:pPr>
        <w:spacing w:line="240" w:lineRule="auto"/>
        <w:rPr>
          <w:rFonts w:eastAsia="Aptos"/>
          <w:kern w:val="2"/>
          <w:sz w:val="16"/>
          <w:szCs w:val="16"/>
          <w:lang w:eastAsia="en-US"/>
          <w14:ligatures w14:val="standardContextual"/>
        </w:rPr>
      </w:pPr>
    </w:p>
    <w:p w14:paraId="7E79EADB" w14:textId="2DDC8B2D" w:rsidR="007061E0" w:rsidRPr="007061E0" w:rsidRDefault="007061E0" w:rsidP="00553C2C">
      <w:pPr>
        <w:pStyle w:val="MH2"/>
      </w:pPr>
      <w:bookmarkStart w:id="4" w:name="_Toc177482232"/>
      <w:r>
        <w:t>10.2. Bendrieji reikalavimai</w:t>
      </w:r>
      <w:bookmarkEnd w:id="4"/>
    </w:p>
    <w:p w14:paraId="175A4E48" w14:textId="77777777" w:rsidR="007061E0" w:rsidRPr="007061E0" w:rsidRDefault="007061E0" w:rsidP="00026952">
      <w:pPr>
        <w:spacing w:line="240" w:lineRule="auto"/>
        <w:rPr>
          <w:rFonts w:eastAsia="Aptos"/>
          <w:kern w:val="2"/>
          <w:sz w:val="16"/>
          <w:szCs w:val="16"/>
          <w:lang w:eastAsia="en-US"/>
          <w14:ligatures w14:val="standardContextual"/>
        </w:rPr>
      </w:pPr>
    </w:p>
    <w:p w14:paraId="46F63816" w14:textId="77777777" w:rsidR="00026952" w:rsidRPr="007061E0" w:rsidRDefault="00026952" w:rsidP="000D5D07">
      <w:pPr>
        <w:spacing w:line="240" w:lineRule="auto"/>
        <w:ind w:left="-990"/>
        <w:rPr>
          <w:rFonts w:eastAsia="Aptos"/>
          <w:kern w:val="2"/>
          <w:sz w:val="16"/>
          <w:szCs w:val="16"/>
          <w:lang w:eastAsia="en-US"/>
          <w14:ligatures w14:val="standardContextual"/>
        </w:rPr>
      </w:pPr>
    </w:p>
    <w:tbl>
      <w:tblPr>
        <w:tblW w:w="16016" w:type="dxa"/>
        <w:tblInd w:w="-990" w:type="dxa"/>
        <w:tblLayout w:type="fixed"/>
        <w:tblLook w:val="04A0" w:firstRow="1" w:lastRow="0" w:firstColumn="1" w:lastColumn="0" w:noHBand="0" w:noVBand="1"/>
      </w:tblPr>
      <w:tblGrid>
        <w:gridCol w:w="139"/>
        <w:gridCol w:w="1844"/>
        <w:gridCol w:w="1842"/>
        <w:gridCol w:w="828"/>
        <w:gridCol w:w="448"/>
        <w:gridCol w:w="214"/>
        <w:gridCol w:w="920"/>
        <w:gridCol w:w="107"/>
        <w:gridCol w:w="984"/>
        <w:gridCol w:w="683"/>
        <w:gridCol w:w="919"/>
        <w:gridCol w:w="1331"/>
        <w:gridCol w:w="87"/>
        <w:gridCol w:w="2406"/>
        <w:gridCol w:w="21"/>
        <w:gridCol w:w="1402"/>
        <w:gridCol w:w="1841"/>
      </w:tblGrid>
      <w:tr w:rsidR="000D5D07" w:rsidRPr="000D5D07" w14:paraId="21899640" w14:textId="77777777" w:rsidTr="00C44822">
        <w:trPr>
          <w:trHeight w:val="288"/>
        </w:trPr>
        <w:tc>
          <w:tcPr>
            <w:tcW w:w="4653" w:type="dxa"/>
            <w:gridSpan w:val="4"/>
            <w:tcBorders>
              <w:top w:val="nil"/>
              <w:left w:val="nil"/>
              <w:bottom w:val="nil"/>
              <w:right w:val="nil"/>
            </w:tcBorders>
            <w:shd w:val="clear" w:color="000000" w:fill="FFFFFF"/>
            <w:noWrap/>
            <w:hideMark/>
          </w:tcPr>
          <w:p w14:paraId="636ABE3F" w14:textId="77777777" w:rsidR="000D5D07" w:rsidRPr="000D5D07" w:rsidRDefault="000D5D07" w:rsidP="00553C2C">
            <w:pPr>
              <w:pStyle w:val="MH3"/>
            </w:pPr>
            <w:bookmarkStart w:id="5" w:name="_Toc177482233"/>
            <w:r>
              <w:t>Reikalavimai. Darbas</w:t>
            </w:r>
            <w:bookmarkEnd w:id="5"/>
            <w:r>
              <w:t xml:space="preserve"> </w:t>
            </w:r>
          </w:p>
        </w:tc>
        <w:tc>
          <w:tcPr>
            <w:tcW w:w="662" w:type="dxa"/>
            <w:gridSpan w:val="2"/>
            <w:tcBorders>
              <w:top w:val="nil"/>
              <w:left w:val="nil"/>
              <w:bottom w:val="nil"/>
              <w:right w:val="nil"/>
            </w:tcBorders>
            <w:shd w:val="clear" w:color="000000" w:fill="FFFFFF"/>
            <w:hideMark/>
          </w:tcPr>
          <w:p w14:paraId="11117585" w14:textId="77777777" w:rsidR="000D5D07" w:rsidRPr="000D5D07" w:rsidRDefault="000D5D07" w:rsidP="000D5D07">
            <w:pPr>
              <w:spacing w:line="240" w:lineRule="auto"/>
              <w:rPr>
                <w:rFonts w:ascii="Calibri" w:hAnsi="Calibri" w:cs="Calibri"/>
              </w:rPr>
            </w:pPr>
            <w:r>
              <w:rPr>
                <w:rFonts w:ascii="Calibri" w:hAnsi="Calibri"/>
              </w:rPr>
              <w:t> </w:t>
            </w:r>
          </w:p>
        </w:tc>
        <w:tc>
          <w:tcPr>
            <w:tcW w:w="1027" w:type="dxa"/>
            <w:gridSpan w:val="2"/>
            <w:tcBorders>
              <w:top w:val="nil"/>
              <w:left w:val="nil"/>
              <w:bottom w:val="nil"/>
              <w:right w:val="nil"/>
            </w:tcBorders>
            <w:shd w:val="clear" w:color="000000" w:fill="FFFFFF"/>
            <w:hideMark/>
          </w:tcPr>
          <w:p w14:paraId="65D621BE" w14:textId="77777777" w:rsidR="000D5D07" w:rsidRPr="008D4DCE" w:rsidRDefault="000D5D07" w:rsidP="000D5D07">
            <w:pPr>
              <w:spacing w:line="240" w:lineRule="auto"/>
              <w:rPr>
                <w:rFonts w:ascii="Arial" w:hAnsi="Arial" w:cs="Arial"/>
              </w:rPr>
            </w:pPr>
            <w:r>
              <w:rPr>
                <w:rFonts w:ascii="Arial" w:hAnsi="Arial"/>
              </w:rPr>
              <w:t> </w:t>
            </w:r>
          </w:p>
        </w:tc>
        <w:tc>
          <w:tcPr>
            <w:tcW w:w="1667" w:type="dxa"/>
            <w:gridSpan w:val="2"/>
            <w:tcBorders>
              <w:top w:val="nil"/>
              <w:left w:val="nil"/>
              <w:bottom w:val="nil"/>
              <w:right w:val="nil"/>
            </w:tcBorders>
            <w:shd w:val="clear" w:color="000000" w:fill="FFFFFF"/>
            <w:vAlign w:val="bottom"/>
            <w:hideMark/>
          </w:tcPr>
          <w:p w14:paraId="62D9593A" w14:textId="1BB4C57A" w:rsidR="000D5D07" w:rsidRPr="008D4DCE" w:rsidRDefault="000D5D07" w:rsidP="00E14CBD">
            <w:pPr>
              <w:spacing w:line="240" w:lineRule="auto"/>
              <w:ind w:right="-321"/>
              <w:rPr>
                <w:rFonts w:ascii="Arial" w:hAnsi="Arial" w:cs="Arial"/>
                <w:b/>
                <w:bCs/>
                <w:color w:val="808080"/>
                <w:sz w:val="18"/>
                <w:szCs w:val="18"/>
              </w:rPr>
            </w:pPr>
            <w:r>
              <w:rPr>
                <w:rFonts w:ascii="Arial" w:hAnsi="Arial"/>
                <w:b/>
                <w:color w:val="808080"/>
                <w:sz w:val="18"/>
              </w:rPr>
              <w:t>Nurodymai užsakovui</w:t>
            </w:r>
          </w:p>
        </w:tc>
        <w:tc>
          <w:tcPr>
            <w:tcW w:w="2250" w:type="dxa"/>
            <w:gridSpan w:val="2"/>
            <w:tcBorders>
              <w:top w:val="nil"/>
              <w:left w:val="nil"/>
              <w:bottom w:val="nil"/>
              <w:right w:val="nil"/>
            </w:tcBorders>
            <w:shd w:val="clear" w:color="000000" w:fill="FFFFFF"/>
            <w:vAlign w:val="bottom"/>
            <w:hideMark/>
          </w:tcPr>
          <w:p w14:paraId="4740F2CB" w14:textId="77777777" w:rsidR="000D5D07" w:rsidRPr="008D4DCE" w:rsidRDefault="000D5D07" w:rsidP="000D5D07">
            <w:pPr>
              <w:spacing w:line="240" w:lineRule="auto"/>
              <w:rPr>
                <w:rFonts w:ascii="Arial" w:hAnsi="Arial" w:cs="Arial"/>
                <w:b/>
                <w:bCs/>
                <w:color w:val="000000"/>
                <w:sz w:val="18"/>
                <w:szCs w:val="18"/>
              </w:rPr>
            </w:pPr>
            <w:r>
              <w:rPr>
                <w:rFonts w:ascii="Arial" w:hAnsi="Arial"/>
                <w:b/>
                <w:color w:val="000000"/>
                <w:sz w:val="18"/>
              </w:rPr>
              <w:t> </w:t>
            </w:r>
          </w:p>
        </w:tc>
        <w:tc>
          <w:tcPr>
            <w:tcW w:w="2514" w:type="dxa"/>
            <w:gridSpan w:val="3"/>
            <w:tcBorders>
              <w:top w:val="nil"/>
              <w:left w:val="nil"/>
              <w:bottom w:val="nil"/>
              <w:right w:val="nil"/>
            </w:tcBorders>
            <w:shd w:val="clear" w:color="000000" w:fill="FFFFFF"/>
            <w:noWrap/>
            <w:hideMark/>
          </w:tcPr>
          <w:p w14:paraId="21AF1EBA" w14:textId="77777777" w:rsidR="000D5D07" w:rsidRPr="000D5D07" w:rsidRDefault="000D5D07" w:rsidP="000D5D07">
            <w:pPr>
              <w:spacing w:line="240" w:lineRule="auto"/>
              <w:rPr>
                <w:rFonts w:ascii="Calibri" w:hAnsi="Calibri" w:cs="Calibri"/>
                <w:b/>
                <w:bCs/>
              </w:rPr>
            </w:pPr>
            <w:r>
              <w:rPr>
                <w:rFonts w:ascii="Calibri" w:hAnsi="Calibri"/>
                <w:b/>
              </w:rPr>
              <w:t> </w:t>
            </w:r>
          </w:p>
        </w:tc>
        <w:tc>
          <w:tcPr>
            <w:tcW w:w="3243" w:type="dxa"/>
            <w:gridSpan w:val="2"/>
            <w:tcBorders>
              <w:top w:val="nil"/>
              <w:left w:val="nil"/>
              <w:bottom w:val="nil"/>
              <w:right w:val="nil"/>
            </w:tcBorders>
            <w:shd w:val="clear" w:color="000000" w:fill="FFFFFF"/>
            <w:hideMark/>
          </w:tcPr>
          <w:p w14:paraId="563A9C43" w14:textId="77777777" w:rsidR="000D5D07" w:rsidRPr="000D5D07" w:rsidRDefault="000D5D07" w:rsidP="000D5D07">
            <w:pPr>
              <w:spacing w:line="240" w:lineRule="auto"/>
              <w:rPr>
                <w:rFonts w:ascii="Calibri" w:hAnsi="Calibri" w:cs="Calibri"/>
                <w:color w:val="000000"/>
              </w:rPr>
            </w:pPr>
            <w:r>
              <w:rPr>
                <w:rFonts w:ascii="Calibri" w:hAnsi="Calibri"/>
                <w:color w:val="000000"/>
              </w:rPr>
              <w:t> </w:t>
            </w:r>
          </w:p>
        </w:tc>
      </w:tr>
      <w:tr w:rsidR="000D5D07" w:rsidRPr="000D5D07" w14:paraId="42ACE9F3" w14:textId="77777777" w:rsidTr="00C44822">
        <w:trPr>
          <w:trHeight w:val="258"/>
        </w:trPr>
        <w:tc>
          <w:tcPr>
            <w:tcW w:w="4653" w:type="dxa"/>
            <w:gridSpan w:val="4"/>
            <w:tcBorders>
              <w:top w:val="nil"/>
              <w:left w:val="nil"/>
              <w:bottom w:val="nil"/>
              <w:right w:val="nil"/>
            </w:tcBorders>
            <w:shd w:val="clear" w:color="000000" w:fill="FFFFFF"/>
            <w:noWrap/>
            <w:hideMark/>
          </w:tcPr>
          <w:p w14:paraId="4C8A05AA" w14:textId="0CDA5E2A" w:rsidR="000D5D07" w:rsidRDefault="000D5D07" w:rsidP="000D5D07">
            <w:pPr>
              <w:spacing w:line="240" w:lineRule="auto"/>
              <w:rPr>
                <w:rFonts w:ascii="Arial" w:hAnsi="Arial" w:cs="Arial"/>
                <w:i/>
                <w:iCs/>
                <w:color w:val="104D54"/>
                <w:sz w:val="21"/>
                <w:szCs w:val="21"/>
              </w:rPr>
            </w:pPr>
            <w:r>
              <w:rPr>
                <w:rFonts w:ascii="Arial" w:hAnsi="Arial"/>
                <w:i/>
                <w:color w:val="104D54"/>
                <w:sz w:val="21"/>
              </w:rPr>
              <w:t xml:space="preserve">PV projektų reikalavimų ir sutarties skyrimo </w:t>
            </w:r>
            <w:r>
              <w:rPr>
                <w:rFonts w:ascii="Arial" w:hAnsi="Arial"/>
                <w:i/>
                <w:color w:val="104D54"/>
                <w:sz w:val="21"/>
              </w:rPr>
              <w:br/>
              <w:t>kriterijų šablonas</w:t>
            </w:r>
          </w:p>
          <w:p w14:paraId="3655DBE9" w14:textId="77777777" w:rsidR="008D4DCE" w:rsidRPr="008D4DCE" w:rsidRDefault="008D4DCE" w:rsidP="000D5D07">
            <w:pPr>
              <w:spacing w:line="240" w:lineRule="auto"/>
              <w:rPr>
                <w:rFonts w:ascii="Arial" w:hAnsi="Arial" w:cs="Arial"/>
                <w:i/>
                <w:iCs/>
                <w:color w:val="000000"/>
                <w:sz w:val="21"/>
                <w:szCs w:val="21"/>
                <w:lang w:eastAsia="en-GB"/>
              </w:rPr>
            </w:pPr>
          </w:p>
        </w:tc>
        <w:tc>
          <w:tcPr>
            <w:tcW w:w="662" w:type="dxa"/>
            <w:gridSpan w:val="2"/>
            <w:tcBorders>
              <w:top w:val="nil"/>
              <w:left w:val="nil"/>
              <w:bottom w:val="nil"/>
              <w:right w:val="nil"/>
            </w:tcBorders>
            <w:shd w:val="clear" w:color="000000" w:fill="FFFFFF"/>
            <w:hideMark/>
          </w:tcPr>
          <w:p w14:paraId="16E23823" w14:textId="77777777" w:rsidR="000D5D07" w:rsidRPr="000D5D07" w:rsidRDefault="000D5D07" w:rsidP="000D5D07">
            <w:pPr>
              <w:spacing w:line="240" w:lineRule="auto"/>
              <w:rPr>
                <w:rFonts w:ascii="Calibri" w:hAnsi="Calibri" w:cs="Calibri"/>
              </w:rPr>
            </w:pPr>
            <w:r>
              <w:rPr>
                <w:rFonts w:ascii="Calibri" w:hAnsi="Calibri"/>
              </w:rPr>
              <w:t> </w:t>
            </w:r>
          </w:p>
        </w:tc>
        <w:tc>
          <w:tcPr>
            <w:tcW w:w="1027" w:type="dxa"/>
            <w:gridSpan w:val="2"/>
            <w:tcBorders>
              <w:top w:val="nil"/>
              <w:left w:val="nil"/>
              <w:bottom w:val="nil"/>
              <w:right w:val="nil"/>
            </w:tcBorders>
            <w:shd w:val="clear" w:color="000000" w:fill="FFFFFF"/>
            <w:hideMark/>
          </w:tcPr>
          <w:p w14:paraId="7F905CEB" w14:textId="77777777" w:rsidR="000D5D07" w:rsidRPr="008D4DCE" w:rsidRDefault="000D5D07" w:rsidP="000D5D07">
            <w:pPr>
              <w:spacing w:line="240" w:lineRule="auto"/>
              <w:rPr>
                <w:rFonts w:ascii="Arial" w:hAnsi="Arial" w:cs="Arial"/>
              </w:rPr>
            </w:pPr>
            <w:r>
              <w:rPr>
                <w:rFonts w:ascii="Arial" w:hAnsi="Arial"/>
              </w:rPr>
              <w:t> </w:t>
            </w:r>
          </w:p>
        </w:tc>
        <w:tc>
          <w:tcPr>
            <w:tcW w:w="3917" w:type="dxa"/>
            <w:gridSpan w:val="4"/>
            <w:tcBorders>
              <w:top w:val="nil"/>
              <w:left w:val="nil"/>
              <w:bottom w:val="nil"/>
              <w:right w:val="nil"/>
            </w:tcBorders>
            <w:shd w:val="clear" w:color="000000" w:fill="FFFFFF"/>
            <w:noWrap/>
            <w:vAlign w:val="center"/>
            <w:hideMark/>
          </w:tcPr>
          <w:p w14:paraId="6049AB24" w14:textId="23322C46" w:rsidR="000D5D07" w:rsidRPr="00C44822" w:rsidRDefault="000D5D07" w:rsidP="0075115D">
            <w:pPr>
              <w:pStyle w:val="ListParagraph"/>
              <w:numPr>
                <w:ilvl w:val="0"/>
                <w:numId w:val="56"/>
              </w:numPr>
              <w:spacing w:line="240" w:lineRule="auto"/>
              <w:ind w:left="272" w:hanging="272"/>
              <w:rPr>
                <w:rFonts w:ascii="Arial" w:hAnsi="Arial" w:cs="Arial"/>
                <w:color w:val="808080"/>
                <w:sz w:val="16"/>
                <w:szCs w:val="16"/>
              </w:rPr>
            </w:pPr>
            <w:r>
              <w:rPr>
                <w:rFonts w:ascii="Arial" w:hAnsi="Arial"/>
                <w:color w:val="808080"/>
                <w:sz w:val="16"/>
              </w:rPr>
              <w:t>Iš dalies pakeiskite geltonus laukelius su mėlynu tekstu</w:t>
            </w:r>
          </w:p>
        </w:tc>
        <w:tc>
          <w:tcPr>
            <w:tcW w:w="2493" w:type="dxa"/>
            <w:gridSpan w:val="2"/>
            <w:tcBorders>
              <w:top w:val="nil"/>
              <w:left w:val="nil"/>
              <w:bottom w:val="nil"/>
              <w:right w:val="nil"/>
            </w:tcBorders>
            <w:shd w:val="clear" w:color="000000" w:fill="FFFFFF"/>
            <w:noWrap/>
            <w:hideMark/>
          </w:tcPr>
          <w:p w14:paraId="05376304" w14:textId="77777777" w:rsidR="000D5D07" w:rsidRPr="000D5D07" w:rsidRDefault="000D5D07" w:rsidP="000D5D07">
            <w:pPr>
              <w:spacing w:line="240" w:lineRule="auto"/>
              <w:rPr>
                <w:rFonts w:ascii="Calibri" w:hAnsi="Calibri" w:cs="Calibri"/>
                <w:b/>
                <w:bCs/>
              </w:rPr>
            </w:pPr>
            <w:r>
              <w:rPr>
                <w:rFonts w:ascii="Calibri" w:hAnsi="Calibri"/>
                <w:b/>
              </w:rPr>
              <w:t> </w:t>
            </w:r>
          </w:p>
        </w:tc>
        <w:tc>
          <w:tcPr>
            <w:tcW w:w="3264" w:type="dxa"/>
            <w:gridSpan w:val="3"/>
            <w:tcBorders>
              <w:top w:val="nil"/>
              <w:left w:val="nil"/>
              <w:bottom w:val="nil"/>
              <w:right w:val="nil"/>
            </w:tcBorders>
            <w:shd w:val="clear" w:color="000000" w:fill="FFFFFF"/>
            <w:hideMark/>
          </w:tcPr>
          <w:p w14:paraId="38DE4940" w14:textId="77777777" w:rsidR="000D5D07" w:rsidRPr="000D5D07" w:rsidRDefault="000D5D07" w:rsidP="000D5D07">
            <w:pPr>
              <w:spacing w:line="240" w:lineRule="auto"/>
              <w:rPr>
                <w:rFonts w:ascii="Calibri" w:hAnsi="Calibri" w:cs="Calibri"/>
                <w:color w:val="000000"/>
              </w:rPr>
            </w:pPr>
            <w:r>
              <w:rPr>
                <w:rFonts w:ascii="Calibri" w:hAnsi="Calibri"/>
                <w:color w:val="000000"/>
              </w:rPr>
              <w:t> </w:t>
            </w:r>
          </w:p>
        </w:tc>
      </w:tr>
      <w:tr w:rsidR="000D5D07" w:rsidRPr="000D5D07" w14:paraId="5466BF58" w14:textId="77777777" w:rsidTr="00C44822">
        <w:trPr>
          <w:gridAfter w:val="1"/>
          <w:wAfter w:w="1841" w:type="dxa"/>
          <w:trHeight w:val="222"/>
        </w:trPr>
        <w:tc>
          <w:tcPr>
            <w:tcW w:w="4653" w:type="dxa"/>
            <w:gridSpan w:val="4"/>
            <w:tcBorders>
              <w:top w:val="nil"/>
              <w:left w:val="nil"/>
              <w:bottom w:val="nil"/>
              <w:right w:val="nil"/>
            </w:tcBorders>
            <w:shd w:val="clear" w:color="000000" w:fill="FFFFFF"/>
            <w:noWrap/>
            <w:hideMark/>
          </w:tcPr>
          <w:p w14:paraId="7E97F6F9" w14:textId="77777777" w:rsidR="000D5D07" w:rsidRPr="008D4DCE" w:rsidRDefault="000D5D07" w:rsidP="000D5D07">
            <w:pPr>
              <w:spacing w:line="240" w:lineRule="auto"/>
              <w:rPr>
                <w:rFonts w:ascii="Arial" w:hAnsi="Arial" w:cs="Arial"/>
                <w:color w:val="808080"/>
                <w:sz w:val="14"/>
                <w:szCs w:val="14"/>
              </w:rPr>
            </w:pPr>
            <w:r>
              <w:rPr>
                <w:rFonts w:ascii="Arial" w:hAnsi="Arial"/>
                <w:color w:val="808080"/>
                <w:sz w:val="14"/>
              </w:rPr>
              <w:t>Versija: 0.99.</w:t>
            </w:r>
          </w:p>
        </w:tc>
        <w:tc>
          <w:tcPr>
            <w:tcW w:w="662" w:type="dxa"/>
            <w:gridSpan w:val="2"/>
            <w:tcBorders>
              <w:top w:val="nil"/>
              <w:left w:val="nil"/>
              <w:bottom w:val="nil"/>
              <w:right w:val="nil"/>
            </w:tcBorders>
            <w:shd w:val="clear" w:color="000000" w:fill="FFFFFF"/>
            <w:hideMark/>
          </w:tcPr>
          <w:p w14:paraId="26EABDA6" w14:textId="77777777" w:rsidR="000D5D07" w:rsidRPr="000D5D07" w:rsidRDefault="000D5D07" w:rsidP="000D5D07">
            <w:pPr>
              <w:spacing w:line="240" w:lineRule="auto"/>
              <w:rPr>
                <w:rFonts w:ascii="Calibri" w:hAnsi="Calibri" w:cs="Calibri"/>
              </w:rPr>
            </w:pPr>
            <w:r>
              <w:rPr>
                <w:rFonts w:ascii="Calibri" w:hAnsi="Calibri"/>
              </w:rPr>
              <w:t> </w:t>
            </w:r>
          </w:p>
        </w:tc>
        <w:tc>
          <w:tcPr>
            <w:tcW w:w="1027" w:type="dxa"/>
            <w:gridSpan w:val="2"/>
            <w:tcBorders>
              <w:top w:val="nil"/>
              <w:left w:val="nil"/>
              <w:bottom w:val="nil"/>
              <w:right w:val="nil"/>
            </w:tcBorders>
            <w:shd w:val="clear" w:color="000000" w:fill="FFFFFF"/>
            <w:hideMark/>
          </w:tcPr>
          <w:p w14:paraId="167A4147" w14:textId="77777777" w:rsidR="000D5D07" w:rsidRPr="008D4DCE" w:rsidRDefault="000D5D07" w:rsidP="000D5D07">
            <w:pPr>
              <w:spacing w:line="240" w:lineRule="auto"/>
              <w:rPr>
                <w:rFonts w:ascii="Arial" w:hAnsi="Arial" w:cs="Arial"/>
              </w:rPr>
            </w:pPr>
            <w:r>
              <w:rPr>
                <w:rFonts w:ascii="Arial" w:hAnsi="Arial"/>
              </w:rPr>
              <w:t> </w:t>
            </w:r>
          </w:p>
        </w:tc>
        <w:tc>
          <w:tcPr>
            <w:tcW w:w="7833" w:type="dxa"/>
            <w:gridSpan w:val="8"/>
            <w:tcBorders>
              <w:top w:val="nil"/>
              <w:left w:val="nil"/>
              <w:bottom w:val="nil"/>
              <w:right w:val="nil"/>
            </w:tcBorders>
            <w:shd w:val="clear" w:color="000000" w:fill="FFFFFF"/>
            <w:noWrap/>
            <w:vAlign w:val="center"/>
            <w:hideMark/>
          </w:tcPr>
          <w:p w14:paraId="6B270E91" w14:textId="202685CB" w:rsidR="000D5D07" w:rsidRPr="00C44822" w:rsidRDefault="000D5D07" w:rsidP="0075115D">
            <w:pPr>
              <w:pStyle w:val="ListParagraph"/>
              <w:numPr>
                <w:ilvl w:val="0"/>
                <w:numId w:val="56"/>
              </w:numPr>
              <w:spacing w:line="240" w:lineRule="auto"/>
              <w:ind w:left="272" w:hanging="272"/>
              <w:rPr>
                <w:rFonts w:ascii="Arial" w:hAnsi="Arial" w:cs="Arial"/>
                <w:color w:val="808080"/>
                <w:sz w:val="16"/>
                <w:szCs w:val="16"/>
              </w:rPr>
            </w:pPr>
            <w:r>
              <w:rPr>
                <w:rFonts w:ascii="Arial" w:hAnsi="Arial"/>
                <w:color w:val="808080"/>
                <w:sz w:val="16"/>
              </w:rPr>
              <w:t xml:space="preserve">Neprivalomieji reikalavimai rausvuose laukeliuose: ištrinkite klaustuką C stulpelyje, jei šis reikalavimas neįtraukiamas; o jei įtraukiamas, įrašykite „taip“ arba „1“. Tada atitinkamo reikalavimo numeris bus panaikintas, o tolesnių reikalavimų numeracija bus automatiškai pakeista. </w:t>
            </w:r>
          </w:p>
        </w:tc>
      </w:tr>
      <w:tr w:rsidR="000D5D07" w:rsidRPr="000D5D07" w14:paraId="75092083" w14:textId="77777777" w:rsidTr="00C44822">
        <w:trPr>
          <w:gridAfter w:val="1"/>
          <w:wAfter w:w="1841" w:type="dxa"/>
          <w:trHeight w:val="85"/>
        </w:trPr>
        <w:tc>
          <w:tcPr>
            <w:tcW w:w="4653" w:type="dxa"/>
            <w:gridSpan w:val="4"/>
            <w:tcBorders>
              <w:top w:val="nil"/>
              <w:left w:val="nil"/>
              <w:bottom w:val="nil"/>
              <w:right w:val="nil"/>
            </w:tcBorders>
            <w:shd w:val="clear" w:color="000000" w:fill="FFFFFF"/>
            <w:noWrap/>
            <w:hideMark/>
          </w:tcPr>
          <w:p w14:paraId="04C777C0" w14:textId="77777777" w:rsidR="000D5D07" w:rsidRPr="008D4DCE" w:rsidRDefault="000D5D07" w:rsidP="000D5D07">
            <w:pPr>
              <w:spacing w:line="240" w:lineRule="auto"/>
              <w:rPr>
                <w:rFonts w:ascii="Arial" w:hAnsi="Arial" w:cs="Arial"/>
                <w:color w:val="808080"/>
                <w:sz w:val="16"/>
                <w:szCs w:val="16"/>
              </w:rPr>
            </w:pPr>
            <w:r>
              <w:rPr>
                <w:rFonts w:ascii="Arial" w:hAnsi="Arial"/>
                <w:color w:val="808080"/>
                <w:sz w:val="16"/>
              </w:rPr>
              <w:t>Paskelbė: Buyer Group voor Duurzame PV</w:t>
            </w:r>
          </w:p>
        </w:tc>
        <w:tc>
          <w:tcPr>
            <w:tcW w:w="662" w:type="dxa"/>
            <w:gridSpan w:val="2"/>
            <w:tcBorders>
              <w:top w:val="nil"/>
              <w:left w:val="nil"/>
              <w:bottom w:val="nil"/>
              <w:right w:val="nil"/>
            </w:tcBorders>
            <w:shd w:val="clear" w:color="000000" w:fill="FFFFFF"/>
            <w:hideMark/>
          </w:tcPr>
          <w:p w14:paraId="7349BFFD" w14:textId="77777777" w:rsidR="000D5D07" w:rsidRPr="000D5D07" w:rsidRDefault="000D5D07" w:rsidP="000D5D07">
            <w:pPr>
              <w:spacing w:line="240" w:lineRule="auto"/>
              <w:rPr>
                <w:rFonts w:ascii="Calibri" w:hAnsi="Calibri" w:cs="Calibri"/>
              </w:rPr>
            </w:pPr>
            <w:r>
              <w:rPr>
                <w:rFonts w:ascii="Calibri" w:hAnsi="Calibri"/>
              </w:rPr>
              <w:t> </w:t>
            </w:r>
          </w:p>
        </w:tc>
        <w:tc>
          <w:tcPr>
            <w:tcW w:w="1027" w:type="dxa"/>
            <w:gridSpan w:val="2"/>
            <w:tcBorders>
              <w:top w:val="nil"/>
              <w:left w:val="nil"/>
              <w:bottom w:val="nil"/>
              <w:right w:val="nil"/>
            </w:tcBorders>
            <w:shd w:val="clear" w:color="000000" w:fill="FFFFFF"/>
            <w:hideMark/>
          </w:tcPr>
          <w:p w14:paraId="6F57326F" w14:textId="77777777" w:rsidR="000D5D07" w:rsidRPr="008D4DCE" w:rsidRDefault="000D5D07" w:rsidP="000D5D07">
            <w:pPr>
              <w:spacing w:line="240" w:lineRule="auto"/>
              <w:rPr>
                <w:rFonts w:ascii="Arial" w:hAnsi="Arial" w:cs="Arial"/>
              </w:rPr>
            </w:pPr>
            <w:r>
              <w:rPr>
                <w:rFonts w:ascii="Arial" w:hAnsi="Arial"/>
              </w:rPr>
              <w:t> </w:t>
            </w:r>
          </w:p>
        </w:tc>
        <w:tc>
          <w:tcPr>
            <w:tcW w:w="7833" w:type="dxa"/>
            <w:gridSpan w:val="8"/>
            <w:tcBorders>
              <w:top w:val="nil"/>
              <w:left w:val="nil"/>
              <w:bottom w:val="nil"/>
              <w:right w:val="nil"/>
            </w:tcBorders>
            <w:shd w:val="clear" w:color="000000" w:fill="FFFFFF"/>
            <w:noWrap/>
            <w:vAlign w:val="center"/>
            <w:hideMark/>
          </w:tcPr>
          <w:p w14:paraId="7F36D152" w14:textId="6D8507D8" w:rsidR="000D5D07" w:rsidRPr="00C44822" w:rsidRDefault="000D5D07" w:rsidP="0075115D">
            <w:pPr>
              <w:pStyle w:val="ListParagraph"/>
              <w:numPr>
                <w:ilvl w:val="0"/>
                <w:numId w:val="56"/>
              </w:numPr>
              <w:spacing w:line="240" w:lineRule="auto"/>
              <w:ind w:left="272" w:hanging="272"/>
              <w:rPr>
                <w:rFonts w:ascii="Arial" w:hAnsi="Arial" w:cs="Arial"/>
                <w:color w:val="808080"/>
                <w:sz w:val="16"/>
                <w:szCs w:val="16"/>
              </w:rPr>
            </w:pPr>
            <w:r>
              <w:rPr>
                <w:rFonts w:ascii="Arial" w:hAnsi="Arial"/>
                <w:color w:val="808080"/>
                <w:sz w:val="16"/>
              </w:rPr>
              <w:t>Tuščiuose laukeliuose įrašykite bet kokius papildomus reikalavimus. Jei įterpiama papildomų eilučių, patikslinkite automatinio numeravimo formules A ir H stulpeliuose.</w:t>
            </w:r>
          </w:p>
        </w:tc>
      </w:tr>
      <w:tr w:rsidR="000D5D07" w:rsidRPr="000D5D07" w14:paraId="4C6747BD" w14:textId="77777777" w:rsidTr="00C44822">
        <w:trPr>
          <w:trHeight w:val="222"/>
        </w:trPr>
        <w:tc>
          <w:tcPr>
            <w:tcW w:w="4653" w:type="dxa"/>
            <w:gridSpan w:val="4"/>
            <w:tcBorders>
              <w:top w:val="nil"/>
              <w:left w:val="nil"/>
              <w:bottom w:val="nil"/>
              <w:right w:val="nil"/>
            </w:tcBorders>
            <w:shd w:val="clear" w:color="000000" w:fill="FFFFFF"/>
            <w:noWrap/>
            <w:hideMark/>
          </w:tcPr>
          <w:p w14:paraId="7A3126D1" w14:textId="77777777" w:rsidR="000D5D07" w:rsidRPr="008D4DCE" w:rsidRDefault="000D5D07" w:rsidP="000D5D07">
            <w:pPr>
              <w:spacing w:line="240" w:lineRule="auto"/>
              <w:rPr>
                <w:rFonts w:ascii="Arial" w:hAnsi="Arial" w:cs="Arial"/>
                <w:color w:val="808080"/>
                <w:sz w:val="16"/>
                <w:szCs w:val="16"/>
              </w:rPr>
            </w:pPr>
            <w:r>
              <w:rPr>
                <w:rFonts w:ascii="Arial" w:hAnsi="Arial"/>
                <w:color w:val="808080"/>
                <w:sz w:val="16"/>
              </w:rPr>
              <w:t>Dėl atsiliepimų, klaidų, papildymų rašyti e. paštu BGDPV@pianoo.nl</w:t>
            </w:r>
          </w:p>
        </w:tc>
        <w:tc>
          <w:tcPr>
            <w:tcW w:w="662" w:type="dxa"/>
            <w:gridSpan w:val="2"/>
            <w:tcBorders>
              <w:top w:val="nil"/>
              <w:left w:val="nil"/>
              <w:bottom w:val="nil"/>
              <w:right w:val="nil"/>
            </w:tcBorders>
            <w:shd w:val="clear" w:color="000000" w:fill="FFFFFF"/>
            <w:hideMark/>
          </w:tcPr>
          <w:p w14:paraId="4AAB090D" w14:textId="77777777" w:rsidR="000D5D07" w:rsidRPr="000D5D07" w:rsidRDefault="000D5D07" w:rsidP="000D5D07">
            <w:pPr>
              <w:spacing w:line="240" w:lineRule="auto"/>
              <w:rPr>
                <w:rFonts w:ascii="Calibri" w:hAnsi="Calibri" w:cs="Calibri"/>
              </w:rPr>
            </w:pPr>
            <w:r>
              <w:rPr>
                <w:rFonts w:ascii="Calibri" w:hAnsi="Calibri"/>
              </w:rPr>
              <w:t> </w:t>
            </w:r>
          </w:p>
        </w:tc>
        <w:tc>
          <w:tcPr>
            <w:tcW w:w="1027" w:type="dxa"/>
            <w:gridSpan w:val="2"/>
            <w:tcBorders>
              <w:top w:val="nil"/>
              <w:left w:val="nil"/>
              <w:bottom w:val="nil"/>
              <w:right w:val="nil"/>
            </w:tcBorders>
            <w:shd w:val="clear" w:color="000000" w:fill="FFFFFF"/>
            <w:hideMark/>
          </w:tcPr>
          <w:p w14:paraId="1E870B92" w14:textId="77777777" w:rsidR="000D5D07" w:rsidRPr="008D4DCE" w:rsidRDefault="000D5D07" w:rsidP="000D5D07">
            <w:pPr>
              <w:spacing w:line="240" w:lineRule="auto"/>
              <w:rPr>
                <w:rFonts w:ascii="Arial" w:hAnsi="Arial" w:cs="Arial"/>
              </w:rPr>
            </w:pPr>
            <w:r>
              <w:rPr>
                <w:rFonts w:ascii="Arial" w:hAnsi="Arial"/>
              </w:rPr>
              <w:t> </w:t>
            </w:r>
          </w:p>
        </w:tc>
        <w:tc>
          <w:tcPr>
            <w:tcW w:w="3917" w:type="dxa"/>
            <w:gridSpan w:val="4"/>
            <w:tcBorders>
              <w:top w:val="nil"/>
              <w:left w:val="nil"/>
              <w:bottom w:val="nil"/>
              <w:right w:val="nil"/>
            </w:tcBorders>
            <w:shd w:val="clear" w:color="000000" w:fill="FFFFFF"/>
            <w:noWrap/>
            <w:vAlign w:val="center"/>
            <w:hideMark/>
          </w:tcPr>
          <w:p w14:paraId="3DD39D55" w14:textId="4EDB7B26" w:rsidR="000D5D07" w:rsidRPr="00C44822" w:rsidRDefault="000D5D07" w:rsidP="0075115D">
            <w:pPr>
              <w:pStyle w:val="ListParagraph"/>
              <w:numPr>
                <w:ilvl w:val="0"/>
                <w:numId w:val="56"/>
              </w:numPr>
              <w:spacing w:line="240" w:lineRule="auto"/>
              <w:ind w:left="272" w:hanging="272"/>
              <w:rPr>
                <w:rFonts w:ascii="Arial" w:hAnsi="Arial" w:cs="Arial"/>
                <w:color w:val="808080"/>
                <w:sz w:val="16"/>
                <w:szCs w:val="16"/>
              </w:rPr>
            </w:pPr>
            <w:r>
              <w:rPr>
                <w:rFonts w:ascii="Arial" w:hAnsi="Arial"/>
                <w:color w:val="808080"/>
                <w:sz w:val="16"/>
              </w:rPr>
              <w:t xml:space="preserve">Kai būsite pasirengę, paslėpkite D ir E stulpelius. </w:t>
            </w:r>
          </w:p>
        </w:tc>
        <w:tc>
          <w:tcPr>
            <w:tcW w:w="2493" w:type="dxa"/>
            <w:gridSpan w:val="2"/>
            <w:tcBorders>
              <w:top w:val="nil"/>
              <w:left w:val="nil"/>
              <w:bottom w:val="nil"/>
              <w:right w:val="nil"/>
            </w:tcBorders>
            <w:shd w:val="clear" w:color="000000" w:fill="FFFFFF"/>
            <w:noWrap/>
            <w:hideMark/>
          </w:tcPr>
          <w:p w14:paraId="7A478FAE" w14:textId="77777777" w:rsidR="000D5D07" w:rsidRPr="000D5D07" w:rsidRDefault="000D5D07" w:rsidP="000D5D07">
            <w:pPr>
              <w:spacing w:line="240" w:lineRule="auto"/>
              <w:rPr>
                <w:rFonts w:ascii="Calibri" w:hAnsi="Calibri" w:cs="Calibri"/>
                <w:b/>
                <w:bCs/>
              </w:rPr>
            </w:pPr>
            <w:r>
              <w:rPr>
                <w:rFonts w:ascii="Calibri" w:hAnsi="Calibri"/>
                <w:b/>
              </w:rPr>
              <w:t> </w:t>
            </w:r>
          </w:p>
        </w:tc>
        <w:tc>
          <w:tcPr>
            <w:tcW w:w="3264" w:type="dxa"/>
            <w:gridSpan w:val="3"/>
            <w:tcBorders>
              <w:top w:val="nil"/>
              <w:left w:val="nil"/>
              <w:bottom w:val="nil"/>
              <w:right w:val="nil"/>
            </w:tcBorders>
            <w:shd w:val="clear" w:color="000000" w:fill="FFFFFF"/>
            <w:hideMark/>
          </w:tcPr>
          <w:p w14:paraId="26600331" w14:textId="77777777" w:rsidR="000D5D07" w:rsidRPr="000D5D07" w:rsidRDefault="000D5D07" w:rsidP="000D5D07">
            <w:pPr>
              <w:spacing w:line="240" w:lineRule="auto"/>
              <w:rPr>
                <w:rFonts w:ascii="Calibri" w:hAnsi="Calibri" w:cs="Calibri"/>
                <w:color w:val="000000"/>
              </w:rPr>
            </w:pPr>
            <w:r>
              <w:rPr>
                <w:rFonts w:ascii="Calibri" w:hAnsi="Calibri"/>
                <w:color w:val="000000"/>
              </w:rPr>
              <w:t> </w:t>
            </w:r>
          </w:p>
        </w:tc>
      </w:tr>
      <w:tr w:rsidR="003D6184" w:rsidRPr="000D5D07" w14:paraId="460D6E6B" w14:textId="77777777" w:rsidTr="003D6184">
        <w:trPr>
          <w:gridBefore w:val="1"/>
          <w:wBefore w:w="139" w:type="dxa"/>
          <w:trHeight w:val="1206"/>
        </w:trPr>
        <w:tc>
          <w:tcPr>
            <w:tcW w:w="1844" w:type="dxa"/>
            <w:tcBorders>
              <w:top w:val="single" w:sz="4" w:space="0" w:color="auto"/>
              <w:left w:val="single" w:sz="4" w:space="0" w:color="auto"/>
              <w:bottom w:val="single" w:sz="4" w:space="0" w:color="auto"/>
              <w:right w:val="single" w:sz="4" w:space="0" w:color="auto"/>
            </w:tcBorders>
            <w:shd w:val="clear" w:color="000000" w:fill="104D54"/>
            <w:tcMar>
              <w:top w:w="57" w:type="dxa"/>
              <w:bottom w:w="57" w:type="dxa"/>
            </w:tcMar>
            <w:vAlign w:val="center"/>
            <w:hideMark/>
          </w:tcPr>
          <w:p w14:paraId="31380ECE" w14:textId="77777777" w:rsidR="000D5D07" w:rsidRPr="00C44822" w:rsidRDefault="000D5D07" w:rsidP="000D5D07">
            <w:pPr>
              <w:spacing w:line="240" w:lineRule="auto"/>
              <w:rPr>
                <w:rFonts w:ascii="Arial" w:hAnsi="Arial" w:cs="Arial"/>
                <w:b/>
                <w:bCs/>
                <w:color w:val="FFFFFF"/>
              </w:rPr>
            </w:pPr>
            <w:r>
              <w:rPr>
                <w:rFonts w:ascii="Arial" w:hAnsi="Arial"/>
                <w:b/>
                <w:color w:val="FFFFFF"/>
              </w:rPr>
              <w:t>Nr.</w:t>
            </w:r>
          </w:p>
        </w:tc>
        <w:tc>
          <w:tcPr>
            <w:tcW w:w="1842"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E9CB2F3" w14:textId="77777777" w:rsidR="000D5D07" w:rsidRPr="00C44822" w:rsidRDefault="000D5D07" w:rsidP="000D5D07">
            <w:pPr>
              <w:spacing w:line="240" w:lineRule="auto"/>
              <w:rPr>
                <w:rFonts w:ascii="Arial" w:hAnsi="Arial" w:cs="Arial"/>
                <w:b/>
                <w:bCs/>
                <w:color w:val="FFFFFF"/>
              </w:rPr>
            </w:pPr>
            <w:r>
              <w:rPr>
                <w:rFonts w:ascii="Arial" w:hAnsi="Arial"/>
                <w:b/>
                <w:color w:val="FFFFFF"/>
              </w:rPr>
              <w:t>Reikalavimo aprašymas</w:t>
            </w:r>
          </w:p>
        </w:tc>
        <w:tc>
          <w:tcPr>
            <w:tcW w:w="1276"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C8A045E" w14:textId="77777777" w:rsidR="000D5D07" w:rsidRPr="00C44822" w:rsidRDefault="000D5D07" w:rsidP="000D5D07">
            <w:pPr>
              <w:spacing w:line="240" w:lineRule="auto"/>
              <w:rPr>
                <w:rFonts w:ascii="Arial" w:hAnsi="Arial" w:cs="Arial"/>
                <w:b/>
                <w:bCs/>
                <w:color w:val="FFFFFF"/>
              </w:rPr>
            </w:pPr>
            <w:r>
              <w:rPr>
                <w:rFonts w:ascii="Arial" w:hAnsi="Arial"/>
                <w:b/>
                <w:color w:val="FFFFFF"/>
              </w:rPr>
              <w:t>Kada?</w:t>
            </w:r>
          </w:p>
        </w:tc>
        <w:tc>
          <w:tcPr>
            <w:tcW w:w="1134" w:type="dxa"/>
            <w:gridSpan w:val="2"/>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05D6802A" w14:textId="77777777" w:rsidR="000D5D07" w:rsidRPr="00C44822" w:rsidRDefault="000D5D07" w:rsidP="000D5D07">
            <w:pPr>
              <w:spacing w:line="240" w:lineRule="auto"/>
              <w:jc w:val="center"/>
              <w:rPr>
                <w:rFonts w:ascii="Arial" w:hAnsi="Arial" w:cs="Arial"/>
                <w:b/>
                <w:bCs/>
                <w:color w:val="000000"/>
              </w:rPr>
            </w:pPr>
            <w:r>
              <w:rPr>
                <w:rFonts w:ascii="Arial" w:hAnsi="Arial"/>
                <w:b/>
                <w:color w:val="000000"/>
              </w:rPr>
              <w:t>Reikalavimas įtraukiamas?</w:t>
            </w:r>
          </w:p>
        </w:tc>
        <w:tc>
          <w:tcPr>
            <w:tcW w:w="1091"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0FF8209" w14:textId="77777777" w:rsidR="000D5D07" w:rsidRPr="00C44822" w:rsidRDefault="000D5D07" w:rsidP="000D5D07">
            <w:pPr>
              <w:spacing w:line="240" w:lineRule="auto"/>
              <w:rPr>
                <w:rFonts w:ascii="Arial" w:hAnsi="Arial" w:cs="Arial"/>
                <w:b/>
                <w:bCs/>
                <w:color w:val="FFFFFF"/>
              </w:rPr>
            </w:pPr>
            <w:r>
              <w:rPr>
                <w:rFonts w:ascii="Arial" w:hAnsi="Arial"/>
                <w:b/>
                <w:color w:val="FFFFFF"/>
              </w:rPr>
              <w:t>Paaiškinimas užsakovui</w:t>
            </w:r>
          </w:p>
        </w:tc>
        <w:tc>
          <w:tcPr>
            <w:tcW w:w="1602"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52C3E48" w14:textId="77777777" w:rsidR="000D5D07" w:rsidRPr="00C44822" w:rsidRDefault="000D5D07" w:rsidP="000D5D07">
            <w:pPr>
              <w:spacing w:line="240" w:lineRule="auto"/>
              <w:rPr>
                <w:rFonts w:ascii="Arial" w:hAnsi="Arial" w:cs="Arial"/>
                <w:b/>
                <w:bCs/>
                <w:color w:val="FFFFFF"/>
              </w:rPr>
            </w:pPr>
            <w:r>
              <w:rPr>
                <w:rFonts w:ascii="Arial" w:hAnsi="Arial"/>
                <w:b/>
                <w:color w:val="FFFFFF"/>
              </w:rPr>
              <w:t>Paaiškinimas pasiūlymo teikėjui</w:t>
            </w:r>
          </w:p>
        </w:tc>
        <w:tc>
          <w:tcPr>
            <w:tcW w:w="1418"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7D5E0DAB" w14:textId="77777777" w:rsidR="000D5D07" w:rsidRPr="00C44822" w:rsidRDefault="000D5D07" w:rsidP="000D5D07">
            <w:pPr>
              <w:spacing w:line="240" w:lineRule="auto"/>
              <w:rPr>
                <w:rFonts w:ascii="Arial" w:hAnsi="Arial" w:cs="Arial"/>
                <w:b/>
                <w:bCs/>
                <w:color w:val="FFFFFF"/>
              </w:rPr>
            </w:pPr>
            <w:r>
              <w:rPr>
                <w:rFonts w:ascii="Arial" w:hAnsi="Arial"/>
                <w:b/>
                <w:color w:val="FFFFFF"/>
              </w:rPr>
              <w:t>Patikrinimas / patvirtinimas</w:t>
            </w:r>
          </w:p>
        </w:tc>
        <w:tc>
          <w:tcPr>
            <w:tcW w:w="5670" w:type="dxa"/>
            <w:gridSpan w:val="4"/>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C3F5E32" w14:textId="77777777" w:rsidR="000D5D07" w:rsidRPr="00C44822" w:rsidRDefault="000D5D07" w:rsidP="000D5D07">
            <w:pPr>
              <w:spacing w:line="240" w:lineRule="auto"/>
              <w:rPr>
                <w:rFonts w:ascii="Arial" w:hAnsi="Arial" w:cs="Arial"/>
                <w:b/>
                <w:bCs/>
                <w:color w:val="FFFFFF"/>
              </w:rPr>
            </w:pPr>
            <w:r>
              <w:rPr>
                <w:rFonts w:ascii="Arial" w:hAnsi="Arial"/>
                <w:b/>
                <w:color w:val="FFFFFF"/>
              </w:rPr>
              <w:t>Prastų rezultatų padariniai</w:t>
            </w:r>
          </w:p>
        </w:tc>
      </w:tr>
      <w:tr w:rsidR="00DA7093" w:rsidRPr="000D5D07" w14:paraId="6D5B27A5" w14:textId="77777777" w:rsidTr="007D383C">
        <w:trPr>
          <w:gridBefore w:val="1"/>
          <w:wBefore w:w="139" w:type="dxa"/>
          <w:trHeight w:val="339"/>
        </w:trPr>
        <w:tc>
          <w:tcPr>
            <w:tcW w:w="15877" w:type="dxa"/>
            <w:gridSpan w:val="16"/>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04027550" w14:textId="4BA74109" w:rsidR="00DA7093" w:rsidRPr="00DA7093" w:rsidRDefault="00DA7093" w:rsidP="000D5D07">
            <w:pPr>
              <w:spacing w:line="240" w:lineRule="auto"/>
              <w:rPr>
                <w:rFonts w:ascii="Arial" w:hAnsi="Arial" w:cs="Arial"/>
                <w:b/>
                <w:bCs/>
                <w:color w:val="000000"/>
              </w:rPr>
            </w:pPr>
            <w:r>
              <w:rPr>
                <w:rFonts w:ascii="Arial" w:hAnsi="Arial"/>
                <w:b/>
                <w:color w:val="000000"/>
              </w:rPr>
              <w:t xml:space="preserve">Datos, planavimas ir konsultavimasis </w:t>
            </w:r>
          </w:p>
        </w:tc>
      </w:tr>
      <w:tr w:rsidR="00C44822" w:rsidRPr="000D5D07" w14:paraId="428DCA0B" w14:textId="77777777" w:rsidTr="003D6184">
        <w:trPr>
          <w:gridBefore w:val="1"/>
          <w:wBefore w:w="139" w:type="dxa"/>
        </w:trPr>
        <w:tc>
          <w:tcPr>
            <w:tcW w:w="1844" w:type="dxa"/>
            <w:tcBorders>
              <w:top w:val="nil"/>
              <w:left w:val="single" w:sz="4" w:space="0" w:color="auto"/>
              <w:bottom w:val="single" w:sz="4" w:space="0" w:color="auto"/>
              <w:right w:val="single" w:sz="4" w:space="0" w:color="auto"/>
            </w:tcBorders>
            <w:shd w:val="clear" w:color="auto" w:fill="auto"/>
            <w:noWrap/>
            <w:tcMar>
              <w:top w:w="57" w:type="dxa"/>
              <w:bottom w:w="57" w:type="dxa"/>
            </w:tcMar>
            <w:vAlign w:val="center"/>
            <w:hideMark/>
          </w:tcPr>
          <w:p w14:paraId="5D0CDDE0"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2.1.</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1A8BACF" w14:textId="77777777" w:rsidR="000D5D07" w:rsidRPr="00C44822" w:rsidRDefault="000D5D07" w:rsidP="000D5D07">
            <w:pPr>
              <w:spacing w:line="240" w:lineRule="auto"/>
              <w:rPr>
                <w:rFonts w:ascii="Arial" w:hAnsi="Arial" w:cs="Arial"/>
                <w:b/>
                <w:bCs/>
                <w:sz w:val="18"/>
                <w:szCs w:val="18"/>
              </w:rPr>
            </w:pPr>
            <w:r>
              <w:rPr>
                <w:rFonts w:ascii="Arial" w:hAnsi="Arial"/>
                <w:b/>
                <w:sz w:val="18"/>
              </w:rPr>
              <w:t>Darbas turi būti pradėtas:</w:t>
            </w:r>
          </w:p>
        </w:tc>
        <w:tc>
          <w:tcPr>
            <w:tcW w:w="1276"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51136845" w14:textId="77777777" w:rsidR="000D5D07" w:rsidRPr="00C44822" w:rsidRDefault="000D5D07" w:rsidP="000D5D07">
            <w:pPr>
              <w:spacing w:line="240" w:lineRule="auto"/>
              <w:rPr>
                <w:rFonts w:ascii="Arial" w:hAnsi="Arial" w:cs="Arial"/>
                <w:b/>
                <w:bCs/>
                <w:color w:val="0070C0"/>
                <w:sz w:val="18"/>
                <w:szCs w:val="18"/>
              </w:rPr>
            </w:pPr>
            <w:r>
              <w:rPr>
                <w:rFonts w:ascii="Arial" w:hAnsi="Arial"/>
                <w:b/>
                <w:color w:val="0070C0"/>
                <w:sz w:val="18"/>
              </w:rPr>
              <w:t>... vietoje per ... mėnesių nuo sutarties skyrimo / ... [data]</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0940D6F"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AD44A84" w14:textId="77777777" w:rsidR="000D5D07" w:rsidRPr="00C44822" w:rsidRDefault="000D5D07" w:rsidP="000D5D07">
            <w:pPr>
              <w:spacing w:line="240" w:lineRule="auto"/>
              <w:rPr>
                <w:rFonts w:ascii="Arial" w:hAnsi="Arial" w:cs="Arial"/>
                <w:sz w:val="18"/>
                <w:szCs w:val="18"/>
              </w:rPr>
            </w:pPr>
            <w:r>
              <w:rPr>
                <w:rFonts w:ascii="Arial" w:hAnsi="Arial"/>
                <w:sz w:val="18"/>
              </w:rPr>
              <w:t>Gali būti įtrauktas datų kiekvienoje vietoje sąrašas.</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D3B9913"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26C2FC4" w14:textId="77777777" w:rsidR="000D5D07" w:rsidRPr="00C44822" w:rsidRDefault="000D5D07" w:rsidP="000D5D07">
            <w:pPr>
              <w:spacing w:line="240" w:lineRule="auto"/>
              <w:ind w:right="-66"/>
              <w:rPr>
                <w:rFonts w:ascii="Arial" w:hAnsi="Arial" w:cs="Arial"/>
                <w:b/>
                <w:bCs/>
                <w:sz w:val="18"/>
                <w:szCs w:val="18"/>
              </w:rPr>
            </w:pPr>
            <w:r>
              <w:rPr>
                <w:rFonts w:ascii="Arial" w:hAnsi="Arial"/>
                <w:b/>
                <w:sz w:val="18"/>
              </w:rPr>
              <w:t> </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7B713F14"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34BD5AD3" w14:textId="77777777" w:rsidTr="003D6184">
        <w:trPr>
          <w:gridBefore w:val="1"/>
          <w:wBefore w:w="139" w:type="dxa"/>
          <w:trHeight w:val="899"/>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48CD180" w14:textId="77777777" w:rsidR="000D5D07" w:rsidRPr="00C44822" w:rsidRDefault="000D5D07" w:rsidP="000D5D07">
            <w:pPr>
              <w:spacing w:line="240" w:lineRule="auto"/>
              <w:rPr>
                <w:rFonts w:ascii="Arial" w:hAnsi="Arial" w:cs="Arial"/>
                <w:sz w:val="18"/>
                <w:szCs w:val="18"/>
              </w:rPr>
            </w:pPr>
            <w:r>
              <w:rPr>
                <w:rFonts w:ascii="Arial" w:hAnsi="Arial"/>
                <w:sz w:val="18"/>
              </w:rPr>
              <w:lastRenderedPageBreak/>
              <w:t>2.2.</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94DFC9C" w14:textId="77777777" w:rsidR="000D5D07" w:rsidRPr="00C44822" w:rsidRDefault="000D5D07" w:rsidP="000D5D07">
            <w:pPr>
              <w:spacing w:line="240" w:lineRule="auto"/>
              <w:rPr>
                <w:rFonts w:ascii="Arial" w:hAnsi="Arial" w:cs="Arial"/>
                <w:b/>
                <w:bCs/>
                <w:sz w:val="18"/>
                <w:szCs w:val="18"/>
              </w:rPr>
            </w:pPr>
            <w:r>
              <w:rPr>
                <w:rFonts w:ascii="Arial" w:hAnsi="Arial"/>
                <w:b/>
                <w:sz w:val="18"/>
              </w:rPr>
              <w:t>Preliminariai projektas turi būti užbaigtas iki:</w:t>
            </w:r>
          </w:p>
        </w:tc>
        <w:tc>
          <w:tcPr>
            <w:tcW w:w="1276" w:type="dxa"/>
            <w:gridSpan w:val="2"/>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7FE0AFBB" w14:textId="77777777" w:rsidR="000D5D07" w:rsidRPr="00C44822" w:rsidRDefault="000D5D07" w:rsidP="000D5D07">
            <w:pPr>
              <w:spacing w:line="240" w:lineRule="auto"/>
              <w:rPr>
                <w:rFonts w:ascii="Arial" w:hAnsi="Arial" w:cs="Arial"/>
                <w:b/>
                <w:bCs/>
                <w:color w:val="0070C0"/>
                <w:sz w:val="18"/>
                <w:szCs w:val="18"/>
              </w:rPr>
            </w:pPr>
            <w:r>
              <w:rPr>
                <w:rFonts w:ascii="Arial" w:hAnsi="Arial"/>
                <w:b/>
                <w:color w:val="0070C0"/>
                <w:sz w:val="18"/>
              </w:rPr>
              <w:t>... vietoje per ... mėnesių nuo sutarties skyrimo / iki ... [data]</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9C28893"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6FE621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806F642"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Preliminarus užbaigimas (statusas „statyba baigta“): visi suplanuoti darbai užbaigti ir įrenginys iš esmės paruoštas elektros energijai į tinklą tiekti. Tada bus atliktas patikrinimas pagal protokolą „Scope 12“. Gali būti įtrauktas datų kiekvienoje vietoje sąrašas.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E222841"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5670" w:type="dxa"/>
            <w:gridSpan w:val="4"/>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0F6F1D22" w14:textId="77777777" w:rsidR="000D5D07" w:rsidRPr="00C44822" w:rsidRDefault="000D5D07" w:rsidP="000D5D07">
            <w:pPr>
              <w:spacing w:line="240" w:lineRule="auto"/>
              <w:rPr>
                <w:rFonts w:ascii="Arial" w:hAnsi="Arial" w:cs="Arial"/>
                <w:color w:val="0070C0"/>
                <w:sz w:val="18"/>
                <w:szCs w:val="18"/>
              </w:rPr>
            </w:pPr>
            <w:r>
              <w:rPr>
                <w:rFonts w:ascii="Arial" w:hAnsi="Arial"/>
                <w:color w:val="0070C0"/>
                <w:sz w:val="18"/>
              </w:rPr>
              <w:t xml:space="preserve">Jei užbaigti projektą bus vėluojama daugiau kaip 30 dienų, už kiekvieną dieną laikotarpiu nuo spalio 1 d. iki kovo 31 d. bus skiriama bauda, lygi 0,1 % pasiūlymo kainos, o laikotarpiu nuo balandžio 1 d. iki rugsėjo 30 d. – 0,15 % pasiūlymo kainos, nebent toks vėlavimas visiškai nepriklausytų nuo rangovo. </w:t>
            </w:r>
          </w:p>
        </w:tc>
      </w:tr>
      <w:tr w:rsidR="00C44822" w:rsidRPr="000D5D07" w14:paraId="05BA864E" w14:textId="77777777" w:rsidTr="003D6184">
        <w:trPr>
          <w:gridBefore w:val="1"/>
          <w:wBefore w:w="139" w:type="dxa"/>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F521057" w14:textId="77777777" w:rsidR="000D5D07" w:rsidRPr="00C44822" w:rsidRDefault="000D5D07" w:rsidP="000D5D07">
            <w:pPr>
              <w:spacing w:line="240" w:lineRule="auto"/>
              <w:rPr>
                <w:rFonts w:ascii="Arial" w:hAnsi="Arial" w:cs="Arial"/>
                <w:sz w:val="18"/>
                <w:szCs w:val="18"/>
              </w:rPr>
            </w:pPr>
            <w:r>
              <w:rPr>
                <w:rFonts w:ascii="Arial" w:hAnsi="Arial"/>
                <w:sz w:val="18"/>
              </w:rPr>
              <w:t>2.3.</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A49C294"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Planavimas: darbo plano parengimas, suderinimas (su užsakovu / galutiniu naudotoju) ir pateikimas </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ABA93F7" w14:textId="77777777" w:rsidR="000D5D07" w:rsidRPr="00C44822" w:rsidRDefault="000D5D07" w:rsidP="000D5D07">
            <w:pPr>
              <w:spacing w:line="240" w:lineRule="auto"/>
              <w:rPr>
                <w:rFonts w:ascii="Arial" w:hAnsi="Arial" w:cs="Arial"/>
                <w:sz w:val="18"/>
                <w:szCs w:val="18"/>
              </w:rPr>
            </w:pPr>
            <w:r>
              <w:rPr>
                <w:rFonts w:ascii="Arial" w:hAnsi="Arial"/>
                <w:sz w:val="18"/>
              </w:rPr>
              <w:t>Po sutarties skyrimo, bet prieš pradedant įgyvendinimą</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2CB294B"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6FC15C9"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FDC9D4F"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D8B98A4"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1F6BCD95"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59B4DC7D" w14:textId="77777777" w:rsidTr="003D6184">
        <w:trPr>
          <w:gridBefore w:val="1"/>
          <w:wBefore w:w="139" w:type="dxa"/>
          <w:trHeight w:val="2742"/>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FBF0226" w14:textId="77777777" w:rsidR="000D5D07" w:rsidRPr="00C44822" w:rsidRDefault="000D5D07" w:rsidP="000D5D07">
            <w:pPr>
              <w:spacing w:line="240" w:lineRule="auto"/>
              <w:rPr>
                <w:rFonts w:ascii="Arial" w:hAnsi="Arial" w:cs="Arial"/>
                <w:sz w:val="18"/>
                <w:szCs w:val="18"/>
              </w:rPr>
            </w:pPr>
            <w:r>
              <w:rPr>
                <w:rFonts w:ascii="Arial" w:hAnsi="Arial"/>
                <w:sz w:val="18"/>
              </w:rPr>
              <w:t>2.4.</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DC26544" w14:textId="77777777" w:rsidR="000D5D07" w:rsidRPr="00C44822" w:rsidRDefault="000D5D07" w:rsidP="000D5D07">
            <w:pPr>
              <w:spacing w:line="240" w:lineRule="auto"/>
              <w:rPr>
                <w:rFonts w:ascii="Arial" w:hAnsi="Arial" w:cs="Arial"/>
                <w:b/>
                <w:bCs/>
                <w:sz w:val="18"/>
                <w:szCs w:val="18"/>
              </w:rPr>
            </w:pPr>
            <w:r>
              <w:rPr>
                <w:rFonts w:ascii="Arial" w:hAnsi="Arial"/>
                <w:b/>
                <w:sz w:val="18"/>
              </w:rPr>
              <w:t>Darbo atlikimas pagal sutartą planą</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5B3A609"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7F59A49"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42CB563" w14:textId="423E6C82" w:rsidR="000D5D07" w:rsidRPr="00C44822" w:rsidRDefault="000D5D07" w:rsidP="000D5D07">
            <w:pPr>
              <w:spacing w:line="240" w:lineRule="auto"/>
              <w:rPr>
                <w:rFonts w:ascii="Arial" w:hAnsi="Arial" w:cs="Arial"/>
                <w:sz w:val="18"/>
                <w:szCs w:val="18"/>
                <w:lang w:eastAsia="en-GB"/>
              </w:rPr>
            </w:pP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2379320"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Planas gali būti tikslinamas pasitarus ir gavus bendrą pritarimą.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913E547"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1B4FA68B"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3D6184" w:rsidRPr="000D5D07" w14:paraId="192EDEB7" w14:textId="77777777" w:rsidTr="003D6184">
        <w:trPr>
          <w:gridBefore w:val="1"/>
          <w:wBefore w:w="139" w:type="dxa"/>
          <w:trHeight w:val="2547"/>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A7B97E2" w14:textId="77777777" w:rsidR="000D5D07" w:rsidRPr="00C44822" w:rsidRDefault="000D5D07" w:rsidP="000D5D07">
            <w:pPr>
              <w:spacing w:line="240" w:lineRule="auto"/>
              <w:rPr>
                <w:rFonts w:ascii="Arial" w:hAnsi="Arial" w:cs="Arial"/>
                <w:sz w:val="18"/>
                <w:szCs w:val="18"/>
              </w:rPr>
            </w:pPr>
            <w:r>
              <w:rPr>
                <w:rFonts w:ascii="Arial" w:hAnsi="Arial"/>
                <w:sz w:val="18"/>
              </w:rPr>
              <w:lastRenderedPageBreak/>
              <w:t>2.5.</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27E5EDE" w14:textId="77777777" w:rsidR="000D5D07" w:rsidRPr="00C44822" w:rsidRDefault="000D5D07" w:rsidP="000D5D07">
            <w:pPr>
              <w:spacing w:line="240" w:lineRule="auto"/>
              <w:rPr>
                <w:rFonts w:ascii="Arial" w:hAnsi="Arial" w:cs="Arial"/>
                <w:b/>
                <w:bCs/>
                <w:sz w:val="18"/>
                <w:szCs w:val="18"/>
              </w:rPr>
            </w:pPr>
            <w:r>
              <w:rPr>
                <w:rFonts w:ascii="Arial" w:hAnsi="Arial"/>
                <w:b/>
                <w:sz w:val="18"/>
              </w:rPr>
              <w:t>Dalyvavimas susitikimuose statybvietėje ar darbo susitikimuose, jei užsakovas mano, kad tai reikalinga darbui</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50A331C"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3575F15"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9E7A562"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6C08B13"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3A43616"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DBBD032"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7B7D61A3" w14:textId="77777777" w:rsidTr="00C44822">
        <w:trPr>
          <w:gridBefore w:val="1"/>
          <w:wBefore w:w="139" w:type="dxa"/>
          <w:trHeight w:val="459"/>
        </w:trPr>
        <w:tc>
          <w:tcPr>
            <w:tcW w:w="15877" w:type="dxa"/>
            <w:gridSpan w:val="16"/>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F94D35D" w14:textId="31A524C8" w:rsidR="00C44822" w:rsidRPr="00C44822" w:rsidRDefault="00C44822" w:rsidP="000D5D07">
            <w:pPr>
              <w:spacing w:line="240" w:lineRule="auto"/>
              <w:rPr>
                <w:rFonts w:ascii="Arial" w:hAnsi="Arial" w:cs="Arial"/>
                <w:b/>
                <w:bCs/>
                <w:color w:val="000000"/>
                <w:sz w:val="21"/>
                <w:szCs w:val="21"/>
              </w:rPr>
            </w:pPr>
            <w:r>
              <w:rPr>
                <w:rFonts w:ascii="Arial" w:hAnsi="Arial"/>
                <w:b/>
                <w:color w:val="000000"/>
                <w:sz w:val="21"/>
              </w:rPr>
              <w:t>Dokumentai, brėžiniai, skaičiavimai</w:t>
            </w:r>
          </w:p>
        </w:tc>
      </w:tr>
      <w:tr w:rsidR="007D13D8" w:rsidRPr="000D5D07" w14:paraId="6EB87F06" w14:textId="77777777" w:rsidTr="003D6184">
        <w:trPr>
          <w:gridBefore w:val="1"/>
          <w:wBefore w:w="139" w:type="dxa"/>
          <w:trHeight w:val="2898"/>
        </w:trPr>
        <w:tc>
          <w:tcPr>
            <w:tcW w:w="1844" w:type="dxa"/>
            <w:vMerge w:val="restart"/>
            <w:tcBorders>
              <w:top w:val="nil"/>
              <w:left w:val="single" w:sz="4" w:space="0" w:color="auto"/>
              <w:bottom w:val="nil"/>
              <w:right w:val="single" w:sz="4" w:space="0" w:color="auto"/>
            </w:tcBorders>
            <w:shd w:val="clear" w:color="auto" w:fill="auto"/>
            <w:tcMar>
              <w:top w:w="57" w:type="dxa"/>
              <w:bottom w:w="57" w:type="dxa"/>
            </w:tcMar>
            <w:vAlign w:val="center"/>
            <w:hideMark/>
          </w:tcPr>
          <w:p w14:paraId="3E33DD88" w14:textId="77777777" w:rsidR="007D13D8" w:rsidRPr="00C44822" w:rsidRDefault="007D13D8" w:rsidP="000D5D07">
            <w:pPr>
              <w:spacing w:line="240" w:lineRule="auto"/>
              <w:rPr>
                <w:rFonts w:ascii="Arial" w:hAnsi="Arial" w:cs="Arial"/>
                <w:sz w:val="18"/>
                <w:szCs w:val="18"/>
              </w:rPr>
            </w:pPr>
            <w:r>
              <w:rPr>
                <w:rFonts w:ascii="Arial" w:hAnsi="Arial"/>
                <w:sz w:val="18"/>
              </w:rPr>
              <w:t>2.6.</w:t>
            </w:r>
          </w:p>
          <w:p w14:paraId="66C67D20"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0940CA50"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159E073A"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6A87FD55"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7E0E87BB"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141795AA" w14:textId="0E7A19AE" w:rsidR="007D13D8" w:rsidRPr="00C44822" w:rsidRDefault="007D13D8" w:rsidP="000D5D07">
            <w:pPr>
              <w:spacing w:line="240" w:lineRule="auto"/>
              <w:rPr>
                <w:rFonts w:ascii="Arial" w:hAnsi="Arial" w:cs="Arial"/>
                <w:sz w:val="18"/>
                <w:szCs w:val="18"/>
              </w:rPr>
            </w:pPr>
            <w:r>
              <w:rPr>
                <w:rFonts w:ascii="Arial" w:hAnsi="Arial"/>
                <w:sz w:val="18"/>
              </w:rPr>
              <w:t> </w:t>
            </w:r>
          </w:p>
        </w:tc>
        <w:tc>
          <w:tcPr>
            <w:tcW w:w="1842" w:type="dxa"/>
            <w:tcBorders>
              <w:top w:val="nil"/>
              <w:left w:val="nil"/>
              <w:bottom w:val="nil"/>
              <w:right w:val="single" w:sz="4" w:space="0" w:color="auto"/>
            </w:tcBorders>
            <w:shd w:val="clear" w:color="auto" w:fill="auto"/>
            <w:tcMar>
              <w:top w:w="57" w:type="dxa"/>
              <w:bottom w:w="57" w:type="dxa"/>
            </w:tcMar>
            <w:vAlign w:val="center"/>
            <w:hideMark/>
          </w:tcPr>
          <w:p w14:paraId="141E6EA2" w14:textId="77777777" w:rsidR="007D13D8" w:rsidRPr="0075115D" w:rsidRDefault="007D13D8" w:rsidP="000D5D07">
            <w:pPr>
              <w:spacing w:line="240" w:lineRule="auto"/>
              <w:rPr>
                <w:rFonts w:ascii="Arial" w:hAnsi="Arial" w:cs="Arial"/>
                <w:b/>
                <w:bCs/>
                <w:sz w:val="18"/>
                <w:szCs w:val="18"/>
              </w:rPr>
            </w:pPr>
            <w:r>
              <w:rPr>
                <w:rFonts w:ascii="Arial" w:hAnsi="Arial"/>
                <w:b/>
                <w:sz w:val="18"/>
              </w:rPr>
              <w:t xml:space="preserve">Įvairių dokumentų, brėžinių ir skaičiavimų pateikimas: </w:t>
            </w:r>
          </w:p>
          <w:p w14:paraId="1005A9B8" w14:textId="77777777" w:rsidR="00E05E85" w:rsidRPr="00AE0314" w:rsidRDefault="00E05E85" w:rsidP="000D5D07">
            <w:pPr>
              <w:spacing w:line="240" w:lineRule="auto"/>
              <w:rPr>
                <w:rFonts w:ascii="Arial" w:hAnsi="Arial" w:cs="Arial"/>
                <w:b/>
                <w:bCs/>
                <w:sz w:val="18"/>
                <w:szCs w:val="18"/>
                <w:lang w:eastAsia="en-GB"/>
              </w:rPr>
            </w:pPr>
          </w:p>
          <w:p w14:paraId="6E86F87E" w14:textId="77777777" w:rsidR="007D13D8" w:rsidRPr="00C44822" w:rsidRDefault="007D13D8" w:rsidP="000D5D07">
            <w:pPr>
              <w:spacing w:line="240" w:lineRule="auto"/>
              <w:rPr>
                <w:rFonts w:ascii="Arial" w:hAnsi="Arial" w:cs="Arial"/>
                <w:sz w:val="18"/>
                <w:szCs w:val="18"/>
              </w:rPr>
            </w:pPr>
            <w:r>
              <w:rPr>
                <w:rFonts w:ascii="Arial" w:hAnsi="Arial"/>
                <w:sz w:val="18"/>
              </w:rPr>
              <w:t>a) vienalinijinės elektros schemos (AC, DC ir jungties su esamu įrenginiu);</w:t>
            </w:r>
          </w:p>
          <w:p w14:paraId="4AF7EA17" w14:textId="77777777" w:rsidR="007D13D8" w:rsidRPr="00C44822" w:rsidRDefault="007D13D8" w:rsidP="000D5D07">
            <w:pPr>
              <w:spacing w:line="240" w:lineRule="auto"/>
              <w:rPr>
                <w:rFonts w:ascii="Arial" w:hAnsi="Arial" w:cs="Arial"/>
                <w:sz w:val="18"/>
                <w:szCs w:val="18"/>
              </w:rPr>
            </w:pPr>
            <w:r>
              <w:rPr>
                <w:rFonts w:ascii="Arial" w:hAnsi="Arial"/>
                <w:sz w:val="18"/>
              </w:rPr>
              <w:t>b) PV plokščių išdėstymo planas;</w:t>
            </w:r>
          </w:p>
          <w:p w14:paraId="23DC58FC" w14:textId="77777777" w:rsidR="007D13D8" w:rsidRPr="00C44822" w:rsidRDefault="007D13D8" w:rsidP="000D5D07">
            <w:pPr>
              <w:spacing w:line="240" w:lineRule="auto"/>
              <w:rPr>
                <w:rFonts w:ascii="Arial" w:hAnsi="Arial" w:cs="Arial"/>
                <w:sz w:val="18"/>
                <w:szCs w:val="18"/>
              </w:rPr>
            </w:pPr>
            <w:r>
              <w:rPr>
                <w:rFonts w:ascii="Arial" w:hAnsi="Arial"/>
                <w:sz w:val="18"/>
              </w:rPr>
              <w:t>c) projektams ant stogų: konstrukcijų / vėjo skaičiavimai;</w:t>
            </w:r>
          </w:p>
          <w:p w14:paraId="67D56084" w14:textId="574E9336" w:rsidR="007D13D8" w:rsidRPr="00C44822" w:rsidRDefault="007D13D8" w:rsidP="000D5D07">
            <w:pPr>
              <w:spacing w:line="240" w:lineRule="auto"/>
              <w:rPr>
                <w:rFonts w:ascii="Arial" w:hAnsi="Arial" w:cs="Arial"/>
                <w:b/>
                <w:bCs/>
                <w:sz w:val="18"/>
                <w:szCs w:val="18"/>
              </w:rPr>
            </w:pPr>
            <w:r>
              <w:rPr>
                <w:rFonts w:ascii="Arial" w:hAnsi="Arial"/>
                <w:sz w:val="18"/>
              </w:rPr>
              <w:t>d) galios nuostolių kabeliuose (tiek AC, tiek DC kabeliuose) apskaičiavimas;</w:t>
            </w:r>
          </w:p>
        </w:tc>
        <w:tc>
          <w:tcPr>
            <w:tcW w:w="1276" w:type="dxa"/>
            <w:gridSpan w:val="2"/>
            <w:vMerge w:val="restart"/>
            <w:tcBorders>
              <w:top w:val="nil"/>
              <w:left w:val="nil"/>
              <w:bottom w:val="nil"/>
              <w:right w:val="single" w:sz="4" w:space="0" w:color="auto"/>
            </w:tcBorders>
            <w:shd w:val="clear" w:color="auto" w:fill="auto"/>
            <w:tcMar>
              <w:top w:w="57" w:type="dxa"/>
              <w:bottom w:w="57" w:type="dxa"/>
            </w:tcMar>
            <w:vAlign w:val="center"/>
            <w:hideMark/>
          </w:tcPr>
          <w:p w14:paraId="4235A625" w14:textId="77777777" w:rsidR="007D13D8" w:rsidRPr="00C44822" w:rsidRDefault="007D13D8" w:rsidP="000D5D07">
            <w:pPr>
              <w:spacing w:line="240" w:lineRule="auto"/>
              <w:rPr>
                <w:rFonts w:ascii="Arial" w:hAnsi="Arial" w:cs="Arial"/>
                <w:sz w:val="18"/>
                <w:szCs w:val="18"/>
              </w:rPr>
            </w:pPr>
            <w:r>
              <w:rPr>
                <w:rFonts w:ascii="Arial" w:hAnsi="Arial"/>
                <w:sz w:val="18"/>
              </w:rPr>
              <w:t>Po sutarties skyrimo, bet prieš pradedant įgyvendinimą</w:t>
            </w:r>
          </w:p>
          <w:p w14:paraId="1F33A44C"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1B32BCB2"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047DBE47"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66F95373"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060362AF"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7FE485E9" w14:textId="4AED895F" w:rsidR="007D13D8" w:rsidRPr="00C44822" w:rsidRDefault="007D13D8" w:rsidP="000D5D07">
            <w:pPr>
              <w:spacing w:line="240" w:lineRule="auto"/>
              <w:rPr>
                <w:rFonts w:ascii="Arial" w:hAnsi="Arial" w:cs="Arial"/>
                <w:sz w:val="18"/>
                <w:szCs w:val="18"/>
              </w:rPr>
            </w:pPr>
            <w:r>
              <w:rPr>
                <w:rFonts w:ascii="Arial" w:hAnsi="Arial"/>
                <w:sz w:val="18"/>
              </w:rPr>
              <w:t> </w:t>
            </w:r>
          </w:p>
        </w:tc>
        <w:tc>
          <w:tcPr>
            <w:tcW w:w="1134" w:type="dxa"/>
            <w:gridSpan w:val="2"/>
            <w:vMerge w:val="restart"/>
            <w:tcBorders>
              <w:top w:val="nil"/>
              <w:left w:val="nil"/>
              <w:bottom w:val="nil"/>
              <w:right w:val="single" w:sz="4" w:space="0" w:color="auto"/>
            </w:tcBorders>
            <w:shd w:val="clear" w:color="auto" w:fill="auto"/>
            <w:tcMar>
              <w:top w:w="57" w:type="dxa"/>
              <w:bottom w:w="57" w:type="dxa"/>
            </w:tcMar>
            <w:vAlign w:val="center"/>
            <w:hideMark/>
          </w:tcPr>
          <w:p w14:paraId="0780BF0D"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712E0FDD"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0F238FB1"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624C3D42"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21D70384"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50AEA011"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7CF2334D" w14:textId="563F8018" w:rsidR="007D13D8" w:rsidRPr="00C44822" w:rsidRDefault="007D13D8" w:rsidP="000D5D07">
            <w:pPr>
              <w:spacing w:line="240" w:lineRule="auto"/>
              <w:rPr>
                <w:rFonts w:ascii="Arial" w:hAnsi="Arial" w:cs="Arial"/>
                <w:b/>
                <w:bCs/>
                <w:sz w:val="18"/>
                <w:szCs w:val="18"/>
              </w:rPr>
            </w:pPr>
            <w:r>
              <w:rPr>
                <w:rFonts w:ascii="Arial" w:hAnsi="Arial"/>
                <w:sz w:val="18"/>
              </w:rPr>
              <w:t> </w:t>
            </w:r>
          </w:p>
        </w:tc>
        <w:tc>
          <w:tcPr>
            <w:tcW w:w="1091" w:type="dxa"/>
            <w:gridSpan w:val="2"/>
            <w:vMerge w:val="restart"/>
            <w:tcBorders>
              <w:top w:val="nil"/>
              <w:left w:val="nil"/>
              <w:bottom w:val="nil"/>
              <w:right w:val="single" w:sz="4" w:space="0" w:color="auto"/>
            </w:tcBorders>
            <w:shd w:val="clear" w:color="auto" w:fill="auto"/>
            <w:tcMar>
              <w:top w:w="57" w:type="dxa"/>
              <w:bottom w:w="57" w:type="dxa"/>
            </w:tcMar>
            <w:vAlign w:val="center"/>
            <w:hideMark/>
          </w:tcPr>
          <w:p w14:paraId="5B91982D"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7B87D222"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24954FC0"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0F2133B9"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07C9F1D0"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694E757A"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72A71452" w14:textId="01FDBD04" w:rsidR="007D13D8" w:rsidRPr="00C44822" w:rsidRDefault="007D13D8" w:rsidP="000D5D07">
            <w:pPr>
              <w:spacing w:line="240" w:lineRule="auto"/>
              <w:rPr>
                <w:rFonts w:ascii="Arial" w:hAnsi="Arial" w:cs="Arial"/>
                <w:b/>
                <w:bCs/>
                <w:sz w:val="18"/>
                <w:szCs w:val="18"/>
              </w:rPr>
            </w:pPr>
            <w:r>
              <w:rPr>
                <w:rFonts w:ascii="Arial" w:hAnsi="Arial"/>
                <w:b/>
                <w:sz w:val="18"/>
              </w:rPr>
              <w:t> </w:t>
            </w:r>
          </w:p>
        </w:tc>
        <w:tc>
          <w:tcPr>
            <w:tcW w:w="1602" w:type="dxa"/>
            <w:gridSpan w:val="2"/>
            <w:vMerge w:val="restart"/>
            <w:tcBorders>
              <w:top w:val="nil"/>
              <w:left w:val="nil"/>
              <w:bottom w:val="nil"/>
              <w:right w:val="single" w:sz="4" w:space="0" w:color="auto"/>
            </w:tcBorders>
            <w:shd w:val="clear" w:color="auto" w:fill="auto"/>
            <w:tcMar>
              <w:top w:w="57" w:type="dxa"/>
              <w:bottom w:w="57" w:type="dxa"/>
            </w:tcMar>
            <w:vAlign w:val="center"/>
            <w:hideMark/>
          </w:tcPr>
          <w:p w14:paraId="52BABE35"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611FCC98"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1BF8DF27"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35959F47"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480C44E7"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19BC3128"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0EC377AB" w14:textId="63B679D6" w:rsidR="007D13D8" w:rsidRPr="00C44822" w:rsidRDefault="007D13D8" w:rsidP="000D5D07">
            <w:pPr>
              <w:spacing w:line="240" w:lineRule="auto"/>
              <w:rPr>
                <w:rFonts w:ascii="Arial" w:hAnsi="Arial" w:cs="Arial"/>
                <w:b/>
                <w:bCs/>
                <w:sz w:val="18"/>
                <w:szCs w:val="18"/>
              </w:rPr>
            </w:pPr>
            <w:r>
              <w:rPr>
                <w:rFonts w:ascii="Arial" w:hAnsi="Arial"/>
                <w:b/>
                <w:sz w:val="18"/>
              </w:rPr>
              <w:t> </w:t>
            </w:r>
          </w:p>
        </w:tc>
        <w:tc>
          <w:tcPr>
            <w:tcW w:w="1418" w:type="dxa"/>
            <w:gridSpan w:val="2"/>
            <w:vMerge w:val="restart"/>
            <w:tcBorders>
              <w:top w:val="nil"/>
              <w:left w:val="nil"/>
              <w:bottom w:val="nil"/>
              <w:right w:val="single" w:sz="4" w:space="0" w:color="auto"/>
            </w:tcBorders>
            <w:shd w:val="clear" w:color="auto" w:fill="auto"/>
            <w:tcMar>
              <w:top w:w="57" w:type="dxa"/>
              <w:bottom w:w="57" w:type="dxa"/>
            </w:tcMar>
            <w:vAlign w:val="center"/>
            <w:hideMark/>
          </w:tcPr>
          <w:p w14:paraId="3DD2D706"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5C8FC656"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12B8C42F"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554B0AFA"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3AF0F2BC"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489CEEF0"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7BD2818E" w14:textId="47874275" w:rsidR="007D13D8" w:rsidRPr="00C44822" w:rsidRDefault="007D13D8" w:rsidP="000D5D07">
            <w:pPr>
              <w:spacing w:line="240" w:lineRule="auto"/>
              <w:rPr>
                <w:rFonts w:ascii="Arial" w:hAnsi="Arial" w:cs="Arial"/>
                <w:b/>
                <w:bCs/>
                <w:sz w:val="18"/>
                <w:szCs w:val="18"/>
              </w:rPr>
            </w:pPr>
            <w:r>
              <w:rPr>
                <w:rFonts w:ascii="Arial" w:hAnsi="Arial"/>
                <w:b/>
                <w:sz w:val="18"/>
              </w:rPr>
              <w:t> </w:t>
            </w:r>
          </w:p>
        </w:tc>
        <w:tc>
          <w:tcPr>
            <w:tcW w:w="5670" w:type="dxa"/>
            <w:gridSpan w:val="4"/>
            <w:vMerge w:val="restart"/>
            <w:tcBorders>
              <w:top w:val="nil"/>
              <w:left w:val="nil"/>
              <w:bottom w:val="nil"/>
              <w:right w:val="single" w:sz="4" w:space="0" w:color="auto"/>
            </w:tcBorders>
            <w:shd w:val="clear" w:color="auto" w:fill="auto"/>
            <w:tcMar>
              <w:top w:w="57" w:type="dxa"/>
              <w:bottom w:w="57" w:type="dxa"/>
            </w:tcMar>
            <w:vAlign w:val="center"/>
            <w:hideMark/>
          </w:tcPr>
          <w:p w14:paraId="10D49917"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4701CA44"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2AB97469"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27B3B497"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3423D388"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5D76D79B"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55C12BC1" w14:textId="333A2EED"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tc>
      </w:tr>
      <w:tr w:rsidR="007D13D8" w:rsidRPr="000D5D07" w14:paraId="5ABD62A1" w14:textId="77777777" w:rsidTr="003D6184">
        <w:trPr>
          <w:gridBefore w:val="1"/>
          <w:wBefore w:w="139" w:type="dxa"/>
        </w:trPr>
        <w:tc>
          <w:tcPr>
            <w:tcW w:w="1844" w:type="dxa"/>
            <w:vMerge/>
            <w:tcBorders>
              <w:left w:val="single" w:sz="4" w:space="0" w:color="auto"/>
              <w:right w:val="single" w:sz="4" w:space="0" w:color="auto"/>
            </w:tcBorders>
            <w:shd w:val="clear" w:color="auto" w:fill="auto"/>
            <w:tcMar>
              <w:top w:w="57" w:type="dxa"/>
              <w:bottom w:w="57" w:type="dxa"/>
            </w:tcMar>
            <w:vAlign w:val="center"/>
            <w:hideMark/>
          </w:tcPr>
          <w:p w14:paraId="66B82A53" w14:textId="784F60EB" w:rsidR="007D13D8" w:rsidRPr="00C44822" w:rsidRDefault="007D13D8" w:rsidP="000D5D07">
            <w:pPr>
              <w:spacing w:line="240" w:lineRule="auto"/>
              <w:rPr>
                <w:rFonts w:ascii="Arial" w:hAnsi="Arial" w:cs="Arial"/>
                <w:sz w:val="18"/>
                <w:szCs w:val="18"/>
                <w:lang w:eastAsia="en-GB"/>
              </w:rPr>
            </w:pPr>
          </w:p>
        </w:tc>
        <w:tc>
          <w:tcPr>
            <w:tcW w:w="1842" w:type="dxa"/>
            <w:tcBorders>
              <w:top w:val="nil"/>
              <w:left w:val="nil"/>
              <w:bottom w:val="nil"/>
              <w:right w:val="nil"/>
            </w:tcBorders>
            <w:shd w:val="clear" w:color="auto" w:fill="auto"/>
            <w:tcMar>
              <w:top w:w="57" w:type="dxa"/>
              <w:bottom w:w="57" w:type="dxa"/>
            </w:tcMar>
            <w:vAlign w:val="center"/>
            <w:hideMark/>
          </w:tcPr>
          <w:p w14:paraId="423C9A3A" w14:textId="77777777" w:rsidR="007D13D8" w:rsidRPr="0075115D" w:rsidRDefault="007D13D8" w:rsidP="000D5D07">
            <w:pPr>
              <w:spacing w:line="240" w:lineRule="auto"/>
              <w:rPr>
                <w:rFonts w:ascii="Arial" w:hAnsi="Arial" w:cs="Arial"/>
                <w:sz w:val="18"/>
                <w:szCs w:val="18"/>
              </w:rPr>
            </w:pPr>
            <w:r>
              <w:rPr>
                <w:rFonts w:ascii="Arial" w:hAnsi="Arial"/>
                <w:sz w:val="18"/>
              </w:rPr>
              <w:t>e) PV plokščių, inverterių, atraminės konstrukcijos, kabelių, skaitiklių skydelių duomenų lapai;</w:t>
            </w:r>
          </w:p>
        </w:tc>
        <w:tc>
          <w:tcPr>
            <w:tcW w:w="1276" w:type="dxa"/>
            <w:gridSpan w:val="2"/>
            <w:vMerge/>
            <w:tcBorders>
              <w:left w:val="single" w:sz="4" w:space="0" w:color="auto"/>
              <w:right w:val="single" w:sz="4" w:space="0" w:color="auto"/>
            </w:tcBorders>
            <w:shd w:val="clear" w:color="auto" w:fill="auto"/>
            <w:tcMar>
              <w:top w:w="57" w:type="dxa"/>
              <w:bottom w:w="57" w:type="dxa"/>
            </w:tcMar>
            <w:vAlign w:val="center"/>
            <w:hideMark/>
          </w:tcPr>
          <w:p w14:paraId="29F58860" w14:textId="5B987EEB" w:rsidR="007D13D8" w:rsidRPr="00C44822" w:rsidRDefault="007D13D8" w:rsidP="000D5D07">
            <w:pPr>
              <w:spacing w:line="240" w:lineRule="auto"/>
              <w:rPr>
                <w:rFonts w:ascii="Arial" w:hAnsi="Arial" w:cs="Arial"/>
                <w:sz w:val="18"/>
                <w:szCs w:val="18"/>
                <w:lang w:eastAsia="en-GB"/>
              </w:rPr>
            </w:pPr>
          </w:p>
        </w:tc>
        <w:tc>
          <w:tcPr>
            <w:tcW w:w="1134" w:type="dxa"/>
            <w:gridSpan w:val="2"/>
            <w:vMerge/>
            <w:tcBorders>
              <w:left w:val="nil"/>
              <w:right w:val="single" w:sz="4" w:space="0" w:color="auto"/>
            </w:tcBorders>
            <w:shd w:val="clear" w:color="auto" w:fill="auto"/>
            <w:tcMar>
              <w:top w:w="57" w:type="dxa"/>
              <w:bottom w:w="57" w:type="dxa"/>
            </w:tcMar>
            <w:vAlign w:val="center"/>
            <w:hideMark/>
          </w:tcPr>
          <w:p w14:paraId="4B7D9487" w14:textId="61040FC7" w:rsidR="007D13D8" w:rsidRPr="00C44822" w:rsidRDefault="007D13D8" w:rsidP="000D5D07">
            <w:pPr>
              <w:spacing w:line="240" w:lineRule="auto"/>
              <w:rPr>
                <w:rFonts w:ascii="Arial" w:hAnsi="Arial" w:cs="Arial"/>
                <w:sz w:val="18"/>
                <w:szCs w:val="18"/>
                <w:lang w:eastAsia="en-GB"/>
              </w:rPr>
            </w:pPr>
          </w:p>
        </w:tc>
        <w:tc>
          <w:tcPr>
            <w:tcW w:w="1091" w:type="dxa"/>
            <w:gridSpan w:val="2"/>
            <w:vMerge/>
            <w:tcBorders>
              <w:left w:val="nil"/>
              <w:right w:val="single" w:sz="4" w:space="0" w:color="auto"/>
            </w:tcBorders>
            <w:shd w:val="clear" w:color="auto" w:fill="auto"/>
            <w:tcMar>
              <w:top w:w="57" w:type="dxa"/>
              <w:bottom w:w="57" w:type="dxa"/>
            </w:tcMar>
            <w:vAlign w:val="center"/>
            <w:hideMark/>
          </w:tcPr>
          <w:p w14:paraId="2BB7EE17" w14:textId="11DDDF18" w:rsidR="007D13D8" w:rsidRPr="00C44822" w:rsidRDefault="007D13D8" w:rsidP="000D5D07">
            <w:pPr>
              <w:spacing w:line="240" w:lineRule="auto"/>
              <w:rPr>
                <w:rFonts w:ascii="Arial" w:hAnsi="Arial" w:cs="Arial"/>
                <w:b/>
                <w:bCs/>
                <w:sz w:val="18"/>
                <w:szCs w:val="18"/>
                <w:lang w:eastAsia="en-GB"/>
              </w:rPr>
            </w:pPr>
          </w:p>
        </w:tc>
        <w:tc>
          <w:tcPr>
            <w:tcW w:w="1602" w:type="dxa"/>
            <w:gridSpan w:val="2"/>
            <w:vMerge/>
            <w:tcBorders>
              <w:left w:val="nil"/>
              <w:right w:val="single" w:sz="4" w:space="0" w:color="auto"/>
            </w:tcBorders>
            <w:shd w:val="clear" w:color="auto" w:fill="auto"/>
            <w:tcMar>
              <w:top w:w="57" w:type="dxa"/>
              <w:bottom w:w="57" w:type="dxa"/>
            </w:tcMar>
            <w:vAlign w:val="center"/>
            <w:hideMark/>
          </w:tcPr>
          <w:p w14:paraId="4A35A32D" w14:textId="728DB65B" w:rsidR="007D13D8" w:rsidRPr="00C44822" w:rsidRDefault="007D13D8" w:rsidP="000D5D07">
            <w:pPr>
              <w:spacing w:line="240" w:lineRule="auto"/>
              <w:rPr>
                <w:rFonts w:ascii="Arial" w:hAnsi="Arial" w:cs="Arial"/>
                <w:b/>
                <w:bCs/>
                <w:sz w:val="18"/>
                <w:szCs w:val="18"/>
                <w:lang w:eastAsia="en-GB"/>
              </w:rPr>
            </w:pPr>
          </w:p>
        </w:tc>
        <w:tc>
          <w:tcPr>
            <w:tcW w:w="1418" w:type="dxa"/>
            <w:gridSpan w:val="2"/>
            <w:vMerge/>
            <w:tcBorders>
              <w:left w:val="nil"/>
              <w:right w:val="single" w:sz="4" w:space="0" w:color="auto"/>
            </w:tcBorders>
            <w:shd w:val="clear" w:color="auto" w:fill="auto"/>
            <w:tcMar>
              <w:top w:w="57" w:type="dxa"/>
              <w:bottom w:w="57" w:type="dxa"/>
            </w:tcMar>
            <w:vAlign w:val="center"/>
            <w:hideMark/>
          </w:tcPr>
          <w:p w14:paraId="06C1BF61" w14:textId="680E0032" w:rsidR="007D13D8" w:rsidRPr="00C44822" w:rsidRDefault="007D13D8" w:rsidP="000D5D07">
            <w:pPr>
              <w:spacing w:line="240" w:lineRule="auto"/>
              <w:rPr>
                <w:rFonts w:ascii="Arial" w:hAnsi="Arial" w:cs="Arial"/>
                <w:b/>
                <w:bCs/>
                <w:sz w:val="18"/>
                <w:szCs w:val="18"/>
                <w:lang w:eastAsia="en-GB"/>
              </w:rPr>
            </w:pPr>
          </w:p>
        </w:tc>
        <w:tc>
          <w:tcPr>
            <w:tcW w:w="5670" w:type="dxa"/>
            <w:gridSpan w:val="4"/>
            <w:vMerge/>
            <w:tcBorders>
              <w:left w:val="nil"/>
              <w:right w:val="single" w:sz="4" w:space="0" w:color="auto"/>
            </w:tcBorders>
            <w:shd w:val="clear" w:color="auto" w:fill="auto"/>
            <w:tcMar>
              <w:top w:w="57" w:type="dxa"/>
              <w:bottom w:w="57" w:type="dxa"/>
            </w:tcMar>
            <w:vAlign w:val="center"/>
            <w:hideMark/>
          </w:tcPr>
          <w:p w14:paraId="51D7B165" w14:textId="521EB967" w:rsidR="007D13D8" w:rsidRPr="00C44822" w:rsidRDefault="007D13D8" w:rsidP="000D5D07">
            <w:pPr>
              <w:spacing w:line="240" w:lineRule="auto"/>
              <w:rPr>
                <w:rFonts w:ascii="Arial" w:hAnsi="Arial" w:cs="Arial"/>
                <w:color w:val="000000"/>
                <w:sz w:val="18"/>
                <w:szCs w:val="18"/>
                <w:lang w:eastAsia="en-GB"/>
              </w:rPr>
            </w:pPr>
          </w:p>
        </w:tc>
      </w:tr>
      <w:tr w:rsidR="007D13D8" w:rsidRPr="000D5D07" w14:paraId="63AF6F4A" w14:textId="77777777" w:rsidTr="003D6184">
        <w:trPr>
          <w:gridBefore w:val="1"/>
          <w:wBefore w:w="139" w:type="dxa"/>
          <w:trHeight w:val="2834"/>
        </w:trPr>
        <w:tc>
          <w:tcPr>
            <w:tcW w:w="1844" w:type="dxa"/>
            <w:vMerge/>
            <w:tcBorders>
              <w:left w:val="single" w:sz="4" w:space="0" w:color="auto"/>
              <w:bottom w:val="single" w:sz="4" w:space="0" w:color="auto"/>
              <w:right w:val="single" w:sz="4" w:space="0" w:color="auto"/>
            </w:tcBorders>
            <w:shd w:val="clear" w:color="auto" w:fill="auto"/>
            <w:tcMar>
              <w:top w:w="57" w:type="dxa"/>
              <w:bottom w:w="57" w:type="dxa"/>
            </w:tcMar>
            <w:vAlign w:val="center"/>
            <w:hideMark/>
          </w:tcPr>
          <w:p w14:paraId="2E7DACC1" w14:textId="3A0BB78C" w:rsidR="007D13D8" w:rsidRPr="00C44822" w:rsidRDefault="007D13D8" w:rsidP="000D5D07">
            <w:pPr>
              <w:spacing w:line="240" w:lineRule="auto"/>
              <w:rPr>
                <w:rFonts w:ascii="Arial" w:hAnsi="Arial" w:cs="Arial"/>
                <w:sz w:val="18"/>
                <w:szCs w:val="18"/>
                <w:lang w:eastAsia="en-GB"/>
              </w:rPr>
            </w:pPr>
          </w:p>
        </w:tc>
        <w:tc>
          <w:tcPr>
            <w:tcW w:w="1842" w:type="dxa"/>
            <w:tcBorders>
              <w:top w:val="nil"/>
              <w:left w:val="nil"/>
              <w:bottom w:val="single" w:sz="4" w:space="0" w:color="auto"/>
              <w:right w:val="nil"/>
            </w:tcBorders>
            <w:shd w:val="clear" w:color="auto" w:fill="auto"/>
            <w:tcMar>
              <w:top w:w="57" w:type="dxa"/>
              <w:bottom w:w="57" w:type="dxa"/>
            </w:tcMar>
            <w:vAlign w:val="center"/>
            <w:hideMark/>
          </w:tcPr>
          <w:p w14:paraId="26594207" w14:textId="77777777" w:rsidR="007D13D8" w:rsidRPr="00C44822" w:rsidRDefault="007D13D8" w:rsidP="000D5D07">
            <w:pPr>
              <w:spacing w:line="240" w:lineRule="auto"/>
              <w:rPr>
                <w:rFonts w:ascii="Arial" w:hAnsi="Arial" w:cs="Arial"/>
                <w:sz w:val="18"/>
                <w:szCs w:val="18"/>
              </w:rPr>
            </w:pPr>
            <w:r>
              <w:rPr>
                <w:rFonts w:ascii="Arial" w:hAnsi="Arial"/>
                <w:sz w:val="18"/>
              </w:rPr>
              <w:t>f) projektams ant stogų: įgyvendinimo planas, apimantis ant stogo įrengiamų PV plokščių montavimo planą ir užkėlimo planą</w:t>
            </w:r>
          </w:p>
        </w:tc>
        <w:tc>
          <w:tcPr>
            <w:tcW w:w="1276" w:type="dxa"/>
            <w:gridSpan w:val="2"/>
            <w:vMerge/>
            <w:tcBorders>
              <w:left w:val="single" w:sz="4" w:space="0" w:color="auto"/>
              <w:bottom w:val="single" w:sz="4" w:space="0" w:color="auto"/>
              <w:right w:val="single" w:sz="4" w:space="0" w:color="auto"/>
            </w:tcBorders>
            <w:shd w:val="clear" w:color="auto" w:fill="auto"/>
            <w:tcMar>
              <w:top w:w="57" w:type="dxa"/>
              <w:bottom w:w="57" w:type="dxa"/>
            </w:tcMar>
            <w:vAlign w:val="center"/>
            <w:hideMark/>
          </w:tcPr>
          <w:p w14:paraId="4946DF2F" w14:textId="2C6536E0" w:rsidR="007D13D8" w:rsidRPr="00C44822" w:rsidRDefault="007D13D8" w:rsidP="000D5D07">
            <w:pPr>
              <w:spacing w:line="240" w:lineRule="auto"/>
              <w:rPr>
                <w:rFonts w:ascii="Arial" w:hAnsi="Arial" w:cs="Arial"/>
                <w:sz w:val="18"/>
                <w:szCs w:val="18"/>
                <w:lang w:eastAsia="en-GB"/>
              </w:rPr>
            </w:pPr>
          </w:p>
        </w:tc>
        <w:tc>
          <w:tcPr>
            <w:tcW w:w="1134" w:type="dxa"/>
            <w:gridSpan w:val="2"/>
            <w:vMerge/>
            <w:tcBorders>
              <w:left w:val="nil"/>
              <w:bottom w:val="single" w:sz="4" w:space="0" w:color="auto"/>
              <w:right w:val="single" w:sz="4" w:space="0" w:color="auto"/>
            </w:tcBorders>
            <w:shd w:val="clear" w:color="auto" w:fill="auto"/>
            <w:tcMar>
              <w:top w:w="57" w:type="dxa"/>
              <w:bottom w:w="57" w:type="dxa"/>
            </w:tcMar>
            <w:vAlign w:val="center"/>
            <w:hideMark/>
          </w:tcPr>
          <w:p w14:paraId="3EECE358" w14:textId="32AEC60D" w:rsidR="007D13D8" w:rsidRPr="00C44822" w:rsidRDefault="007D13D8" w:rsidP="000D5D07">
            <w:pPr>
              <w:spacing w:line="240" w:lineRule="auto"/>
              <w:rPr>
                <w:rFonts w:ascii="Arial" w:hAnsi="Arial" w:cs="Arial"/>
                <w:sz w:val="18"/>
                <w:szCs w:val="18"/>
                <w:lang w:eastAsia="en-GB"/>
              </w:rPr>
            </w:pPr>
          </w:p>
        </w:tc>
        <w:tc>
          <w:tcPr>
            <w:tcW w:w="1091" w:type="dxa"/>
            <w:gridSpan w:val="2"/>
            <w:vMerge/>
            <w:tcBorders>
              <w:left w:val="nil"/>
              <w:bottom w:val="single" w:sz="4" w:space="0" w:color="auto"/>
              <w:right w:val="single" w:sz="4" w:space="0" w:color="auto"/>
            </w:tcBorders>
            <w:shd w:val="clear" w:color="auto" w:fill="auto"/>
            <w:tcMar>
              <w:top w:w="57" w:type="dxa"/>
              <w:bottom w:w="57" w:type="dxa"/>
            </w:tcMar>
            <w:vAlign w:val="center"/>
            <w:hideMark/>
          </w:tcPr>
          <w:p w14:paraId="20DA7592" w14:textId="5A6B5A47" w:rsidR="007D13D8" w:rsidRPr="00C44822" w:rsidRDefault="007D13D8" w:rsidP="000D5D07">
            <w:pPr>
              <w:spacing w:line="240" w:lineRule="auto"/>
              <w:rPr>
                <w:rFonts w:ascii="Arial" w:hAnsi="Arial" w:cs="Arial"/>
                <w:b/>
                <w:bCs/>
                <w:sz w:val="18"/>
                <w:szCs w:val="18"/>
                <w:lang w:eastAsia="en-GB"/>
              </w:rPr>
            </w:pPr>
          </w:p>
        </w:tc>
        <w:tc>
          <w:tcPr>
            <w:tcW w:w="1602" w:type="dxa"/>
            <w:gridSpan w:val="2"/>
            <w:vMerge/>
            <w:tcBorders>
              <w:left w:val="nil"/>
              <w:bottom w:val="single" w:sz="4" w:space="0" w:color="auto"/>
              <w:right w:val="single" w:sz="4" w:space="0" w:color="auto"/>
            </w:tcBorders>
            <w:shd w:val="clear" w:color="auto" w:fill="auto"/>
            <w:tcMar>
              <w:top w:w="57" w:type="dxa"/>
              <w:bottom w:w="57" w:type="dxa"/>
            </w:tcMar>
            <w:vAlign w:val="center"/>
            <w:hideMark/>
          </w:tcPr>
          <w:p w14:paraId="77DD2A44" w14:textId="1A3D8B3D" w:rsidR="007D13D8" w:rsidRPr="00C44822" w:rsidRDefault="007D13D8" w:rsidP="000D5D07">
            <w:pPr>
              <w:spacing w:line="240" w:lineRule="auto"/>
              <w:rPr>
                <w:rFonts w:ascii="Arial" w:hAnsi="Arial" w:cs="Arial"/>
                <w:b/>
                <w:bCs/>
                <w:sz w:val="18"/>
                <w:szCs w:val="18"/>
                <w:lang w:eastAsia="en-GB"/>
              </w:rPr>
            </w:pPr>
          </w:p>
        </w:tc>
        <w:tc>
          <w:tcPr>
            <w:tcW w:w="1418" w:type="dxa"/>
            <w:gridSpan w:val="2"/>
            <w:vMerge/>
            <w:tcBorders>
              <w:left w:val="nil"/>
              <w:bottom w:val="single" w:sz="4" w:space="0" w:color="auto"/>
              <w:right w:val="single" w:sz="4" w:space="0" w:color="auto"/>
            </w:tcBorders>
            <w:shd w:val="clear" w:color="auto" w:fill="auto"/>
            <w:tcMar>
              <w:top w:w="57" w:type="dxa"/>
              <w:bottom w:w="57" w:type="dxa"/>
            </w:tcMar>
            <w:vAlign w:val="center"/>
            <w:hideMark/>
          </w:tcPr>
          <w:p w14:paraId="7AAB76CC" w14:textId="7A433BFF" w:rsidR="007D13D8" w:rsidRPr="00C44822" w:rsidRDefault="007D13D8" w:rsidP="000D5D07">
            <w:pPr>
              <w:spacing w:line="240" w:lineRule="auto"/>
              <w:rPr>
                <w:rFonts w:ascii="Arial" w:hAnsi="Arial" w:cs="Arial"/>
                <w:b/>
                <w:bCs/>
                <w:sz w:val="18"/>
                <w:szCs w:val="18"/>
                <w:lang w:eastAsia="en-GB"/>
              </w:rPr>
            </w:pPr>
          </w:p>
        </w:tc>
        <w:tc>
          <w:tcPr>
            <w:tcW w:w="5670" w:type="dxa"/>
            <w:gridSpan w:val="4"/>
            <w:vMerge/>
            <w:tcBorders>
              <w:left w:val="nil"/>
              <w:bottom w:val="single" w:sz="4" w:space="0" w:color="auto"/>
              <w:right w:val="single" w:sz="4" w:space="0" w:color="auto"/>
            </w:tcBorders>
            <w:shd w:val="clear" w:color="auto" w:fill="auto"/>
            <w:tcMar>
              <w:top w:w="57" w:type="dxa"/>
              <w:bottom w:w="57" w:type="dxa"/>
            </w:tcMar>
            <w:vAlign w:val="center"/>
            <w:hideMark/>
          </w:tcPr>
          <w:p w14:paraId="1EF9794E" w14:textId="326DDF6F" w:rsidR="007D13D8" w:rsidRPr="00C44822" w:rsidRDefault="007D13D8" w:rsidP="000D5D07">
            <w:pPr>
              <w:spacing w:line="240" w:lineRule="auto"/>
              <w:rPr>
                <w:rFonts w:ascii="Arial" w:hAnsi="Arial" w:cs="Arial"/>
                <w:color w:val="000000"/>
                <w:sz w:val="18"/>
                <w:szCs w:val="18"/>
                <w:lang w:eastAsia="en-GB"/>
              </w:rPr>
            </w:pPr>
          </w:p>
        </w:tc>
      </w:tr>
      <w:tr w:rsidR="00C44822" w:rsidRPr="000D5D07" w14:paraId="794CEB87" w14:textId="77777777" w:rsidTr="00E05E85">
        <w:trPr>
          <w:gridBefore w:val="1"/>
          <w:wBefore w:w="139" w:type="dxa"/>
          <w:trHeight w:val="39"/>
        </w:trPr>
        <w:tc>
          <w:tcPr>
            <w:tcW w:w="15877" w:type="dxa"/>
            <w:gridSpan w:val="16"/>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750C70B6" w14:textId="6B2D2CE1" w:rsidR="00C44822" w:rsidRPr="00C44822" w:rsidRDefault="00C44822" w:rsidP="000D5D07">
            <w:pPr>
              <w:spacing w:line="240" w:lineRule="auto"/>
              <w:rPr>
                <w:rFonts w:ascii="Arial" w:hAnsi="Arial" w:cs="Arial"/>
                <w:b/>
                <w:bCs/>
                <w:color w:val="000000"/>
              </w:rPr>
            </w:pPr>
            <w:r>
              <w:rPr>
                <w:rFonts w:ascii="Arial" w:hAnsi="Arial"/>
                <w:b/>
                <w:color w:val="000000"/>
              </w:rPr>
              <w:t>Vertinimas ir rizikos vertinimas</w:t>
            </w:r>
          </w:p>
        </w:tc>
      </w:tr>
      <w:tr w:rsidR="003D6184" w:rsidRPr="000D5D07" w14:paraId="67C898B7" w14:textId="77777777" w:rsidTr="003D6184">
        <w:trPr>
          <w:gridBefore w:val="1"/>
          <w:wBefore w:w="139" w:type="dxa"/>
          <w:trHeight w:val="1598"/>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6F48C29" w14:textId="77777777" w:rsidR="000D5D07" w:rsidRPr="00C44822" w:rsidRDefault="000D5D07" w:rsidP="000D5D07">
            <w:pPr>
              <w:spacing w:line="240" w:lineRule="auto"/>
              <w:rPr>
                <w:rFonts w:ascii="Arial" w:hAnsi="Arial" w:cs="Arial"/>
                <w:sz w:val="18"/>
                <w:szCs w:val="18"/>
              </w:rPr>
            </w:pPr>
            <w:r>
              <w:rPr>
                <w:rFonts w:ascii="Arial" w:hAnsi="Arial"/>
                <w:sz w:val="18"/>
              </w:rPr>
              <w:t>2.7.</w:t>
            </w:r>
          </w:p>
        </w:tc>
        <w:tc>
          <w:tcPr>
            <w:tcW w:w="1842" w:type="dxa"/>
            <w:tcBorders>
              <w:top w:val="single" w:sz="4" w:space="0" w:color="auto"/>
              <w:left w:val="nil"/>
              <w:bottom w:val="single" w:sz="4" w:space="0" w:color="auto"/>
              <w:right w:val="nil"/>
            </w:tcBorders>
            <w:shd w:val="clear" w:color="auto" w:fill="auto"/>
            <w:tcMar>
              <w:top w:w="57" w:type="dxa"/>
              <w:bottom w:w="57" w:type="dxa"/>
            </w:tcMar>
            <w:vAlign w:val="center"/>
            <w:hideMark/>
          </w:tcPr>
          <w:p w14:paraId="3EB1CCF2" w14:textId="77777777" w:rsidR="000D5D07" w:rsidRPr="00C44822" w:rsidRDefault="000D5D07" w:rsidP="000D5D07">
            <w:pPr>
              <w:spacing w:line="240" w:lineRule="auto"/>
              <w:rPr>
                <w:rFonts w:ascii="Arial" w:hAnsi="Arial" w:cs="Arial"/>
                <w:b/>
                <w:bCs/>
                <w:sz w:val="18"/>
                <w:szCs w:val="18"/>
              </w:rPr>
            </w:pPr>
            <w:r>
              <w:rPr>
                <w:rFonts w:ascii="Arial" w:hAnsi="Arial"/>
                <w:b/>
                <w:sz w:val="18"/>
              </w:rPr>
              <w:t>Vertinimo ir rizikos vertinimo parengimas dėl darbo ir dėl valdymo priemonių, kurių ketinama imtis</w:t>
            </w:r>
          </w:p>
        </w:tc>
        <w:tc>
          <w:tcPr>
            <w:tcW w:w="1276"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61047C4" w14:textId="77777777" w:rsidR="000D5D07" w:rsidRPr="00C44822" w:rsidRDefault="000D5D07" w:rsidP="000D5D07">
            <w:pPr>
              <w:spacing w:line="240" w:lineRule="auto"/>
              <w:rPr>
                <w:rFonts w:ascii="Arial" w:hAnsi="Arial" w:cs="Arial"/>
                <w:sz w:val="18"/>
                <w:szCs w:val="18"/>
              </w:rPr>
            </w:pPr>
            <w:r>
              <w:rPr>
                <w:rFonts w:ascii="Arial" w:hAnsi="Arial"/>
                <w:sz w:val="18"/>
              </w:rPr>
              <w:t>Po sutarties skyrimo, bet prieš pradedant įgyvendinimą</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99DFA99"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CA3BBF7"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06EBA49"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Darbo sąlygų įstatymo 5 straipsnis: rangovas turi turėti vertinimą ir rizikos vertinimą, priklausomai nuo vietos. Daugeliu atvejų galima panaudoti didžiąją dalį ankstesnių vertinimų ir rizikos vertinimų turinio, likusią 10 % dalį pritaikant konkrečiam projektui.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2ED6E44" w14:textId="77777777" w:rsidR="000D5D07" w:rsidRPr="00C44822" w:rsidRDefault="000D5D07" w:rsidP="000D5D07">
            <w:pPr>
              <w:spacing w:line="240" w:lineRule="auto"/>
              <w:rPr>
                <w:rFonts w:ascii="Arial" w:hAnsi="Arial" w:cs="Arial"/>
                <w:sz w:val="18"/>
                <w:szCs w:val="18"/>
              </w:rPr>
            </w:pPr>
            <w:r>
              <w:rPr>
                <w:rFonts w:ascii="Arial" w:hAnsi="Arial"/>
                <w:sz w:val="18"/>
              </w:rPr>
              <w:t>Vertinimo ir rizikos vertinimo ataskaita</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9AC0856"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6803EB24" w14:textId="77777777" w:rsidTr="007D13D8">
        <w:trPr>
          <w:gridBefore w:val="1"/>
          <w:wBefore w:w="139" w:type="dxa"/>
          <w:trHeight w:val="205"/>
        </w:trPr>
        <w:tc>
          <w:tcPr>
            <w:tcW w:w="15877" w:type="dxa"/>
            <w:gridSpan w:val="16"/>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5D5D973" w14:textId="1EC3C499" w:rsidR="00C44822" w:rsidRPr="00C44822" w:rsidRDefault="00C44822" w:rsidP="000D5D07">
            <w:pPr>
              <w:spacing w:line="240" w:lineRule="auto"/>
              <w:rPr>
                <w:rFonts w:ascii="Arial" w:hAnsi="Arial" w:cs="Arial"/>
                <w:b/>
                <w:bCs/>
                <w:color w:val="000000"/>
              </w:rPr>
            </w:pPr>
            <w:r>
              <w:rPr>
                <w:rFonts w:ascii="Arial" w:hAnsi="Arial"/>
                <w:b/>
                <w:color w:val="000000"/>
              </w:rPr>
              <w:t>Rangovo įgyvendinimo darbai</w:t>
            </w:r>
          </w:p>
        </w:tc>
      </w:tr>
      <w:tr w:rsidR="00C44822" w:rsidRPr="000D5D07" w14:paraId="7FA24B26" w14:textId="77777777" w:rsidTr="003D6184">
        <w:trPr>
          <w:gridBefore w:val="1"/>
          <w:wBefore w:w="139" w:type="dxa"/>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960A029" w14:textId="77777777" w:rsidR="000D5D07" w:rsidRPr="00C44822" w:rsidRDefault="000D5D07" w:rsidP="000D5D07">
            <w:pPr>
              <w:spacing w:line="240" w:lineRule="auto"/>
              <w:rPr>
                <w:rFonts w:ascii="Arial" w:hAnsi="Arial" w:cs="Arial"/>
                <w:sz w:val="18"/>
                <w:szCs w:val="18"/>
              </w:rPr>
            </w:pPr>
            <w:r>
              <w:rPr>
                <w:rFonts w:ascii="Arial" w:hAnsi="Arial"/>
                <w:sz w:val="18"/>
              </w:rPr>
              <w:t>2.8.</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AED4E2B"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PV plokščių ir tvirtinimo sistemos pristatymas, </w:t>
            </w:r>
            <w:r>
              <w:rPr>
                <w:rFonts w:ascii="Arial" w:hAnsi="Arial"/>
                <w:b/>
                <w:sz w:val="18"/>
              </w:rPr>
              <w:lastRenderedPageBreak/>
              <w:t xml:space="preserve">įrengimas ir sumontavimas </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CDC721B" w14:textId="77777777" w:rsidR="000D5D07" w:rsidRPr="00C44822" w:rsidRDefault="000D5D07" w:rsidP="000D5D07">
            <w:pPr>
              <w:spacing w:line="240" w:lineRule="auto"/>
              <w:rPr>
                <w:rFonts w:ascii="Arial" w:hAnsi="Arial" w:cs="Arial"/>
                <w:b/>
                <w:bCs/>
                <w:sz w:val="18"/>
                <w:szCs w:val="18"/>
              </w:rPr>
            </w:pPr>
            <w:r>
              <w:rPr>
                <w:rFonts w:ascii="Arial" w:hAnsi="Arial"/>
                <w:b/>
                <w:sz w:val="18"/>
              </w:rPr>
              <w:lastRenderedPageBreak/>
              <w:t>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0124F46"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97805A0"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C7C92C2"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216E8D4"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Patikrinimas pagal protokolą „Scope 12“</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03EEEA61"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E14CBD" w:rsidRPr="000D5D07" w14:paraId="16D80A52" w14:textId="77777777" w:rsidTr="00E14CBD">
        <w:trPr>
          <w:gridBefore w:val="1"/>
          <w:wBefore w:w="139" w:type="dxa"/>
          <w:trHeight w:val="2142"/>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029EEB0" w14:textId="77777777" w:rsidR="000D5D07" w:rsidRPr="00C44822" w:rsidRDefault="000D5D07" w:rsidP="000D5D07">
            <w:pPr>
              <w:spacing w:line="240" w:lineRule="auto"/>
              <w:rPr>
                <w:rFonts w:ascii="Arial" w:hAnsi="Arial" w:cs="Arial"/>
                <w:sz w:val="18"/>
                <w:szCs w:val="18"/>
              </w:rPr>
            </w:pPr>
            <w:r>
              <w:rPr>
                <w:rFonts w:ascii="Arial" w:hAnsi="Arial"/>
                <w:sz w:val="18"/>
              </w:rPr>
              <w:t>2.9.</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3B68F69"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Tinkamos elektros sistemos, apimančios kabelius, inverterius ir susijusius komponentus, jungiamus prie PV plokščių, pristatymas, įrengimas ir veikiančios elektros jungties sukūrimas </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DA86ED5"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1B0CA5B"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64FCAF8"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E2A51A1"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88A568C"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Patikrinimas pagal protokolą „Scope 12“</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5E26F028"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E14CBD" w:rsidRPr="000D5D07" w14:paraId="42C613D4" w14:textId="77777777" w:rsidTr="00E14CBD">
        <w:trPr>
          <w:gridBefore w:val="1"/>
          <w:wBefore w:w="139" w:type="dxa"/>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910B2D1" w14:textId="77777777" w:rsidR="000D5D07" w:rsidRPr="00C44822" w:rsidRDefault="000D5D07" w:rsidP="000D5D07">
            <w:pPr>
              <w:spacing w:line="240" w:lineRule="auto"/>
              <w:rPr>
                <w:rFonts w:ascii="Arial" w:hAnsi="Arial" w:cs="Arial"/>
                <w:sz w:val="18"/>
                <w:szCs w:val="18"/>
              </w:rPr>
            </w:pPr>
            <w:r>
              <w:rPr>
                <w:rFonts w:ascii="Arial" w:hAnsi="Arial"/>
                <w:sz w:val="18"/>
              </w:rPr>
              <w:t>2.10.</w:t>
            </w:r>
          </w:p>
        </w:tc>
        <w:tc>
          <w:tcPr>
            <w:tcW w:w="1842"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10A903A0" w14:textId="77777777" w:rsidR="000D5D07" w:rsidRPr="00C44822" w:rsidRDefault="000D5D07" w:rsidP="000D5D07">
            <w:pPr>
              <w:spacing w:line="240" w:lineRule="auto"/>
              <w:rPr>
                <w:rFonts w:ascii="Arial" w:hAnsi="Arial" w:cs="Arial"/>
                <w:b/>
                <w:bCs/>
                <w:color w:val="0070C0"/>
                <w:sz w:val="18"/>
                <w:szCs w:val="18"/>
              </w:rPr>
            </w:pPr>
            <w:r>
              <w:rPr>
                <w:rFonts w:ascii="Arial" w:hAnsi="Arial"/>
                <w:b/>
                <w:color w:val="0070C0"/>
                <w:sz w:val="18"/>
              </w:rPr>
              <w:t>Prijungimas prie esamos elektros tinklo jungties ARBA prijungimas prie naujos elektros tinklo jungties</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FCC2C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1CA1CBA"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1BCAE6A"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E7BDDB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0F6AC92"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Patikrinimas pagal protokolą „Scope 12“</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2474244"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3D6184" w:rsidRPr="000D5D07" w14:paraId="0279A5F1" w14:textId="77777777" w:rsidTr="003D6184">
        <w:trPr>
          <w:gridBefore w:val="1"/>
          <w:wBefore w:w="139" w:type="dxa"/>
          <w:trHeight w:val="1222"/>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3F37FC9" w14:textId="77777777" w:rsidR="000D5D07" w:rsidRPr="00C44822" w:rsidRDefault="000D5D07" w:rsidP="000D5D07">
            <w:pPr>
              <w:spacing w:line="240" w:lineRule="auto"/>
              <w:rPr>
                <w:rFonts w:ascii="Arial" w:hAnsi="Arial" w:cs="Arial"/>
                <w:sz w:val="18"/>
                <w:szCs w:val="18"/>
              </w:rPr>
            </w:pPr>
            <w:r>
              <w:rPr>
                <w:rFonts w:ascii="Arial" w:hAnsi="Arial"/>
                <w:sz w:val="18"/>
              </w:rPr>
              <w:t>2.11.</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F7A1EB4"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PV įrenginio užregistravimas, pranešant apie jį sistemos operatoriui, ir per www.energieleveren.nl </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AF8D3A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6DD9073"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CFB8E9B"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99A897B"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898FDDD" w14:textId="77777777" w:rsidR="000D5D07" w:rsidRPr="00C44822" w:rsidRDefault="000D5D07" w:rsidP="000D5D07">
            <w:pPr>
              <w:spacing w:line="240" w:lineRule="auto"/>
              <w:rPr>
                <w:rFonts w:ascii="Arial" w:hAnsi="Arial" w:cs="Arial"/>
                <w:sz w:val="18"/>
                <w:szCs w:val="18"/>
              </w:rPr>
            </w:pPr>
            <w:r>
              <w:rPr>
                <w:rFonts w:ascii="Arial" w:hAnsi="Arial"/>
                <w:sz w:val="18"/>
              </w:rPr>
              <w:t>Registracijos patvirtinimo kopija</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04FDA62"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6385C63B" w14:textId="77777777" w:rsidTr="003D6184">
        <w:trPr>
          <w:gridBefore w:val="1"/>
          <w:wBefore w:w="139" w:type="dxa"/>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FDFB4D8" w14:textId="77777777" w:rsidR="000D5D07" w:rsidRPr="00C44822" w:rsidRDefault="000D5D07" w:rsidP="000D5D07">
            <w:pPr>
              <w:spacing w:line="240" w:lineRule="auto"/>
              <w:rPr>
                <w:rFonts w:ascii="Arial" w:hAnsi="Arial" w:cs="Arial"/>
                <w:sz w:val="18"/>
                <w:szCs w:val="18"/>
              </w:rPr>
            </w:pPr>
            <w:r>
              <w:rPr>
                <w:rFonts w:ascii="Arial" w:hAnsi="Arial"/>
                <w:sz w:val="18"/>
              </w:rPr>
              <w:t>2.12.</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4296EFB" w14:textId="77777777" w:rsidR="000D5D07" w:rsidRPr="00C44822" w:rsidRDefault="000D5D07" w:rsidP="000D5D07">
            <w:pPr>
              <w:spacing w:line="240" w:lineRule="auto"/>
              <w:rPr>
                <w:rFonts w:ascii="Arial" w:hAnsi="Arial" w:cs="Arial"/>
                <w:b/>
                <w:bCs/>
                <w:sz w:val="18"/>
                <w:szCs w:val="18"/>
              </w:rPr>
            </w:pPr>
            <w:r>
              <w:rPr>
                <w:rFonts w:ascii="Arial" w:hAnsi="Arial"/>
                <w:b/>
                <w:sz w:val="18"/>
              </w:rPr>
              <w:t>Kalibruoto bendrosios energijos produkcijos skaitiklio prijungimas</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493599F"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3E1D258"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94F72E7"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7F7E85A"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C9995C5"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Patikrinimas pagal protokolą „Scope 12“</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B136E92"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6E88EE07" w14:textId="77777777" w:rsidTr="003D6184">
        <w:trPr>
          <w:gridBefore w:val="1"/>
          <w:wBefore w:w="139" w:type="dxa"/>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E12B48E" w14:textId="77777777" w:rsidR="000D5D07" w:rsidRPr="00C44822" w:rsidRDefault="000D5D07" w:rsidP="000D5D07">
            <w:pPr>
              <w:spacing w:line="240" w:lineRule="auto"/>
              <w:rPr>
                <w:rFonts w:ascii="Arial" w:hAnsi="Arial" w:cs="Arial"/>
                <w:sz w:val="18"/>
                <w:szCs w:val="18"/>
              </w:rPr>
            </w:pPr>
            <w:r>
              <w:rPr>
                <w:rFonts w:ascii="Arial" w:hAnsi="Arial"/>
                <w:sz w:val="18"/>
              </w:rPr>
              <w:t>2.13.</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EA56D5F"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Bet kokio kito darbo, kurį reikia </w:t>
            </w:r>
            <w:r>
              <w:rPr>
                <w:rFonts w:ascii="Arial" w:hAnsi="Arial"/>
                <w:b/>
                <w:sz w:val="18"/>
              </w:rPr>
              <w:lastRenderedPageBreak/>
              <w:t>atlikti dėl to, kas išdėstyta pirmesniuose skirsniuose, atlikimas, kad būtų galima projekto pabaigoje pristatyti visiškai užbaigtą objektą</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B61C1C9" w14:textId="77777777" w:rsidR="000D5D07" w:rsidRPr="00C44822" w:rsidRDefault="000D5D07" w:rsidP="000D5D07">
            <w:pPr>
              <w:spacing w:line="240" w:lineRule="auto"/>
              <w:rPr>
                <w:rFonts w:ascii="Arial" w:hAnsi="Arial" w:cs="Arial"/>
                <w:sz w:val="18"/>
                <w:szCs w:val="18"/>
              </w:rPr>
            </w:pPr>
            <w:r>
              <w:rPr>
                <w:rFonts w:ascii="Arial" w:hAnsi="Arial"/>
                <w:sz w:val="18"/>
              </w:rPr>
              <w:lastRenderedPageBreak/>
              <w:t>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054018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1CC6DA5"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A970A3D"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F70A1F2"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xml:space="preserve">Patikrinimas pagal </w:t>
            </w:r>
            <w:r>
              <w:rPr>
                <w:rFonts w:ascii="Arial" w:hAnsi="Arial"/>
                <w:color w:val="000000"/>
                <w:sz w:val="18"/>
              </w:rPr>
              <w:lastRenderedPageBreak/>
              <w:t>protokolą „Scope 12“</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2F01AE50"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lastRenderedPageBreak/>
              <w:t> </w:t>
            </w:r>
          </w:p>
        </w:tc>
      </w:tr>
      <w:tr w:rsidR="00C44822" w:rsidRPr="000D5D07" w14:paraId="28ACF57B" w14:textId="77777777" w:rsidTr="003D6184">
        <w:trPr>
          <w:gridBefore w:val="1"/>
          <w:wBefore w:w="139" w:type="dxa"/>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62080E0" w14:textId="77777777" w:rsidR="000D5D07" w:rsidRPr="00C44822" w:rsidRDefault="000D5D07" w:rsidP="000D5D07">
            <w:pPr>
              <w:spacing w:line="240" w:lineRule="auto"/>
              <w:rPr>
                <w:rFonts w:ascii="Arial" w:hAnsi="Arial" w:cs="Arial"/>
                <w:sz w:val="18"/>
                <w:szCs w:val="18"/>
              </w:rPr>
            </w:pPr>
            <w:r>
              <w:rPr>
                <w:rFonts w:ascii="Arial" w:hAnsi="Arial"/>
                <w:sz w:val="18"/>
              </w:rPr>
              <w:t>2.14.</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7FCCE70" w14:textId="77777777" w:rsidR="000D5D07" w:rsidRPr="00C44822" w:rsidRDefault="000D5D07" w:rsidP="000D5D07">
            <w:pPr>
              <w:spacing w:line="240" w:lineRule="auto"/>
              <w:rPr>
                <w:rFonts w:ascii="Arial" w:hAnsi="Arial" w:cs="Arial"/>
                <w:b/>
                <w:bCs/>
                <w:sz w:val="18"/>
                <w:szCs w:val="18"/>
              </w:rPr>
            </w:pPr>
            <w:r>
              <w:rPr>
                <w:rFonts w:ascii="Arial" w:hAnsi="Arial"/>
                <w:b/>
                <w:sz w:val="18"/>
              </w:rPr>
              <w:t>Visiško įgyvendinimo užbaigimo ataskaitos, į kurią įtraukta 6.1 reikalavime apibūdinta informacija, pateikimas</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888A050"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C7B0031"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5C33D8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E1D3DD6"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2DA1EFE" w14:textId="77777777" w:rsidR="000D5D07" w:rsidRPr="00C44822" w:rsidRDefault="000D5D07" w:rsidP="000D5D07">
            <w:pPr>
              <w:spacing w:line="240" w:lineRule="auto"/>
              <w:rPr>
                <w:rFonts w:ascii="Arial" w:hAnsi="Arial" w:cs="Arial"/>
                <w:sz w:val="18"/>
                <w:szCs w:val="18"/>
              </w:rPr>
            </w:pPr>
            <w:r>
              <w:rPr>
                <w:rFonts w:ascii="Arial" w:hAnsi="Arial"/>
                <w:sz w:val="18"/>
              </w:rPr>
              <w:t>Įgyvendinimo užbaigimo ataskaita.</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4E3F7FA"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3A0091E1" w14:textId="77777777" w:rsidTr="003D6184">
        <w:trPr>
          <w:gridBefore w:val="1"/>
          <w:wBefore w:w="139" w:type="dxa"/>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E524A5A" w14:textId="77777777" w:rsidR="000D5D07" w:rsidRPr="00C44822" w:rsidRDefault="000D5D07" w:rsidP="000D5D07">
            <w:pPr>
              <w:spacing w:line="240" w:lineRule="auto"/>
              <w:rPr>
                <w:rFonts w:ascii="Arial" w:hAnsi="Arial" w:cs="Arial"/>
                <w:sz w:val="18"/>
                <w:szCs w:val="18"/>
              </w:rPr>
            </w:pPr>
            <w:r>
              <w:rPr>
                <w:rFonts w:ascii="Arial" w:hAnsi="Arial"/>
                <w:sz w:val="18"/>
              </w:rPr>
              <w:t>2.15.</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5FB09EF" w14:textId="77777777" w:rsidR="000D5D07" w:rsidRPr="00C44822" w:rsidRDefault="000D5D07" w:rsidP="000D5D07">
            <w:pPr>
              <w:spacing w:line="240" w:lineRule="auto"/>
              <w:rPr>
                <w:rFonts w:ascii="Arial" w:hAnsi="Arial" w:cs="Arial"/>
                <w:b/>
                <w:bCs/>
                <w:sz w:val="18"/>
                <w:szCs w:val="18"/>
              </w:rPr>
            </w:pPr>
            <w:r>
              <w:rPr>
                <w:rFonts w:ascii="Arial" w:hAnsi="Arial"/>
                <w:b/>
                <w:sz w:val="18"/>
              </w:rPr>
              <w:t>Jei būtina, įrenginio tobulinimas iki bus įvykdyti šiame dokumente nustatyti reikalavimai (pvz., jei per patikrinimą, atliktą pagal protokolą „Scope 12“, nustatyta nukrypimų nuo reikalavimų)</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AB8C1E3"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CF2CD72"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9C08028"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9014E2F"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22117C6"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Patikrinimas pagal protokolą „Scope 12“</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3A99D156"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3D6184" w:rsidRPr="000D5D07" w14:paraId="32C1DB60" w14:textId="77777777" w:rsidTr="003D6184">
        <w:trPr>
          <w:gridBefore w:val="1"/>
          <w:wBefore w:w="139" w:type="dxa"/>
          <w:trHeight w:val="2600"/>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2E94313" w14:textId="77777777" w:rsidR="000D5D07" w:rsidRPr="00C44822" w:rsidRDefault="000D5D07" w:rsidP="000D5D07">
            <w:pPr>
              <w:spacing w:line="240" w:lineRule="auto"/>
              <w:rPr>
                <w:rFonts w:ascii="Arial" w:hAnsi="Arial" w:cs="Arial"/>
                <w:sz w:val="18"/>
                <w:szCs w:val="18"/>
              </w:rPr>
            </w:pPr>
            <w:r>
              <w:rPr>
                <w:rFonts w:ascii="Arial" w:hAnsi="Arial"/>
                <w:sz w:val="18"/>
              </w:rPr>
              <w:lastRenderedPageBreak/>
              <w:t>2.16.</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9BEFDAE" w14:textId="77777777" w:rsidR="000D5D07" w:rsidRPr="00C44822" w:rsidRDefault="000D5D07" w:rsidP="000D5D07">
            <w:pPr>
              <w:spacing w:line="240" w:lineRule="auto"/>
              <w:rPr>
                <w:rFonts w:ascii="Arial" w:hAnsi="Arial" w:cs="Arial"/>
                <w:b/>
                <w:bCs/>
                <w:sz w:val="18"/>
                <w:szCs w:val="18"/>
              </w:rPr>
            </w:pPr>
            <w:r>
              <w:rPr>
                <w:rFonts w:ascii="Arial" w:hAnsi="Arial"/>
                <w:b/>
                <w:sz w:val="18"/>
              </w:rPr>
              <w:t>Pastaba. Užsakovas surengs nepriklausomą viso saulės energijos įrenginio patikrinimą pagal protokolą „SCIOS Scope 12“</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F16C483"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77DE0A9"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3206BAB"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DCF4268"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3336DF8"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70E82EE"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1C4E74AB" w14:textId="77777777" w:rsidTr="003D6184">
        <w:trPr>
          <w:gridBefore w:val="1"/>
          <w:wBefore w:w="139" w:type="dxa"/>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09C678" w14:textId="77777777" w:rsidR="000D5D07" w:rsidRPr="00C44822" w:rsidRDefault="000D5D07" w:rsidP="000D5D07">
            <w:pPr>
              <w:spacing w:line="240" w:lineRule="auto"/>
              <w:rPr>
                <w:rFonts w:ascii="Arial" w:hAnsi="Arial" w:cs="Arial"/>
                <w:sz w:val="18"/>
                <w:szCs w:val="18"/>
              </w:rPr>
            </w:pPr>
            <w:r>
              <w:rPr>
                <w:rFonts w:ascii="Arial" w:hAnsi="Arial"/>
                <w:sz w:val="18"/>
              </w:rPr>
              <w:t>2.17.</w:t>
            </w:r>
          </w:p>
        </w:tc>
        <w:tc>
          <w:tcPr>
            <w:tcW w:w="184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5C0FC634" w14:textId="77777777" w:rsidR="000D5D07" w:rsidRPr="00C44822" w:rsidRDefault="000D5D07" w:rsidP="000D5D07">
            <w:pPr>
              <w:spacing w:line="240" w:lineRule="auto"/>
              <w:rPr>
                <w:rFonts w:ascii="Arial" w:hAnsi="Arial" w:cs="Arial"/>
                <w:b/>
                <w:bCs/>
                <w:color w:val="0070C0"/>
                <w:sz w:val="18"/>
                <w:szCs w:val="18"/>
              </w:rPr>
            </w:pPr>
            <w:r>
              <w:rPr>
                <w:rFonts w:ascii="Arial" w:hAnsi="Arial"/>
                <w:b/>
                <w:color w:val="0070C0"/>
                <w:sz w:val="18"/>
              </w:rPr>
              <w:t>Techninė priežiūra ir darbo stebėsena per pirmuosius 2 (ar 4) metus, kaip apibūdinta 7 lentelėje (Reikalavimai. Techninė priežiūra ir stebėsena)</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433A636"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2C7C3FFB" w14:textId="77777777" w:rsidR="000D5D07" w:rsidRPr="00C44822" w:rsidRDefault="000D5D07" w:rsidP="000D5D07">
            <w:pPr>
              <w:spacing w:line="240" w:lineRule="auto"/>
              <w:jc w:val="center"/>
              <w:rPr>
                <w:rFonts w:ascii="Arial" w:hAnsi="Arial" w:cs="Arial"/>
                <w:b/>
                <w:bCs/>
                <w:color w:val="0070C0"/>
                <w:sz w:val="18"/>
                <w:szCs w:val="18"/>
              </w:rPr>
            </w:pPr>
            <w:r>
              <w:rPr>
                <w:rFonts w:ascii="Arial" w:hAnsi="Arial"/>
                <w:b/>
                <w:color w:val="0070C0"/>
                <w:sz w:val="18"/>
              </w:rPr>
              <w:t>?</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5AF5C45"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373A5F9"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6B3124E" w14:textId="77777777" w:rsidR="000D5D07" w:rsidRPr="00C44822" w:rsidRDefault="000D5D07" w:rsidP="000D5D07">
            <w:pPr>
              <w:spacing w:line="240" w:lineRule="auto"/>
              <w:rPr>
                <w:rFonts w:ascii="Arial" w:hAnsi="Arial" w:cs="Arial"/>
                <w:sz w:val="18"/>
                <w:szCs w:val="18"/>
              </w:rPr>
            </w:pPr>
            <w:r>
              <w:rPr>
                <w:rFonts w:ascii="Arial" w:hAnsi="Arial"/>
                <w:sz w:val="18"/>
              </w:rPr>
              <w:t>Techninės priežiūros ir stebėsenos ataskaitos</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D213CD"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bl>
    <w:p w14:paraId="18EBCD58" w14:textId="77777777" w:rsidR="00026952" w:rsidRDefault="00026952" w:rsidP="00026952">
      <w:pPr>
        <w:spacing w:after="160" w:line="278" w:lineRule="auto"/>
        <w:rPr>
          <w:rFonts w:eastAsia="Aptos"/>
          <w:kern w:val="2"/>
          <w:sz w:val="16"/>
          <w:szCs w:val="16"/>
          <w:lang w:eastAsia="en-US"/>
          <w14:ligatures w14:val="standardContextual"/>
        </w:rPr>
      </w:pPr>
    </w:p>
    <w:p w14:paraId="7F83CDE1" w14:textId="77777777" w:rsidR="000D5D07" w:rsidRDefault="000D5D07" w:rsidP="00026952">
      <w:pPr>
        <w:spacing w:after="160" w:line="278" w:lineRule="auto"/>
        <w:rPr>
          <w:rFonts w:eastAsia="Aptos"/>
          <w:kern w:val="2"/>
          <w:sz w:val="16"/>
          <w:szCs w:val="16"/>
          <w:lang w:eastAsia="en-US"/>
          <w14:ligatures w14:val="standardContextual"/>
        </w:rPr>
      </w:pPr>
    </w:p>
    <w:p w14:paraId="49F78192" w14:textId="77777777" w:rsidR="000D5D07" w:rsidRDefault="000D5D07" w:rsidP="00026952">
      <w:pPr>
        <w:spacing w:after="160" w:line="278" w:lineRule="auto"/>
        <w:rPr>
          <w:rFonts w:eastAsia="Aptos"/>
          <w:kern w:val="2"/>
          <w:sz w:val="16"/>
          <w:szCs w:val="16"/>
          <w:lang w:eastAsia="en-US"/>
          <w14:ligatures w14:val="standardContextual"/>
        </w:rPr>
      </w:pPr>
    </w:p>
    <w:p w14:paraId="2C01D884" w14:textId="77777777" w:rsidR="000D5D07" w:rsidRDefault="000D5D07" w:rsidP="00026952">
      <w:pPr>
        <w:spacing w:after="160" w:line="278" w:lineRule="auto"/>
        <w:rPr>
          <w:rFonts w:eastAsia="Aptos"/>
          <w:kern w:val="2"/>
          <w:sz w:val="16"/>
          <w:szCs w:val="16"/>
          <w:lang w:eastAsia="en-US"/>
          <w14:ligatures w14:val="standardContextual"/>
        </w:rPr>
      </w:pPr>
    </w:p>
    <w:p w14:paraId="5AB1CDA6" w14:textId="21086F25" w:rsidR="000D5D07" w:rsidRDefault="000D5D07" w:rsidP="00026952">
      <w:pPr>
        <w:spacing w:after="160" w:line="278" w:lineRule="auto"/>
        <w:rPr>
          <w:rFonts w:eastAsia="Aptos"/>
          <w:kern w:val="2"/>
          <w:sz w:val="16"/>
          <w:szCs w:val="16"/>
          <w:lang w:eastAsia="en-US"/>
          <w14:ligatures w14:val="standardContextual"/>
        </w:rPr>
      </w:pPr>
    </w:p>
    <w:p w14:paraId="46C1313A" w14:textId="28876D0D" w:rsidR="003D6184"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31968" behindDoc="0" locked="0" layoutInCell="1" allowOverlap="1" wp14:anchorId="1CC92F5D" wp14:editId="5A34B619">
                <wp:simplePos x="0" y="0"/>
                <wp:positionH relativeFrom="column">
                  <wp:posOffset>5308135</wp:posOffset>
                </wp:positionH>
                <wp:positionV relativeFrom="paragraph">
                  <wp:posOffset>245659</wp:posOffset>
                </wp:positionV>
                <wp:extent cx="736979" cy="736979"/>
                <wp:effectExtent l="0" t="0" r="0" b="0"/>
                <wp:wrapNone/>
                <wp:docPr id="1037577348"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3398EA3" id="Oval 19" o:spid="_x0000_s1026" style="position:absolute;margin-left:417.95pt;margin-top:19.35pt;width:58.05pt;height:58.05pt;z-index:25173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29920" behindDoc="0" locked="0" layoutInCell="1" allowOverlap="1" wp14:anchorId="07912E0E" wp14:editId="67A096DD">
                <wp:simplePos x="0" y="0"/>
                <wp:positionH relativeFrom="column">
                  <wp:posOffset>0</wp:posOffset>
                </wp:positionH>
                <wp:positionV relativeFrom="paragraph">
                  <wp:posOffset>285750</wp:posOffset>
                </wp:positionV>
                <wp:extent cx="4749421" cy="4749421"/>
                <wp:effectExtent l="0" t="0" r="635" b="635"/>
                <wp:wrapNone/>
                <wp:docPr id="971215131"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D7E42CD" id="Oval 19" o:spid="_x0000_s1026" style="position:absolute;margin-left:0;margin-top:22.5pt;width:373.95pt;height:373.95pt;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" fillcolor="#9fe4ce" stroked="f" strokeweight="1pt">
                <v:fill opacity="27499f"/>
                <v:stroke joinstyle="miter"/>
              </v:oval>
            </w:pict>
          </mc:Fallback>
        </mc:AlternateContent>
      </w:r>
    </w:p>
    <w:p w14:paraId="61500358" w14:textId="77777777" w:rsidR="003D6184" w:rsidRDefault="003D6184" w:rsidP="00026952">
      <w:pPr>
        <w:spacing w:after="160" w:line="278" w:lineRule="auto"/>
        <w:rPr>
          <w:rFonts w:eastAsia="Aptos"/>
          <w:kern w:val="2"/>
          <w:sz w:val="16"/>
          <w:szCs w:val="16"/>
          <w:lang w:eastAsia="en-US"/>
          <w14:ligatures w14:val="standardContextual"/>
        </w:rPr>
      </w:pPr>
    </w:p>
    <w:p w14:paraId="07E3B82B" w14:textId="77777777" w:rsidR="003D6184" w:rsidRDefault="003D6184" w:rsidP="00026952">
      <w:pPr>
        <w:spacing w:after="160" w:line="278" w:lineRule="auto"/>
        <w:rPr>
          <w:rFonts w:eastAsia="Aptos"/>
          <w:kern w:val="2"/>
          <w:sz w:val="16"/>
          <w:szCs w:val="16"/>
          <w:lang w:eastAsia="en-US"/>
          <w14:ligatures w14:val="standardContextual"/>
        </w:rPr>
      </w:pPr>
    </w:p>
    <w:p w14:paraId="3260F52F" w14:textId="77777777" w:rsidR="00D109C4" w:rsidRPr="00AE0314" w:rsidRDefault="00D109C4" w:rsidP="00553C2C">
      <w:pPr>
        <w:pStyle w:val="MH2"/>
      </w:pPr>
    </w:p>
    <w:bookmarkStart w:id="6" w:name="_Toc177482234"/>
    <w:p w14:paraId="51B385A8" w14:textId="6E6F6389" w:rsidR="00D109C4" w:rsidRDefault="00A11B94" w:rsidP="00553C2C">
      <w:pPr>
        <w:pStyle w:val="MH2"/>
      </w:pPr>
      <w:r>
        <w:rPr>
          <w:noProof/>
        </w:rPr>
        <mc:AlternateContent>
          <mc:Choice Requires="wps">
            <w:drawing>
              <wp:anchor distT="0" distB="0" distL="114300" distR="114300" simplePos="0" relativeHeight="251730944" behindDoc="0" locked="0" layoutInCell="1" allowOverlap="1" wp14:anchorId="16C89CF1" wp14:editId="2918B2AD">
                <wp:simplePos x="0" y="0"/>
                <wp:positionH relativeFrom="column">
                  <wp:posOffset>6972793</wp:posOffset>
                </wp:positionH>
                <wp:positionV relativeFrom="paragraph">
                  <wp:posOffset>325120</wp:posOffset>
                </wp:positionV>
                <wp:extent cx="1897039" cy="1897039"/>
                <wp:effectExtent l="0" t="0" r="0" b="0"/>
                <wp:wrapNone/>
                <wp:docPr id="184807720"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30FA451C" id="Oval 19" o:spid="_x0000_s1026" style="position:absolute;margin-left:549.05pt;margin-top:25.6pt;width:149.35pt;height:149.35pt;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" fillcolor="#9fe4ce" stroked="f" strokeweight="1pt">
                <v:fill opacity="19789f"/>
                <v:stroke joinstyle="miter"/>
              </v:oval>
            </w:pict>
          </mc:Fallback>
        </mc:AlternateContent>
      </w:r>
      <w:bookmarkEnd w:id="6"/>
    </w:p>
    <w:p w14:paraId="2AF26C50" w14:textId="6F1B54CC" w:rsidR="00E14CBD" w:rsidRDefault="007061E0" w:rsidP="00553C2C">
      <w:pPr>
        <w:pStyle w:val="MH2"/>
      </w:pPr>
      <w:bookmarkStart w:id="7" w:name="_Toc177482235"/>
      <w:r>
        <w:lastRenderedPageBreak/>
        <w:t>10.3. Reikalavimai. Darbas</w:t>
      </w:r>
      <w:bookmarkEnd w:id="7"/>
    </w:p>
    <w:tbl>
      <w:tblPr>
        <w:tblpPr w:leftFromText="180" w:rightFromText="180" w:vertAnchor="text" w:tblpX="-900" w:tblpY="1"/>
        <w:tblOverlap w:val="never"/>
        <w:tblW w:w="16055" w:type="dxa"/>
        <w:tblLayout w:type="fixed"/>
        <w:tblLook w:val="04A0" w:firstRow="1" w:lastRow="0" w:firstColumn="1" w:lastColumn="0" w:noHBand="0" w:noVBand="1"/>
      </w:tblPr>
      <w:tblGrid>
        <w:gridCol w:w="1843"/>
        <w:gridCol w:w="2117"/>
        <w:gridCol w:w="72"/>
        <w:gridCol w:w="1063"/>
        <w:gridCol w:w="986"/>
        <w:gridCol w:w="2702"/>
        <w:gridCol w:w="154"/>
        <w:gridCol w:w="2765"/>
        <w:gridCol w:w="2048"/>
        <w:gridCol w:w="2034"/>
        <w:gridCol w:w="271"/>
      </w:tblGrid>
      <w:tr w:rsidR="00D109C4" w:rsidRPr="00DC6DCE" w14:paraId="6B2F75D5" w14:textId="77777777" w:rsidTr="00D109C4">
        <w:trPr>
          <w:gridAfter w:val="7"/>
          <w:wAfter w:w="10960" w:type="dxa"/>
          <w:trHeight w:val="435"/>
        </w:trPr>
        <w:tc>
          <w:tcPr>
            <w:tcW w:w="5095" w:type="dxa"/>
            <w:gridSpan w:val="4"/>
            <w:tcBorders>
              <w:top w:val="nil"/>
              <w:left w:val="nil"/>
              <w:bottom w:val="nil"/>
              <w:right w:val="nil"/>
            </w:tcBorders>
            <w:shd w:val="clear" w:color="000000" w:fill="FFFFFF"/>
            <w:noWrap/>
            <w:hideMark/>
          </w:tcPr>
          <w:p w14:paraId="5E407E05" w14:textId="77777777" w:rsidR="00D109C4" w:rsidRPr="00DC6DCE" w:rsidRDefault="00D109C4" w:rsidP="00553C2C">
            <w:pPr>
              <w:pStyle w:val="MH3"/>
            </w:pPr>
            <w:bookmarkStart w:id="8" w:name="_Toc177482236"/>
            <w:r>
              <w:t>Reikalavimai dėl PV plokščių</w:t>
            </w:r>
            <w:bookmarkEnd w:id="8"/>
            <w:r>
              <w:t xml:space="preserve"> </w:t>
            </w:r>
          </w:p>
        </w:tc>
      </w:tr>
      <w:tr w:rsidR="00D109C4" w:rsidRPr="003D6184" w14:paraId="1F681F6B" w14:textId="77777777" w:rsidTr="00D109C4">
        <w:trPr>
          <w:gridAfter w:val="4"/>
          <w:wAfter w:w="7118" w:type="dxa"/>
          <w:trHeight w:val="258"/>
        </w:trPr>
        <w:tc>
          <w:tcPr>
            <w:tcW w:w="8937" w:type="dxa"/>
            <w:gridSpan w:val="7"/>
            <w:tcBorders>
              <w:top w:val="nil"/>
              <w:left w:val="nil"/>
              <w:bottom w:val="nil"/>
              <w:right w:val="nil"/>
            </w:tcBorders>
            <w:shd w:val="clear" w:color="000000" w:fill="FFFFFF"/>
            <w:noWrap/>
            <w:hideMark/>
          </w:tcPr>
          <w:p w14:paraId="16C85B6D" w14:textId="77777777" w:rsidR="00D109C4" w:rsidRPr="003D6184" w:rsidRDefault="00D109C4" w:rsidP="00E437E2">
            <w:pPr>
              <w:spacing w:line="240" w:lineRule="auto"/>
              <w:ind w:right="263" w:hanging="54"/>
              <w:rPr>
                <w:rFonts w:ascii="Arial" w:hAnsi="Arial" w:cs="Arial"/>
                <w:i/>
                <w:iCs/>
                <w:color w:val="104D54"/>
                <w:sz w:val="21"/>
                <w:szCs w:val="21"/>
              </w:rPr>
            </w:pPr>
            <w:r>
              <w:rPr>
                <w:rFonts w:ascii="Arial" w:hAnsi="Arial"/>
                <w:i/>
                <w:color w:val="104D54"/>
                <w:sz w:val="21"/>
              </w:rPr>
              <w:t>PV projektų reikalavimų ir sutarties skyrimo kriterijų šablonas</w:t>
            </w:r>
          </w:p>
        </w:tc>
      </w:tr>
      <w:tr w:rsidR="00D109C4" w:rsidRPr="007D13D8" w14:paraId="598764B2" w14:textId="77777777" w:rsidTr="00D109C4">
        <w:trPr>
          <w:trHeight w:val="2434"/>
        </w:trPr>
        <w:tc>
          <w:tcPr>
            <w:tcW w:w="4032" w:type="dxa"/>
            <w:gridSpan w:val="3"/>
            <w:tcBorders>
              <w:top w:val="nil"/>
              <w:left w:val="nil"/>
              <w:bottom w:val="nil"/>
              <w:right w:val="nil"/>
            </w:tcBorders>
            <w:shd w:val="clear" w:color="000000" w:fill="FFFFFF"/>
            <w:noWrap/>
            <w:hideMark/>
          </w:tcPr>
          <w:p w14:paraId="788A15E6" w14:textId="77777777" w:rsidR="00D109C4" w:rsidRPr="003D6184" w:rsidRDefault="00D109C4" w:rsidP="00E437E2">
            <w:pPr>
              <w:spacing w:line="240" w:lineRule="auto"/>
              <w:rPr>
                <w:rFonts w:ascii="Arial" w:hAnsi="Arial" w:cs="Arial"/>
                <w:color w:val="808080"/>
                <w:sz w:val="16"/>
                <w:szCs w:val="16"/>
              </w:rPr>
            </w:pPr>
            <w:r>
              <w:rPr>
                <w:rFonts w:ascii="Arial" w:hAnsi="Arial"/>
                <w:color w:val="808080"/>
                <w:sz w:val="16"/>
              </w:rPr>
              <w:t>Versija: 0.99.</w:t>
            </w:r>
          </w:p>
          <w:p w14:paraId="1024E1A0" w14:textId="77777777" w:rsidR="00D109C4" w:rsidRDefault="00D109C4" w:rsidP="00D109C4">
            <w:pPr>
              <w:spacing w:line="240" w:lineRule="auto"/>
              <w:ind w:right="263"/>
              <w:rPr>
                <w:rStyle w:val="Hyperlink"/>
                <w:rFonts w:ascii="Arial" w:hAnsi="Arial" w:cs="Arial"/>
                <w:color w:val="104D54"/>
                <w:sz w:val="16"/>
                <w:szCs w:val="16"/>
              </w:rPr>
            </w:pPr>
            <w:r>
              <w:rPr>
                <w:rFonts w:ascii="Arial" w:hAnsi="Arial"/>
                <w:color w:val="808080"/>
                <w:sz w:val="16"/>
              </w:rPr>
              <w:t xml:space="preserve">Dėl atsiliepimų, klaidų, papildymų rašyti e. paštu </w:t>
            </w:r>
            <w:hyperlink r:id="rId10" w:history="1">
              <w:r>
                <w:rPr>
                  <w:rStyle w:val="Hyperlink"/>
                  <w:rFonts w:ascii="Arial" w:hAnsi="Arial"/>
                  <w:color w:val="104D54"/>
                  <w:sz w:val="16"/>
                </w:rPr>
                <w:t>BGDPV@pianoo.nl</w:t>
              </w:r>
            </w:hyperlink>
          </w:p>
          <w:p w14:paraId="2B4FC13E" w14:textId="77777777" w:rsidR="00D109C4" w:rsidRDefault="00D109C4" w:rsidP="00D109C4">
            <w:pPr>
              <w:spacing w:line="240" w:lineRule="auto"/>
              <w:ind w:right="263"/>
              <w:rPr>
                <w:rStyle w:val="Hyperlink"/>
                <w:rFonts w:ascii="Arial" w:hAnsi="Arial" w:cs="Arial"/>
                <w:color w:val="104D54"/>
                <w:sz w:val="16"/>
                <w:szCs w:val="16"/>
                <w:lang w:eastAsia="en-GB"/>
              </w:rPr>
            </w:pPr>
          </w:p>
          <w:p w14:paraId="3210C99F" w14:textId="77777777" w:rsidR="00D109C4" w:rsidRPr="00D109C4" w:rsidRDefault="00D109C4" w:rsidP="00D109C4">
            <w:pPr>
              <w:spacing w:line="240" w:lineRule="auto"/>
              <w:ind w:left="35" w:right="263" w:hanging="35"/>
              <w:rPr>
                <w:rFonts w:ascii="Arial" w:hAnsi="Arial" w:cs="Arial"/>
                <w:b/>
                <w:bCs/>
                <w:color w:val="808080"/>
                <w:sz w:val="16"/>
                <w:szCs w:val="16"/>
              </w:rPr>
            </w:pPr>
            <w:r>
              <w:rPr>
                <w:rFonts w:ascii="Arial" w:hAnsi="Arial"/>
                <w:b/>
                <w:color w:val="808080"/>
                <w:sz w:val="16"/>
              </w:rPr>
              <w:t>Nurodymai užsakovui</w:t>
            </w:r>
          </w:p>
          <w:p w14:paraId="18E6B64F" w14:textId="77777777" w:rsidR="00D109C4" w:rsidRPr="00D109C4" w:rsidRDefault="00D109C4" w:rsidP="0075115D">
            <w:pPr>
              <w:pStyle w:val="ListParagraph"/>
              <w:numPr>
                <w:ilvl w:val="0"/>
                <w:numId w:val="57"/>
              </w:numPr>
              <w:spacing w:line="240" w:lineRule="auto"/>
              <w:ind w:left="460" w:right="-35"/>
              <w:rPr>
                <w:rFonts w:ascii="Arial" w:hAnsi="Arial" w:cs="Arial"/>
                <w:color w:val="808080"/>
                <w:sz w:val="16"/>
                <w:szCs w:val="16"/>
              </w:rPr>
            </w:pPr>
            <w:r>
              <w:rPr>
                <w:rFonts w:ascii="Arial" w:hAnsi="Arial"/>
                <w:color w:val="808080"/>
                <w:sz w:val="16"/>
              </w:rPr>
              <w:t>Iš dalies pakeiskite geltonus laukelius su mėlynu tekstu</w:t>
            </w:r>
          </w:p>
          <w:p w14:paraId="1D4D83EE" w14:textId="77777777" w:rsidR="00D109C4" w:rsidRPr="00D109C4" w:rsidRDefault="00D109C4" w:rsidP="0075115D">
            <w:pPr>
              <w:pStyle w:val="ListParagraph"/>
              <w:numPr>
                <w:ilvl w:val="0"/>
                <w:numId w:val="57"/>
              </w:numPr>
              <w:spacing w:line="240" w:lineRule="auto"/>
              <w:ind w:left="460" w:right="-35"/>
              <w:rPr>
                <w:rFonts w:ascii="Arial" w:hAnsi="Arial" w:cs="Arial"/>
                <w:color w:val="808080"/>
                <w:sz w:val="16"/>
                <w:szCs w:val="16"/>
              </w:rPr>
            </w:pPr>
            <w:r>
              <w:rPr>
                <w:rFonts w:ascii="Arial" w:hAnsi="Arial"/>
                <w:color w:val="808080"/>
                <w:sz w:val="16"/>
              </w:rPr>
              <w:t>Neprivalomieji reikalavimai rausvuose laukeliuose: ištrinkite klaustuką C stulpelyje, jei šis reikalavimas neįtraukiamas; o jei įtraukiamas, įrašykite „taip“ arba „1“. Tada atitinkamo reikalavimo numeris bus panaikintas, o tolesnių reikalavimų numeracija bus automatiškai pakeista.</w:t>
            </w:r>
          </w:p>
          <w:p w14:paraId="646C5E2D" w14:textId="77777777" w:rsidR="00D109C4" w:rsidRPr="00D109C4" w:rsidRDefault="00D109C4" w:rsidP="0075115D">
            <w:pPr>
              <w:pStyle w:val="ListParagraph"/>
              <w:numPr>
                <w:ilvl w:val="0"/>
                <w:numId w:val="57"/>
              </w:numPr>
              <w:spacing w:line="240" w:lineRule="auto"/>
              <w:ind w:left="460" w:right="-35"/>
              <w:rPr>
                <w:rFonts w:ascii="Arial" w:hAnsi="Arial" w:cs="Arial"/>
                <w:color w:val="808080"/>
                <w:sz w:val="16"/>
                <w:szCs w:val="16"/>
              </w:rPr>
            </w:pPr>
            <w:r>
              <w:rPr>
                <w:rFonts w:ascii="Arial" w:hAnsi="Arial"/>
                <w:color w:val="808080"/>
                <w:sz w:val="16"/>
              </w:rPr>
              <w:t>Tuščiuose laukeliuose įrašykite bet kokius papildomus reikalavimus. Jei įterpiama papildomų eilučių, patikslinkite automatinio numeravimo formules A ir H stulpeliuose.</w:t>
            </w:r>
          </w:p>
          <w:p w14:paraId="64090DCC" w14:textId="366BAC75" w:rsidR="00D109C4" w:rsidRPr="00D109C4" w:rsidRDefault="00D109C4" w:rsidP="0075115D">
            <w:pPr>
              <w:pStyle w:val="ListParagraph"/>
              <w:numPr>
                <w:ilvl w:val="0"/>
                <w:numId w:val="57"/>
              </w:numPr>
              <w:spacing w:line="240" w:lineRule="auto"/>
              <w:ind w:left="460" w:right="-35"/>
              <w:rPr>
                <w:rFonts w:ascii="Arial" w:hAnsi="Arial" w:cs="Arial"/>
                <w:color w:val="808080"/>
                <w:sz w:val="16"/>
                <w:szCs w:val="16"/>
              </w:rPr>
            </w:pPr>
            <w:r>
              <w:rPr>
                <w:rFonts w:ascii="Arial" w:hAnsi="Arial"/>
                <w:color w:val="808080"/>
                <w:sz w:val="16"/>
              </w:rPr>
              <w:t>Kai būsite pasirengę, paslėpkite D ir E stulpelius.</w:t>
            </w:r>
          </w:p>
        </w:tc>
        <w:tc>
          <w:tcPr>
            <w:tcW w:w="12023" w:type="dxa"/>
            <w:gridSpan w:val="8"/>
            <w:tcBorders>
              <w:top w:val="nil"/>
              <w:left w:val="nil"/>
              <w:bottom w:val="nil"/>
              <w:right w:val="nil"/>
            </w:tcBorders>
            <w:shd w:val="clear" w:color="000000" w:fill="FFFFFF"/>
            <w:hideMark/>
          </w:tcPr>
          <w:p w14:paraId="4A632B78" w14:textId="77777777" w:rsidR="00D109C4" w:rsidRPr="007D13D8" w:rsidRDefault="00D109C4" w:rsidP="00E437E2">
            <w:pPr>
              <w:spacing w:line="240" w:lineRule="auto"/>
              <w:rPr>
                <w:rFonts w:ascii="Arial" w:hAnsi="Arial" w:cs="Arial"/>
                <w:color w:val="808080"/>
                <w:sz w:val="16"/>
                <w:szCs w:val="16"/>
              </w:rPr>
            </w:pPr>
            <w:r>
              <w:rPr>
                <w:rFonts w:ascii="Calibri" w:hAnsi="Calibri"/>
              </w:rPr>
              <w:t> </w:t>
            </w:r>
          </w:p>
        </w:tc>
      </w:tr>
      <w:tr w:rsidR="00E14CBD" w:rsidRPr="00DC6DCE" w14:paraId="01964901" w14:textId="77777777" w:rsidTr="00D109C4">
        <w:trPr>
          <w:trHeight w:val="576"/>
        </w:trPr>
        <w:tc>
          <w:tcPr>
            <w:tcW w:w="1843" w:type="dxa"/>
            <w:tcBorders>
              <w:top w:val="single" w:sz="4" w:space="0" w:color="auto"/>
              <w:left w:val="single" w:sz="4" w:space="0" w:color="auto"/>
              <w:right w:val="single" w:sz="4" w:space="0" w:color="auto"/>
            </w:tcBorders>
            <w:shd w:val="clear" w:color="000000" w:fill="104D54"/>
            <w:noWrap/>
            <w:tcMar>
              <w:top w:w="57" w:type="dxa"/>
              <w:bottom w:w="57" w:type="dxa"/>
            </w:tcMar>
            <w:vAlign w:val="center"/>
            <w:hideMark/>
          </w:tcPr>
          <w:p w14:paraId="098A5E01" w14:textId="77777777" w:rsidR="00DC6DCE" w:rsidRPr="00877FC5" w:rsidRDefault="00DC6DCE" w:rsidP="0001642A">
            <w:pPr>
              <w:spacing w:line="240" w:lineRule="auto"/>
              <w:rPr>
                <w:rFonts w:ascii="Arial" w:hAnsi="Arial" w:cs="Arial"/>
                <w:b/>
                <w:bCs/>
                <w:color w:val="FFFFFF"/>
              </w:rPr>
            </w:pPr>
            <w:r>
              <w:rPr>
                <w:rFonts w:ascii="Arial" w:hAnsi="Arial"/>
                <w:b/>
                <w:color w:val="FFFFFF"/>
              </w:rPr>
              <w:t>Nr.</w:t>
            </w:r>
          </w:p>
        </w:tc>
        <w:tc>
          <w:tcPr>
            <w:tcW w:w="2117" w:type="dxa"/>
            <w:tcBorders>
              <w:top w:val="single" w:sz="4" w:space="0" w:color="auto"/>
              <w:left w:val="nil"/>
              <w:right w:val="single" w:sz="4" w:space="0" w:color="auto"/>
            </w:tcBorders>
            <w:shd w:val="clear" w:color="000000" w:fill="104D54"/>
            <w:tcMar>
              <w:top w:w="57" w:type="dxa"/>
              <w:bottom w:w="57" w:type="dxa"/>
            </w:tcMar>
            <w:vAlign w:val="center"/>
            <w:hideMark/>
          </w:tcPr>
          <w:p w14:paraId="1C4512CC" w14:textId="77777777" w:rsidR="00DC6DCE" w:rsidRPr="00877FC5" w:rsidRDefault="00DC6DCE" w:rsidP="0001642A">
            <w:pPr>
              <w:spacing w:line="240" w:lineRule="auto"/>
              <w:rPr>
                <w:rFonts w:ascii="Arial" w:hAnsi="Arial" w:cs="Arial"/>
                <w:b/>
                <w:bCs/>
                <w:color w:val="FFFFFF"/>
              </w:rPr>
            </w:pPr>
            <w:r>
              <w:rPr>
                <w:rFonts w:ascii="Arial" w:hAnsi="Arial"/>
                <w:b/>
                <w:color w:val="FFFFFF"/>
              </w:rPr>
              <w:t xml:space="preserve">Apibūdinimas </w:t>
            </w:r>
          </w:p>
        </w:tc>
        <w:tc>
          <w:tcPr>
            <w:tcW w:w="2121" w:type="dxa"/>
            <w:gridSpan w:val="3"/>
            <w:tcBorders>
              <w:top w:val="single" w:sz="4" w:space="0" w:color="auto"/>
              <w:left w:val="nil"/>
              <w:right w:val="single" w:sz="4" w:space="0" w:color="auto"/>
            </w:tcBorders>
            <w:shd w:val="clear" w:color="000000" w:fill="FCE4D6"/>
            <w:tcMar>
              <w:top w:w="57" w:type="dxa"/>
              <w:bottom w:w="57" w:type="dxa"/>
            </w:tcMar>
            <w:vAlign w:val="center"/>
            <w:hideMark/>
          </w:tcPr>
          <w:p w14:paraId="20EEEC0F" w14:textId="77777777" w:rsidR="00DC6DCE" w:rsidRPr="00D109C4" w:rsidRDefault="00DC6DCE" w:rsidP="0001642A">
            <w:pPr>
              <w:spacing w:line="240" w:lineRule="auto"/>
              <w:jc w:val="center"/>
              <w:rPr>
                <w:rFonts w:ascii="Arial" w:hAnsi="Arial" w:cs="Arial"/>
                <w:b/>
                <w:bCs/>
                <w:color w:val="000000"/>
              </w:rPr>
            </w:pPr>
            <w:r>
              <w:rPr>
                <w:rFonts w:ascii="Arial" w:hAnsi="Arial"/>
                <w:b/>
                <w:color w:val="000000"/>
              </w:rPr>
              <w:t>Reikalavimas įtraukiamas?</w:t>
            </w:r>
          </w:p>
        </w:tc>
        <w:tc>
          <w:tcPr>
            <w:tcW w:w="2702" w:type="dxa"/>
            <w:tcBorders>
              <w:top w:val="single" w:sz="4" w:space="0" w:color="auto"/>
              <w:left w:val="nil"/>
              <w:right w:val="single" w:sz="4" w:space="0" w:color="auto"/>
            </w:tcBorders>
            <w:shd w:val="clear" w:color="000000" w:fill="104D54"/>
            <w:tcMar>
              <w:top w:w="57" w:type="dxa"/>
              <w:bottom w:w="57" w:type="dxa"/>
            </w:tcMar>
            <w:vAlign w:val="center"/>
            <w:hideMark/>
          </w:tcPr>
          <w:p w14:paraId="08E2CE06" w14:textId="77777777" w:rsidR="00DC6DCE" w:rsidRPr="00877FC5" w:rsidRDefault="00DC6DCE" w:rsidP="0001642A">
            <w:pPr>
              <w:spacing w:line="240" w:lineRule="auto"/>
              <w:jc w:val="center"/>
              <w:rPr>
                <w:rFonts w:ascii="Arial" w:hAnsi="Arial" w:cs="Arial"/>
                <w:b/>
                <w:bCs/>
                <w:color w:val="FFFFFF"/>
              </w:rPr>
            </w:pPr>
            <w:r>
              <w:rPr>
                <w:rFonts w:ascii="Arial" w:hAnsi="Arial"/>
                <w:b/>
                <w:color w:val="FFFFFF"/>
              </w:rPr>
              <w:t>Paaiškinimas užsakovui</w:t>
            </w:r>
          </w:p>
        </w:tc>
        <w:tc>
          <w:tcPr>
            <w:tcW w:w="2919" w:type="dxa"/>
            <w:gridSpan w:val="2"/>
            <w:tcBorders>
              <w:top w:val="single" w:sz="4" w:space="0" w:color="auto"/>
              <w:left w:val="nil"/>
              <w:right w:val="single" w:sz="4" w:space="0" w:color="auto"/>
            </w:tcBorders>
            <w:shd w:val="clear" w:color="000000" w:fill="104D54"/>
            <w:tcMar>
              <w:top w:w="57" w:type="dxa"/>
              <w:bottom w:w="57" w:type="dxa"/>
            </w:tcMar>
            <w:vAlign w:val="center"/>
            <w:hideMark/>
          </w:tcPr>
          <w:p w14:paraId="0006761A" w14:textId="77777777" w:rsidR="00DC6DCE" w:rsidRPr="00877FC5" w:rsidRDefault="00DC6DCE" w:rsidP="0001642A">
            <w:pPr>
              <w:spacing w:line="240" w:lineRule="auto"/>
              <w:jc w:val="center"/>
              <w:rPr>
                <w:rFonts w:ascii="Arial" w:hAnsi="Arial" w:cs="Arial"/>
                <w:b/>
                <w:bCs/>
                <w:color w:val="FFFFFF"/>
              </w:rPr>
            </w:pPr>
            <w:r>
              <w:rPr>
                <w:rFonts w:ascii="Arial" w:hAnsi="Arial"/>
                <w:b/>
                <w:color w:val="FFFFFF"/>
              </w:rPr>
              <w:t>Paaiškinimas pasiūlymo teikėjui</w:t>
            </w:r>
          </w:p>
        </w:tc>
        <w:tc>
          <w:tcPr>
            <w:tcW w:w="2048" w:type="dxa"/>
            <w:tcBorders>
              <w:top w:val="single" w:sz="4" w:space="0" w:color="auto"/>
              <w:left w:val="nil"/>
              <w:right w:val="single" w:sz="4" w:space="0" w:color="auto"/>
            </w:tcBorders>
            <w:shd w:val="clear" w:color="000000" w:fill="104D54"/>
            <w:tcMar>
              <w:top w:w="57" w:type="dxa"/>
              <w:bottom w:w="57" w:type="dxa"/>
            </w:tcMar>
            <w:vAlign w:val="center"/>
            <w:hideMark/>
          </w:tcPr>
          <w:p w14:paraId="12ED8696" w14:textId="77777777" w:rsidR="00DC6DCE" w:rsidRPr="00877FC5" w:rsidRDefault="00DC6DCE" w:rsidP="0001642A">
            <w:pPr>
              <w:spacing w:line="240" w:lineRule="auto"/>
              <w:jc w:val="center"/>
              <w:rPr>
                <w:rFonts w:ascii="Arial" w:hAnsi="Arial" w:cs="Arial"/>
                <w:b/>
                <w:bCs/>
                <w:color w:val="FFFFFF"/>
              </w:rPr>
            </w:pPr>
            <w:r>
              <w:rPr>
                <w:rFonts w:ascii="Arial" w:hAnsi="Arial"/>
                <w:b/>
                <w:color w:val="FFFFFF"/>
              </w:rPr>
              <w:t>Patikrinimas ir patvirtinimas</w:t>
            </w:r>
          </w:p>
        </w:tc>
        <w:tc>
          <w:tcPr>
            <w:tcW w:w="2034" w:type="dxa"/>
            <w:tcBorders>
              <w:top w:val="single" w:sz="4" w:space="0" w:color="auto"/>
              <w:left w:val="nil"/>
              <w:right w:val="single" w:sz="4" w:space="0" w:color="auto"/>
            </w:tcBorders>
            <w:shd w:val="clear" w:color="000000" w:fill="104D54"/>
            <w:tcMar>
              <w:top w:w="57" w:type="dxa"/>
              <w:bottom w:w="57" w:type="dxa"/>
            </w:tcMar>
            <w:vAlign w:val="center"/>
            <w:hideMark/>
          </w:tcPr>
          <w:p w14:paraId="3D50D261" w14:textId="77777777" w:rsidR="00DC6DCE" w:rsidRPr="00877FC5" w:rsidRDefault="00DC6DCE" w:rsidP="0001642A">
            <w:pPr>
              <w:spacing w:line="240" w:lineRule="auto"/>
              <w:jc w:val="center"/>
              <w:rPr>
                <w:rFonts w:ascii="Arial" w:hAnsi="Arial" w:cs="Arial"/>
                <w:b/>
                <w:bCs/>
                <w:color w:val="FFFFFF"/>
              </w:rPr>
            </w:pPr>
            <w:r>
              <w:rPr>
                <w:rFonts w:ascii="Arial" w:hAnsi="Arial"/>
                <w:b/>
                <w:color w:val="FFFFFF"/>
              </w:rPr>
              <w:t>Prastų rezultatų padariniai</w:t>
            </w:r>
          </w:p>
        </w:tc>
        <w:tc>
          <w:tcPr>
            <w:tcW w:w="271" w:type="dxa"/>
            <w:vAlign w:val="center"/>
            <w:hideMark/>
          </w:tcPr>
          <w:p w14:paraId="60A3A8F9"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349EE29A" w14:textId="77777777" w:rsidTr="00D109C4">
        <w:trPr>
          <w:trHeight w:val="102"/>
        </w:trPr>
        <w:tc>
          <w:tcPr>
            <w:tcW w:w="15784" w:type="dxa"/>
            <w:gridSpan w:val="10"/>
            <w:tcBorders>
              <w:top w:val="nil"/>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7E634C5D" w14:textId="4750977C" w:rsidR="003D6184" w:rsidRPr="00E05E85" w:rsidRDefault="003D6184" w:rsidP="0001642A">
            <w:pPr>
              <w:spacing w:line="240" w:lineRule="auto"/>
              <w:rPr>
                <w:rFonts w:ascii="Arial" w:hAnsi="Arial" w:cs="Arial"/>
                <w:b/>
                <w:bCs/>
              </w:rPr>
            </w:pPr>
            <w:r>
              <w:rPr>
                <w:rFonts w:ascii="Arial" w:hAnsi="Arial"/>
                <w:b/>
              </w:rPr>
              <w:t>Kokybė ir sauga</w:t>
            </w:r>
          </w:p>
        </w:tc>
        <w:tc>
          <w:tcPr>
            <w:tcW w:w="271" w:type="dxa"/>
            <w:vAlign w:val="center"/>
            <w:hideMark/>
          </w:tcPr>
          <w:p w14:paraId="427599ED" w14:textId="77777777" w:rsidR="003D6184" w:rsidRPr="00DC6DCE" w:rsidRDefault="003D6184" w:rsidP="0001642A">
            <w:pPr>
              <w:spacing w:line="240" w:lineRule="auto"/>
              <w:rPr>
                <w:rFonts w:ascii="Times New Roman" w:hAnsi="Times New Roman" w:cs="Times New Roman"/>
                <w:sz w:val="20"/>
                <w:szCs w:val="20"/>
                <w:lang w:eastAsia="en-GB"/>
              </w:rPr>
            </w:pPr>
          </w:p>
        </w:tc>
      </w:tr>
      <w:tr w:rsidR="00E14CBD" w:rsidRPr="00DC6DCE" w14:paraId="4B1D5439" w14:textId="77777777" w:rsidTr="00D109C4">
        <w:trPr>
          <w:trHeight w:val="762"/>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E680F0D" w14:textId="77777777" w:rsidR="00DC6DCE" w:rsidRPr="00877FC5" w:rsidRDefault="00DC6DCE" w:rsidP="0001642A">
            <w:pPr>
              <w:spacing w:line="240" w:lineRule="auto"/>
              <w:rPr>
                <w:rFonts w:ascii="Arial" w:hAnsi="Arial" w:cs="Arial"/>
                <w:sz w:val="18"/>
                <w:szCs w:val="18"/>
              </w:rPr>
            </w:pPr>
            <w:r>
              <w:rPr>
                <w:rFonts w:ascii="Arial" w:hAnsi="Arial"/>
                <w:sz w:val="18"/>
              </w:rPr>
              <w:t>3.1.</w:t>
            </w:r>
          </w:p>
        </w:tc>
        <w:tc>
          <w:tcPr>
            <w:tcW w:w="21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9164F27" w14:textId="77777777" w:rsidR="00DC6DCE" w:rsidRPr="00877FC5" w:rsidRDefault="00DC6DCE" w:rsidP="0001642A">
            <w:pPr>
              <w:spacing w:line="240" w:lineRule="auto"/>
              <w:rPr>
                <w:rFonts w:ascii="Arial" w:hAnsi="Arial" w:cs="Arial"/>
                <w:b/>
                <w:bCs/>
                <w:color w:val="000000"/>
                <w:sz w:val="18"/>
                <w:szCs w:val="18"/>
              </w:rPr>
            </w:pPr>
            <w:r>
              <w:rPr>
                <w:rFonts w:ascii="Arial" w:hAnsi="Arial"/>
                <w:b/>
                <w:color w:val="000000"/>
                <w:sz w:val="18"/>
              </w:rPr>
              <w:t>PV plokštės turi atitikti standartus IEC 61215, IEC 61730-1 ir IEC 61730-2. Jos turi būti bent II saugos klasės pagal standartą IEC 61730-2</w:t>
            </w:r>
          </w:p>
        </w:tc>
        <w:tc>
          <w:tcPr>
            <w:tcW w:w="2121"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37E72E16" w14:textId="77777777" w:rsidR="00DC6DCE" w:rsidRPr="00877FC5" w:rsidRDefault="00DC6DCE" w:rsidP="0001642A">
            <w:pPr>
              <w:spacing w:line="240" w:lineRule="auto"/>
              <w:rPr>
                <w:rFonts w:ascii="Arial" w:hAnsi="Arial" w:cs="Arial"/>
                <w:b/>
                <w:bCs/>
                <w:color w:val="002060"/>
                <w:sz w:val="18"/>
                <w:szCs w:val="18"/>
              </w:rPr>
            </w:pPr>
            <w:r>
              <w:rPr>
                <w:rFonts w:ascii="Arial" w:hAnsi="Arial"/>
                <w:b/>
                <w:color w:val="002060"/>
                <w:sz w:val="18"/>
              </w:rPr>
              <w:t> </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ADFCE32" w14:textId="77777777" w:rsidR="00DC6DCE" w:rsidRPr="00877FC5" w:rsidRDefault="00DC6DCE" w:rsidP="0001642A">
            <w:pPr>
              <w:spacing w:line="240" w:lineRule="auto"/>
              <w:rPr>
                <w:rFonts w:ascii="Arial" w:hAnsi="Arial" w:cs="Arial"/>
                <w:sz w:val="18"/>
                <w:szCs w:val="18"/>
              </w:rPr>
            </w:pPr>
            <w:r>
              <w:rPr>
                <w:rFonts w:ascii="Arial" w:hAnsi="Arial"/>
                <w:sz w:val="18"/>
              </w:rPr>
              <w:t xml:space="preserve">Atitiktis standartui IEC 61215 yra minimalusis kokybės reikalavimas siekiant įrodyti, kad PV plokštė tarnaus bent 5 metus. Standartu IEC 61730 nustatoma PV plokštės elektrosaugos ir apsaugos nuo gaisro klasė.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6F62397" w14:textId="77777777" w:rsidR="00DC6DCE" w:rsidRPr="00877FC5" w:rsidRDefault="00DC6DCE" w:rsidP="0001642A">
            <w:pPr>
              <w:spacing w:line="240" w:lineRule="auto"/>
              <w:rPr>
                <w:rFonts w:ascii="Arial" w:hAnsi="Arial" w:cs="Arial"/>
                <w:sz w:val="18"/>
                <w:szCs w:val="18"/>
              </w:rPr>
            </w:pPr>
            <w:r>
              <w:rPr>
                <w:rFonts w:ascii="Arial" w:hAnsi="Arial"/>
                <w:sz w:val="18"/>
              </w:rPr>
              <w:t>Standartiniai reikalavimai: visos įprastinės PV plokštės, kurių siūloma įsigyti per didmenininkus, atitinka šiuos standartus. Tai nurodoma duomenų lape.</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BC02004" w14:textId="77777777" w:rsidR="00DC6DCE" w:rsidRPr="00877FC5" w:rsidRDefault="00DC6DCE" w:rsidP="0001642A">
            <w:pPr>
              <w:spacing w:line="240" w:lineRule="auto"/>
              <w:rPr>
                <w:rFonts w:ascii="Arial" w:hAnsi="Arial" w:cs="Arial"/>
                <w:sz w:val="18"/>
                <w:szCs w:val="18"/>
              </w:rPr>
            </w:pPr>
            <w:r>
              <w:rPr>
                <w:rFonts w:ascii="Arial" w:hAnsi="Arial"/>
                <w:sz w:val="18"/>
              </w:rPr>
              <w:t>Įgyvendinimo užbaigimo ataskaitos (joje turi būti PV plokštės duomenų lapas) patikrinimas arba patikrinimas pagal protokolą „Scope 12“</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498E9DC" w14:textId="77777777" w:rsidR="00DC6DCE" w:rsidRPr="00877FC5" w:rsidRDefault="00DC6DCE" w:rsidP="0001642A">
            <w:pPr>
              <w:spacing w:line="240" w:lineRule="auto"/>
              <w:rPr>
                <w:rFonts w:ascii="Arial" w:hAnsi="Arial" w:cs="Arial"/>
                <w:sz w:val="18"/>
                <w:szCs w:val="18"/>
              </w:rPr>
            </w:pPr>
            <w:r>
              <w:rPr>
                <w:rFonts w:ascii="Arial" w:hAnsi="Arial"/>
                <w:sz w:val="18"/>
              </w:rPr>
              <w:t>Pakeitimas PV plokštėmis, atitinkančiomis šį reikalavimą</w:t>
            </w:r>
          </w:p>
        </w:tc>
        <w:tc>
          <w:tcPr>
            <w:tcW w:w="271" w:type="dxa"/>
            <w:vAlign w:val="center"/>
            <w:hideMark/>
          </w:tcPr>
          <w:p w14:paraId="69505D6F"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4D08428A" w14:textId="77777777" w:rsidTr="00D109C4">
        <w:trPr>
          <w:trHeight w:val="480"/>
        </w:trPr>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F34F3EF" w14:textId="77777777" w:rsidR="00DC6DCE" w:rsidRPr="00877FC5" w:rsidRDefault="00DC6DCE" w:rsidP="0001642A">
            <w:pPr>
              <w:spacing w:line="240" w:lineRule="auto"/>
              <w:rPr>
                <w:rFonts w:ascii="Arial" w:hAnsi="Arial" w:cs="Arial"/>
                <w:sz w:val="18"/>
                <w:szCs w:val="18"/>
              </w:rPr>
            </w:pPr>
            <w:r>
              <w:rPr>
                <w:rFonts w:ascii="Arial" w:hAnsi="Arial"/>
                <w:sz w:val="18"/>
              </w:rPr>
              <w:t>3.2.</w:t>
            </w:r>
          </w:p>
        </w:tc>
        <w:tc>
          <w:tcPr>
            <w:tcW w:w="211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D7F00DF" w14:textId="77777777" w:rsidR="00DC6DCE" w:rsidRPr="00877FC5" w:rsidRDefault="00DC6DCE" w:rsidP="0001642A">
            <w:pPr>
              <w:spacing w:line="240" w:lineRule="auto"/>
              <w:rPr>
                <w:rFonts w:ascii="Arial" w:hAnsi="Arial" w:cs="Arial"/>
                <w:b/>
                <w:bCs/>
                <w:sz w:val="18"/>
                <w:szCs w:val="18"/>
              </w:rPr>
            </w:pPr>
            <w:r>
              <w:rPr>
                <w:rFonts w:ascii="Arial" w:hAnsi="Arial"/>
                <w:b/>
                <w:sz w:val="18"/>
              </w:rPr>
              <w:t xml:space="preserve">Ne mažesnės kaip 85 % galios 25-aisiais </w:t>
            </w:r>
            <w:r>
              <w:rPr>
                <w:rFonts w:ascii="Arial" w:hAnsi="Arial"/>
                <w:b/>
                <w:sz w:val="18"/>
              </w:rPr>
              <w:lastRenderedPageBreak/>
              <w:t>naudojimo metais garantija</w:t>
            </w:r>
          </w:p>
        </w:tc>
        <w:tc>
          <w:tcPr>
            <w:tcW w:w="2121"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C515E2D" w14:textId="77777777" w:rsidR="00DC6DCE" w:rsidRPr="00877FC5" w:rsidRDefault="00DC6DCE" w:rsidP="0001642A">
            <w:pPr>
              <w:spacing w:line="240" w:lineRule="auto"/>
              <w:rPr>
                <w:rFonts w:ascii="Arial" w:hAnsi="Arial" w:cs="Arial"/>
                <w:b/>
                <w:bCs/>
                <w:sz w:val="18"/>
                <w:szCs w:val="18"/>
              </w:rPr>
            </w:pPr>
            <w:r>
              <w:rPr>
                <w:rFonts w:ascii="Arial" w:hAnsi="Arial"/>
                <w:b/>
                <w:sz w:val="18"/>
              </w:rPr>
              <w:lastRenderedPageBreak/>
              <w:t> </w:t>
            </w:r>
          </w:p>
        </w:tc>
        <w:tc>
          <w:tcPr>
            <w:tcW w:w="270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896C53C" w14:textId="77777777" w:rsidR="00DC6DCE" w:rsidRPr="00877FC5" w:rsidRDefault="00DC6DCE" w:rsidP="0001642A">
            <w:pPr>
              <w:spacing w:line="240" w:lineRule="auto"/>
              <w:rPr>
                <w:rFonts w:ascii="Arial" w:hAnsi="Arial" w:cs="Arial"/>
                <w:color w:val="000000"/>
                <w:sz w:val="18"/>
                <w:szCs w:val="18"/>
              </w:rPr>
            </w:pPr>
            <w:r>
              <w:rPr>
                <w:rFonts w:ascii="Arial" w:hAnsi="Arial"/>
                <w:color w:val="000000"/>
                <w:sz w:val="18"/>
              </w:rPr>
              <w:t xml:space="preserve">Šį reikalavimą atitinka beveik visos standartinės PV plokštės. </w:t>
            </w:r>
          </w:p>
        </w:tc>
        <w:tc>
          <w:tcPr>
            <w:tcW w:w="29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B193CF3" w14:textId="77777777" w:rsidR="00DC6DCE" w:rsidRPr="00877FC5" w:rsidRDefault="00DC6DCE" w:rsidP="0001642A">
            <w:pPr>
              <w:spacing w:line="240" w:lineRule="auto"/>
              <w:rPr>
                <w:rFonts w:ascii="Arial" w:hAnsi="Arial" w:cs="Arial"/>
                <w:sz w:val="18"/>
                <w:szCs w:val="18"/>
              </w:rPr>
            </w:pPr>
            <w:r>
              <w:rPr>
                <w:rFonts w:ascii="Arial" w:hAnsi="Arial"/>
                <w:sz w:val="18"/>
              </w:rPr>
              <w:t xml:space="preserve">25-aisiais metais naudojant PV plokštę elektros energijos gamyba turi siekti bent 85 % </w:t>
            </w:r>
            <w:r>
              <w:rPr>
                <w:rFonts w:ascii="Arial" w:hAnsi="Arial"/>
                <w:sz w:val="18"/>
              </w:rPr>
              <w:lastRenderedPageBreak/>
              <w:t>gamybos, kai ta PV plokštė buvo nauja.</w:t>
            </w:r>
          </w:p>
        </w:tc>
        <w:tc>
          <w:tcPr>
            <w:tcW w:w="204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2443249" w14:textId="77777777" w:rsidR="00DC6DCE" w:rsidRPr="00877FC5" w:rsidRDefault="00DC6DCE" w:rsidP="0001642A">
            <w:pPr>
              <w:spacing w:line="240" w:lineRule="auto"/>
              <w:rPr>
                <w:rFonts w:ascii="Arial" w:hAnsi="Arial" w:cs="Arial"/>
                <w:sz w:val="18"/>
                <w:szCs w:val="18"/>
              </w:rPr>
            </w:pPr>
            <w:r>
              <w:rPr>
                <w:rFonts w:ascii="Arial" w:hAnsi="Arial"/>
                <w:sz w:val="18"/>
              </w:rPr>
              <w:lastRenderedPageBreak/>
              <w:t xml:space="preserve">Galios garantija, gauta su įgyvendinimo užbaigimo ataskaita, ir </w:t>
            </w:r>
            <w:r>
              <w:rPr>
                <w:rFonts w:ascii="Arial" w:hAnsi="Arial"/>
                <w:sz w:val="18"/>
              </w:rPr>
              <w:lastRenderedPageBreak/>
              <w:t>patikrinimas pagal protokolą „Scope 12“</w:t>
            </w:r>
          </w:p>
        </w:tc>
        <w:tc>
          <w:tcPr>
            <w:tcW w:w="203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D49E5AC" w14:textId="77777777" w:rsidR="00DC6DCE" w:rsidRPr="00877FC5" w:rsidRDefault="00DC6DCE" w:rsidP="0001642A">
            <w:pPr>
              <w:spacing w:line="240" w:lineRule="auto"/>
              <w:rPr>
                <w:rFonts w:ascii="Arial" w:hAnsi="Arial" w:cs="Arial"/>
                <w:sz w:val="18"/>
                <w:szCs w:val="18"/>
              </w:rPr>
            </w:pPr>
            <w:r>
              <w:rPr>
                <w:rFonts w:ascii="Arial" w:hAnsi="Arial"/>
                <w:sz w:val="18"/>
              </w:rPr>
              <w:lastRenderedPageBreak/>
              <w:t xml:space="preserve">Pakeitimas PV plokštėmis, </w:t>
            </w:r>
            <w:r>
              <w:rPr>
                <w:rFonts w:ascii="Arial" w:hAnsi="Arial"/>
                <w:sz w:val="18"/>
              </w:rPr>
              <w:lastRenderedPageBreak/>
              <w:t>atitinkančiomis šį reikalavimą</w:t>
            </w:r>
          </w:p>
        </w:tc>
        <w:tc>
          <w:tcPr>
            <w:tcW w:w="271" w:type="dxa"/>
            <w:vAlign w:val="center"/>
            <w:hideMark/>
          </w:tcPr>
          <w:p w14:paraId="26FCD872"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6DA3605A" w14:textId="77777777" w:rsidTr="00D109C4">
        <w:trPr>
          <w:trHeight w:val="960"/>
        </w:trPr>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ED79A7" w14:textId="77777777" w:rsidR="00DC6DCE" w:rsidRPr="00877FC5" w:rsidRDefault="00DC6DCE" w:rsidP="0001642A">
            <w:pPr>
              <w:spacing w:line="240" w:lineRule="auto"/>
              <w:rPr>
                <w:rFonts w:ascii="Arial" w:hAnsi="Arial" w:cs="Arial"/>
                <w:sz w:val="18"/>
                <w:szCs w:val="18"/>
              </w:rPr>
            </w:pPr>
            <w:r>
              <w:rPr>
                <w:rFonts w:ascii="Arial" w:hAnsi="Arial"/>
                <w:sz w:val="18"/>
              </w:rPr>
              <w:t>3.3.</w:t>
            </w:r>
          </w:p>
        </w:tc>
        <w:tc>
          <w:tcPr>
            <w:tcW w:w="211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160ED7C" w14:textId="77777777" w:rsidR="00DC6DCE" w:rsidRPr="00877FC5" w:rsidRDefault="00DC6DCE" w:rsidP="0001642A">
            <w:pPr>
              <w:spacing w:line="240" w:lineRule="auto"/>
              <w:rPr>
                <w:rFonts w:ascii="Arial" w:hAnsi="Arial" w:cs="Arial"/>
                <w:b/>
                <w:bCs/>
                <w:sz w:val="18"/>
                <w:szCs w:val="18"/>
              </w:rPr>
            </w:pPr>
            <w:r>
              <w:rPr>
                <w:rFonts w:ascii="Arial" w:hAnsi="Arial"/>
                <w:b/>
                <w:sz w:val="18"/>
              </w:rPr>
              <w:t>DC jungtys turi būti MC4 ar MC4-EVO tipo ir atitikti standartą IEC 62852</w:t>
            </w:r>
          </w:p>
        </w:tc>
        <w:tc>
          <w:tcPr>
            <w:tcW w:w="2121"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838484" w14:textId="77777777" w:rsidR="00DC6DCE" w:rsidRPr="00877FC5" w:rsidRDefault="00DC6DCE" w:rsidP="0001642A">
            <w:pPr>
              <w:spacing w:line="240" w:lineRule="auto"/>
              <w:rPr>
                <w:rFonts w:ascii="Arial" w:hAnsi="Arial" w:cs="Arial"/>
                <w:b/>
                <w:bCs/>
                <w:sz w:val="18"/>
                <w:szCs w:val="18"/>
              </w:rPr>
            </w:pPr>
            <w:r>
              <w:rPr>
                <w:rFonts w:ascii="Arial" w:hAnsi="Arial"/>
                <w:b/>
                <w:sz w:val="18"/>
              </w:rPr>
              <w:t> </w:t>
            </w:r>
          </w:p>
        </w:tc>
        <w:tc>
          <w:tcPr>
            <w:tcW w:w="270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67F86F5" w14:textId="77777777" w:rsidR="00DC6DCE" w:rsidRPr="00877FC5" w:rsidRDefault="00DC6DCE" w:rsidP="0001642A">
            <w:pPr>
              <w:spacing w:line="240" w:lineRule="auto"/>
              <w:rPr>
                <w:rFonts w:ascii="Arial" w:hAnsi="Arial" w:cs="Arial"/>
                <w:color w:val="000000"/>
                <w:sz w:val="18"/>
                <w:szCs w:val="18"/>
              </w:rPr>
            </w:pPr>
            <w:r>
              <w:rPr>
                <w:rFonts w:ascii="Arial" w:hAnsi="Arial"/>
                <w:color w:val="000000"/>
                <w:sz w:val="18"/>
              </w:rPr>
              <w:t xml:space="preserve">MC4 ir MC4-EVO yra plačiausiai naudojamos jungtys, aukšta jų kokybė yra įrodyta.  </w:t>
            </w:r>
          </w:p>
        </w:tc>
        <w:tc>
          <w:tcPr>
            <w:tcW w:w="29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5693806" w14:textId="77777777" w:rsidR="00DC6DCE" w:rsidRPr="00877FC5" w:rsidRDefault="00DC6DCE" w:rsidP="0001642A">
            <w:pPr>
              <w:spacing w:line="240" w:lineRule="auto"/>
              <w:rPr>
                <w:rFonts w:ascii="Arial" w:hAnsi="Arial" w:cs="Arial"/>
                <w:sz w:val="18"/>
                <w:szCs w:val="18"/>
              </w:rPr>
            </w:pPr>
            <w:r>
              <w:rPr>
                <w:rFonts w:ascii="Arial" w:hAnsi="Arial"/>
                <w:sz w:val="18"/>
              </w:rPr>
              <w:t>Standartinės (žr. PV plokštės duomenų lapą). Vis dėlto būkite atidūs, kad visiems DC kabeliams būtų naudojamos visiškai tos pačios (to paties gamintojo ir to paties tipo) jungtys, ir jas visas turi būti galima įsigyti atskirai.</w:t>
            </w:r>
          </w:p>
        </w:tc>
        <w:tc>
          <w:tcPr>
            <w:tcW w:w="204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09721E8" w14:textId="77777777" w:rsidR="00DC6DCE" w:rsidRPr="00877FC5" w:rsidRDefault="00DC6DCE" w:rsidP="0001642A">
            <w:pPr>
              <w:spacing w:line="240" w:lineRule="auto"/>
              <w:rPr>
                <w:rFonts w:ascii="Arial" w:hAnsi="Arial" w:cs="Arial"/>
                <w:sz w:val="18"/>
                <w:szCs w:val="18"/>
              </w:rPr>
            </w:pPr>
            <w:r>
              <w:rPr>
                <w:rFonts w:ascii="Arial" w:hAnsi="Arial"/>
                <w:sz w:val="18"/>
              </w:rPr>
              <w:t>PV plokštės duomenų lapas, gautas su įgyvendinimo užbaigimo ataskaita, ir patikrinimas pagal protokolą „Scope 12“</w:t>
            </w:r>
          </w:p>
        </w:tc>
        <w:tc>
          <w:tcPr>
            <w:tcW w:w="203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0FCB87F" w14:textId="77777777" w:rsidR="00DC6DCE" w:rsidRPr="00877FC5" w:rsidRDefault="00DC6DCE" w:rsidP="0001642A">
            <w:pPr>
              <w:spacing w:line="240" w:lineRule="auto"/>
              <w:rPr>
                <w:rFonts w:ascii="Arial" w:hAnsi="Arial" w:cs="Arial"/>
                <w:sz w:val="18"/>
                <w:szCs w:val="18"/>
              </w:rPr>
            </w:pPr>
            <w:r>
              <w:rPr>
                <w:rFonts w:ascii="Arial" w:hAnsi="Arial"/>
                <w:sz w:val="18"/>
              </w:rPr>
              <w:t>Pakeitimas PV plokštėmis, atitinkančiomis šį reikalavimą</w:t>
            </w:r>
          </w:p>
        </w:tc>
        <w:tc>
          <w:tcPr>
            <w:tcW w:w="271" w:type="dxa"/>
            <w:vAlign w:val="center"/>
            <w:hideMark/>
          </w:tcPr>
          <w:p w14:paraId="1A3E933E" w14:textId="77777777" w:rsidR="00DC6DCE" w:rsidRPr="00DC6DCE" w:rsidRDefault="00DC6DCE" w:rsidP="0001642A">
            <w:pPr>
              <w:spacing w:line="240" w:lineRule="auto"/>
              <w:rPr>
                <w:rFonts w:ascii="Times New Roman" w:hAnsi="Times New Roman" w:cs="Times New Roman"/>
                <w:sz w:val="20"/>
                <w:szCs w:val="20"/>
                <w:lang w:eastAsia="en-GB"/>
              </w:rPr>
            </w:pPr>
          </w:p>
        </w:tc>
      </w:tr>
      <w:tr w:rsidR="0001642A" w:rsidRPr="00DC6DCE" w14:paraId="10E98A18" w14:textId="77777777" w:rsidTr="00D109C4">
        <w:trPr>
          <w:gridAfter w:val="1"/>
          <w:wAfter w:w="271" w:type="dxa"/>
          <w:trHeight w:val="734"/>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FB44AB1" w14:textId="77777777" w:rsidR="0001642A" w:rsidRPr="00877FC5" w:rsidRDefault="0001642A" w:rsidP="0001642A">
            <w:pPr>
              <w:spacing w:line="240" w:lineRule="auto"/>
              <w:rPr>
                <w:rFonts w:ascii="Arial" w:hAnsi="Arial" w:cs="Arial"/>
                <w:sz w:val="18"/>
                <w:szCs w:val="18"/>
              </w:rPr>
            </w:pPr>
            <w:r>
              <w:rPr>
                <w:rFonts w:ascii="Arial" w:hAnsi="Arial"/>
                <w:sz w:val="18"/>
              </w:rPr>
              <w:t>3.4.</w:t>
            </w:r>
          </w:p>
        </w:tc>
        <w:tc>
          <w:tcPr>
            <w:tcW w:w="2117"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32A234A7" w14:textId="77777777" w:rsidR="0001642A" w:rsidRPr="00877FC5" w:rsidRDefault="0001642A" w:rsidP="0001642A">
            <w:pPr>
              <w:spacing w:line="240" w:lineRule="auto"/>
              <w:rPr>
                <w:rFonts w:ascii="Arial" w:hAnsi="Arial" w:cs="Arial"/>
                <w:b/>
                <w:bCs/>
                <w:sz w:val="18"/>
                <w:szCs w:val="18"/>
              </w:rPr>
            </w:pPr>
            <w:r>
              <w:rPr>
                <w:rFonts w:ascii="Arial" w:hAnsi="Arial"/>
                <w:b/>
                <w:sz w:val="18"/>
              </w:rPr>
              <w:t xml:space="preserve">Jei naudojami p tipo kristalinio silicio elementai, PV plokštės turi atitikti standartą IEC 62804 (būti atsparios PID) </w:t>
            </w:r>
          </w:p>
        </w:tc>
        <w:tc>
          <w:tcPr>
            <w:tcW w:w="2121"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3CAC808" w14:textId="77777777" w:rsidR="0001642A" w:rsidRPr="00877FC5" w:rsidRDefault="0001642A" w:rsidP="0001642A">
            <w:pPr>
              <w:spacing w:line="240" w:lineRule="auto"/>
              <w:rPr>
                <w:rFonts w:ascii="Arial" w:hAnsi="Arial" w:cs="Arial"/>
                <w:b/>
                <w:bCs/>
                <w:sz w:val="18"/>
                <w:szCs w:val="18"/>
              </w:rPr>
            </w:pPr>
            <w:r>
              <w:rPr>
                <w:rFonts w:ascii="Arial" w:hAnsi="Arial"/>
                <w:b/>
                <w:sz w:val="18"/>
              </w:rPr>
              <w:t> </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5689AD1" w14:textId="77777777" w:rsidR="0001642A" w:rsidRPr="00877FC5" w:rsidRDefault="0001642A" w:rsidP="0001642A">
            <w:pPr>
              <w:spacing w:line="240" w:lineRule="auto"/>
              <w:rPr>
                <w:rFonts w:ascii="Arial" w:hAnsi="Arial" w:cs="Arial"/>
                <w:sz w:val="18"/>
                <w:szCs w:val="18"/>
              </w:rPr>
            </w:pPr>
            <w:r>
              <w:rPr>
                <w:rFonts w:ascii="Arial" w:hAnsi="Arial"/>
                <w:sz w:val="18"/>
              </w:rPr>
              <w:t xml:space="preserve">Jei PV plokštėje naudojami p tipo kristalinio silicio elementai (pvz., PERC elementai), jos energijos išeiga gali labai suprastėti dėl potencialo sukeltos degradacijos (angl. </w:t>
            </w:r>
            <w:r>
              <w:rPr>
                <w:rFonts w:ascii="Arial" w:hAnsi="Arial"/>
                <w:i/>
                <w:iCs/>
                <w:sz w:val="18"/>
              </w:rPr>
              <w:t>potential-induced degradation</w:t>
            </w:r>
            <w:r>
              <w:rPr>
                <w:rFonts w:ascii="Arial" w:hAnsi="Arial"/>
                <w:sz w:val="18"/>
              </w:rPr>
              <w:t xml:space="preserve">, PID). To galima išvengti naudojant tam tikras medžiagas ir tai patikrinama bandymu pagal šį standartą.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90841CD" w14:textId="77777777" w:rsidR="0001642A" w:rsidRPr="00877FC5" w:rsidRDefault="0001642A" w:rsidP="0001642A">
            <w:pPr>
              <w:spacing w:line="240" w:lineRule="auto"/>
              <w:rPr>
                <w:rFonts w:ascii="Arial" w:hAnsi="Arial" w:cs="Arial"/>
                <w:sz w:val="18"/>
                <w:szCs w:val="18"/>
              </w:rPr>
            </w:pPr>
            <w:r>
              <w:rPr>
                <w:rFonts w:ascii="Arial" w:hAnsi="Arial"/>
                <w:sz w:val="18"/>
              </w:rPr>
              <w:t xml:space="preserve">Jei siūloma naudoti PV plokštes su p tipo silicio elementais (pvz., PERC), jos turi atitikti standartą IEC 62804 (tai nurodoma duomenų lape). Pažymėtina, kad daugelio kitų tipų saulės elementams (HJT, Topcon, IBC, CdTe, CIGS, a-Si, n-PERT) tokio poveikio nėra ir šio bandymo atlikti nereikia. </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CD15BAB" w14:textId="77777777" w:rsidR="0001642A" w:rsidRPr="00877FC5" w:rsidRDefault="0001642A" w:rsidP="0001642A">
            <w:pPr>
              <w:spacing w:line="240" w:lineRule="auto"/>
              <w:rPr>
                <w:rFonts w:ascii="Arial" w:hAnsi="Arial" w:cs="Arial"/>
                <w:sz w:val="18"/>
                <w:szCs w:val="18"/>
              </w:rPr>
            </w:pPr>
            <w:r>
              <w:rPr>
                <w:rFonts w:ascii="Arial" w:hAnsi="Arial"/>
                <w:sz w:val="18"/>
              </w:rPr>
              <w:t>Duomenų lapas, gautas su įgyvendinimo užbaigimo ataskaita, ir patikrinimas pagal protokolą „Scope 12“</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6B69540" w14:textId="77777777" w:rsidR="0001642A" w:rsidRPr="00877FC5" w:rsidRDefault="0001642A" w:rsidP="0001642A">
            <w:pPr>
              <w:spacing w:line="240" w:lineRule="auto"/>
              <w:rPr>
                <w:rFonts w:ascii="Arial" w:hAnsi="Arial" w:cs="Arial"/>
                <w:sz w:val="18"/>
                <w:szCs w:val="18"/>
              </w:rPr>
            </w:pPr>
            <w:r>
              <w:rPr>
                <w:rFonts w:ascii="Arial" w:hAnsi="Arial"/>
                <w:sz w:val="18"/>
              </w:rPr>
              <w:t>Pakeitimas PV plokštėmis, atitinkančiomis šį reikalavimą</w:t>
            </w:r>
          </w:p>
        </w:tc>
      </w:tr>
      <w:tr w:rsidR="0001642A" w:rsidRPr="00DC6DCE" w14:paraId="343EC865" w14:textId="77777777" w:rsidTr="00D109C4">
        <w:trPr>
          <w:gridAfter w:val="1"/>
          <w:wAfter w:w="271" w:type="dxa"/>
          <w:trHeight w:val="279"/>
        </w:trPr>
        <w:tc>
          <w:tcPr>
            <w:tcW w:w="15784" w:type="dxa"/>
            <w:gridSpan w:val="10"/>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03FA2FF5" w14:textId="0FC36F3D" w:rsidR="0001642A" w:rsidRPr="00E05E85" w:rsidRDefault="0001642A" w:rsidP="0001642A">
            <w:pPr>
              <w:spacing w:line="240" w:lineRule="auto"/>
              <w:rPr>
                <w:rFonts w:ascii="Arial" w:hAnsi="Arial" w:cs="Arial"/>
                <w:b/>
                <w:bCs/>
              </w:rPr>
            </w:pPr>
            <w:r>
              <w:rPr>
                <w:rFonts w:ascii="Arial" w:hAnsi="Arial"/>
                <w:b/>
              </w:rPr>
              <w:t>Tvarumas </w:t>
            </w:r>
          </w:p>
        </w:tc>
      </w:tr>
      <w:tr w:rsidR="0001642A" w:rsidRPr="00DC6DCE" w14:paraId="6B63947B" w14:textId="77777777" w:rsidTr="00D109C4">
        <w:trPr>
          <w:gridAfter w:val="1"/>
          <w:wAfter w:w="271" w:type="dxa"/>
          <w:trHeight w:val="24"/>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79A9BB0" w14:textId="77777777" w:rsidR="0001642A" w:rsidRPr="00877FC5" w:rsidRDefault="0001642A" w:rsidP="0001642A">
            <w:pPr>
              <w:spacing w:line="240" w:lineRule="auto"/>
              <w:rPr>
                <w:rFonts w:ascii="Arial" w:hAnsi="Arial" w:cs="Arial"/>
                <w:sz w:val="18"/>
                <w:szCs w:val="18"/>
              </w:rPr>
            </w:pPr>
            <w:r>
              <w:rPr>
                <w:rFonts w:ascii="Arial" w:hAnsi="Arial"/>
                <w:sz w:val="18"/>
              </w:rPr>
              <w:t>3.5.</w:t>
            </w:r>
          </w:p>
        </w:tc>
        <w:tc>
          <w:tcPr>
            <w:tcW w:w="21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1539657" w14:textId="77777777" w:rsidR="0001642A" w:rsidRPr="00877FC5" w:rsidRDefault="0001642A" w:rsidP="0001642A">
            <w:pPr>
              <w:spacing w:line="240" w:lineRule="auto"/>
              <w:rPr>
                <w:rFonts w:ascii="Arial" w:hAnsi="Arial" w:cs="Arial"/>
                <w:b/>
                <w:bCs/>
                <w:sz w:val="18"/>
                <w:szCs w:val="18"/>
              </w:rPr>
            </w:pPr>
            <w:r>
              <w:rPr>
                <w:rFonts w:ascii="Arial" w:hAnsi="Arial"/>
                <w:b/>
                <w:color w:val="000000"/>
                <w:sz w:val="18"/>
              </w:rPr>
              <w:t>Anglies pėdsakas turi būti ne didesnis kaip 550 kg CO</w:t>
            </w:r>
            <w:r>
              <w:rPr>
                <w:rFonts w:ascii="Arial" w:hAnsi="Arial"/>
                <w:b/>
                <w:color w:val="000000"/>
                <w:sz w:val="18"/>
                <w:vertAlign w:val="subscript"/>
              </w:rPr>
              <w:t>2</w:t>
            </w:r>
            <w:r>
              <w:rPr>
                <w:rFonts w:ascii="Arial" w:hAnsi="Arial"/>
                <w:b/>
                <w:color w:val="000000"/>
                <w:sz w:val="18"/>
              </w:rPr>
              <w:t> ekv./kWp</w:t>
            </w:r>
            <w:r>
              <w:rPr>
                <w:rFonts w:ascii="Arial" w:hAnsi="Arial"/>
                <w:color w:val="000000"/>
                <w:sz w:val="18"/>
              </w:rPr>
              <w:t xml:space="preserve">, pagal Prancūzijos supaprastintą anglies pėdsako vertinimo metodą (pranc. </w:t>
            </w:r>
            <w:r>
              <w:rPr>
                <w:rFonts w:ascii="Arial" w:hAnsi="Arial"/>
                <w:i/>
                <w:color w:val="000000"/>
                <w:sz w:val="18"/>
              </w:rPr>
              <w:t>Evaluation carbone simplifiée</w:t>
            </w:r>
            <w:r>
              <w:rPr>
                <w:rFonts w:ascii="Arial" w:hAnsi="Arial"/>
                <w:color w:val="000000"/>
                <w:sz w:val="18"/>
              </w:rPr>
              <w:t>, ECS), kurio taikymą administruoja Prancūzijos aplinkosaugos agentūra ADEME.</w:t>
            </w:r>
            <w:r>
              <w:rPr>
                <w:rFonts w:ascii="Arial" w:hAnsi="Arial"/>
                <w:b/>
                <w:color w:val="000000"/>
                <w:sz w:val="18"/>
              </w:rPr>
              <w:t xml:space="preserve"> </w:t>
            </w:r>
            <w:r>
              <w:rPr>
                <w:rFonts w:ascii="Arial" w:hAnsi="Arial"/>
                <w:color w:val="000000"/>
                <w:sz w:val="18"/>
              </w:rPr>
              <w:t xml:space="preserve">Sertifikatas turi būti galiojantis statybos pradžioje ir parengtas </w:t>
            </w:r>
            <w:r>
              <w:rPr>
                <w:rFonts w:ascii="Arial" w:hAnsi="Arial"/>
                <w:color w:val="000000"/>
                <w:sz w:val="18"/>
              </w:rPr>
              <w:lastRenderedPageBreak/>
              <w:t xml:space="preserve">laikantis ADEME gairių CRE4 / PPE2 </w:t>
            </w:r>
          </w:p>
        </w:tc>
        <w:tc>
          <w:tcPr>
            <w:tcW w:w="2121"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6EBB548E" w14:textId="77777777" w:rsidR="0001642A" w:rsidRPr="00877FC5" w:rsidRDefault="0001642A" w:rsidP="0001642A">
            <w:pPr>
              <w:spacing w:line="240" w:lineRule="auto"/>
              <w:rPr>
                <w:rFonts w:ascii="Arial" w:hAnsi="Arial" w:cs="Arial"/>
                <w:b/>
                <w:bCs/>
                <w:color w:val="000000"/>
                <w:sz w:val="18"/>
                <w:szCs w:val="18"/>
              </w:rPr>
            </w:pPr>
            <w:r>
              <w:rPr>
                <w:rFonts w:ascii="Arial" w:hAnsi="Arial"/>
                <w:b/>
                <w:color w:val="000000"/>
                <w:sz w:val="18"/>
              </w:rPr>
              <w:lastRenderedPageBreak/>
              <w:t> </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3A7BA55" w14:textId="77777777" w:rsidR="0001642A" w:rsidRPr="00877FC5" w:rsidRDefault="0001642A" w:rsidP="0001642A">
            <w:pPr>
              <w:spacing w:line="240" w:lineRule="auto"/>
              <w:rPr>
                <w:rFonts w:ascii="Arial" w:hAnsi="Arial" w:cs="Arial"/>
                <w:sz w:val="18"/>
                <w:szCs w:val="18"/>
              </w:rPr>
            </w:pPr>
            <w:r>
              <w:rPr>
                <w:rFonts w:ascii="Arial" w:hAnsi="Arial"/>
                <w:sz w:val="18"/>
              </w:rPr>
              <w:t xml:space="preserve">Ši riba yra tokia pati kaip Prancūzijoje ir, jos laikantis, įprastinių PV plokščių anglies pėdsakas sumažinamas perpus, bet vis vien tebėra platus pasirinkimas (įskaitant Kinijos „1 lygio“ gamintojų produkciją) už truputį didesnę kainą.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4A41456" w14:textId="77777777" w:rsidR="0001642A" w:rsidRPr="00877FC5" w:rsidRDefault="0001642A" w:rsidP="0001642A">
            <w:pPr>
              <w:spacing w:line="240" w:lineRule="auto"/>
              <w:rPr>
                <w:rFonts w:ascii="Arial" w:hAnsi="Arial" w:cs="Arial"/>
                <w:sz w:val="18"/>
                <w:szCs w:val="18"/>
              </w:rPr>
            </w:pPr>
            <w:r>
              <w:rPr>
                <w:rFonts w:ascii="Arial" w:hAnsi="Arial"/>
                <w:color w:val="000000"/>
                <w:sz w:val="18"/>
              </w:rPr>
              <w:t>Dokumente dėl tvaresnių PV plokščių tvarumo aspektų ir rinkos tyrimo (</w:t>
            </w:r>
            <w:r>
              <w:rPr>
                <w:rFonts w:ascii="Arial" w:hAnsi="Arial"/>
                <w:i/>
                <w:iCs/>
                <w:color w:val="000000"/>
                <w:sz w:val="18"/>
              </w:rPr>
              <w:t>Duurzaamheidsaspecten en marktscan Duurzamere Zonnepanelen</w:t>
            </w:r>
            <w:r>
              <w:rPr>
                <w:rFonts w:ascii="Arial" w:hAnsi="Arial"/>
                <w:color w:val="000000"/>
                <w:sz w:val="18"/>
              </w:rPr>
              <w:t xml:space="preserve">) nurodomi gamintojai, galintys atitikti šį reikalavimą. Jį gali atitikti ir įvairūs kiti gamintojai. ECS sertifikato galima prašyti per gamintoją arba didmenininką. </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5AD0FB1" w14:textId="77777777" w:rsidR="0001642A" w:rsidRPr="00877FC5" w:rsidRDefault="0001642A" w:rsidP="0001642A">
            <w:pPr>
              <w:spacing w:line="240" w:lineRule="auto"/>
              <w:rPr>
                <w:rFonts w:ascii="Arial" w:hAnsi="Arial" w:cs="Arial"/>
                <w:sz w:val="18"/>
                <w:szCs w:val="18"/>
              </w:rPr>
            </w:pPr>
            <w:r>
              <w:rPr>
                <w:rFonts w:ascii="Arial" w:hAnsi="Arial"/>
                <w:sz w:val="18"/>
              </w:rPr>
              <w:t>Patikrinama įgyvendinimo užbaigimo ataskaita, prie kurios turi būti pridėtas įrengtų PV plokščių ECS sertifikatas, arba tai nustatoma per patikrinimą pagal protokolą „Scope 12“</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B3FDB3B" w14:textId="77777777" w:rsidR="0001642A" w:rsidRPr="00877FC5" w:rsidRDefault="0001642A" w:rsidP="0001642A">
            <w:pPr>
              <w:spacing w:line="240" w:lineRule="auto"/>
              <w:rPr>
                <w:rFonts w:ascii="Arial" w:hAnsi="Arial" w:cs="Arial"/>
                <w:sz w:val="18"/>
                <w:szCs w:val="18"/>
              </w:rPr>
            </w:pPr>
            <w:r>
              <w:rPr>
                <w:rFonts w:ascii="Arial" w:hAnsi="Arial"/>
                <w:sz w:val="18"/>
              </w:rPr>
              <w:t>Pakeitimas PV plokštėmis, atitinkančiomis šį reikalavimą</w:t>
            </w:r>
          </w:p>
        </w:tc>
      </w:tr>
      <w:tr w:rsidR="00E14CBD" w:rsidRPr="00DC6DCE" w14:paraId="5FCC6E81" w14:textId="77777777" w:rsidTr="00D109C4">
        <w:trPr>
          <w:trHeight w:val="1920"/>
        </w:trPr>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64410F1" w14:textId="77777777" w:rsidR="00DC6DCE" w:rsidRPr="00877FC5" w:rsidRDefault="00DC6DCE" w:rsidP="0001642A">
            <w:pPr>
              <w:spacing w:line="240" w:lineRule="auto"/>
              <w:rPr>
                <w:rFonts w:ascii="Arial" w:hAnsi="Arial" w:cs="Arial"/>
                <w:sz w:val="18"/>
                <w:szCs w:val="18"/>
              </w:rPr>
            </w:pPr>
            <w:r>
              <w:rPr>
                <w:rFonts w:ascii="Arial" w:hAnsi="Arial"/>
                <w:sz w:val="18"/>
              </w:rPr>
              <w:t>3.6.</w:t>
            </w:r>
          </w:p>
        </w:tc>
        <w:tc>
          <w:tcPr>
            <w:tcW w:w="211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C4ADADF" w14:textId="77777777" w:rsidR="00DC6DCE" w:rsidRPr="00877FC5" w:rsidRDefault="00DC6DCE" w:rsidP="0001642A">
            <w:pPr>
              <w:spacing w:line="240" w:lineRule="auto"/>
              <w:rPr>
                <w:rFonts w:ascii="Arial" w:hAnsi="Arial" w:cs="Arial"/>
                <w:b/>
                <w:bCs/>
                <w:sz w:val="18"/>
                <w:szCs w:val="18"/>
              </w:rPr>
            </w:pPr>
            <w:r>
              <w:rPr>
                <w:rFonts w:ascii="Arial" w:hAnsi="Arial"/>
                <w:b/>
                <w:bCs/>
                <w:color w:val="000000"/>
                <w:sz w:val="18"/>
              </w:rPr>
              <w:t>Užpakalinės pusės danga be PFAS</w:t>
            </w:r>
            <w:r>
              <w:rPr>
                <w:rFonts w:ascii="Arial" w:hAnsi="Arial"/>
                <w:color w:val="000000"/>
                <w:sz w:val="18"/>
              </w:rPr>
              <w:t xml:space="preserve">, pavyzdžiui, stiklo plokštė (dvipusio stiklo PV plokštės, angl. </w:t>
            </w:r>
            <w:r>
              <w:rPr>
                <w:rFonts w:ascii="Arial" w:hAnsi="Arial"/>
                <w:i/>
                <w:iCs/>
                <w:color w:val="000000"/>
                <w:sz w:val="18"/>
              </w:rPr>
              <w:t>glass-glass solar panels</w:t>
            </w:r>
            <w:r>
              <w:rPr>
                <w:rFonts w:ascii="Arial" w:hAnsi="Arial"/>
                <w:color w:val="000000"/>
                <w:sz w:val="18"/>
              </w:rPr>
              <w:t xml:space="preserve">) arba plastikinė užpakalinės pusės danga be fluorpolimerų </w:t>
            </w:r>
          </w:p>
        </w:tc>
        <w:tc>
          <w:tcPr>
            <w:tcW w:w="2121"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BB7760" w14:textId="77777777" w:rsidR="00DC6DCE" w:rsidRPr="00877FC5" w:rsidRDefault="00DC6DCE" w:rsidP="0001642A">
            <w:pPr>
              <w:spacing w:line="240" w:lineRule="auto"/>
              <w:rPr>
                <w:rFonts w:ascii="Arial" w:hAnsi="Arial" w:cs="Arial"/>
                <w:b/>
                <w:bCs/>
                <w:sz w:val="18"/>
                <w:szCs w:val="18"/>
              </w:rPr>
            </w:pPr>
            <w:r>
              <w:rPr>
                <w:rFonts w:ascii="Arial" w:hAnsi="Arial"/>
                <w:b/>
                <w:sz w:val="18"/>
              </w:rPr>
              <w:t> </w:t>
            </w:r>
          </w:p>
        </w:tc>
        <w:tc>
          <w:tcPr>
            <w:tcW w:w="270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8DF79F6" w14:textId="77777777" w:rsidR="00DC6DCE" w:rsidRPr="00877FC5" w:rsidRDefault="00DC6DCE" w:rsidP="0001642A">
            <w:pPr>
              <w:spacing w:line="240" w:lineRule="auto"/>
              <w:rPr>
                <w:rFonts w:ascii="Arial" w:hAnsi="Arial" w:cs="Arial"/>
                <w:sz w:val="18"/>
                <w:szCs w:val="18"/>
              </w:rPr>
            </w:pPr>
            <w:r>
              <w:rPr>
                <w:rFonts w:ascii="Arial" w:hAnsi="Arial"/>
                <w:sz w:val="18"/>
              </w:rPr>
              <w:t>Daugumos PV plokščių sudėtyje yra PVDF („Tedlar“), PVF („Kynar“) ar kitų fluoro turinčių polimerų ir dangų.  Šių PFAS medžiagų gali patekti į aplinką gamybos ar naudojimo metu (miltelių pavidalu ar nusilupus dangai) ir jos gali pakenkti sveikatai. Pasirenkant alternatyvas be PFAS nepatiriama jokių ar beveik jokių papildomų išlaidų.</w:t>
            </w:r>
          </w:p>
        </w:tc>
        <w:tc>
          <w:tcPr>
            <w:tcW w:w="29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056B545" w14:textId="77777777" w:rsidR="00DC6DCE" w:rsidRPr="00877FC5" w:rsidRDefault="00DC6DCE" w:rsidP="0001642A">
            <w:pPr>
              <w:spacing w:line="240" w:lineRule="auto"/>
              <w:rPr>
                <w:rFonts w:ascii="Arial" w:hAnsi="Arial" w:cs="Arial"/>
                <w:sz w:val="18"/>
                <w:szCs w:val="18"/>
              </w:rPr>
            </w:pPr>
            <w:r>
              <w:rPr>
                <w:rFonts w:ascii="Arial" w:hAnsi="Arial"/>
                <w:color w:val="000000"/>
                <w:sz w:val="18"/>
              </w:rPr>
              <w:t>Dokumente dėl tvaresnių PV plokščių tvarumo aspektų ir rinkos tyrimų (</w:t>
            </w:r>
            <w:r>
              <w:rPr>
                <w:rFonts w:ascii="Arial" w:hAnsi="Arial"/>
                <w:i/>
                <w:iCs/>
                <w:color w:val="000000"/>
                <w:sz w:val="18"/>
              </w:rPr>
              <w:t>Duurzaamheidsaspecten en marktscan Duurzamere Zonnepanelen</w:t>
            </w:r>
            <w:r>
              <w:rPr>
                <w:rFonts w:ascii="Arial" w:hAnsi="Arial"/>
                <w:color w:val="000000"/>
                <w:sz w:val="18"/>
              </w:rPr>
              <w:t xml:space="preserve">) pateikta šį reikalavimą atitinkančių PV plokščių pavyzdžių. Dėl to teiraukitės didmenininko ar gamintojo. Jei naudojamos PV plokštės su plastikine užpakalinės pusės danga ir jei jų duomenų lape nėra aiškiai nurodytos užpakalinės pusės dangos sudėtyje naudojamos medžiagos, reikia gauti atskirą PV plokščių gamintojo patvirtinimą, kad tų PV plokščių užpakalinės pusės danga yra be PFAS. </w:t>
            </w:r>
          </w:p>
        </w:tc>
        <w:tc>
          <w:tcPr>
            <w:tcW w:w="204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9750F47" w14:textId="77777777" w:rsidR="00DC6DCE" w:rsidRPr="00877FC5" w:rsidRDefault="00DC6DCE" w:rsidP="0001642A">
            <w:pPr>
              <w:spacing w:line="240" w:lineRule="auto"/>
              <w:rPr>
                <w:rFonts w:ascii="Arial" w:hAnsi="Arial" w:cs="Arial"/>
                <w:sz w:val="18"/>
                <w:szCs w:val="18"/>
              </w:rPr>
            </w:pPr>
            <w:r>
              <w:rPr>
                <w:rFonts w:ascii="Arial" w:hAnsi="Arial"/>
                <w:sz w:val="18"/>
              </w:rPr>
              <w:t>Patikrinama įgyvendinimo užbaigimo ataskaita, į kurią turi būti įtrauktas PV plokštės duomenų lapas ar atitinkamas sertifikatas, arba tai nustatoma per patikrinimą pagal protokolą „Scope 12“</w:t>
            </w:r>
          </w:p>
        </w:tc>
        <w:tc>
          <w:tcPr>
            <w:tcW w:w="203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AD7F055" w14:textId="77777777" w:rsidR="00DC6DCE" w:rsidRPr="00877FC5" w:rsidRDefault="00DC6DCE" w:rsidP="0001642A">
            <w:pPr>
              <w:spacing w:line="240" w:lineRule="auto"/>
              <w:rPr>
                <w:rFonts w:ascii="Arial" w:hAnsi="Arial" w:cs="Arial"/>
                <w:sz w:val="18"/>
                <w:szCs w:val="18"/>
              </w:rPr>
            </w:pPr>
            <w:r>
              <w:rPr>
                <w:rFonts w:ascii="Arial" w:hAnsi="Arial"/>
                <w:sz w:val="18"/>
              </w:rPr>
              <w:t>Pakeitimas PV plokštėmis, atitinkančiomis šį reikalavimą</w:t>
            </w:r>
          </w:p>
        </w:tc>
        <w:tc>
          <w:tcPr>
            <w:tcW w:w="271" w:type="dxa"/>
            <w:vAlign w:val="center"/>
            <w:hideMark/>
          </w:tcPr>
          <w:p w14:paraId="392BC90B"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1E5B0A1F" w14:textId="77777777" w:rsidTr="00D109C4">
        <w:trPr>
          <w:trHeight w:val="288"/>
        </w:trPr>
        <w:tc>
          <w:tcPr>
            <w:tcW w:w="15784" w:type="dxa"/>
            <w:gridSpan w:val="10"/>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35FBC03" w14:textId="306DCBBB" w:rsidR="00E14CBD" w:rsidRPr="00E05E85" w:rsidRDefault="00E14CBD" w:rsidP="0001642A">
            <w:pPr>
              <w:spacing w:line="240" w:lineRule="auto"/>
              <w:rPr>
                <w:rFonts w:ascii="Arial" w:hAnsi="Arial" w:cs="Arial"/>
                <w:b/>
                <w:bCs/>
              </w:rPr>
            </w:pPr>
            <w:r>
              <w:rPr>
                <w:rFonts w:ascii="Arial" w:hAnsi="Arial"/>
                <w:b/>
              </w:rPr>
              <w:t>Neprivalomieji reikalavimai dėl PV plokščių</w:t>
            </w:r>
          </w:p>
        </w:tc>
        <w:tc>
          <w:tcPr>
            <w:tcW w:w="271" w:type="dxa"/>
            <w:vAlign w:val="center"/>
            <w:hideMark/>
          </w:tcPr>
          <w:p w14:paraId="2ABC8C31" w14:textId="77777777" w:rsidR="00E14CBD" w:rsidRPr="00DC6DCE" w:rsidRDefault="00E14CBD" w:rsidP="0001642A">
            <w:pPr>
              <w:spacing w:line="240" w:lineRule="auto"/>
              <w:rPr>
                <w:rFonts w:ascii="Times New Roman" w:hAnsi="Times New Roman" w:cs="Times New Roman"/>
                <w:sz w:val="20"/>
                <w:szCs w:val="20"/>
                <w:lang w:eastAsia="en-GB"/>
              </w:rPr>
            </w:pPr>
          </w:p>
        </w:tc>
      </w:tr>
      <w:tr w:rsidR="00E14CBD" w:rsidRPr="00DC6DCE" w14:paraId="2CEBA731" w14:textId="77777777" w:rsidTr="00D109C4">
        <w:trPr>
          <w:trHeight w:val="960"/>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5A00455" w14:textId="77777777" w:rsidR="00DC6DCE" w:rsidRPr="00877FC5" w:rsidRDefault="00DC6DCE" w:rsidP="0001642A">
            <w:pPr>
              <w:spacing w:line="240" w:lineRule="auto"/>
              <w:rPr>
                <w:rFonts w:ascii="Arial" w:hAnsi="Arial" w:cs="Arial"/>
                <w:sz w:val="18"/>
                <w:szCs w:val="18"/>
              </w:rPr>
            </w:pPr>
            <w:r>
              <w:rPr>
                <w:rFonts w:ascii="Arial" w:hAnsi="Arial"/>
                <w:sz w:val="18"/>
              </w:rPr>
              <w:t>3.7.</w:t>
            </w:r>
          </w:p>
        </w:tc>
        <w:tc>
          <w:tcPr>
            <w:tcW w:w="2117"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06D2E5C8" w14:textId="77777777" w:rsidR="00DC6DCE" w:rsidRPr="00877FC5" w:rsidRDefault="00DC6DCE" w:rsidP="0001642A">
            <w:pPr>
              <w:spacing w:line="240" w:lineRule="auto"/>
              <w:rPr>
                <w:rFonts w:ascii="Arial" w:hAnsi="Arial" w:cs="Arial"/>
                <w:b/>
                <w:bCs/>
                <w:sz w:val="18"/>
                <w:szCs w:val="18"/>
              </w:rPr>
            </w:pPr>
            <w:r>
              <w:rPr>
                <w:rFonts w:ascii="Arial" w:hAnsi="Arial"/>
                <w:b/>
                <w:sz w:val="18"/>
              </w:rPr>
              <w:t>PV plokštės turi atitikti standartą IEC 62716 (dėl atsparumo amoniakui)</w:t>
            </w:r>
          </w:p>
        </w:tc>
        <w:tc>
          <w:tcPr>
            <w:tcW w:w="2121"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63C5E645" w14:textId="77777777" w:rsidR="00DC6DCE" w:rsidRPr="00877FC5" w:rsidRDefault="00DC6DCE" w:rsidP="0001642A">
            <w:pPr>
              <w:spacing w:line="240" w:lineRule="auto"/>
              <w:jc w:val="center"/>
              <w:rPr>
                <w:rFonts w:ascii="Arial" w:hAnsi="Arial" w:cs="Arial"/>
                <w:b/>
                <w:bCs/>
                <w:sz w:val="18"/>
                <w:szCs w:val="18"/>
              </w:rPr>
            </w:pPr>
            <w:r>
              <w:rPr>
                <w:rFonts w:ascii="Arial" w:hAnsi="Arial"/>
                <w:b/>
                <w:sz w:val="18"/>
              </w:rPr>
              <w:t>?</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A1FE33F" w14:textId="77777777" w:rsidR="00DC6DCE" w:rsidRPr="00877FC5" w:rsidRDefault="00DC6DCE" w:rsidP="0001642A">
            <w:pPr>
              <w:spacing w:line="240" w:lineRule="auto"/>
              <w:rPr>
                <w:rFonts w:ascii="Arial" w:hAnsi="Arial" w:cs="Arial"/>
                <w:sz w:val="18"/>
                <w:szCs w:val="18"/>
              </w:rPr>
            </w:pPr>
            <w:r>
              <w:rPr>
                <w:rFonts w:ascii="Arial" w:hAnsi="Arial"/>
                <w:color w:val="000000"/>
                <w:sz w:val="18"/>
              </w:rPr>
              <w:t xml:space="preserve">Paprastai tai nebūtina, tačiau tai privaloma pastatuose, kuriuose laikomi ūkiniai gyvūnai. Atsparumas amoniakui būtinas tik jei yra didelė amoniako koncentracija, pvz., ten, kur laikomi ūkiniai gyvūnai (vištos, kiaulės ar galvijai)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45DBD3A" w14:textId="77777777" w:rsidR="00DC6DCE" w:rsidRPr="00877FC5" w:rsidRDefault="00DC6DCE" w:rsidP="0001642A">
            <w:pPr>
              <w:spacing w:line="240" w:lineRule="auto"/>
              <w:rPr>
                <w:rFonts w:ascii="Arial" w:hAnsi="Arial" w:cs="Arial"/>
                <w:sz w:val="18"/>
                <w:szCs w:val="18"/>
              </w:rPr>
            </w:pPr>
            <w:r>
              <w:rPr>
                <w:rFonts w:ascii="Arial" w:hAnsi="Arial"/>
                <w:sz w:val="18"/>
              </w:rPr>
              <w:t>Tai įtraukta į daugelį duomenų lapų.</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B315600" w14:textId="77777777" w:rsidR="00DC6DCE" w:rsidRPr="00877FC5" w:rsidRDefault="00DC6DCE" w:rsidP="0001642A">
            <w:pPr>
              <w:spacing w:line="240" w:lineRule="auto"/>
              <w:rPr>
                <w:rFonts w:ascii="Arial" w:hAnsi="Arial" w:cs="Arial"/>
                <w:sz w:val="18"/>
                <w:szCs w:val="18"/>
              </w:rPr>
            </w:pPr>
            <w:r>
              <w:rPr>
                <w:rFonts w:ascii="Arial" w:hAnsi="Arial"/>
                <w:sz w:val="18"/>
              </w:rPr>
              <w:t>Duomenų lapas, gautas su įgyvendinimo užbaigimo ataskaita, ir patikrinimas pagal protokolą „Scope 12“</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EBD28A0"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71" w:type="dxa"/>
            <w:vAlign w:val="center"/>
            <w:hideMark/>
          </w:tcPr>
          <w:p w14:paraId="79CC47CE"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5FD0D74A" w14:textId="77777777" w:rsidTr="00D109C4">
        <w:trPr>
          <w:trHeight w:val="720"/>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779D84B" w14:textId="77777777" w:rsidR="00DC6DCE" w:rsidRPr="00877FC5" w:rsidRDefault="00DC6DCE" w:rsidP="0001642A">
            <w:pPr>
              <w:spacing w:line="240" w:lineRule="auto"/>
              <w:rPr>
                <w:rFonts w:ascii="Arial" w:hAnsi="Arial" w:cs="Arial"/>
                <w:sz w:val="18"/>
                <w:szCs w:val="18"/>
              </w:rPr>
            </w:pPr>
            <w:r>
              <w:rPr>
                <w:rFonts w:ascii="Arial" w:hAnsi="Arial"/>
                <w:sz w:val="18"/>
              </w:rPr>
              <w:t>3.8.</w:t>
            </w:r>
          </w:p>
        </w:tc>
        <w:tc>
          <w:tcPr>
            <w:tcW w:w="2117"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486B98C0" w14:textId="77777777" w:rsidR="00DC6DCE" w:rsidRPr="00877FC5" w:rsidRDefault="00DC6DCE" w:rsidP="0001642A">
            <w:pPr>
              <w:spacing w:line="240" w:lineRule="auto"/>
              <w:rPr>
                <w:rFonts w:ascii="Arial" w:hAnsi="Arial" w:cs="Arial"/>
                <w:b/>
                <w:bCs/>
                <w:sz w:val="18"/>
                <w:szCs w:val="18"/>
              </w:rPr>
            </w:pPr>
            <w:r>
              <w:rPr>
                <w:rFonts w:ascii="Arial" w:hAnsi="Arial"/>
                <w:b/>
                <w:sz w:val="18"/>
              </w:rPr>
              <w:t>PV plokštės turi atitikti standartą IEC 61701 (dėl atsparumo druskos rūkui)</w:t>
            </w:r>
          </w:p>
        </w:tc>
        <w:tc>
          <w:tcPr>
            <w:tcW w:w="2121"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62CFDFFB" w14:textId="77777777" w:rsidR="00DC6DCE" w:rsidRPr="00877FC5" w:rsidRDefault="00DC6DCE" w:rsidP="0001642A">
            <w:pPr>
              <w:spacing w:line="240" w:lineRule="auto"/>
              <w:jc w:val="center"/>
              <w:rPr>
                <w:rFonts w:ascii="Arial" w:hAnsi="Arial" w:cs="Arial"/>
                <w:b/>
                <w:bCs/>
                <w:sz w:val="18"/>
                <w:szCs w:val="18"/>
              </w:rPr>
            </w:pPr>
            <w:r>
              <w:rPr>
                <w:rFonts w:ascii="Arial" w:hAnsi="Arial"/>
                <w:b/>
                <w:sz w:val="18"/>
              </w:rPr>
              <w:t>?</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BD07F0B" w14:textId="77777777" w:rsidR="00DC6DCE" w:rsidRPr="00877FC5" w:rsidRDefault="00DC6DCE" w:rsidP="0001642A">
            <w:pPr>
              <w:spacing w:line="240" w:lineRule="auto"/>
              <w:rPr>
                <w:rFonts w:ascii="Arial" w:hAnsi="Arial" w:cs="Arial"/>
                <w:sz w:val="18"/>
                <w:szCs w:val="18"/>
              </w:rPr>
            </w:pPr>
            <w:r>
              <w:rPr>
                <w:rFonts w:ascii="Arial" w:hAnsi="Arial"/>
                <w:color w:val="000000"/>
                <w:sz w:val="18"/>
              </w:rPr>
              <w:t xml:space="preserve">Paprastai to nereikia, tačiau tai būtina pakrančių teritorijose. Atsparumas druskingam orui (druskos rūkui) yra reikalingas tik jei PV įrenginys yra arti jūros (mažesniu nei 1 km atstumu nuo jūros).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8A6A12F" w14:textId="77777777" w:rsidR="00DC6DCE" w:rsidRPr="00877FC5" w:rsidRDefault="00DC6DCE" w:rsidP="0001642A">
            <w:pPr>
              <w:spacing w:line="240" w:lineRule="auto"/>
              <w:rPr>
                <w:rFonts w:ascii="Arial" w:hAnsi="Arial" w:cs="Arial"/>
                <w:sz w:val="18"/>
                <w:szCs w:val="18"/>
              </w:rPr>
            </w:pPr>
            <w:r>
              <w:rPr>
                <w:rFonts w:ascii="Arial" w:hAnsi="Arial"/>
                <w:sz w:val="18"/>
              </w:rPr>
              <w:t>Tai įtraukta į daugelį duomenų lapų.</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B828042" w14:textId="77777777" w:rsidR="00DC6DCE" w:rsidRPr="00877FC5" w:rsidRDefault="00DC6DCE" w:rsidP="0001642A">
            <w:pPr>
              <w:spacing w:line="240" w:lineRule="auto"/>
              <w:rPr>
                <w:rFonts w:ascii="Arial" w:hAnsi="Arial" w:cs="Arial"/>
                <w:sz w:val="18"/>
                <w:szCs w:val="18"/>
              </w:rPr>
            </w:pPr>
            <w:r>
              <w:rPr>
                <w:rFonts w:ascii="Arial" w:hAnsi="Arial"/>
                <w:sz w:val="18"/>
              </w:rPr>
              <w:t>Duomenų lapas, gautas su įgyvendinimo užbaigimo ataskaita, ir patikrinimas pagal protokolą „Scope 12“</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87F4B4E"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71" w:type="dxa"/>
            <w:vAlign w:val="center"/>
            <w:hideMark/>
          </w:tcPr>
          <w:p w14:paraId="0678B553"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34B462AB" w14:textId="77777777" w:rsidTr="00D109C4">
        <w:trPr>
          <w:trHeight w:val="1218"/>
        </w:trPr>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9E01D2E" w14:textId="77777777" w:rsidR="00DC6DCE" w:rsidRPr="00877FC5" w:rsidRDefault="00DC6DCE" w:rsidP="0001642A">
            <w:pPr>
              <w:spacing w:line="240" w:lineRule="auto"/>
              <w:rPr>
                <w:rFonts w:ascii="Arial" w:hAnsi="Arial" w:cs="Arial"/>
                <w:sz w:val="18"/>
                <w:szCs w:val="18"/>
              </w:rPr>
            </w:pPr>
            <w:r>
              <w:rPr>
                <w:rFonts w:ascii="Arial" w:hAnsi="Arial"/>
                <w:sz w:val="18"/>
              </w:rPr>
              <w:lastRenderedPageBreak/>
              <w:t>3.9.</w:t>
            </w:r>
          </w:p>
        </w:tc>
        <w:tc>
          <w:tcPr>
            <w:tcW w:w="2117"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55CC4BBF" w14:textId="77777777" w:rsidR="00DC6DCE" w:rsidRPr="00877FC5" w:rsidRDefault="00DC6DCE" w:rsidP="0001642A">
            <w:pPr>
              <w:spacing w:line="240" w:lineRule="auto"/>
              <w:rPr>
                <w:rFonts w:ascii="Arial" w:hAnsi="Arial" w:cs="Arial"/>
                <w:b/>
                <w:bCs/>
                <w:color w:val="000000"/>
                <w:sz w:val="18"/>
                <w:szCs w:val="18"/>
              </w:rPr>
            </w:pPr>
            <w:r>
              <w:rPr>
                <w:rFonts w:ascii="Arial" w:hAnsi="Arial"/>
                <w:b/>
                <w:color w:val="000000"/>
                <w:sz w:val="18"/>
              </w:rPr>
              <w:t>Užpakalinės pusės dangos spalva – matoma elementų tarpuose</w:t>
            </w:r>
          </w:p>
        </w:tc>
        <w:tc>
          <w:tcPr>
            <w:tcW w:w="2121" w:type="dxa"/>
            <w:gridSpan w:val="3"/>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1982B6A8" w14:textId="77777777" w:rsidR="00DC6DCE" w:rsidRPr="00877FC5" w:rsidRDefault="00DC6DCE" w:rsidP="0001642A">
            <w:pPr>
              <w:spacing w:line="240" w:lineRule="auto"/>
              <w:jc w:val="center"/>
              <w:rPr>
                <w:rFonts w:ascii="Arial" w:hAnsi="Arial" w:cs="Arial"/>
                <w:b/>
                <w:bCs/>
                <w:sz w:val="18"/>
                <w:szCs w:val="18"/>
              </w:rPr>
            </w:pPr>
            <w:r>
              <w:rPr>
                <w:rFonts w:ascii="Arial" w:hAnsi="Arial"/>
                <w:b/>
                <w:sz w:val="18"/>
              </w:rPr>
              <w:t>?</w:t>
            </w:r>
          </w:p>
        </w:tc>
        <w:tc>
          <w:tcPr>
            <w:tcW w:w="270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6A5FD75" w14:textId="77777777" w:rsidR="00DC6DCE" w:rsidRPr="00877FC5" w:rsidRDefault="00DC6DCE" w:rsidP="0001642A">
            <w:pPr>
              <w:spacing w:line="240" w:lineRule="auto"/>
              <w:rPr>
                <w:rFonts w:ascii="Arial" w:hAnsi="Arial" w:cs="Arial"/>
                <w:sz w:val="18"/>
                <w:szCs w:val="18"/>
              </w:rPr>
            </w:pPr>
            <w:r>
              <w:rPr>
                <w:rFonts w:ascii="Arial" w:hAnsi="Arial"/>
                <w:sz w:val="18"/>
              </w:rPr>
              <w:t>Tai nebūtina daugeliui projektų. Visiškai juodos PV plokštės daugiausia naudojamos ant stogų su nuolydžiu, kurie yra matomi. Jos šiek tiek brangiau kainuoja ir jų veiksmingumas šiek tiek mažesnis, palyginti su PV plokštėmis su balta užpakalinės pusės danga. Spalvotos PV plokštės kur kas brangiau kainuoja ir jų našumas mažesnis.</w:t>
            </w:r>
          </w:p>
        </w:tc>
        <w:tc>
          <w:tcPr>
            <w:tcW w:w="29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8F954B5"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04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033907A" w14:textId="77777777" w:rsidR="00DC6DCE" w:rsidRPr="00877FC5" w:rsidRDefault="00DC6DCE" w:rsidP="0001642A">
            <w:pPr>
              <w:spacing w:line="240" w:lineRule="auto"/>
              <w:rPr>
                <w:rFonts w:ascii="Arial" w:hAnsi="Arial" w:cs="Arial"/>
                <w:b/>
                <w:bCs/>
                <w:sz w:val="18"/>
                <w:szCs w:val="18"/>
              </w:rPr>
            </w:pPr>
            <w:r>
              <w:rPr>
                <w:rFonts w:ascii="Arial" w:hAnsi="Arial"/>
                <w:b/>
                <w:sz w:val="18"/>
              </w:rPr>
              <w:t> </w:t>
            </w:r>
          </w:p>
        </w:tc>
        <w:tc>
          <w:tcPr>
            <w:tcW w:w="203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53A614E"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71" w:type="dxa"/>
            <w:vAlign w:val="center"/>
            <w:hideMark/>
          </w:tcPr>
          <w:p w14:paraId="7BB39DA9"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580915E4" w14:textId="77777777" w:rsidTr="00D109C4">
        <w:trPr>
          <w:trHeight w:val="480"/>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73A00C8" w14:textId="77777777" w:rsidR="00DC6DCE" w:rsidRPr="00877FC5" w:rsidRDefault="00DC6DCE" w:rsidP="0001642A">
            <w:pPr>
              <w:spacing w:line="240" w:lineRule="auto"/>
              <w:rPr>
                <w:rFonts w:ascii="Arial" w:hAnsi="Arial" w:cs="Arial"/>
                <w:sz w:val="18"/>
                <w:szCs w:val="18"/>
              </w:rPr>
            </w:pPr>
            <w:r>
              <w:rPr>
                <w:rFonts w:ascii="Arial" w:hAnsi="Arial"/>
                <w:sz w:val="18"/>
              </w:rPr>
              <w:t>3.10.</w:t>
            </w:r>
          </w:p>
        </w:tc>
        <w:tc>
          <w:tcPr>
            <w:tcW w:w="2117"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573CB725" w14:textId="77777777" w:rsidR="00DC6DCE" w:rsidRPr="00877FC5" w:rsidRDefault="00DC6DCE" w:rsidP="0001642A">
            <w:pPr>
              <w:spacing w:line="240" w:lineRule="auto"/>
              <w:rPr>
                <w:rFonts w:ascii="Arial" w:hAnsi="Arial" w:cs="Arial"/>
                <w:b/>
                <w:bCs/>
                <w:color w:val="000000"/>
                <w:sz w:val="18"/>
                <w:szCs w:val="18"/>
              </w:rPr>
            </w:pPr>
            <w:r>
              <w:rPr>
                <w:rFonts w:ascii="Arial" w:hAnsi="Arial"/>
                <w:b/>
                <w:color w:val="000000"/>
                <w:sz w:val="18"/>
              </w:rPr>
              <w:t>PV plokštės rėmo spalva</w:t>
            </w:r>
          </w:p>
        </w:tc>
        <w:tc>
          <w:tcPr>
            <w:tcW w:w="2121"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4F4AF303" w14:textId="77777777" w:rsidR="00DC6DCE" w:rsidRPr="00877FC5" w:rsidRDefault="00DC6DCE" w:rsidP="0001642A">
            <w:pPr>
              <w:spacing w:line="240" w:lineRule="auto"/>
              <w:jc w:val="center"/>
              <w:rPr>
                <w:rFonts w:ascii="Arial" w:hAnsi="Arial" w:cs="Arial"/>
                <w:b/>
                <w:bCs/>
                <w:sz w:val="18"/>
                <w:szCs w:val="18"/>
              </w:rPr>
            </w:pPr>
            <w:r>
              <w:rPr>
                <w:rFonts w:ascii="Arial" w:hAnsi="Arial"/>
                <w:b/>
                <w:sz w:val="18"/>
              </w:rPr>
              <w:t>?</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9599B80" w14:textId="77777777" w:rsidR="00DC6DCE" w:rsidRPr="00877FC5" w:rsidRDefault="00DC6DCE" w:rsidP="0001642A">
            <w:pPr>
              <w:spacing w:line="240" w:lineRule="auto"/>
              <w:rPr>
                <w:rFonts w:ascii="Arial" w:hAnsi="Arial" w:cs="Arial"/>
                <w:sz w:val="18"/>
                <w:szCs w:val="18"/>
              </w:rPr>
            </w:pPr>
            <w:r>
              <w:rPr>
                <w:rFonts w:ascii="Arial" w:hAnsi="Arial"/>
                <w:sz w:val="18"/>
              </w:rPr>
              <w:t>Juodi ar spalvoti rėmai dažnai nėra būtini ir brangiau kainuoja.</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DAF3612"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5BA2FB2" w14:textId="77777777" w:rsidR="00DC6DCE" w:rsidRPr="00877FC5" w:rsidRDefault="00DC6DCE" w:rsidP="0001642A">
            <w:pPr>
              <w:spacing w:line="240" w:lineRule="auto"/>
              <w:rPr>
                <w:rFonts w:ascii="Arial" w:hAnsi="Arial" w:cs="Arial"/>
                <w:b/>
                <w:bCs/>
                <w:sz w:val="18"/>
                <w:szCs w:val="18"/>
              </w:rPr>
            </w:pPr>
            <w:r>
              <w:rPr>
                <w:rFonts w:ascii="Arial" w:hAnsi="Arial"/>
                <w:b/>
                <w:sz w:val="18"/>
              </w:rPr>
              <w:t> </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2C4B3BA"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71" w:type="dxa"/>
            <w:vAlign w:val="center"/>
            <w:hideMark/>
          </w:tcPr>
          <w:p w14:paraId="2F2FCE46" w14:textId="77777777" w:rsidR="00DC6DCE" w:rsidRPr="00DC6DCE" w:rsidRDefault="00DC6DCE" w:rsidP="0001642A">
            <w:pPr>
              <w:spacing w:line="240" w:lineRule="auto"/>
              <w:rPr>
                <w:rFonts w:ascii="Times New Roman" w:hAnsi="Times New Roman" w:cs="Times New Roman"/>
                <w:sz w:val="20"/>
                <w:szCs w:val="20"/>
                <w:lang w:eastAsia="en-GB"/>
              </w:rPr>
            </w:pPr>
          </w:p>
        </w:tc>
      </w:tr>
    </w:tbl>
    <w:p w14:paraId="47FD5CA0" w14:textId="03A03639" w:rsidR="00DC6DCE" w:rsidRPr="00DC6DCE" w:rsidRDefault="00A11B94" w:rsidP="0005655B">
      <w:pPr>
        <w:ind w:left="-900"/>
        <w:rPr>
          <w:b/>
          <w:bCs/>
          <w:color w:val="92D050"/>
        </w:rPr>
      </w:pPr>
      <w:r>
        <w:rPr>
          <w:noProof/>
          <w:color w:val="92D050"/>
          <w:sz w:val="40"/>
        </w:rPr>
        <mc:AlternateContent>
          <mc:Choice Requires="wps">
            <w:drawing>
              <wp:anchor distT="0" distB="0" distL="114300" distR="114300" simplePos="0" relativeHeight="251738112" behindDoc="0" locked="0" layoutInCell="1" allowOverlap="1" wp14:anchorId="3867B8AF" wp14:editId="22FA8C1E">
                <wp:simplePos x="0" y="0"/>
                <wp:positionH relativeFrom="column">
                  <wp:posOffset>8084005</wp:posOffset>
                </wp:positionH>
                <wp:positionV relativeFrom="paragraph">
                  <wp:posOffset>1633087</wp:posOffset>
                </wp:positionV>
                <wp:extent cx="3916614" cy="3916614"/>
                <wp:effectExtent l="0" t="0" r="0" b="0"/>
                <wp:wrapNone/>
                <wp:docPr id="1031744332" name="Oval 19"/>
                <wp:cNvGraphicFramePr/>
                <a:graphic xmlns:a="http://schemas.openxmlformats.org/drawingml/2006/main">
                  <a:graphicData uri="http://schemas.microsoft.com/office/word/2010/wordprocessingShape">
                    <wps:wsp>
                      <wps:cNvSpPr/>
                      <wps:spPr>
                        <a:xfrm>
                          <a:off x="0" y="0"/>
                          <a:ext cx="3916614" cy="3916614"/>
                        </a:xfrm>
                        <a:prstGeom prst="ellipse">
                          <a:avLst/>
                        </a:prstGeom>
                        <a:solidFill>
                          <a:srgbClr val="9FE4CE">
                            <a:alpha val="69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A191D14" id="Oval 19" o:spid="_x0000_s1026" style="position:absolute;margin-left:636.55pt;margin-top:128.6pt;width:308.4pt;height:308.4pt;z-index:251738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" fillcolor="#9fe4ce" stroked="f" strokeweight="1pt">
                <v:fill opacity="45232f"/>
                <v:stroke joinstyle="miter"/>
              </v:oval>
            </w:pict>
          </mc:Fallback>
        </mc:AlternateContent>
      </w:r>
      <w:r>
        <w:br w:type="textWrapping" w:clear="all"/>
      </w:r>
    </w:p>
    <w:p w14:paraId="74D6E6DC" w14:textId="2AE08D79" w:rsidR="007061E0" w:rsidRPr="00AE0314" w:rsidRDefault="007061E0" w:rsidP="007061E0">
      <w:pPr>
        <w:rPr>
          <w:b/>
          <w:bCs/>
          <w:color w:val="92D050"/>
        </w:rPr>
      </w:pPr>
    </w:p>
    <w:p w14:paraId="14E7F8FB" w14:textId="75D42BEF" w:rsidR="00026952" w:rsidRPr="004C0EBD" w:rsidRDefault="00026952" w:rsidP="00026952">
      <w:pPr>
        <w:spacing w:after="160" w:line="278" w:lineRule="auto"/>
        <w:rPr>
          <w:rFonts w:ascii="Aptos" w:eastAsia="Aptos" w:hAnsi="Aptos" w:cs="Times New Roman"/>
          <w:kern w:val="2"/>
          <w:sz w:val="24"/>
          <w:szCs w:val="24"/>
          <w:lang w:eastAsia="en-US"/>
          <w14:ligatures w14:val="standardContextual"/>
        </w:rPr>
      </w:pPr>
    </w:p>
    <w:p w14:paraId="2247612B" w14:textId="60E4391A" w:rsidR="00026952" w:rsidRDefault="00A11B94" w:rsidP="00026952">
      <w:pPr>
        <w:spacing w:after="160" w:line="278" w:lineRule="auto"/>
        <w:rPr>
          <w:rFonts w:ascii="Aptos" w:eastAsia="Aptos" w:hAnsi="Aptos" w:cs="Times New Roman"/>
          <w:kern w:val="2"/>
          <w:sz w:val="24"/>
          <w:szCs w:val="24"/>
          <w14:ligatures w14:val="standardContextual"/>
        </w:rPr>
      </w:pPr>
      <w:r>
        <w:rPr>
          <w:noProof/>
          <w:color w:val="92D050"/>
          <w:sz w:val="40"/>
        </w:rPr>
        <mc:AlternateContent>
          <mc:Choice Requires="wps">
            <w:drawing>
              <wp:anchor distT="0" distB="0" distL="114300" distR="114300" simplePos="0" relativeHeight="251740160" behindDoc="0" locked="0" layoutInCell="1" allowOverlap="1" wp14:anchorId="6DF209EC" wp14:editId="2D64ACC9">
                <wp:simplePos x="0" y="0"/>
                <wp:positionH relativeFrom="column">
                  <wp:posOffset>6443980</wp:posOffset>
                </wp:positionH>
                <wp:positionV relativeFrom="paragraph">
                  <wp:posOffset>252095</wp:posOffset>
                </wp:positionV>
                <wp:extent cx="736600" cy="736600"/>
                <wp:effectExtent l="0" t="0" r="0" b="0"/>
                <wp:wrapNone/>
                <wp:docPr id="470704751" name="Oval 19"/>
                <wp:cNvGraphicFramePr/>
                <a:graphic xmlns:a="http://schemas.openxmlformats.org/drawingml/2006/main">
                  <a:graphicData uri="http://schemas.microsoft.com/office/word/2010/wordprocessingShape">
                    <wps:wsp>
                      <wps:cNvSpPr/>
                      <wps:spPr>
                        <a:xfrm>
                          <a:off x="0" y="0"/>
                          <a:ext cx="736600" cy="736600"/>
                        </a:xfrm>
                        <a:prstGeom prst="ellipse">
                          <a:avLst/>
                        </a:prstGeom>
                        <a:solidFill>
                          <a:srgbClr val="9FE4CE">
                            <a:alpha val="5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0E84831" id="Oval 19" o:spid="_x0000_s1026" style="position:absolute;margin-left:507.4pt;margin-top:19.85pt;width:58pt;height:58pt;z-index:251740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" fillcolor="#9fe4ce" stroked="f" strokeweight="1pt">
                <v:fill opacity="34181f"/>
                <v:stroke joinstyle="miter"/>
              </v:oval>
            </w:pict>
          </mc:Fallback>
        </mc:AlternateContent>
      </w:r>
    </w:p>
    <w:p w14:paraId="20B8F401" w14:textId="6B4DAF44" w:rsidR="00D109C4" w:rsidRDefault="00A11B94" w:rsidP="00026952">
      <w:pPr>
        <w:spacing w:after="160" w:line="278" w:lineRule="auto"/>
        <w:rPr>
          <w:rFonts w:ascii="Aptos" w:eastAsia="Aptos" w:hAnsi="Aptos" w:cs="Times New Roman"/>
          <w:kern w:val="2"/>
          <w:sz w:val="24"/>
          <w:szCs w:val="24"/>
          <w14:ligatures w14:val="standardContextual"/>
        </w:rPr>
      </w:pPr>
      <w:r>
        <w:rPr>
          <w:noProof/>
          <w:color w:val="92D050"/>
          <w:sz w:val="40"/>
        </w:rPr>
        <mc:AlternateContent>
          <mc:Choice Requires="wps">
            <w:drawing>
              <wp:anchor distT="0" distB="0" distL="114300" distR="114300" simplePos="0" relativeHeight="251734016" behindDoc="0" locked="0" layoutInCell="1" allowOverlap="1" wp14:anchorId="2E6713FF" wp14:editId="66C65EF8">
                <wp:simplePos x="0" y="0"/>
                <wp:positionH relativeFrom="column">
                  <wp:posOffset>-4449170</wp:posOffset>
                </wp:positionH>
                <wp:positionV relativeFrom="paragraph">
                  <wp:posOffset>434766</wp:posOffset>
                </wp:positionV>
                <wp:extent cx="4749421" cy="4749421"/>
                <wp:effectExtent l="0" t="0" r="635" b="635"/>
                <wp:wrapNone/>
                <wp:docPr id="805291927"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BE28BD4" id="Oval 19" o:spid="_x0000_s1026" style="position:absolute;margin-left:-350.35pt;margin-top:34.25pt;width:373.95pt;height:373.95pt;z-index:25173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" fillcolor="#9fe4ce" stroked="f" strokeweight="1pt">
                <v:fill opacity="27499f"/>
                <v:stroke joinstyle="miter"/>
              </v:oval>
            </w:pict>
          </mc:Fallback>
        </mc:AlternateContent>
      </w:r>
    </w:p>
    <w:p w14:paraId="253D7B2B" w14:textId="50AFC7C3" w:rsidR="00D109C4" w:rsidRDefault="00A11B94" w:rsidP="00026952">
      <w:pPr>
        <w:spacing w:after="160" w:line="278" w:lineRule="auto"/>
        <w:rPr>
          <w:rFonts w:ascii="Aptos" w:eastAsia="Aptos" w:hAnsi="Aptos" w:cs="Times New Roman"/>
          <w:kern w:val="2"/>
          <w:sz w:val="24"/>
          <w:szCs w:val="24"/>
          <w14:ligatures w14:val="standardContextual"/>
        </w:rPr>
      </w:pPr>
      <w:r>
        <w:rPr>
          <w:noProof/>
          <w:color w:val="92D050"/>
          <w:sz w:val="40"/>
        </w:rPr>
        <mc:AlternateContent>
          <mc:Choice Requires="wps">
            <w:drawing>
              <wp:anchor distT="0" distB="0" distL="114300" distR="114300" simplePos="0" relativeHeight="251736064" behindDoc="0" locked="0" layoutInCell="1" allowOverlap="1" wp14:anchorId="4DB1B12F" wp14:editId="4F4F01CC">
                <wp:simplePos x="0" y="0"/>
                <wp:positionH relativeFrom="column">
                  <wp:posOffset>858795</wp:posOffset>
                </wp:positionH>
                <wp:positionV relativeFrom="paragraph">
                  <wp:posOffset>76626</wp:posOffset>
                </wp:positionV>
                <wp:extent cx="736979" cy="736979"/>
                <wp:effectExtent l="0" t="0" r="0" b="0"/>
                <wp:wrapNone/>
                <wp:docPr id="410970061"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68A1B05" id="Oval 19" o:spid="_x0000_s1026" style="position:absolute;margin-left:67.6pt;margin-top:6.05pt;width:58.05pt;height:58.05pt;z-index:251736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" fillcolor="#9fe4ce" stroked="f" strokeweight="1pt">
                <v:fill opacity="19789f"/>
                <v:stroke joinstyle="miter"/>
              </v:oval>
            </w:pict>
          </mc:Fallback>
        </mc:AlternateContent>
      </w:r>
    </w:p>
    <w:p w14:paraId="332C5FFD" w14:textId="408F239F" w:rsidR="00D109C4" w:rsidRDefault="00A11B94" w:rsidP="00026952">
      <w:pPr>
        <w:spacing w:after="160" w:line="278" w:lineRule="auto"/>
        <w:rPr>
          <w:rFonts w:ascii="Aptos" w:eastAsia="Aptos" w:hAnsi="Aptos" w:cs="Times New Roman"/>
          <w:kern w:val="2"/>
          <w:sz w:val="24"/>
          <w:szCs w:val="24"/>
          <w14:ligatures w14:val="standardContextual"/>
        </w:rPr>
      </w:pPr>
      <w:r>
        <w:rPr>
          <w:noProof/>
          <w:color w:val="92D050"/>
          <w:sz w:val="40"/>
        </w:rPr>
        <mc:AlternateContent>
          <mc:Choice Requires="wps">
            <w:drawing>
              <wp:anchor distT="0" distB="0" distL="114300" distR="114300" simplePos="0" relativeHeight="251742208" behindDoc="0" locked="0" layoutInCell="1" allowOverlap="1" wp14:anchorId="4DF6C1CB" wp14:editId="44AB6328">
                <wp:simplePos x="0" y="0"/>
                <wp:positionH relativeFrom="column">
                  <wp:posOffset>4426168</wp:posOffset>
                </wp:positionH>
                <wp:positionV relativeFrom="paragraph">
                  <wp:posOffset>198130</wp:posOffset>
                </wp:positionV>
                <wp:extent cx="477672" cy="477672"/>
                <wp:effectExtent l="0" t="0" r="5080" b="5080"/>
                <wp:wrapNone/>
                <wp:docPr id="1446742505" name="Oval 19"/>
                <wp:cNvGraphicFramePr/>
                <a:graphic xmlns:a="http://schemas.openxmlformats.org/drawingml/2006/main">
                  <a:graphicData uri="http://schemas.microsoft.com/office/word/2010/wordprocessingShape">
                    <wps:wsp>
                      <wps:cNvSpPr/>
                      <wps:spPr>
                        <a:xfrm>
                          <a:off x="0" y="0"/>
                          <a:ext cx="477672" cy="477672"/>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175CD40" id="Oval 19" o:spid="_x0000_s1026" style="position:absolute;margin-left:348.5pt;margin-top:15.6pt;width:37.6pt;height:37.6pt;z-index:251742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" fillcolor="#9fe4ce" stroked="f" strokeweight="1pt">
                <v:fill opacity="19789f"/>
                <v:stroke joinstyle="miter"/>
              </v:oval>
            </w:pict>
          </mc:Fallback>
        </mc:AlternateContent>
      </w:r>
    </w:p>
    <w:p w14:paraId="5771BAD1" w14:textId="1BFCB33A" w:rsidR="00D109C4" w:rsidRDefault="00D109C4" w:rsidP="00026952">
      <w:pPr>
        <w:spacing w:after="160" w:line="278" w:lineRule="auto"/>
        <w:rPr>
          <w:rFonts w:ascii="Aptos" w:eastAsia="Aptos" w:hAnsi="Aptos" w:cs="Times New Roman"/>
          <w:kern w:val="2"/>
          <w:sz w:val="24"/>
          <w:szCs w:val="24"/>
          <w:lang w:eastAsia="en-US"/>
          <w14:ligatures w14:val="standardContextual"/>
        </w:rPr>
      </w:pPr>
    </w:p>
    <w:p w14:paraId="6E3D4DF9" w14:textId="70E4F705" w:rsidR="00D109C4" w:rsidRPr="004C0EBD" w:rsidRDefault="00A11B94" w:rsidP="00026952">
      <w:pPr>
        <w:spacing w:after="160" w:line="278" w:lineRule="auto"/>
        <w:rPr>
          <w:rFonts w:ascii="Aptos" w:eastAsia="Aptos" w:hAnsi="Aptos" w:cs="Times New Roman"/>
          <w:kern w:val="2"/>
          <w:sz w:val="24"/>
          <w:szCs w:val="24"/>
          <w14:ligatures w14:val="standardContextual"/>
        </w:rPr>
      </w:pPr>
      <w:r>
        <w:rPr>
          <w:noProof/>
          <w:color w:val="92D050"/>
          <w:sz w:val="40"/>
        </w:rPr>
        <mc:AlternateContent>
          <mc:Choice Requires="wps">
            <w:drawing>
              <wp:anchor distT="0" distB="0" distL="114300" distR="114300" simplePos="0" relativeHeight="251735040" behindDoc="0" locked="0" layoutInCell="1" allowOverlap="1" wp14:anchorId="4603B4DD" wp14:editId="4E0D1640">
                <wp:simplePos x="0" y="0"/>
                <wp:positionH relativeFrom="column">
                  <wp:posOffset>2523130</wp:posOffset>
                </wp:positionH>
                <wp:positionV relativeFrom="paragraph">
                  <wp:posOffset>243631</wp:posOffset>
                </wp:positionV>
                <wp:extent cx="1897039" cy="1897039"/>
                <wp:effectExtent l="0" t="0" r="0" b="0"/>
                <wp:wrapNone/>
                <wp:docPr id="919532178"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49BB419" id="Oval 19" o:spid="_x0000_s1026" style="position:absolute;margin-left:198.65pt;margin-top:19.2pt;width:149.35pt;height:149.35pt;z-index:25173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" fillcolor="#9fe4ce" stroked="f" strokeweight="1pt">
                <v:fill opacity="19789f"/>
                <v:stroke joinstyle="miter"/>
              </v:oval>
            </w:pict>
          </mc:Fallback>
        </mc:AlternateContent>
      </w:r>
    </w:p>
    <w:p w14:paraId="27677A00" w14:textId="7EB6572B" w:rsidR="00026952" w:rsidRDefault="00026952" w:rsidP="00026952">
      <w:pPr>
        <w:spacing w:after="160" w:line="278" w:lineRule="auto"/>
        <w:rPr>
          <w:rFonts w:ascii="Aptos" w:eastAsia="Aptos" w:hAnsi="Aptos" w:cs="Times New Roman"/>
          <w:kern w:val="2"/>
          <w:sz w:val="24"/>
          <w:szCs w:val="24"/>
          <w:lang w:eastAsia="en-US"/>
          <w14:ligatures w14:val="standardContextual"/>
        </w:rPr>
      </w:pPr>
    </w:p>
    <w:p w14:paraId="1CC6863B" w14:textId="5B83F18F" w:rsidR="00D109C4" w:rsidRDefault="00D109C4" w:rsidP="00026952">
      <w:pPr>
        <w:spacing w:after="160" w:line="278" w:lineRule="auto"/>
        <w:rPr>
          <w:rFonts w:ascii="Aptos" w:eastAsia="Aptos" w:hAnsi="Aptos" w:cs="Times New Roman"/>
          <w:kern w:val="2"/>
          <w:sz w:val="24"/>
          <w:szCs w:val="24"/>
          <w:lang w:eastAsia="en-US"/>
          <w14:ligatures w14:val="standardContextual"/>
        </w:rPr>
      </w:pPr>
    </w:p>
    <w:p w14:paraId="475793CD" w14:textId="4C30E886" w:rsidR="00D109C4" w:rsidRDefault="00D109C4" w:rsidP="00026952">
      <w:pPr>
        <w:spacing w:after="160" w:line="278" w:lineRule="auto"/>
        <w:rPr>
          <w:rFonts w:ascii="Aptos" w:eastAsia="Aptos" w:hAnsi="Aptos" w:cs="Times New Roman"/>
          <w:kern w:val="2"/>
          <w:sz w:val="24"/>
          <w:szCs w:val="24"/>
          <w:lang w:eastAsia="en-US"/>
          <w14:ligatures w14:val="standardContextual"/>
        </w:rPr>
      </w:pPr>
    </w:p>
    <w:p w14:paraId="6BF1FB61" w14:textId="77EFAB64" w:rsidR="00E732CC" w:rsidRDefault="00E732CC" w:rsidP="00E732CC">
      <w:pPr>
        <w:rPr>
          <w:rFonts w:ascii="Aptos" w:eastAsia="Aptos" w:hAnsi="Aptos" w:cs="Times New Roman"/>
          <w:kern w:val="2"/>
          <w:sz w:val="24"/>
          <w:szCs w:val="24"/>
          <w:lang w:eastAsia="en-US"/>
          <w14:ligatures w14:val="standardContextual"/>
        </w:rPr>
      </w:pPr>
    </w:p>
    <w:p w14:paraId="325DAB4A" w14:textId="77777777" w:rsidR="00E732CC" w:rsidRDefault="00E732CC" w:rsidP="00E732CC">
      <w:pPr>
        <w:rPr>
          <w:rFonts w:ascii="Aptos" w:eastAsia="Aptos" w:hAnsi="Aptos" w:cs="Times New Roman"/>
          <w:kern w:val="2"/>
          <w:sz w:val="24"/>
          <w:szCs w:val="24"/>
          <w:lang w:eastAsia="en-US"/>
          <w14:ligatures w14:val="standardContextual"/>
        </w:rPr>
      </w:pPr>
    </w:p>
    <w:p w14:paraId="6136AA72" w14:textId="747F4D04" w:rsidR="00E732CC" w:rsidRPr="007061E0" w:rsidRDefault="00E732CC" w:rsidP="00553C2C">
      <w:pPr>
        <w:pStyle w:val="MH2"/>
      </w:pPr>
      <w:bookmarkStart w:id="9" w:name="_Toc177482237"/>
      <w:r>
        <w:t>10.4. Reikalavimai dėl PV plokščių</w:t>
      </w:r>
      <w:bookmarkEnd w:id="9"/>
    </w:p>
    <w:p w14:paraId="47569FA0" w14:textId="77777777" w:rsidR="00E732CC" w:rsidRPr="004C0EBD" w:rsidRDefault="00E732CC" w:rsidP="00026952">
      <w:pPr>
        <w:spacing w:after="160" w:line="278" w:lineRule="auto"/>
        <w:rPr>
          <w:rFonts w:ascii="Aptos" w:eastAsia="Aptos" w:hAnsi="Aptos" w:cs="Times New Roman"/>
          <w:kern w:val="2"/>
          <w:sz w:val="24"/>
          <w:szCs w:val="24"/>
          <w:lang w:eastAsia="en-US"/>
          <w14:ligatures w14:val="standardContextual"/>
        </w:rPr>
      </w:pPr>
    </w:p>
    <w:tbl>
      <w:tblPr>
        <w:tblW w:w="16073" w:type="dxa"/>
        <w:tblInd w:w="-900" w:type="dxa"/>
        <w:tblLayout w:type="fixed"/>
        <w:tblLook w:val="04A0" w:firstRow="1" w:lastRow="0" w:firstColumn="1" w:lastColumn="0" w:noHBand="0" w:noVBand="1"/>
      </w:tblPr>
      <w:tblGrid>
        <w:gridCol w:w="2880"/>
        <w:gridCol w:w="3690"/>
        <w:gridCol w:w="851"/>
        <w:gridCol w:w="1198"/>
        <w:gridCol w:w="15"/>
        <w:gridCol w:w="2256"/>
        <w:gridCol w:w="1350"/>
        <w:gridCol w:w="2520"/>
        <w:gridCol w:w="1260"/>
        <w:gridCol w:w="53"/>
      </w:tblGrid>
      <w:tr w:rsidR="00BF060B" w:rsidRPr="00BF060B" w14:paraId="792972D6" w14:textId="77777777" w:rsidTr="006678CB">
        <w:trPr>
          <w:gridAfter w:val="1"/>
          <w:wAfter w:w="53" w:type="dxa"/>
          <w:trHeight w:val="435"/>
        </w:trPr>
        <w:tc>
          <w:tcPr>
            <w:tcW w:w="8634" w:type="dxa"/>
            <w:gridSpan w:val="5"/>
            <w:tcBorders>
              <w:top w:val="nil"/>
              <w:left w:val="nil"/>
              <w:bottom w:val="nil"/>
              <w:right w:val="nil"/>
            </w:tcBorders>
            <w:shd w:val="clear" w:color="000000" w:fill="FFFFFF"/>
            <w:noWrap/>
            <w:hideMark/>
          </w:tcPr>
          <w:p w14:paraId="0B5ACB7A" w14:textId="4A0B823E" w:rsidR="00BF060B" w:rsidRPr="00BF060B" w:rsidRDefault="00BF060B" w:rsidP="00553C2C">
            <w:pPr>
              <w:pStyle w:val="MH3"/>
            </w:pPr>
            <w:bookmarkStart w:id="10" w:name="_Toc177482238"/>
            <w:r>
              <w:t xml:space="preserve">Reikalavimai dėl elektros įrangos, inverterių, </w:t>
            </w:r>
            <w:r>
              <w:br/>
              <w:t>kabelių ir kitų elektrinių komponentų</w:t>
            </w:r>
            <w:bookmarkEnd w:id="10"/>
          </w:p>
        </w:tc>
        <w:tc>
          <w:tcPr>
            <w:tcW w:w="2256" w:type="dxa"/>
            <w:tcBorders>
              <w:top w:val="nil"/>
              <w:left w:val="nil"/>
              <w:bottom w:val="nil"/>
              <w:right w:val="nil"/>
            </w:tcBorders>
            <w:shd w:val="clear" w:color="000000" w:fill="FFFFFF"/>
            <w:vAlign w:val="bottom"/>
            <w:hideMark/>
          </w:tcPr>
          <w:p w14:paraId="353CCDD4" w14:textId="77777777" w:rsidR="00BF060B" w:rsidRPr="006678CB" w:rsidRDefault="00BF060B" w:rsidP="00BF060B">
            <w:pPr>
              <w:spacing w:line="240" w:lineRule="auto"/>
              <w:rPr>
                <w:rFonts w:ascii="Arial" w:hAnsi="Arial" w:cs="Arial"/>
                <w:b/>
                <w:bCs/>
                <w:color w:val="808080"/>
                <w:sz w:val="16"/>
                <w:szCs w:val="16"/>
              </w:rPr>
            </w:pPr>
            <w:r>
              <w:rPr>
                <w:rFonts w:ascii="Arial" w:hAnsi="Arial"/>
                <w:b/>
                <w:color w:val="808080"/>
                <w:sz w:val="16"/>
              </w:rPr>
              <w:t>Nurodymai užsakovui</w:t>
            </w:r>
          </w:p>
        </w:tc>
        <w:tc>
          <w:tcPr>
            <w:tcW w:w="1350" w:type="dxa"/>
            <w:tcBorders>
              <w:top w:val="nil"/>
              <w:left w:val="nil"/>
              <w:bottom w:val="nil"/>
              <w:right w:val="nil"/>
            </w:tcBorders>
            <w:shd w:val="clear" w:color="000000" w:fill="FFFFFF"/>
            <w:hideMark/>
          </w:tcPr>
          <w:p w14:paraId="78B114EE" w14:textId="77777777" w:rsidR="00BF060B" w:rsidRPr="00BF060B" w:rsidRDefault="00BF060B" w:rsidP="00BF060B">
            <w:pPr>
              <w:spacing w:line="240" w:lineRule="auto"/>
              <w:rPr>
                <w:rFonts w:ascii="Calibri" w:hAnsi="Calibri" w:cs="Calibri"/>
              </w:rPr>
            </w:pPr>
            <w:r>
              <w:rPr>
                <w:rFonts w:ascii="Calibri" w:hAnsi="Calibri"/>
              </w:rPr>
              <w:t> </w:t>
            </w:r>
          </w:p>
        </w:tc>
        <w:tc>
          <w:tcPr>
            <w:tcW w:w="2520" w:type="dxa"/>
            <w:tcBorders>
              <w:top w:val="nil"/>
              <w:left w:val="nil"/>
              <w:bottom w:val="nil"/>
              <w:right w:val="nil"/>
            </w:tcBorders>
            <w:shd w:val="clear" w:color="000000" w:fill="FFFFFF"/>
            <w:noWrap/>
            <w:hideMark/>
          </w:tcPr>
          <w:p w14:paraId="3C7CE346" w14:textId="77777777" w:rsidR="00BF060B" w:rsidRPr="00BF060B" w:rsidRDefault="00BF060B" w:rsidP="00BF060B">
            <w:pPr>
              <w:spacing w:line="240" w:lineRule="auto"/>
              <w:rPr>
                <w:rFonts w:ascii="Calibri" w:hAnsi="Calibri" w:cs="Calibri"/>
                <w:b/>
                <w:bCs/>
              </w:rPr>
            </w:pPr>
            <w:r>
              <w:rPr>
                <w:rFonts w:ascii="Calibri" w:hAnsi="Calibri"/>
                <w:b/>
              </w:rPr>
              <w:t> </w:t>
            </w:r>
          </w:p>
        </w:tc>
        <w:tc>
          <w:tcPr>
            <w:tcW w:w="1260" w:type="dxa"/>
            <w:tcBorders>
              <w:top w:val="nil"/>
              <w:left w:val="nil"/>
              <w:bottom w:val="nil"/>
              <w:right w:val="nil"/>
            </w:tcBorders>
            <w:shd w:val="clear" w:color="000000" w:fill="FFFFFF"/>
            <w:hideMark/>
          </w:tcPr>
          <w:p w14:paraId="1E27D52A" w14:textId="77777777" w:rsidR="00BF060B" w:rsidRPr="00BF060B" w:rsidRDefault="00BF060B" w:rsidP="00BF060B">
            <w:pPr>
              <w:spacing w:line="240" w:lineRule="auto"/>
              <w:rPr>
                <w:rFonts w:ascii="Calibri" w:hAnsi="Calibri" w:cs="Calibri"/>
                <w:color w:val="000000"/>
              </w:rPr>
            </w:pPr>
            <w:r>
              <w:rPr>
                <w:rFonts w:ascii="Calibri" w:hAnsi="Calibri"/>
                <w:color w:val="000000"/>
              </w:rPr>
              <w:t> </w:t>
            </w:r>
          </w:p>
        </w:tc>
      </w:tr>
      <w:tr w:rsidR="00BF060B" w:rsidRPr="00BF060B" w14:paraId="55D04042" w14:textId="77777777" w:rsidTr="006678CB">
        <w:trPr>
          <w:gridAfter w:val="1"/>
          <w:wAfter w:w="53" w:type="dxa"/>
          <w:trHeight w:val="240"/>
        </w:trPr>
        <w:tc>
          <w:tcPr>
            <w:tcW w:w="6570" w:type="dxa"/>
            <w:gridSpan w:val="2"/>
            <w:tcBorders>
              <w:top w:val="nil"/>
              <w:left w:val="nil"/>
              <w:bottom w:val="nil"/>
              <w:right w:val="nil"/>
            </w:tcBorders>
            <w:shd w:val="clear" w:color="000000" w:fill="FFFFFF"/>
            <w:noWrap/>
            <w:hideMark/>
          </w:tcPr>
          <w:p w14:paraId="46277FFE" w14:textId="77777777" w:rsidR="00BF060B" w:rsidRPr="006678CB" w:rsidRDefault="00BF060B" w:rsidP="00BF060B">
            <w:pPr>
              <w:spacing w:line="240" w:lineRule="auto"/>
              <w:rPr>
                <w:rFonts w:ascii="Arial" w:hAnsi="Arial" w:cs="Arial"/>
                <w:i/>
                <w:iCs/>
                <w:color w:val="000000"/>
                <w:sz w:val="21"/>
                <w:szCs w:val="21"/>
              </w:rPr>
            </w:pPr>
            <w:r>
              <w:rPr>
                <w:rFonts w:ascii="Arial" w:hAnsi="Arial"/>
                <w:i/>
                <w:color w:val="104D54"/>
                <w:sz w:val="21"/>
              </w:rPr>
              <w:t>PV projektų reikalavimų ir sutarties skyrimo kriterijų šablonas</w:t>
            </w:r>
          </w:p>
        </w:tc>
        <w:tc>
          <w:tcPr>
            <w:tcW w:w="851" w:type="dxa"/>
            <w:tcBorders>
              <w:top w:val="nil"/>
              <w:left w:val="nil"/>
              <w:bottom w:val="nil"/>
              <w:right w:val="nil"/>
            </w:tcBorders>
            <w:shd w:val="clear" w:color="000000" w:fill="FFFFFF"/>
            <w:hideMark/>
          </w:tcPr>
          <w:p w14:paraId="7465FDAD" w14:textId="77777777" w:rsidR="00BF060B" w:rsidRPr="00BF060B" w:rsidRDefault="00BF060B" w:rsidP="00BF060B">
            <w:pPr>
              <w:spacing w:line="240" w:lineRule="auto"/>
              <w:rPr>
                <w:rFonts w:ascii="Calibri" w:hAnsi="Calibri" w:cs="Calibri"/>
              </w:rPr>
            </w:pPr>
            <w:r>
              <w:rPr>
                <w:rFonts w:ascii="Calibri" w:hAnsi="Calibri"/>
              </w:rPr>
              <w:t> </w:t>
            </w:r>
          </w:p>
        </w:tc>
        <w:tc>
          <w:tcPr>
            <w:tcW w:w="1198" w:type="dxa"/>
            <w:tcBorders>
              <w:top w:val="nil"/>
              <w:left w:val="nil"/>
              <w:bottom w:val="nil"/>
              <w:right w:val="nil"/>
            </w:tcBorders>
            <w:shd w:val="clear" w:color="000000" w:fill="FFFFFF"/>
            <w:hideMark/>
          </w:tcPr>
          <w:p w14:paraId="07C1BDDA" w14:textId="77777777" w:rsidR="00BF060B" w:rsidRPr="00BF060B" w:rsidRDefault="00BF060B" w:rsidP="00BF060B">
            <w:pPr>
              <w:spacing w:line="240" w:lineRule="auto"/>
              <w:rPr>
                <w:rFonts w:ascii="Calibri" w:hAnsi="Calibri" w:cs="Calibri"/>
              </w:rPr>
            </w:pPr>
            <w:r>
              <w:rPr>
                <w:rFonts w:ascii="Calibri" w:hAnsi="Calibri"/>
              </w:rPr>
              <w:t> </w:t>
            </w:r>
          </w:p>
        </w:tc>
        <w:tc>
          <w:tcPr>
            <w:tcW w:w="2271" w:type="dxa"/>
            <w:gridSpan w:val="2"/>
            <w:tcBorders>
              <w:top w:val="nil"/>
              <w:left w:val="nil"/>
              <w:bottom w:val="nil"/>
              <w:right w:val="nil"/>
            </w:tcBorders>
            <w:shd w:val="clear" w:color="000000" w:fill="FFFFFF"/>
            <w:noWrap/>
            <w:vAlign w:val="center"/>
            <w:hideMark/>
          </w:tcPr>
          <w:p w14:paraId="2E9D0C2B"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1) Iš dalies pakeiskite geltonus laukelius su mėlynu tekstu</w:t>
            </w:r>
          </w:p>
        </w:tc>
        <w:tc>
          <w:tcPr>
            <w:tcW w:w="1350" w:type="dxa"/>
            <w:tcBorders>
              <w:top w:val="nil"/>
              <w:left w:val="nil"/>
              <w:bottom w:val="nil"/>
              <w:right w:val="nil"/>
            </w:tcBorders>
            <w:shd w:val="clear" w:color="000000" w:fill="FFFFFF"/>
            <w:hideMark/>
          </w:tcPr>
          <w:p w14:paraId="59E89B65" w14:textId="77777777" w:rsidR="00BF060B" w:rsidRPr="00BF060B" w:rsidRDefault="00BF060B" w:rsidP="00BF060B">
            <w:pPr>
              <w:spacing w:line="240" w:lineRule="auto"/>
              <w:rPr>
                <w:rFonts w:ascii="Calibri" w:hAnsi="Calibri" w:cs="Calibri"/>
              </w:rPr>
            </w:pPr>
            <w:r>
              <w:rPr>
                <w:rFonts w:ascii="Calibri" w:hAnsi="Calibri"/>
              </w:rPr>
              <w:t> </w:t>
            </w:r>
          </w:p>
        </w:tc>
        <w:tc>
          <w:tcPr>
            <w:tcW w:w="2520" w:type="dxa"/>
            <w:tcBorders>
              <w:top w:val="nil"/>
              <w:left w:val="nil"/>
              <w:bottom w:val="nil"/>
              <w:right w:val="nil"/>
            </w:tcBorders>
            <w:shd w:val="clear" w:color="000000" w:fill="FFFFFF"/>
            <w:noWrap/>
            <w:hideMark/>
          </w:tcPr>
          <w:p w14:paraId="4B9E605C" w14:textId="77777777" w:rsidR="00BF060B" w:rsidRPr="00BF060B" w:rsidRDefault="00BF060B" w:rsidP="00BF060B">
            <w:pPr>
              <w:spacing w:line="240" w:lineRule="auto"/>
              <w:rPr>
                <w:rFonts w:ascii="Calibri" w:hAnsi="Calibri" w:cs="Calibri"/>
                <w:b/>
                <w:bCs/>
              </w:rPr>
            </w:pPr>
            <w:r>
              <w:rPr>
                <w:rFonts w:ascii="Calibri" w:hAnsi="Calibri"/>
                <w:b/>
              </w:rPr>
              <w:t> </w:t>
            </w:r>
          </w:p>
        </w:tc>
        <w:tc>
          <w:tcPr>
            <w:tcW w:w="1260" w:type="dxa"/>
            <w:tcBorders>
              <w:top w:val="nil"/>
              <w:left w:val="nil"/>
              <w:bottom w:val="nil"/>
              <w:right w:val="nil"/>
            </w:tcBorders>
            <w:shd w:val="clear" w:color="000000" w:fill="FFFFFF"/>
            <w:hideMark/>
          </w:tcPr>
          <w:p w14:paraId="15E38E21" w14:textId="77777777" w:rsidR="00BF060B" w:rsidRPr="00BF060B" w:rsidRDefault="00BF060B" w:rsidP="00BF060B">
            <w:pPr>
              <w:spacing w:line="240" w:lineRule="auto"/>
              <w:rPr>
                <w:rFonts w:ascii="Calibri" w:hAnsi="Calibri" w:cs="Calibri"/>
                <w:color w:val="000000"/>
              </w:rPr>
            </w:pPr>
            <w:r>
              <w:rPr>
                <w:rFonts w:ascii="Calibri" w:hAnsi="Calibri"/>
                <w:color w:val="000000"/>
              </w:rPr>
              <w:t> </w:t>
            </w:r>
          </w:p>
        </w:tc>
      </w:tr>
      <w:tr w:rsidR="00BF060B" w:rsidRPr="00BF060B" w14:paraId="7641202F" w14:textId="77777777" w:rsidTr="006678CB">
        <w:trPr>
          <w:trHeight w:val="240"/>
        </w:trPr>
        <w:tc>
          <w:tcPr>
            <w:tcW w:w="6570" w:type="dxa"/>
            <w:gridSpan w:val="2"/>
            <w:tcBorders>
              <w:top w:val="nil"/>
              <w:left w:val="nil"/>
              <w:bottom w:val="nil"/>
              <w:right w:val="nil"/>
            </w:tcBorders>
            <w:shd w:val="clear" w:color="000000" w:fill="FFFFFF"/>
            <w:noWrap/>
            <w:hideMark/>
          </w:tcPr>
          <w:p w14:paraId="313E0DA0"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Versija: 0.99.</w:t>
            </w:r>
          </w:p>
        </w:tc>
        <w:tc>
          <w:tcPr>
            <w:tcW w:w="851" w:type="dxa"/>
            <w:tcBorders>
              <w:top w:val="nil"/>
              <w:left w:val="nil"/>
              <w:bottom w:val="nil"/>
              <w:right w:val="nil"/>
            </w:tcBorders>
            <w:shd w:val="clear" w:color="000000" w:fill="FFFFFF"/>
            <w:hideMark/>
          </w:tcPr>
          <w:p w14:paraId="349D9150" w14:textId="77777777" w:rsidR="00BF060B" w:rsidRPr="00BF060B" w:rsidRDefault="00BF060B" w:rsidP="00BF060B">
            <w:pPr>
              <w:spacing w:line="240" w:lineRule="auto"/>
              <w:rPr>
                <w:rFonts w:ascii="Calibri" w:hAnsi="Calibri" w:cs="Calibri"/>
              </w:rPr>
            </w:pPr>
            <w:r>
              <w:rPr>
                <w:rFonts w:ascii="Calibri" w:hAnsi="Calibri"/>
              </w:rPr>
              <w:t> </w:t>
            </w:r>
          </w:p>
        </w:tc>
        <w:tc>
          <w:tcPr>
            <w:tcW w:w="1198" w:type="dxa"/>
            <w:tcBorders>
              <w:top w:val="nil"/>
              <w:left w:val="nil"/>
              <w:bottom w:val="nil"/>
              <w:right w:val="nil"/>
            </w:tcBorders>
            <w:shd w:val="clear" w:color="000000" w:fill="FFFFFF"/>
            <w:hideMark/>
          </w:tcPr>
          <w:p w14:paraId="1BDC69E7" w14:textId="77777777" w:rsidR="00BF060B" w:rsidRPr="00BF060B" w:rsidRDefault="00BF060B" w:rsidP="00BF060B">
            <w:pPr>
              <w:spacing w:line="240" w:lineRule="auto"/>
              <w:rPr>
                <w:rFonts w:ascii="Calibri" w:hAnsi="Calibri" w:cs="Calibri"/>
              </w:rPr>
            </w:pPr>
            <w:r>
              <w:rPr>
                <w:rFonts w:ascii="Calibri" w:hAnsi="Calibri"/>
              </w:rPr>
              <w:t> </w:t>
            </w:r>
          </w:p>
        </w:tc>
        <w:tc>
          <w:tcPr>
            <w:tcW w:w="7454" w:type="dxa"/>
            <w:gridSpan w:val="6"/>
            <w:tcBorders>
              <w:top w:val="nil"/>
              <w:left w:val="nil"/>
              <w:bottom w:val="nil"/>
              <w:right w:val="nil"/>
            </w:tcBorders>
            <w:shd w:val="clear" w:color="000000" w:fill="FFFFFF"/>
            <w:noWrap/>
            <w:vAlign w:val="center"/>
            <w:hideMark/>
          </w:tcPr>
          <w:p w14:paraId="71D79377"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 xml:space="preserve">2) Neprivalomieji reikalavimai rausvuose laukeliuose: ištrinkite klaustuką C stulpelyje, jei šis reikalavimas neįtraukiamas; o jei įtraukiamas, įrašykite „taip“ arba „1“. Tada atitinkamo reikalavimo numeris bus panaikintas, o tolesnių reikalavimų numeracija bus automatiškai pakeista. </w:t>
            </w:r>
          </w:p>
        </w:tc>
      </w:tr>
      <w:tr w:rsidR="00BF060B" w:rsidRPr="00BF060B" w14:paraId="7489E2FA" w14:textId="77777777" w:rsidTr="006678CB">
        <w:trPr>
          <w:trHeight w:val="242"/>
        </w:trPr>
        <w:tc>
          <w:tcPr>
            <w:tcW w:w="6570" w:type="dxa"/>
            <w:gridSpan w:val="2"/>
            <w:tcBorders>
              <w:top w:val="nil"/>
              <w:left w:val="nil"/>
              <w:bottom w:val="nil"/>
              <w:right w:val="nil"/>
            </w:tcBorders>
            <w:shd w:val="clear" w:color="000000" w:fill="FFFFFF"/>
            <w:noWrap/>
            <w:hideMark/>
          </w:tcPr>
          <w:p w14:paraId="3B7C90E7"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Paskelbė: Buyer Group voor Duurzame PV</w:t>
            </w:r>
          </w:p>
        </w:tc>
        <w:tc>
          <w:tcPr>
            <w:tcW w:w="851" w:type="dxa"/>
            <w:tcBorders>
              <w:top w:val="nil"/>
              <w:left w:val="nil"/>
              <w:bottom w:val="nil"/>
              <w:right w:val="nil"/>
            </w:tcBorders>
            <w:shd w:val="clear" w:color="000000" w:fill="FFFFFF"/>
            <w:hideMark/>
          </w:tcPr>
          <w:p w14:paraId="34CFC210" w14:textId="77777777" w:rsidR="00BF060B" w:rsidRPr="00BF060B" w:rsidRDefault="00BF060B" w:rsidP="00BF060B">
            <w:pPr>
              <w:spacing w:line="240" w:lineRule="auto"/>
              <w:rPr>
                <w:rFonts w:ascii="Calibri" w:hAnsi="Calibri" w:cs="Calibri"/>
              </w:rPr>
            </w:pPr>
            <w:r>
              <w:rPr>
                <w:rFonts w:ascii="Calibri" w:hAnsi="Calibri"/>
              </w:rPr>
              <w:t> </w:t>
            </w:r>
          </w:p>
        </w:tc>
        <w:tc>
          <w:tcPr>
            <w:tcW w:w="1198" w:type="dxa"/>
            <w:tcBorders>
              <w:top w:val="nil"/>
              <w:left w:val="nil"/>
              <w:bottom w:val="nil"/>
              <w:right w:val="nil"/>
            </w:tcBorders>
            <w:shd w:val="clear" w:color="000000" w:fill="FFFFFF"/>
            <w:hideMark/>
          </w:tcPr>
          <w:p w14:paraId="2154B8FB" w14:textId="77777777" w:rsidR="00BF060B" w:rsidRPr="00BF060B" w:rsidRDefault="00BF060B" w:rsidP="00BF060B">
            <w:pPr>
              <w:spacing w:line="240" w:lineRule="auto"/>
              <w:rPr>
                <w:rFonts w:ascii="Calibri" w:hAnsi="Calibri" w:cs="Calibri"/>
              </w:rPr>
            </w:pPr>
            <w:r>
              <w:rPr>
                <w:rFonts w:ascii="Calibri" w:hAnsi="Calibri"/>
              </w:rPr>
              <w:t> </w:t>
            </w:r>
          </w:p>
        </w:tc>
        <w:tc>
          <w:tcPr>
            <w:tcW w:w="7454" w:type="dxa"/>
            <w:gridSpan w:val="6"/>
            <w:tcBorders>
              <w:top w:val="nil"/>
              <w:left w:val="nil"/>
              <w:bottom w:val="nil"/>
              <w:right w:val="nil"/>
            </w:tcBorders>
            <w:shd w:val="clear" w:color="000000" w:fill="FFFFFF"/>
            <w:noWrap/>
            <w:vAlign w:val="center"/>
            <w:hideMark/>
          </w:tcPr>
          <w:p w14:paraId="4A492E81"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3) Tuščiuose laukeliuose įrašykite bet kokius papildomus reikalavimus. Jei įterpiama papildomų eilučių, patikslinkite automatinio numeravimo formules A ir H stulpeliuose.</w:t>
            </w:r>
          </w:p>
        </w:tc>
      </w:tr>
      <w:tr w:rsidR="00BF060B" w:rsidRPr="00BF060B" w14:paraId="2E57E4A3" w14:textId="77777777" w:rsidTr="006678CB">
        <w:trPr>
          <w:gridAfter w:val="1"/>
          <w:wAfter w:w="53" w:type="dxa"/>
          <w:trHeight w:val="240"/>
        </w:trPr>
        <w:tc>
          <w:tcPr>
            <w:tcW w:w="6570" w:type="dxa"/>
            <w:gridSpan w:val="2"/>
            <w:tcBorders>
              <w:top w:val="nil"/>
              <w:left w:val="nil"/>
              <w:bottom w:val="single" w:sz="4" w:space="0" w:color="auto"/>
              <w:right w:val="nil"/>
            </w:tcBorders>
            <w:shd w:val="clear" w:color="000000" w:fill="FFFFFF"/>
            <w:noWrap/>
            <w:hideMark/>
          </w:tcPr>
          <w:p w14:paraId="68D58209"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Dėl atsiliepimų, klaidų, papildymų rašyti e. paštu BGDPV@pianoo.nl</w:t>
            </w:r>
          </w:p>
        </w:tc>
        <w:tc>
          <w:tcPr>
            <w:tcW w:w="851" w:type="dxa"/>
            <w:tcBorders>
              <w:top w:val="nil"/>
              <w:left w:val="nil"/>
              <w:bottom w:val="single" w:sz="4" w:space="0" w:color="auto"/>
              <w:right w:val="nil"/>
            </w:tcBorders>
            <w:shd w:val="clear" w:color="000000" w:fill="FFFFFF"/>
            <w:hideMark/>
          </w:tcPr>
          <w:p w14:paraId="61EA7ECA" w14:textId="77777777" w:rsidR="00BF060B" w:rsidRPr="00BF060B" w:rsidRDefault="00BF060B" w:rsidP="00BF060B">
            <w:pPr>
              <w:spacing w:line="240" w:lineRule="auto"/>
              <w:rPr>
                <w:rFonts w:ascii="Calibri" w:hAnsi="Calibri" w:cs="Calibri"/>
              </w:rPr>
            </w:pPr>
            <w:r>
              <w:rPr>
                <w:rFonts w:ascii="Calibri" w:hAnsi="Calibri"/>
              </w:rPr>
              <w:t> </w:t>
            </w:r>
          </w:p>
        </w:tc>
        <w:tc>
          <w:tcPr>
            <w:tcW w:w="1198" w:type="dxa"/>
            <w:tcBorders>
              <w:top w:val="nil"/>
              <w:left w:val="nil"/>
              <w:bottom w:val="nil"/>
              <w:right w:val="nil"/>
            </w:tcBorders>
            <w:shd w:val="clear" w:color="000000" w:fill="FFFFFF"/>
            <w:hideMark/>
          </w:tcPr>
          <w:p w14:paraId="7C0EFE52" w14:textId="77777777" w:rsidR="00BF060B" w:rsidRPr="00BF060B" w:rsidRDefault="00BF060B" w:rsidP="00BF060B">
            <w:pPr>
              <w:spacing w:line="240" w:lineRule="auto"/>
              <w:rPr>
                <w:rFonts w:ascii="Calibri" w:hAnsi="Calibri" w:cs="Calibri"/>
              </w:rPr>
            </w:pPr>
            <w:r>
              <w:rPr>
                <w:rFonts w:ascii="Calibri" w:hAnsi="Calibri"/>
              </w:rPr>
              <w:t> </w:t>
            </w:r>
          </w:p>
        </w:tc>
        <w:tc>
          <w:tcPr>
            <w:tcW w:w="2271" w:type="dxa"/>
            <w:gridSpan w:val="2"/>
            <w:tcBorders>
              <w:top w:val="nil"/>
              <w:left w:val="nil"/>
              <w:bottom w:val="single" w:sz="4" w:space="0" w:color="auto"/>
              <w:right w:val="nil"/>
            </w:tcBorders>
            <w:shd w:val="clear" w:color="000000" w:fill="FFFFFF"/>
            <w:noWrap/>
            <w:vAlign w:val="center"/>
            <w:hideMark/>
          </w:tcPr>
          <w:p w14:paraId="663F820D"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 xml:space="preserve">4) Kai būsite pasirengę, paslėpkite D ir E stulpelius. </w:t>
            </w:r>
          </w:p>
        </w:tc>
        <w:tc>
          <w:tcPr>
            <w:tcW w:w="1350" w:type="dxa"/>
            <w:tcBorders>
              <w:top w:val="nil"/>
              <w:left w:val="nil"/>
              <w:bottom w:val="single" w:sz="4" w:space="0" w:color="auto"/>
              <w:right w:val="nil"/>
            </w:tcBorders>
            <w:shd w:val="clear" w:color="000000" w:fill="FFFFFF"/>
            <w:hideMark/>
          </w:tcPr>
          <w:p w14:paraId="2D6D2D14" w14:textId="77777777" w:rsidR="00BF060B" w:rsidRPr="00BF060B" w:rsidRDefault="00BF060B" w:rsidP="00BF060B">
            <w:pPr>
              <w:spacing w:line="240" w:lineRule="auto"/>
              <w:rPr>
                <w:rFonts w:ascii="Calibri" w:hAnsi="Calibri" w:cs="Calibri"/>
              </w:rPr>
            </w:pPr>
            <w:r>
              <w:rPr>
                <w:rFonts w:ascii="Calibri" w:hAnsi="Calibri"/>
              </w:rPr>
              <w:t> </w:t>
            </w:r>
          </w:p>
        </w:tc>
        <w:tc>
          <w:tcPr>
            <w:tcW w:w="2520" w:type="dxa"/>
            <w:tcBorders>
              <w:top w:val="nil"/>
              <w:left w:val="nil"/>
              <w:bottom w:val="single" w:sz="4" w:space="0" w:color="auto"/>
              <w:right w:val="nil"/>
            </w:tcBorders>
            <w:shd w:val="clear" w:color="000000" w:fill="FFFFFF"/>
            <w:noWrap/>
            <w:hideMark/>
          </w:tcPr>
          <w:p w14:paraId="50671183" w14:textId="77777777" w:rsidR="00BF060B" w:rsidRPr="00BF060B" w:rsidRDefault="00BF060B" w:rsidP="00BF060B">
            <w:pPr>
              <w:spacing w:line="240" w:lineRule="auto"/>
              <w:rPr>
                <w:rFonts w:ascii="Calibri" w:hAnsi="Calibri" w:cs="Calibri"/>
                <w:b/>
                <w:bCs/>
              </w:rPr>
            </w:pPr>
            <w:r>
              <w:rPr>
                <w:rFonts w:ascii="Calibri" w:hAnsi="Calibri"/>
                <w:b/>
              </w:rPr>
              <w:t> </w:t>
            </w:r>
          </w:p>
        </w:tc>
        <w:tc>
          <w:tcPr>
            <w:tcW w:w="1260" w:type="dxa"/>
            <w:tcBorders>
              <w:top w:val="nil"/>
              <w:left w:val="nil"/>
              <w:bottom w:val="single" w:sz="4" w:space="0" w:color="auto"/>
              <w:right w:val="nil"/>
            </w:tcBorders>
            <w:shd w:val="clear" w:color="000000" w:fill="FFFFFF"/>
            <w:hideMark/>
          </w:tcPr>
          <w:p w14:paraId="1D179FBD" w14:textId="77777777" w:rsidR="00BF060B" w:rsidRPr="00BF060B" w:rsidRDefault="00BF060B" w:rsidP="00BF060B">
            <w:pPr>
              <w:spacing w:line="240" w:lineRule="auto"/>
              <w:rPr>
                <w:rFonts w:ascii="Calibri" w:hAnsi="Calibri" w:cs="Calibri"/>
                <w:color w:val="000000"/>
              </w:rPr>
            </w:pPr>
            <w:r>
              <w:rPr>
                <w:rFonts w:ascii="Calibri" w:hAnsi="Calibri"/>
                <w:color w:val="000000"/>
              </w:rPr>
              <w:t> </w:t>
            </w:r>
          </w:p>
        </w:tc>
      </w:tr>
      <w:tr w:rsidR="00BF060B" w:rsidRPr="00BF060B" w14:paraId="2D8523FB" w14:textId="77777777" w:rsidTr="006678CB">
        <w:trPr>
          <w:gridAfter w:val="1"/>
          <w:wAfter w:w="53" w:type="dxa"/>
          <w:trHeight w:val="576"/>
        </w:trPr>
        <w:tc>
          <w:tcPr>
            <w:tcW w:w="2880" w:type="dxa"/>
            <w:tcBorders>
              <w:top w:val="single" w:sz="4" w:space="0" w:color="auto"/>
              <w:left w:val="single" w:sz="4" w:space="0" w:color="auto"/>
              <w:right w:val="single" w:sz="4" w:space="0" w:color="auto"/>
            </w:tcBorders>
            <w:shd w:val="clear" w:color="000000" w:fill="104D54"/>
            <w:noWrap/>
            <w:tcMar>
              <w:top w:w="57" w:type="dxa"/>
              <w:bottom w:w="57" w:type="dxa"/>
            </w:tcMar>
            <w:vAlign w:val="center"/>
            <w:hideMark/>
          </w:tcPr>
          <w:p w14:paraId="7CEB05EC" w14:textId="77777777" w:rsidR="00BF060B" w:rsidRPr="006678CB" w:rsidRDefault="00BF060B" w:rsidP="00BF060B">
            <w:pPr>
              <w:spacing w:line="240" w:lineRule="auto"/>
              <w:rPr>
                <w:rFonts w:ascii="Arial" w:hAnsi="Arial" w:cs="Arial"/>
                <w:b/>
                <w:bCs/>
                <w:color w:val="FFFFFF"/>
              </w:rPr>
            </w:pPr>
            <w:r>
              <w:rPr>
                <w:rFonts w:ascii="Arial" w:hAnsi="Arial"/>
                <w:b/>
                <w:color w:val="FFFFFF"/>
              </w:rPr>
              <w:t>Nr.</w:t>
            </w:r>
          </w:p>
        </w:tc>
        <w:tc>
          <w:tcPr>
            <w:tcW w:w="3690" w:type="dxa"/>
            <w:tcBorders>
              <w:top w:val="single" w:sz="4" w:space="0" w:color="auto"/>
              <w:left w:val="nil"/>
              <w:right w:val="single" w:sz="4" w:space="0" w:color="auto"/>
            </w:tcBorders>
            <w:shd w:val="clear" w:color="000000" w:fill="104D54"/>
            <w:tcMar>
              <w:top w:w="57" w:type="dxa"/>
              <w:bottom w:w="57" w:type="dxa"/>
            </w:tcMar>
            <w:vAlign w:val="center"/>
            <w:hideMark/>
          </w:tcPr>
          <w:p w14:paraId="5F4F1E3A" w14:textId="77777777" w:rsidR="00BF060B" w:rsidRPr="006678CB" w:rsidRDefault="00BF060B" w:rsidP="00BF060B">
            <w:pPr>
              <w:spacing w:line="240" w:lineRule="auto"/>
              <w:rPr>
                <w:rFonts w:ascii="Arial" w:hAnsi="Arial" w:cs="Arial"/>
                <w:b/>
                <w:bCs/>
                <w:color w:val="FFFFFF"/>
              </w:rPr>
            </w:pPr>
            <w:r>
              <w:rPr>
                <w:rFonts w:ascii="Arial" w:hAnsi="Arial"/>
                <w:b/>
                <w:color w:val="FFFFFF"/>
              </w:rPr>
              <w:t xml:space="preserve">Apibūdinimas </w:t>
            </w:r>
          </w:p>
        </w:tc>
        <w:tc>
          <w:tcPr>
            <w:tcW w:w="851" w:type="dxa"/>
            <w:tcBorders>
              <w:top w:val="single" w:sz="4" w:space="0" w:color="auto"/>
              <w:left w:val="nil"/>
              <w:right w:val="single" w:sz="4" w:space="0" w:color="auto"/>
            </w:tcBorders>
            <w:shd w:val="clear" w:color="000000" w:fill="104D54"/>
            <w:tcMar>
              <w:top w:w="57" w:type="dxa"/>
              <w:bottom w:w="57" w:type="dxa"/>
            </w:tcMar>
            <w:vAlign w:val="center"/>
            <w:hideMark/>
          </w:tcPr>
          <w:p w14:paraId="79477BB2" w14:textId="77777777" w:rsidR="00BF060B" w:rsidRPr="006678CB" w:rsidRDefault="00BF060B" w:rsidP="00BF060B">
            <w:pPr>
              <w:spacing w:line="240" w:lineRule="auto"/>
              <w:rPr>
                <w:rFonts w:ascii="Arial" w:hAnsi="Arial" w:cs="Arial"/>
                <w:b/>
                <w:bCs/>
                <w:color w:val="FFFFFF"/>
              </w:rPr>
            </w:pPr>
            <w:r>
              <w:rPr>
                <w:rFonts w:ascii="Arial" w:hAnsi="Arial"/>
                <w:b/>
                <w:color w:val="FFFFFF"/>
              </w:rPr>
              <w:t>Vertė</w:t>
            </w:r>
          </w:p>
        </w:tc>
        <w:tc>
          <w:tcPr>
            <w:tcW w:w="1198" w:type="dxa"/>
            <w:tcBorders>
              <w:top w:val="single" w:sz="4" w:space="0" w:color="auto"/>
              <w:left w:val="nil"/>
              <w:right w:val="single" w:sz="4" w:space="0" w:color="auto"/>
            </w:tcBorders>
            <w:shd w:val="clear" w:color="000000" w:fill="FCE4D6"/>
            <w:tcMar>
              <w:top w:w="57" w:type="dxa"/>
              <w:bottom w:w="57" w:type="dxa"/>
            </w:tcMar>
            <w:vAlign w:val="center"/>
            <w:hideMark/>
          </w:tcPr>
          <w:p w14:paraId="466159B2" w14:textId="77777777" w:rsidR="00BF060B" w:rsidRPr="006678CB" w:rsidRDefault="00BF060B" w:rsidP="00BF060B">
            <w:pPr>
              <w:spacing w:line="240" w:lineRule="auto"/>
              <w:jc w:val="center"/>
              <w:rPr>
                <w:rFonts w:ascii="Arial" w:hAnsi="Arial" w:cs="Arial"/>
                <w:b/>
                <w:bCs/>
                <w:color w:val="000000"/>
                <w:sz w:val="16"/>
                <w:szCs w:val="16"/>
              </w:rPr>
            </w:pPr>
            <w:r>
              <w:rPr>
                <w:rFonts w:ascii="Arial" w:hAnsi="Arial"/>
                <w:b/>
                <w:color w:val="000000"/>
                <w:sz w:val="16"/>
              </w:rPr>
              <w:t>Reikalavimas įtraukiamas?</w:t>
            </w:r>
          </w:p>
        </w:tc>
        <w:tc>
          <w:tcPr>
            <w:tcW w:w="2271" w:type="dxa"/>
            <w:gridSpan w:val="2"/>
            <w:tcBorders>
              <w:top w:val="single" w:sz="4" w:space="0" w:color="auto"/>
              <w:left w:val="nil"/>
              <w:right w:val="single" w:sz="4" w:space="0" w:color="auto"/>
            </w:tcBorders>
            <w:shd w:val="clear" w:color="000000" w:fill="104D54"/>
            <w:tcMar>
              <w:top w:w="57" w:type="dxa"/>
              <w:bottom w:w="57" w:type="dxa"/>
            </w:tcMar>
            <w:vAlign w:val="center"/>
            <w:hideMark/>
          </w:tcPr>
          <w:p w14:paraId="1FBAC939" w14:textId="77777777" w:rsidR="00BF060B" w:rsidRPr="006678CB" w:rsidRDefault="00BF060B" w:rsidP="006678CB">
            <w:pPr>
              <w:spacing w:line="240" w:lineRule="auto"/>
              <w:jc w:val="center"/>
              <w:rPr>
                <w:rFonts w:ascii="Arial" w:hAnsi="Arial" w:cs="Arial"/>
                <w:b/>
                <w:bCs/>
                <w:color w:val="FFFFFF"/>
              </w:rPr>
            </w:pPr>
            <w:r>
              <w:rPr>
                <w:rFonts w:ascii="Arial" w:hAnsi="Arial"/>
                <w:b/>
                <w:color w:val="FFFFFF"/>
              </w:rPr>
              <w:t>Paaiškinimas užsakovui</w:t>
            </w:r>
          </w:p>
        </w:tc>
        <w:tc>
          <w:tcPr>
            <w:tcW w:w="1350" w:type="dxa"/>
            <w:tcBorders>
              <w:top w:val="single" w:sz="4" w:space="0" w:color="auto"/>
              <w:left w:val="nil"/>
              <w:right w:val="single" w:sz="4" w:space="0" w:color="auto"/>
            </w:tcBorders>
            <w:shd w:val="clear" w:color="000000" w:fill="104D54"/>
            <w:tcMar>
              <w:top w:w="57" w:type="dxa"/>
              <w:bottom w:w="57" w:type="dxa"/>
            </w:tcMar>
            <w:vAlign w:val="center"/>
            <w:hideMark/>
          </w:tcPr>
          <w:p w14:paraId="5BC65517" w14:textId="77777777" w:rsidR="00BF060B" w:rsidRPr="006678CB" w:rsidRDefault="00BF060B" w:rsidP="00BF060B">
            <w:pPr>
              <w:spacing w:line="240" w:lineRule="auto"/>
              <w:rPr>
                <w:rFonts w:ascii="Arial" w:hAnsi="Arial" w:cs="Arial"/>
                <w:b/>
                <w:bCs/>
                <w:color w:val="FFFFFF"/>
              </w:rPr>
            </w:pPr>
            <w:r>
              <w:rPr>
                <w:rFonts w:ascii="Arial" w:hAnsi="Arial"/>
                <w:b/>
                <w:color w:val="FFFFFF"/>
              </w:rPr>
              <w:t>Paaiškinimas pasiūlymo teikėjui</w:t>
            </w:r>
          </w:p>
        </w:tc>
        <w:tc>
          <w:tcPr>
            <w:tcW w:w="2520" w:type="dxa"/>
            <w:tcBorders>
              <w:top w:val="single" w:sz="4" w:space="0" w:color="auto"/>
              <w:left w:val="nil"/>
              <w:right w:val="single" w:sz="4" w:space="0" w:color="auto"/>
            </w:tcBorders>
            <w:shd w:val="clear" w:color="000000" w:fill="104D54"/>
            <w:tcMar>
              <w:top w:w="57" w:type="dxa"/>
              <w:bottom w:w="57" w:type="dxa"/>
            </w:tcMar>
            <w:vAlign w:val="center"/>
            <w:hideMark/>
          </w:tcPr>
          <w:p w14:paraId="62BB34D6" w14:textId="77777777" w:rsidR="00BF060B" w:rsidRPr="006678CB" w:rsidRDefault="00BF060B" w:rsidP="00BF060B">
            <w:pPr>
              <w:spacing w:line="240" w:lineRule="auto"/>
              <w:rPr>
                <w:rFonts w:ascii="Arial" w:hAnsi="Arial" w:cs="Arial"/>
                <w:b/>
                <w:bCs/>
                <w:color w:val="FFFFFF"/>
              </w:rPr>
            </w:pPr>
            <w:r>
              <w:rPr>
                <w:rFonts w:ascii="Arial" w:hAnsi="Arial"/>
                <w:b/>
                <w:color w:val="FFFFFF"/>
              </w:rPr>
              <w:t>Patikrinimas ir patvirtinimas</w:t>
            </w:r>
          </w:p>
        </w:tc>
        <w:tc>
          <w:tcPr>
            <w:tcW w:w="1260" w:type="dxa"/>
            <w:tcBorders>
              <w:top w:val="single" w:sz="4" w:space="0" w:color="auto"/>
              <w:left w:val="nil"/>
              <w:right w:val="single" w:sz="4" w:space="0" w:color="auto"/>
            </w:tcBorders>
            <w:shd w:val="clear" w:color="000000" w:fill="104D54"/>
            <w:tcMar>
              <w:top w:w="57" w:type="dxa"/>
              <w:bottom w:w="57" w:type="dxa"/>
            </w:tcMar>
            <w:vAlign w:val="center"/>
            <w:hideMark/>
          </w:tcPr>
          <w:p w14:paraId="42E6DBA5" w14:textId="77777777" w:rsidR="00BF060B" w:rsidRPr="006678CB" w:rsidRDefault="00BF060B" w:rsidP="00BF060B">
            <w:pPr>
              <w:spacing w:line="240" w:lineRule="auto"/>
              <w:rPr>
                <w:rFonts w:ascii="Arial" w:hAnsi="Arial" w:cs="Arial"/>
                <w:b/>
                <w:bCs/>
                <w:color w:val="FFFFFF"/>
              </w:rPr>
            </w:pPr>
            <w:r>
              <w:rPr>
                <w:rFonts w:ascii="Arial" w:hAnsi="Arial"/>
                <w:b/>
                <w:color w:val="FFFFFF"/>
              </w:rPr>
              <w:t>Prastų rezultatų padariniai</w:t>
            </w:r>
          </w:p>
        </w:tc>
      </w:tr>
      <w:tr w:rsidR="006678CB" w:rsidRPr="00BF060B" w14:paraId="55BF8F2D" w14:textId="77777777" w:rsidTr="006678CB">
        <w:trPr>
          <w:gridAfter w:val="1"/>
          <w:wAfter w:w="53" w:type="dxa"/>
          <w:trHeight w:val="252"/>
        </w:trPr>
        <w:tc>
          <w:tcPr>
            <w:tcW w:w="16020" w:type="dxa"/>
            <w:gridSpan w:val="9"/>
            <w:tcBorders>
              <w:top w:val="nil"/>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CC11140" w14:textId="22CAA9FD" w:rsidR="006678CB" w:rsidRPr="006678CB" w:rsidRDefault="006678CB" w:rsidP="00BF060B">
            <w:pPr>
              <w:spacing w:line="240" w:lineRule="auto"/>
              <w:rPr>
                <w:rFonts w:ascii="Arial" w:hAnsi="Arial" w:cs="Arial"/>
                <w:b/>
                <w:bCs/>
                <w:color w:val="000000"/>
              </w:rPr>
            </w:pPr>
            <w:r>
              <w:rPr>
                <w:rFonts w:ascii="Arial" w:hAnsi="Arial"/>
                <w:b/>
                <w:color w:val="000000"/>
              </w:rPr>
              <w:t>A. Elektros įranga</w:t>
            </w:r>
          </w:p>
        </w:tc>
      </w:tr>
      <w:tr w:rsidR="00BF060B" w:rsidRPr="00BF060B" w14:paraId="4A7A0F15" w14:textId="77777777" w:rsidTr="006678CB">
        <w:trPr>
          <w:gridAfter w:val="1"/>
          <w:wAfter w:w="53" w:type="dxa"/>
          <w:trHeight w:val="288"/>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0E4A3C4" w14:textId="77777777" w:rsidR="00BF060B" w:rsidRPr="006678CB" w:rsidRDefault="00BF060B" w:rsidP="00BF060B">
            <w:pPr>
              <w:spacing w:line="240" w:lineRule="auto"/>
              <w:rPr>
                <w:rFonts w:ascii="Arial" w:hAnsi="Arial" w:cs="Arial"/>
                <w:sz w:val="18"/>
                <w:szCs w:val="18"/>
              </w:rPr>
            </w:pPr>
            <w:r>
              <w:rPr>
                <w:rFonts w:ascii="Arial" w:hAnsi="Arial"/>
                <w:sz w:val="18"/>
              </w:rPr>
              <w:t>4.1.</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E6B57B1" w14:textId="77777777" w:rsidR="00BF060B" w:rsidRPr="006678CB" w:rsidRDefault="00BF060B" w:rsidP="00BF060B">
            <w:pPr>
              <w:spacing w:line="240" w:lineRule="auto"/>
              <w:rPr>
                <w:rFonts w:ascii="Arial" w:hAnsi="Arial" w:cs="Arial"/>
                <w:b/>
                <w:bCs/>
                <w:sz w:val="18"/>
                <w:szCs w:val="18"/>
              </w:rPr>
            </w:pPr>
            <w:r>
              <w:rPr>
                <w:rFonts w:ascii="Arial" w:hAnsi="Arial"/>
                <w:b/>
                <w:sz w:val="18"/>
              </w:rPr>
              <w:t>Įranga turi būti saugi ir atitikti standartus NEN 1010 ir NEN 7250</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70FF1B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9B8360C"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AFE31E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4CDC9C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5C1D2BE"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Patikrinimas pagal protokolą „Scope 12“</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7BEB6D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98ECD5B"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7A16774" w14:textId="77777777" w:rsidR="00BF060B" w:rsidRPr="006678CB" w:rsidRDefault="00BF060B" w:rsidP="00BF060B">
            <w:pPr>
              <w:spacing w:line="240" w:lineRule="auto"/>
              <w:rPr>
                <w:rFonts w:ascii="Arial" w:hAnsi="Arial" w:cs="Arial"/>
                <w:sz w:val="18"/>
                <w:szCs w:val="18"/>
              </w:rPr>
            </w:pPr>
            <w:r>
              <w:rPr>
                <w:rFonts w:ascii="Arial" w:hAnsi="Arial"/>
                <w:sz w:val="18"/>
              </w:rPr>
              <w:t>4.2.</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60AAA48" w14:textId="77777777" w:rsidR="00BF060B" w:rsidRPr="006678CB" w:rsidRDefault="00BF060B" w:rsidP="00BF060B">
            <w:pPr>
              <w:spacing w:line="240" w:lineRule="auto"/>
              <w:rPr>
                <w:rFonts w:ascii="Arial" w:hAnsi="Arial" w:cs="Arial"/>
                <w:b/>
                <w:bCs/>
                <w:sz w:val="18"/>
                <w:szCs w:val="18"/>
              </w:rPr>
            </w:pPr>
            <w:r>
              <w:rPr>
                <w:rFonts w:ascii="Arial" w:hAnsi="Arial"/>
                <w:b/>
                <w:color w:val="000000"/>
                <w:sz w:val="18"/>
              </w:rPr>
              <w:t xml:space="preserve">Sistemoje turi būti įrengtas nuolatinės srovės izoliatorius, kad būtų galima atlikti techninės priežiūros darbus </w:t>
            </w:r>
            <w:r>
              <w:rPr>
                <w:rFonts w:ascii="Arial" w:hAnsi="Arial"/>
                <w:color w:val="000000"/>
                <w:sz w:val="18"/>
              </w:rPr>
              <w:t xml:space="preserve">Jis turi būti greta inverterių arba jų viduje.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233372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1D82A2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CD55F6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0BAA2D9"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3065F42" w14:textId="77777777" w:rsidR="00BF060B" w:rsidRPr="006678CB" w:rsidRDefault="00BF060B" w:rsidP="00BF060B">
            <w:pPr>
              <w:spacing w:line="240" w:lineRule="auto"/>
              <w:rPr>
                <w:rFonts w:ascii="Arial" w:hAnsi="Arial" w:cs="Arial"/>
                <w:sz w:val="18"/>
                <w:szCs w:val="18"/>
              </w:rPr>
            </w:pPr>
            <w:r>
              <w:rPr>
                <w:rFonts w:ascii="Arial" w:hAnsi="Arial"/>
                <w:sz w:val="18"/>
              </w:rPr>
              <w:t>Patikrinimas pagal protokolą „Scope 12“</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6814DB4"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51160D1"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668E32A" w14:textId="77777777" w:rsidR="00BF060B" w:rsidRPr="006678CB" w:rsidRDefault="00BF060B" w:rsidP="00BF060B">
            <w:pPr>
              <w:spacing w:line="240" w:lineRule="auto"/>
              <w:rPr>
                <w:rFonts w:ascii="Arial" w:hAnsi="Arial" w:cs="Arial"/>
                <w:sz w:val="18"/>
                <w:szCs w:val="18"/>
              </w:rPr>
            </w:pPr>
            <w:r>
              <w:rPr>
                <w:rFonts w:ascii="Arial" w:hAnsi="Arial"/>
                <w:sz w:val="18"/>
              </w:rPr>
              <w:lastRenderedPageBreak/>
              <w:t>4.3.</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0DFAA8F" w14:textId="77777777" w:rsidR="00BF060B" w:rsidRPr="006678CB" w:rsidRDefault="00BF060B" w:rsidP="00BF060B">
            <w:pPr>
              <w:spacing w:line="240" w:lineRule="auto"/>
              <w:rPr>
                <w:rFonts w:ascii="Arial" w:hAnsi="Arial" w:cs="Arial"/>
                <w:b/>
                <w:bCs/>
                <w:sz w:val="18"/>
                <w:szCs w:val="18"/>
              </w:rPr>
            </w:pPr>
            <w:r>
              <w:rPr>
                <w:rFonts w:ascii="Arial" w:hAnsi="Arial"/>
                <w:b/>
                <w:bCs/>
                <w:color w:val="000000"/>
                <w:sz w:val="18"/>
              </w:rPr>
              <w:t>Indukcinės kilpos tarp teigiamosios įtampos (raudonos spalvos) ir neigiamosios įtampos (juodos spalvos) nuolatinės srovės (DC) kabelių turi būti nedidelės.</w:t>
            </w:r>
            <w:r>
              <w:rPr>
                <w:rFonts w:ascii="Arial" w:hAnsi="Arial"/>
                <w:color w:val="000000"/>
                <w:sz w:val="18"/>
              </w:rPr>
              <w:t xml:space="preserve"> PV modulio kabelio ir kiekvienos modulių eilės grįžtamojo kabelio trajektorija turi būti tokia pati ir jie turi būti ne didesniu kaip 1 metro atstumu vienas nuo kito</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9F03C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261666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DA2473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5932C6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A1B24F7" w14:textId="77777777" w:rsidR="00BF060B" w:rsidRPr="006678CB" w:rsidRDefault="00BF060B" w:rsidP="00BF060B">
            <w:pPr>
              <w:spacing w:line="240" w:lineRule="auto"/>
              <w:rPr>
                <w:rFonts w:ascii="Arial" w:hAnsi="Arial" w:cs="Arial"/>
                <w:sz w:val="18"/>
                <w:szCs w:val="18"/>
              </w:rPr>
            </w:pPr>
            <w:r>
              <w:rPr>
                <w:rFonts w:ascii="Arial" w:hAnsi="Arial"/>
                <w:sz w:val="18"/>
              </w:rPr>
              <w:t>Patikrinimas pagal protokolą „Scope 12“</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E65DE63"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32D1BFBE"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6BC1EA6" w14:textId="77777777" w:rsidR="00BF060B" w:rsidRPr="006678CB" w:rsidRDefault="00BF060B" w:rsidP="00BF060B">
            <w:pPr>
              <w:spacing w:line="240" w:lineRule="auto"/>
              <w:rPr>
                <w:rFonts w:ascii="Arial" w:hAnsi="Arial" w:cs="Arial"/>
                <w:sz w:val="18"/>
                <w:szCs w:val="18"/>
              </w:rPr>
            </w:pPr>
            <w:r>
              <w:rPr>
                <w:rFonts w:ascii="Arial" w:hAnsi="Arial"/>
                <w:sz w:val="18"/>
              </w:rPr>
              <w:t>4.4.</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9F08F49" w14:textId="77777777" w:rsidR="00BF060B" w:rsidRPr="006678CB" w:rsidRDefault="00BF060B" w:rsidP="00BF060B">
            <w:pPr>
              <w:spacing w:line="240" w:lineRule="auto"/>
              <w:rPr>
                <w:rFonts w:ascii="Arial" w:hAnsi="Arial" w:cs="Arial"/>
                <w:b/>
                <w:bCs/>
                <w:sz w:val="18"/>
                <w:szCs w:val="18"/>
              </w:rPr>
            </w:pPr>
            <w:r>
              <w:rPr>
                <w:rFonts w:ascii="Arial" w:hAnsi="Arial"/>
                <w:b/>
                <w:sz w:val="18"/>
              </w:rPr>
              <w:t>Nuolatinės srovės (DC) kabeliai turi būti žymimi nurodant poliškumą (juoda ir raudona spalvomis arba pliuso ir minuso ženklais) ir PV modulių eilės numerį</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CB5BA3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B5898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969C6B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F8A5E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300955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86CD91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9FBB835"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3B5BB2F" w14:textId="77777777" w:rsidR="00BF060B" w:rsidRPr="006678CB" w:rsidRDefault="00BF060B" w:rsidP="00BF060B">
            <w:pPr>
              <w:spacing w:line="240" w:lineRule="auto"/>
              <w:rPr>
                <w:rFonts w:ascii="Arial" w:hAnsi="Arial" w:cs="Arial"/>
                <w:sz w:val="18"/>
                <w:szCs w:val="18"/>
              </w:rPr>
            </w:pPr>
            <w:r>
              <w:rPr>
                <w:rFonts w:ascii="Arial" w:hAnsi="Arial"/>
                <w:sz w:val="18"/>
              </w:rPr>
              <w:t>4.5.</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DDAC7C6" w14:textId="77777777" w:rsidR="00BF060B" w:rsidRPr="006678CB" w:rsidRDefault="00BF060B" w:rsidP="00BF060B">
            <w:pPr>
              <w:spacing w:line="240" w:lineRule="auto"/>
              <w:rPr>
                <w:rFonts w:ascii="Arial" w:hAnsi="Arial" w:cs="Arial"/>
                <w:b/>
                <w:bCs/>
                <w:sz w:val="18"/>
                <w:szCs w:val="18"/>
              </w:rPr>
            </w:pPr>
            <w:r>
              <w:rPr>
                <w:rFonts w:ascii="Arial" w:hAnsi="Arial"/>
                <w:b/>
                <w:sz w:val="18"/>
              </w:rPr>
              <w:t>Turi būti įrengtas viršįtampio iškroviklis (NEN 62305-4:2011)</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D2EDEA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A1FAF4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C956E53" w14:textId="77777777" w:rsidR="00BF060B" w:rsidRPr="006678CB" w:rsidRDefault="00BF060B" w:rsidP="00BF060B">
            <w:pPr>
              <w:spacing w:line="240" w:lineRule="auto"/>
              <w:rPr>
                <w:rFonts w:ascii="Arial" w:hAnsi="Arial" w:cs="Arial"/>
                <w:sz w:val="18"/>
                <w:szCs w:val="18"/>
              </w:rPr>
            </w:pPr>
            <w:r>
              <w:rPr>
                <w:rFonts w:ascii="Arial" w:hAnsi="Arial"/>
                <w:sz w:val="18"/>
              </w:rPr>
              <w:t>Viršįtampio iškroviklis apsaugo inverterį nuo gaisro, kurį galėtų sukelti tiesioginis ar netiesioginis žaibo smūgis.</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BB62D1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6ED658A" w14:textId="77777777" w:rsidR="00BF060B" w:rsidRPr="006678CB" w:rsidRDefault="00BF060B" w:rsidP="00BF060B">
            <w:pPr>
              <w:spacing w:line="240" w:lineRule="auto"/>
              <w:rPr>
                <w:rFonts w:ascii="Arial" w:hAnsi="Arial" w:cs="Arial"/>
                <w:sz w:val="18"/>
                <w:szCs w:val="18"/>
              </w:rPr>
            </w:pPr>
            <w:r>
              <w:rPr>
                <w:rFonts w:ascii="Arial" w:hAnsi="Arial"/>
                <w:sz w:val="18"/>
              </w:rPr>
              <w:t>Patikrinimas pagal protokolą „Scope 12“</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C5D150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6678CB" w:rsidRPr="00BF060B" w14:paraId="4C1BBF90" w14:textId="77777777" w:rsidTr="006678CB">
        <w:trPr>
          <w:gridAfter w:val="1"/>
          <w:wAfter w:w="53" w:type="dxa"/>
          <w:trHeight w:val="405"/>
        </w:trPr>
        <w:tc>
          <w:tcPr>
            <w:tcW w:w="16020" w:type="dxa"/>
            <w:gridSpan w:val="9"/>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7114F584" w14:textId="380516B8" w:rsidR="006678CB" w:rsidRPr="006678CB" w:rsidRDefault="006678CB" w:rsidP="00BF060B">
            <w:pPr>
              <w:spacing w:line="240" w:lineRule="auto"/>
              <w:rPr>
                <w:rFonts w:ascii="Arial" w:hAnsi="Arial" w:cs="Arial"/>
                <w:b/>
                <w:bCs/>
                <w:color w:val="000000"/>
              </w:rPr>
            </w:pPr>
            <w:r>
              <w:rPr>
                <w:rFonts w:ascii="Arial" w:hAnsi="Arial"/>
                <w:b/>
                <w:color w:val="000000"/>
              </w:rPr>
              <w:t>B. PV plokščių prijungimas</w:t>
            </w:r>
          </w:p>
        </w:tc>
      </w:tr>
      <w:tr w:rsidR="00BF060B" w:rsidRPr="00BF060B" w14:paraId="48DAC9EF"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F90E5D5" w14:textId="77777777" w:rsidR="00BF060B" w:rsidRPr="006678CB" w:rsidRDefault="00BF060B" w:rsidP="00BF060B">
            <w:pPr>
              <w:spacing w:line="240" w:lineRule="auto"/>
              <w:rPr>
                <w:rFonts w:ascii="Arial" w:hAnsi="Arial" w:cs="Arial"/>
                <w:sz w:val="18"/>
                <w:szCs w:val="18"/>
              </w:rPr>
            </w:pPr>
            <w:r>
              <w:rPr>
                <w:rFonts w:ascii="Arial" w:hAnsi="Arial"/>
                <w:sz w:val="18"/>
              </w:rPr>
              <w:t>4.6.</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4CDF325"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Grupėmis (vienoje eilėje) prie inverterio prijungiamos PV plokštės turi būti išdėstytos tuo pačiu nuolydžio kampu ir ta pačia kryptimi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BF5B95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CD3415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F7DF26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DC85C4A"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A894FD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0C88D20"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6678CB" w:rsidRPr="00BF060B" w14:paraId="65FB844E" w14:textId="77777777" w:rsidTr="006678CB">
        <w:trPr>
          <w:gridAfter w:val="1"/>
          <w:wAfter w:w="53" w:type="dxa"/>
          <w:trHeight w:val="288"/>
        </w:trPr>
        <w:tc>
          <w:tcPr>
            <w:tcW w:w="16020" w:type="dxa"/>
            <w:gridSpan w:val="9"/>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5707314" w14:textId="63404B39" w:rsidR="006678CB" w:rsidRPr="006678CB" w:rsidRDefault="006678CB" w:rsidP="00BF060B">
            <w:pPr>
              <w:spacing w:line="240" w:lineRule="auto"/>
              <w:rPr>
                <w:rFonts w:ascii="Arial" w:hAnsi="Arial" w:cs="Arial"/>
                <w:b/>
                <w:bCs/>
                <w:color w:val="000000"/>
              </w:rPr>
            </w:pPr>
            <w:r>
              <w:rPr>
                <w:rFonts w:ascii="Arial" w:hAnsi="Arial"/>
                <w:b/>
                <w:color w:val="000000"/>
              </w:rPr>
              <w:t>C. Inverteriai</w:t>
            </w:r>
          </w:p>
        </w:tc>
      </w:tr>
      <w:tr w:rsidR="00BF060B" w:rsidRPr="00BF060B" w14:paraId="581795A9" w14:textId="77777777" w:rsidTr="006678CB">
        <w:trPr>
          <w:gridAfter w:val="1"/>
          <w:wAfter w:w="53" w:type="dxa"/>
          <w:trHeight w:val="144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D0F8D75" w14:textId="77777777" w:rsidR="00BF060B" w:rsidRPr="006678CB" w:rsidRDefault="00BF060B" w:rsidP="00BF060B">
            <w:pPr>
              <w:spacing w:line="240" w:lineRule="auto"/>
              <w:rPr>
                <w:rFonts w:ascii="Arial" w:hAnsi="Arial" w:cs="Arial"/>
                <w:sz w:val="18"/>
                <w:szCs w:val="18"/>
              </w:rPr>
            </w:pPr>
            <w:r>
              <w:rPr>
                <w:rFonts w:ascii="Arial" w:hAnsi="Arial"/>
                <w:sz w:val="18"/>
              </w:rPr>
              <w:t>4.7.</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8B2BBA3" w14:textId="77777777" w:rsidR="00BF060B" w:rsidRPr="006678CB" w:rsidRDefault="00BF060B" w:rsidP="00BF060B">
            <w:pPr>
              <w:spacing w:line="240" w:lineRule="auto"/>
              <w:rPr>
                <w:rFonts w:ascii="Arial" w:hAnsi="Arial" w:cs="Arial"/>
                <w:b/>
                <w:bCs/>
                <w:sz w:val="18"/>
                <w:szCs w:val="18"/>
              </w:rPr>
            </w:pPr>
            <w:r>
              <w:rPr>
                <w:rFonts w:ascii="Arial" w:hAnsi="Arial"/>
                <w:b/>
                <w:color w:val="000000"/>
                <w:sz w:val="18"/>
              </w:rPr>
              <w:t>Inverteriai turi atitikti standartus EN50524, IEC61683, IEC 62109, NEN-EN 50438, IEC 60068</w:t>
            </w:r>
            <w:r>
              <w:rPr>
                <w:rFonts w:ascii="Arial" w:hAnsi="Arial"/>
                <w:color w:val="000000"/>
                <w:sz w:val="18"/>
              </w:rPr>
              <w:t xml:space="preserve"> IEC 61683: fotovoltinių sistemų galios ribotuvų efektyvumo matavimas. EN 50524: duomenų lapo informacija apie PV inverterius. IEC 62109: fotovoltinėse sistemose naudojamų galios keitiklių sauga. NEN-EN 50438: mikrogeneratoriai, jungiami su viešaisiais skirstomaisiais žemosios įtampos tinklais. EN 60068: aplinkos poveikio bandymai, </w:t>
            </w:r>
            <w:r>
              <w:rPr>
                <w:rFonts w:ascii="Arial" w:hAnsi="Arial"/>
                <w:color w:val="000000"/>
                <w:sz w:val="18"/>
              </w:rPr>
              <w:lastRenderedPageBreak/>
              <w:t xml:space="preserve">gebėjimas veikti numatomomis transportavimo, laikymo ir naudojimo sąlygomis. </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BD5390D" w14:textId="77777777" w:rsidR="00BF060B" w:rsidRPr="006678CB" w:rsidRDefault="00BF060B" w:rsidP="00BF060B">
            <w:pPr>
              <w:spacing w:line="240" w:lineRule="auto"/>
              <w:rPr>
                <w:rFonts w:ascii="Arial" w:hAnsi="Arial" w:cs="Arial"/>
                <w:b/>
                <w:bCs/>
                <w:sz w:val="18"/>
                <w:szCs w:val="18"/>
              </w:rPr>
            </w:pPr>
            <w:r>
              <w:rPr>
                <w:rFonts w:ascii="Arial" w:hAnsi="Arial"/>
                <w:b/>
                <w:sz w:val="18"/>
              </w:rPr>
              <w:lastRenderedPageBreak/>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DFA839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E96DF7E" w14:textId="77777777" w:rsidR="00BF060B" w:rsidRPr="006678CB" w:rsidRDefault="00BF060B" w:rsidP="00BF060B">
            <w:pPr>
              <w:spacing w:line="240" w:lineRule="auto"/>
              <w:rPr>
                <w:rFonts w:ascii="Arial" w:hAnsi="Arial" w:cs="Arial"/>
                <w:sz w:val="18"/>
                <w:szCs w:val="18"/>
              </w:rPr>
            </w:pPr>
            <w:r>
              <w:rPr>
                <w:rFonts w:ascii="Arial" w:hAnsi="Arial"/>
                <w:sz w:val="18"/>
              </w:rPr>
              <w:t>Standartiniai reikalavimai</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D08C1FB" w14:textId="77777777" w:rsidR="00BF060B" w:rsidRPr="006678CB" w:rsidRDefault="00BF060B" w:rsidP="00BF060B">
            <w:pPr>
              <w:spacing w:line="240" w:lineRule="auto"/>
              <w:rPr>
                <w:rFonts w:ascii="Arial" w:hAnsi="Arial" w:cs="Arial"/>
                <w:sz w:val="18"/>
                <w:szCs w:val="18"/>
              </w:rPr>
            </w:pPr>
            <w:r>
              <w:rPr>
                <w:rFonts w:ascii="Arial" w:hAnsi="Arial"/>
                <w:sz w:val="18"/>
              </w:rPr>
              <w:t>Dauguma inverterių atitinka šiuos reikalavimus – tai nurodoma duomenų lape</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406B8E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0EFBC4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AEFA56B"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BD55D5F" w14:textId="77777777" w:rsidR="00BF060B" w:rsidRPr="006678CB" w:rsidRDefault="00BF060B" w:rsidP="00BF060B">
            <w:pPr>
              <w:spacing w:line="240" w:lineRule="auto"/>
              <w:rPr>
                <w:rFonts w:ascii="Arial" w:hAnsi="Arial" w:cs="Arial"/>
                <w:sz w:val="18"/>
                <w:szCs w:val="18"/>
              </w:rPr>
            </w:pPr>
            <w:r>
              <w:rPr>
                <w:rFonts w:ascii="Arial" w:hAnsi="Arial"/>
                <w:sz w:val="18"/>
              </w:rPr>
              <w:t>4.8.</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36BCB58" w14:textId="77777777" w:rsidR="00BF060B" w:rsidRPr="006678CB" w:rsidRDefault="00BF060B" w:rsidP="00BF060B">
            <w:pPr>
              <w:spacing w:line="240" w:lineRule="auto"/>
              <w:rPr>
                <w:rFonts w:ascii="Arial" w:hAnsi="Arial" w:cs="Arial"/>
                <w:b/>
                <w:bCs/>
                <w:sz w:val="18"/>
                <w:szCs w:val="18"/>
              </w:rPr>
            </w:pPr>
            <w:r>
              <w:rPr>
                <w:rFonts w:ascii="Arial" w:hAnsi="Arial"/>
                <w:b/>
                <w:sz w:val="18"/>
              </w:rPr>
              <w:t>Dėl inverterių turi būti išduota gamintojo garantija bent:</w:t>
            </w:r>
          </w:p>
        </w:tc>
        <w:tc>
          <w:tcPr>
            <w:tcW w:w="851" w:type="dxa"/>
            <w:tcBorders>
              <w:top w:val="single" w:sz="4" w:space="0" w:color="auto"/>
              <w:left w:val="single" w:sz="4" w:space="0" w:color="auto"/>
              <w:bottom w:val="single" w:sz="4" w:space="0" w:color="auto"/>
              <w:right w:val="single" w:sz="4" w:space="0" w:color="auto"/>
            </w:tcBorders>
            <w:shd w:val="clear" w:color="000000" w:fill="FFF2CC"/>
            <w:tcMar>
              <w:top w:w="57" w:type="dxa"/>
              <w:bottom w:w="57" w:type="dxa"/>
            </w:tcMar>
            <w:vAlign w:val="center"/>
            <w:hideMark/>
          </w:tcPr>
          <w:p w14:paraId="3964D3E6" w14:textId="77777777" w:rsidR="00BF060B" w:rsidRPr="006678CB" w:rsidRDefault="00BF060B" w:rsidP="00BF060B">
            <w:pPr>
              <w:spacing w:line="240" w:lineRule="auto"/>
              <w:jc w:val="center"/>
              <w:rPr>
                <w:rFonts w:ascii="Arial" w:hAnsi="Arial" w:cs="Arial"/>
                <w:b/>
                <w:bCs/>
                <w:color w:val="0070C0"/>
                <w:sz w:val="18"/>
                <w:szCs w:val="18"/>
              </w:rPr>
            </w:pPr>
            <w:r>
              <w:rPr>
                <w:rFonts w:ascii="Arial" w:hAnsi="Arial"/>
                <w:b/>
                <w:color w:val="0070C0"/>
                <w:sz w:val="18"/>
              </w:rPr>
              <w:t>5 ar 10 metų laikotarpiui</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C21EBBA"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C5D423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C23DBA"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6C6EB4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83BD88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003C2F7"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6A9A794" w14:textId="77777777" w:rsidR="00BF060B" w:rsidRPr="006678CB" w:rsidRDefault="00BF060B" w:rsidP="00BF060B">
            <w:pPr>
              <w:spacing w:line="240" w:lineRule="auto"/>
              <w:rPr>
                <w:rFonts w:ascii="Arial" w:hAnsi="Arial" w:cs="Arial"/>
                <w:sz w:val="18"/>
                <w:szCs w:val="18"/>
              </w:rPr>
            </w:pPr>
            <w:r>
              <w:rPr>
                <w:rFonts w:ascii="Arial" w:hAnsi="Arial"/>
                <w:sz w:val="18"/>
              </w:rPr>
              <w:t>4.9.</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58EAAF6" w14:textId="77777777" w:rsidR="00BF060B" w:rsidRPr="006678CB" w:rsidRDefault="00BF060B" w:rsidP="00BF060B">
            <w:pPr>
              <w:spacing w:line="240" w:lineRule="auto"/>
              <w:rPr>
                <w:rFonts w:ascii="Arial" w:hAnsi="Arial" w:cs="Arial"/>
                <w:sz w:val="18"/>
                <w:szCs w:val="18"/>
              </w:rPr>
            </w:pPr>
            <w:r>
              <w:rPr>
                <w:rFonts w:ascii="Arial" w:hAnsi="Arial"/>
                <w:b/>
                <w:color w:val="000000"/>
                <w:sz w:val="18"/>
              </w:rPr>
              <w:t xml:space="preserve">Elektromagnetinio suderinamumo reikalavimai </w:t>
            </w:r>
            <w:r>
              <w:rPr>
                <w:rFonts w:ascii="Arial" w:hAnsi="Arial"/>
                <w:color w:val="000000"/>
                <w:sz w:val="18"/>
              </w:rPr>
              <w:t>Inverteriai, PV plokštės ir bet kokia kita įranga turi atitikti elektromagnetinio suderinamumo reikalavimus pagal NEN-EN-IEC 61000-6-2 (dėl atsparumo) ir NEN-EN-IEC 61000-6-4 (dėl elektromagnetinių bangų skleidimo).</w:t>
            </w:r>
          </w:p>
        </w:tc>
        <w:tc>
          <w:tcPr>
            <w:tcW w:w="851" w:type="dxa"/>
            <w:tcBorders>
              <w:top w:val="single" w:sz="4" w:space="0" w:color="A5A5A5"/>
              <w:left w:val="single" w:sz="4" w:space="0" w:color="A5A5A5"/>
              <w:bottom w:val="single" w:sz="4" w:space="0" w:color="A5A5A5"/>
              <w:right w:val="single" w:sz="4" w:space="0" w:color="A5A5A5"/>
            </w:tcBorders>
            <w:shd w:val="clear" w:color="EDEDED" w:fill="EDEDED"/>
            <w:tcMar>
              <w:top w:w="57" w:type="dxa"/>
              <w:bottom w:w="57" w:type="dxa"/>
            </w:tcMar>
            <w:vAlign w:val="center"/>
            <w:hideMark/>
          </w:tcPr>
          <w:p w14:paraId="5D41832C" w14:textId="77777777" w:rsidR="00BF060B" w:rsidRPr="006678CB" w:rsidRDefault="00BF060B" w:rsidP="00BF060B">
            <w:pPr>
              <w:spacing w:line="240" w:lineRule="auto"/>
              <w:rPr>
                <w:rFonts w:ascii="Arial" w:hAnsi="Arial" w:cs="Arial"/>
                <w:sz w:val="18"/>
                <w:szCs w:val="18"/>
                <w:lang w:eastAsia="en-GB"/>
              </w:rPr>
            </w:pPr>
          </w:p>
        </w:tc>
        <w:tc>
          <w:tcPr>
            <w:tcW w:w="1198" w:type="dxa"/>
            <w:tcBorders>
              <w:top w:val="single" w:sz="4" w:space="0" w:color="A5A5A5"/>
              <w:left w:val="single" w:sz="4" w:space="0" w:color="A5A5A5"/>
              <w:bottom w:val="single" w:sz="4" w:space="0" w:color="A5A5A5"/>
              <w:right w:val="single" w:sz="4" w:space="0" w:color="A5A5A5"/>
            </w:tcBorders>
            <w:shd w:val="clear" w:color="EDEDED" w:fill="EDEDED"/>
            <w:tcMar>
              <w:top w:w="57" w:type="dxa"/>
              <w:bottom w:w="57" w:type="dxa"/>
            </w:tcMar>
            <w:vAlign w:val="center"/>
            <w:hideMark/>
          </w:tcPr>
          <w:p w14:paraId="355206BA" w14:textId="77777777" w:rsidR="00BF060B" w:rsidRPr="006678CB" w:rsidRDefault="00BF060B" w:rsidP="00BF060B">
            <w:pPr>
              <w:spacing w:line="240" w:lineRule="auto"/>
              <w:rPr>
                <w:rFonts w:ascii="Arial" w:hAnsi="Arial" w:cs="Arial"/>
                <w:sz w:val="20"/>
                <w:szCs w:val="20"/>
                <w:lang w:eastAsia="en-GB"/>
              </w:rPr>
            </w:pPr>
          </w:p>
        </w:tc>
        <w:tc>
          <w:tcPr>
            <w:tcW w:w="2271" w:type="dxa"/>
            <w:gridSpan w:val="2"/>
            <w:tcBorders>
              <w:top w:val="single" w:sz="4" w:space="0" w:color="A5A5A5"/>
              <w:left w:val="single" w:sz="4" w:space="0" w:color="A5A5A5"/>
              <w:bottom w:val="single" w:sz="4" w:space="0" w:color="A5A5A5"/>
              <w:right w:val="single" w:sz="4" w:space="0" w:color="A5A5A5"/>
            </w:tcBorders>
            <w:shd w:val="clear" w:color="EDEDED" w:fill="EDEDED"/>
            <w:tcMar>
              <w:top w:w="57" w:type="dxa"/>
              <w:bottom w:w="57" w:type="dxa"/>
            </w:tcMar>
            <w:vAlign w:val="center"/>
            <w:hideMark/>
          </w:tcPr>
          <w:p w14:paraId="26D8DBF2" w14:textId="77777777" w:rsidR="00BF060B" w:rsidRPr="006678CB" w:rsidRDefault="00BF060B" w:rsidP="00BF060B">
            <w:pPr>
              <w:spacing w:line="240" w:lineRule="auto"/>
              <w:rPr>
                <w:rFonts w:ascii="Arial" w:hAnsi="Arial" w:cs="Arial"/>
                <w:sz w:val="20"/>
                <w:szCs w:val="20"/>
                <w:lang w:eastAsia="en-GB"/>
              </w:rPr>
            </w:pPr>
          </w:p>
        </w:tc>
        <w:tc>
          <w:tcPr>
            <w:tcW w:w="1350" w:type="dxa"/>
            <w:tcBorders>
              <w:top w:val="single" w:sz="4" w:space="0" w:color="A5A5A5"/>
              <w:left w:val="single" w:sz="4" w:space="0" w:color="A5A5A5"/>
              <w:bottom w:val="single" w:sz="4" w:space="0" w:color="A5A5A5"/>
              <w:right w:val="single" w:sz="4" w:space="0" w:color="A5A5A5"/>
            </w:tcBorders>
            <w:shd w:val="clear" w:color="EDEDED" w:fill="EDEDED"/>
            <w:tcMar>
              <w:top w:w="57" w:type="dxa"/>
              <w:bottom w:w="57" w:type="dxa"/>
            </w:tcMar>
            <w:vAlign w:val="center"/>
            <w:hideMark/>
          </w:tcPr>
          <w:p w14:paraId="687AAC9A" w14:textId="77777777" w:rsidR="00BF060B" w:rsidRPr="006678CB" w:rsidRDefault="00BF060B" w:rsidP="00BF060B">
            <w:pPr>
              <w:spacing w:line="240" w:lineRule="auto"/>
              <w:rPr>
                <w:rFonts w:ascii="Arial" w:hAnsi="Arial" w:cs="Arial"/>
                <w:sz w:val="20"/>
                <w:szCs w:val="20"/>
                <w:lang w:eastAsia="en-GB"/>
              </w:rPr>
            </w:pPr>
          </w:p>
        </w:tc>
        <w:tc>
          <w:tcPr>
            <w:tcW w:w="2520" w:type="dxa"/>
            <w:tcBorders>
              <w:top w:val="single" w:sz="4" w:space="0" w:color="A5A5A5"/>
              <w:left w:val="single" w:sz="4" w:space="0" w:color="A5A5A5"/>
              <w:bottom w:val="single" w:sz="4" w:space="0" w:color="A5A5A5"/>
              <w:right w:val="single" w:sz="4" w:space="0" w:color="A5A5A5"/>
            </w:tcBorders>
            <w:shd w:val="clear" w:color="EDEDED" w:fill="EDEDED"/>
            <w:noWrap/>
            <w:tcMar>
              <w:top w:w="57" w:type="dxa"/>
              <w:bottom w:w="57" w:type="dxa"/>
            </w:tcMar>
            <w:vAlign w:val="center"/>
            <w:hideMark/>
          </w:tcPr>
          <w:p w14:paraId="453C7A0B" w14:textId="77777777" w:rsidR="00BF060B" w:rsidRPr="006678CB" w:rsidRDefault="00BF060B" w:rsidP="00BF060B">
            <w:pPr>
              <w:spacing w:line="240" w:lineRule="auto"/>
              <w:rPr>
                <w:rFonts w:ascii="Arial" w:hAnsi="Arial" w:cs="Arial"/>
                <w:sz w:val="20"/>
                <w:szCs w:val="20"/>
                <w:lang w:eastAsia="en-GB"/>
              </w:rPr>
            </w:pPr>
          </w:p>
        </w:tc>
        <w:tc>
          <w:tcPr>
            <w:tcW w:w="1260" w:type="dxa"/>
            <w:tcBorders>
              <w:top w:val="single" w:sz="4" w:space="0" w:color="A5A5A5"/>
              <w:left w:val="single" w:sz="4" w:space="0" w:color="A5A5A5"/>
              <w:bottom w:val="single" w:sz="4" w:space="0" w:color="A5A5A5"/>
              <w:right w:val="single" w:sz="4" w:space="0" w:color="auto"/>
            </w:tcBorders>
            <w:shd w:val="clear" w:color="EDEDED" w:fill="EDEDED"/>
            <w:tcMar>
              <w:top w:w="57" w:type="dxa"/>
              <w:bottom w:w="57" w:type="dxa"/>
            </w:tcMar>
            <w:vAlign w:val="center"/>
            <w:hideMark/>
          </w:tcPr>
          <w:p w14:paraId="3C22D9A1" w14:textId="77777777" w:rsidR="00BF060B" w:rsidRPr="006678CB" w:rsidRDefault="00BF060B" w:rsidP="00BF060B">
            <w:pPr>
              <w:spacing w:line="240" w:lineRule="auto"/>
              <w:rPr>
                <w:rFonts w:ascii="Arial" w:hAnsi="Arial" w:cs="Arial"/>
                <w:sz w:val="20"/>
                <w:szCs w:val="20"/>
                <w:lang w:eastAsia="en-GB"/>
              </w:rPr>
            </w:pPr>
          </w:p>
        </w:tc>
      </w:tr>
      <w:tr w:rsidR="00BF060B" w:rsidRPr="00BF060B" w14:paraId="1551F674"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B5B5087" w14:textId="77777777" w:rsidR="00BF060B" w:rsidRPr="006678CB" w:rsidRDefault="00BF060B" w:rsidP="00BF060B">
            <w:pPr>
              <w:spacing w:line="240" w:lineRule="auto"/>
              <w:rPr>
                <w:rFonts w:ascii="Arial" w:hAnsi="Arial" w:cs="Arial"/>
                <w:sz w:val="18"/>
                <w:szCs w:val="18"/>
              </w:rPr>
            </w:pPr>
            <w:r>
              <w:rPr>
                <w:rFonts w:ascii="Arial" w:hAnsi="Arial"/>
                <w:sz w:val="18"/>
              </w:rPr>
              <w:t>4.10.</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2D19DF" w14:textId="77777777" w:rsidR="00BF060B" w:rsidRPr="006678CB" w:rsidRDefault="00BF060B" w:rsidP="00BF060B">
            <w:pPr>
              <w:spacing w:line="240" w:lineRule="auto"/>
              <w:rPr>
                <w:rFonts w:ascii="Arial" w:hAnsi="Arial" w:cs="Arial"/>
                <w:b/>
                <w:bCs/>
                <w:sz w:val="18"/>
                <w:szCs w:val="18"/>
              </w:rPr>
            </w:pPr>
            <w:r>
              <w:rPr>
                <w:rFonts w:ascii="Arial" w:hAnsi="Arial"/>
                <w:b/>
                <w:sz w:val="18"/>
              </w:rPr>
              <w:t>Įrenginių ant stogo atveju turi būti įrengiamas inverteris, kurio reitingas bent IP65, užtikrinant apsaugą nuo saulės spindulių ir laikantis kitų gamintojo reikalavimų</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24636C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AB08E63"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253763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6EAAE0A"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42386D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1F95580"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3E9933A" w14:textId="77777777" w:rsidTr="006678CB">
        <w:trPr>
          <w:gridAfter w:val="1"/>
          <w:wAfter w:w="53" w:type="dxa"/>
          <w:trHeight w:val="498"/>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46889A6" w14:textId="77777777" w:rsidR="00BF060B" w:rsidRPr="006678CB" w:rsidRDefault="00BF060B" w:rsidP="00BF060B">
            <w:pPr>
              <w:spacing w:line="240" w:lineRule="auto"/>
              <w:rPr>
                <w:rFonts w:ascii="Arial" w:hAnsi="Arial" w:cs="Arial"/>
                <w:sz w:val="18"/>
                <w:szCs w:val="18"/>
              </w:rPr>
            </w:pPr>
            <w:r>
              <w:rPr>
                <w:rFonts w:ascii="Arial" w:hAnsi="Arial"/>
                <w:sz w:val="18"/>
              </w:rPr>
              <w:t>4.11.</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975600D"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Inverteriai turi atitikti Europoje nustatytą našumo lygį: ≥98 %. </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6F295C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369094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F969B2C" w14:textId="77777777" w:rsidR="00BF060B" w:rsidRPr="006678CB" w:rsidRDefault="00BF060B" w:rsidP="00BF060B">
            <w:pPr>
              <w:spacing w:line="240" w:lineRule="auto"/>
              <w:rPr>
                <w:rFonts w:ascii="Arial" w:hAnsi="Arial" w:cs="Arial"/>
                <w:color w:val="FF0000"/>
                <w:sz w:val="18"/>
                <w:szCs w:val="18"/>
              </w:rPr>
            </w:pPr>
            <w:r>
              <w:rPr>
                <w:rFonts w:ascii="Arial" w:hAnsi="Arial"/>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FCBDCC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AE1601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33002D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2B738DC"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C1D67C" w14:textId="77777777" w:rsidR="00BF060B" w:rsidRPr="006678CB" w:rsidRDefault="00BF060B" w:rsidP="00BF060B">
            <w:pPr>
              <w:spacing w:line="240" w:lineRule="auto"/>
              <w:rPr>
                <w:rFonts w:ascii="Arial" w:hAnsi="Arial" w:cs="Arial"/>
                <w:sz w:val="18"/>
                <w:szCs w:val="18"/>
              </w:rPr>
            </w:pPr>
            <w:r>
              <w:rPr>
                <w:rFonts w:ascii="Arial" w:hAnsi="Arial"/>
                <w:sz w:val="18"/>
              </w:rPr>
              <w:t>4.12.</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14E38A6"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Inverteriai turi būti su integruotu elektros lanko trikčių aptikimo įtaisu arba turi būti įrengtas išorinis elektros lanko trikčių aptikimo įtaisas visoms PV plokščių eilėms, prijungtoms prie inverterių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0E01DD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0E5530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8AE83B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A00C7D8"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AFF8FAC"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9378A07"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7692FB6"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A0D35C0" w14:textId="77777777" w:rsidR="00BF060B" w:rsidRPr="006678CB" w:rsidRDefault="00BF060B" w:rsidP="00BF060B">
            <w:pPr>
              <w:spacing w:line="240" w:lineRule="auto"/>
              <w:rPr>
                <w:rFonts w:ascii="Arial" w:hAnsi="Arial" w:cs="Arial"/>
                <w:sz w:val="18"/>
                <w:szCs w:val="18"/>
              </w:rPr>
            </w:pPr>
            <w:r>
              <w:rPr>
                <w:rFonts w:ascii="Arial" w:hAnsi="Arial"/>
                <w:sz w:val="18"/>
              </w:rPr>
              <w:t>4.13.</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7D3DAD2"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Inverterių gamintojas turi būti geros reputacijos subjektas ir turėti ISO 9001 ir ISO 14001 sertifikatus </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57E7C7C"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07A84D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74776F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AAA39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C51A50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333DB19"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FCDA6B1"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9584CF4" w14:textId="77777777" w:rsidR="00BF060B" w:rsidRPr="006678CB" w:rsidRDefault="00BF060B" w:rsidP="00BF060B">
            <w:pPr>
              <w:spacing w:line="240" w:lineRule="auto"/>
              <w:rPr>
                <w:rFonts w:ascii="Arial" w:hAnsi="Arial" w:cs="Arial"/>
                <w:sz w:val="18"/>
                <w:szCs w:val="18"/>
              </w:rPr>
            </w:pPr>
            <w:r>
              <w:rPr>
                <w:rFonts w:ascii="Arial" w:hAnsi="Arial"/>
                <w:sz w:val="18"/>
              </w:rPr>
              <w:t>4.14.</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B8D25CD"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Atsarginės dalys paprastai turi būti pristatomos per 72 valandas (pvz., per </w:t>
            </w:r>
            <w:r>
              <w:rPr>
                <w:rFonts w:ascii="Arial" w:hAnsi="Arial"/>
                <w:b/>
                <w:sz w:val="18"/>
              </w:rPr>
              <w:lastRenderedPageBreak/>
              <w:t xml:space="preserve">ES esantį paslaugų centrą, kuriame laikomos dalių atsargos)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0EFF860" w14:textId="77777777" w:rsidR="00BF060B" w:rsidRPr="006678CB" w:rsidRDefault="00BF060B" w:rsidP="00BF060B">
            <w:pPr>
              <w:spacing w:line="240" w:lineRule="auto"/>
              <w:rPr>
                <w:rFonts w:ascii="Arial" w:hAnsi="Arial" w:cs="Arial"/>
                <w:b/>
                <w:bCs/>
                <w:sz w:val="18"/>
                <w:szCs w:val="18"/>
              </w:rPr>
            </w:pPr>
            <w:r>
              <w:rPr>
                <w:rFonts w:ascii="Arial" w:hAnsi="Arial"/>
                <w:b/>
                <w:sz w:val="18"/>
              </w:rPr>
              <w:lastRenderedPageBreak/>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118389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940D2A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6DE1A0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19A9B4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342AC0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440BB9F"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807F3C" w14:textId="77777777" w:rsidR="00BF060B" w:rsidRPr="006678CB" w:rsidRDefault="00BF060B" w:rsidP="00BF060B">
            <w:pPr>
              <w:spacing w:line="240" w:lineRule="auto"/>
              <w:rPr>
                <w:rFonts w:ascii="Arial" w:hAnsi="Arial" w:cs="Arial"/>
                <w:sz w:val="18"/>
                <w:szCs w:val="18"/>
              </w:rPr>
            </w:pPr>
            <w:r>
              <w:rPr>
                <w:rFonts w:ascii="Arial" w:hAnsi="Arial"/>
                <w:sz w:val="18"/>
              </w:rPr>
              <w:t>4.15.</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9DFDB5" w14:textId="77777777" w:rsidR="00BF060B" w:rsidRPr="006678CB" w:rsidRDefault="00BF060B" w:rsidP="00BF060B">
            <w:pPr>
              <w:spacing w:line="240" w:lineRule="auto"/>
              <w:rPr>
                <w:rFonts w:ascii="Arial" w:hAnsi="Arial" w:cs="Arial"/>
                <w:b/>
                <w:bCs/>
                <w:sz w:val="18"/>
                <w:szCs w:val="18"/>
              </w:rPr>
            </w:pPr>
            <w:r>
              <w:rPr>
                <w:rFonts w:ascii="Arial" w:hAnsi="Arial"/>
                <w:b/>
                <w:sz w:val="18"/>
              </w:rPr>
              <w:t>Inverteriai turi atitikti tinklo operatorių gaires, būti tinkami Nyderlandų elektros tinklui ir paženklinti CE ženklu (reiškiančiu atitiktį ES taisyklėms)</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B1AEB9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2CCA35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A4511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DC800E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CD7691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EE6B87F"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913AC04"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26ABAA6" w14:textId="77777777" w:rsidR="00BF060B" w:rsidRPr="006678CB" w:rsidRDefault="00BF060B" w:rsidP="00BF060B">
            <w:pPr>
              <w:spacing w:line="240" w:lineRule="auto"/>
              <w:rPr>
                <w:rFonts w:ascii="Arial" w:hAnsi="Arial" w:cs="Arial"/>
                <w:sz w:val="18"/>
                <w:szCs w:val="18"/>
              </w:rPr>
            </w:pPr>
            <w:r>
              <w:rPr>
                <w:rFonts w:ascii="Arial" w:hAnsi="Arial"/>
                <w:sz w:val="18"/>
              </w:rPr>
              <w:t>4.16.</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3873DC1" w14:textId="77777777" w:rsidR="00BF060B" w:rsidRPr="006678CB" w:rsidRDefault="00BF060B" w:rsidP="00BF060B">
            <w:pPr>
              <w:spacing w:line="240" w:lineRule="auto"/>
              <w:rPr>
                <w:rFonts w:ascii="Arial" w:hAnsi="Arial" w:cs="Arial"/>
                <w:sz w:val="18"/>
                <w:szCs w:val="18"/>
              </w:rPr>
            </w:pPr>
            <w:r>
              <w:rPr>
                <w:rFonts w:ascii="Arial" w:hAnsi="Arial"/>
                <w:sz w:val="18"/>
              </w:rPr>
              <w:t>Inverterio AC pusėje turi būti jungiklis, kad būtų galima izoliuoti inverterį, pvz., techninės priežiūros tikslais</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65911F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2123C1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97392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477A8D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D9511A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AD218F1"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787671C"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2BB06D1" w14:textId="77777777" w:rsidR="00BF060B" w:rsidRPr="006678CB" w:rsidRDefault="00BF060B" w:rsidP="00BF060B">
            <w:pPr>
              <w:spacing w:line="240" w:lineRule="auto"/>
              <w:rPr>
                <w:rFonts w:ascii="Arial" w:hAnsi="Arial" w:cs="Arial"/>
                <w:sz w:val="18"/>
                <w:szCs w:val="18"/>
              </w:rPr>
            </w:pPr>
            <w:r>
              <w:rPr>
                <w:rFonts w:ascii="Arial" w:hAnsi="Arial"/>
                <w:sz w:val="18"/>
              </w:rPr>
              <w:t>4.17.</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C01794F" w14:textId="77777777" w:rsidR="00BF060B" w:rsidRPr="006678CB" w:rsidRDefault="00BF060B" w:rsidP="00BF060B">
            <w:pPr>
              <w:spacing w:line="240" w:lineRule="auto"/>
              <w:rPr>
                <w:rFonts w:ascii="Arial" w:hAnsi="Arial" w:cs="Arial"/>
                <w:sz w:val="18"/>
                <w:szCs w:val="18"/>
              </w:rPr>
            </w:pPr>
            <w:r>
              <w:rPr>
                <w:rFonts w:ascii="Arial" w:hAnsi="Arial"/>
                <w:sz w:val="18"/>
              </w:rPr>
              <w:t>Inverteriai turi būti su integruotu apsauginiu atjungimo nuo tinklo įtaisu, atitinkančiu standartą VDE0126-1</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F97AF6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931DFB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96101C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98EA210"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FEC071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CD80D69"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A60B6CD" w14:textId="77777777" w:rsidTr="006678CB">
        <w:trPr>
          <w:gridAfter w:val="1"/>
          <w:wAfter w:w="53" w:type="dxa"/>
          <w:trHeight w:val="96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8B8193" w14:textId="77777777" w:rsidR="00BF060B" w:rsidRPr="006678CB" w:rsidRDefault="00BF060B" w:rsidP="00BF060B">
            <w:pPr>
              <w:spacing w:line="240" w:lineRule="auto"/>
              <w:rPr>
                <w:rFonts w:ascii="Arial" w:hAnsi="Arial" w:cs="Arial"/>
                <w:sz w:val="18"/>
                <w:szCs w:val="18"/>
              </w:rPr>
            </w:pPr>
            <w:r>
              <w:rPr>
                <w:rFonts w:ascii="Arial" w:hAnsi="Arial"/>
                <w:sz w:val="18"/>
              </w:rPr>
              <w:t>4.18.</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2F6CD88"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Drentėje, Groningene, Fryzijoje, Overeiselyje ir Gelderlande: jei saulės energijos įrenginys yra Nyderlandų radioastronomijos instituto (ASTRON) apsaugos zonoje (https://www.astron.nl/beschermingszones/), inverteriai turi atitikti ASTRON reikalavimus Žr. patvirtintų tinkamų inverterių „baltąjį sąrašą“ nurodytoje interneto svetainėje.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13787D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A62133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F894C2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13C3097" w14:textId="77777777" w:rsidR="00BF060B" w:rsidRPr="006678CB" w:rsidRDefault="00BF060B" w:rsidP="00BF060B">
            <w:pPr>
              <w:spacing w:line="240" w:lineRule="auto"/>
              <w:rPr>
                <w:rFonts w:ascii="Arial" w:hAnsi="Arial" w:cs="Arial"/>
                <w:sz w:val="18"/>
                <w:szCs w:val="18"/>
              </w:rPr>
            </w:pPr>
            <w:r>
              <w:rPr>
                <w:rFonts w:ascii="Arial" w:hAnsi="Arial"/>
                <w:sz w:val="18"/>
              </w:rPr>
              <w:t>https://www.astron.nl/beschermingszones/</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D20ED5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33D1BCF"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60BB32F"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51D82D" w14:textId="77777777" w:rsidR="00BF060B" w:rsidRPr="006678CB" w:rsidRDefault="00BF060B" w:rsidP="00BF060B">
            <w:pPr>
              <w:spacing w:line="240" w:lineRule="auto"/>
              <w:rPr>
                <w:rFonts w:ascii="Arial" w:hAnsi="Arial" w:cs="Arial"/>
                <w:sz w:val="18"/>
                <w:szCs w:val="18"/>
              </w:rPr>
            </w:pPr>
            <w:r>
              <w:rPr>
                <w:rFonts w:ascii="Arial" w:hAnsi="Arial"/>
                <w:sz w:val="18"/>
              </w:rPr>
              <w:t>4.19.</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DDEF9EF"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Tarp inverterių turi būti palikta pakankamai erdvės, laikantis gamintojo reikalavimų</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E27198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D0AD90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435005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059F94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6BD923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19FAF0F"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BC8E08C"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9E5D8A9" w14:textId="77777777" w:rsidR="00BF060B" w:rsidRPr="006678CB" w:rsidRDefault="00BF060B" w:rsidP="00BF060B">
            <w:pPr>
              <w:spacing w:line="240" w:lineRule="auto"/>
              <w:rPr>
                <w:rFonts w:ascii="Arial" w:hAnsi="Arial" w:cs="Arial"/>
                <w:sz w:val="18"/>
                <w:szCs w:val="18"/>
              </w:rPr>
            </w:pPr>
            <w:r>
              <w:rPr>
                <w:rFonts w:ascii="Arial" w:hAnsi="Arial"/>
                <w:sz w:val="18"/>
              </w:rPr>
              <w:t>4.20.</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1B582EA"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Inverterių įrengimo vietą turi pasiūlyti rangovas ir ji nustatoma tariantis su užsakovu</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B6C3BB3"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23B230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1BCD8E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4DA09AF"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BB24A6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1DD245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725B258"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45B2FC1" w14:textId="77777777" w:rsidR="00BF060B" w:rsidRPr="006678CB" w:rsidRDefault="00BF060B" w:rsidP="00BF060B">
            <w:pPr>
              <w:spacing w:line="240" w:lineRule="auto"/>
              <w:rPr>
                <w:rFonts w:ascii="Arial" w:hAnsi="Arial" w:cs="Arial"/>
                <w:sz w:val="18"/>
                <w:szCs w:val="18"/>
              </w:rPr>
            </w:pPr>
            <w:r>
              <w:rPr>
                <w:rFonts w:ascii="Arial" w:hAnsi="Arial"/>
                <w:sz w:val="18"/>
              </w:rPr>
              <w:t>4.21.</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943D13C"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Inverteriai turi būti lengvai prieinami taisymo ir techninės priežiūros tikslais</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9BEC7A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6FD6DB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366D37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ACBF2E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D32138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524282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4905976D"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C37A0B3" w14:textId="77777777" w:rsidR="00BF060B" w:rsidRPr="006678CB" w:rsidRDefault="00BF060B" w:rsidP="00BF060B">
            <w:pPr>
              <w:spacing w:line="240" w:lineRule="auto"/>
              <w:rPr>
                <w:rFonts w:ascii="Arial" w:hAnsi="Arial" w:cs="Arial"/>
                <w:sz w:val="18"/>
                <w:szCs w:val="18"/>
              </w:rPr>
            </w:pPr>
            <w:r>
              <w:rPr>
                <w:rFonts w:ascii="Arial" w:hAnsi="Arial"/>
                <w:sz w:val="18"/>
              </w:rPr>
              <w:t>4.22.</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2D1CDEDA"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Inverteriai turi būti akustiškai izoliuoti nuo pastato sienos ar karkaso, kad nebūtų sąlyčio su sienomis, konstrukcijomis ir grindimis keliamo triukšmo</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79E135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165972D0"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096467F" w14:textId="77777777" w:rsidR="00BF060B" w:rsidRPr="006678CB" w:rsidRDefault="00BF060B" w:rsidP="00BF060B">
            <w:pPr>
              <w:spacing w:line="240" w:lineRule="auto"/>
              <w:rPr>
                <w:rFonts w:ascii="Arial" w:hAnsi="Arial" w:cs="Arial"/>
                <w:sz w:val="18"/>
                <w:szCs w:val="18"/>
              </w:rPr>
            </w:pPr>
            <w:r>
              <w:rPr>
                <w:rFonts w:ascii="Arial" w:hAnsi="Arial"/>
                <w:sz w:val="18"/>
              </w:rPr>
              <w:t>Jei triukšmas galėtų būti problema</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01B1AB4"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ADC377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D47DD6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716B8C03"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68F16B9" w14:textId="77777777" w:rsidR="00BF060B" w:rsidRPr="006678CB" w:rsidRDefault="00BF060B" w:rsidP="00BF060B">
            <w:pPr>
              <w:spacing w:line="240" w:lineRule="auto"/>
              <w:rPr>
                <w:rFonts w:ascii="Arial" w:hAnsi="Arial" w:cs="Arial"/>
                <w:sz w:val="18"/>
                <w:szCs w:val="18"/>
              </w:rPr>
            </w:pPr>
            <w:r>
              <w:rPr>
                <w:rFonts w:ascii="Arial" w:hAnsi="Arial"/>
                <w:sz w:val="18"/>
              </w:rPr>
              <w:t>4.23.</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A67A726"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Inverteris turi būti atsparus druskos rūkui pagal standartą IEC 60069-2-52</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584450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5E5910C8"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9E5B06F" w14:textId="77777777" w:rsidR="00BF060B" w:rsidRPr="006678CB" w:rsidRDefault="00BF060B" w:rsidP="00BF060B">
            <w:pPr>
              <w:spacing w:line="240" w:lineRule="auto"/>
              <w:rPr>
                <w:rFonts w:ascii="Arial" w:hAnsi="Arial" w:cs="Arial"/>
                <w:sz w:val="18"/>
                <w:szCs w:val="18"/>
              </w:rPr>
            </w:pPr>
            <w:r>
              <w:rPr>
                <w:rFonts w:ascii="Arial" w:hAnsi="Arial"/>
                <w:sz w:val="18"/>
              </w:rPr>
              <w:t>Jei įrengiama netoli jūros</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AE5BC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B02D54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6BBE5C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3219367" w14:textId="77777777" w:rsidTr="006678CB">
        <w:trPr>
          <w:gridAfter w:val="1"/>
          <w:wAfter w:w="53" w:type="dxa"/>
          <w:trHeight w:val="96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5E7452D" w14:textId="77777777" w:rsidR="00BF060B" w:rsidRPr="006678CB" w:rsidRDefault="00BF060B" w:rsidP="00BF060B">
            <w:pPr>
              <w:spacing w:line="240" w:lineRule="auto"/>
              <w:rPr>
                <w:rFonts w:ascii="Arial" w:hAnsi="Arial" w:cs="Arial"/>
                <w:sz w:val="18"/>
                <w:szCs w:val="18"/>
              </w:rPr>
            </w:pPr>
            <w:r>
              <w:rPr>
                <w:rFonts w:ascii="Arial" w:hAnsi="Arial"/>
                <w:sz w:val="18"/>
              </w:rPr>
              <w:lastRenderedPageBreak/>
              <w:t>4.24.</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5455B360"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Įrenginių ant stogo atveju turi būti įrengiamas inverteris, kurio reitingas bent IP65, užtikrinant apsaugą nuo saulės spindulių ir laikantis kitų gamintojo reikalavimų</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6CF568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0B3714B2"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B21A530" w14:textId="77777777" w:rsidR="00BF060B" w:rsidRPr="006678CB" w:rsidRDefault="00BF060B" w:rsidP="00BF060B">
            <w:pPr>
              <w:spacing w:line="240" w:lineRule="auto"/>
              <w:rPr>
                <w:rFonts w:ascii="Arial" w:hAnsi="Arial" w:cs="Arial"/>
                <w:sz w:val="18"/>
                <w:szCs w:val="18"/>
              </w:rPr>
            </w:pPr>
            <w:r>
              <w:rPr>
                <w:rFonts w:ascii="Arial" w:hAnsi="Arial"/>
                <w:sz w:val="18"/>
              </w:rPr>
              <w:t>Reitingas IP6x, kad būtų apsisaugota nuo audrų daromos žalos ar pan. Reitingas IPx5, kad inverteris nebūtų suardytas pernelyg intensyviai valant sodo žarna.</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4CB08F1"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C22CB9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DE9F32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3E836625"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A20C2C4" w14:textId="77777777" w:rsidR="00BF060B" w:rsidRPr="006678CB" w:rsidRDefault="00BF060B" w:rsidP="00BF060B">
            <w:pPr>
              <w:spacing w:line="240" w:lineRule="auto"/>
              <w:rPr>
                <w:rFonts w:ascii="Arial" w:hAnsi="Arial" w:cs="Arial"/>
                <w:sz w:val="18"/>
                <w:szCs w:val="18"/>
              </w:rPr>
            </w:pPr>
            <w:r>
              <w:rPr>
                <w:rFonts w:ascii="Arial" w:hAnsi="Arial"/>
                <w:sz w:val="18"/>
              </w:rPr>
              <w:t>4.25.</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75DCA5B4"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Inverteriai turi būti tinkamai užplombuoti ir neturi būti prieinami asmenims, neturintiems leidimo </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CCDD5B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F8B9EF8"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A5E8EB9"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Inverteriai turi būti užplombuoti, kad būtų išvengta netinkamo jų naudojimo, vagystės ar vandalizmo.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896282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38F049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0AFACC3"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6678CB" w:rsidRPr="00BF060B" w14:paraId="436F8B84" w14:textId="77777777" w:rsidTr="00BE68CD">
        <w:trPr>
          <w:gridAfter w:val="1"/>
          <w:wAfter w:w="53" w:type="dxa"/>
          <w:trHeight w:val="288"/>
        </w:trPr>
        <w:tc>
          <w:tcPr>
            <w:tcW w:w="16020" w:type="dxa"/>
            <w:gridSpan w:val="9"/>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4F2116AB" w14:textId="663B3E67" w:rsidR="006678CB" w:rsidRPr="006678CB" w:rsidRDefault="006678CB" w:rsidP="00BF060B">
            <w:pPr>
              <w:spacing w:line="240" w:lineRule="auto"/>
              <w:rPr>
                <w:rFonts w:ascii="Arial" w:hAnsi="Arial" w:cs="Arial"/>
                <w:b/>
                <w:bCs/>
                <w:color w:val="000000"/>
              </w:rPr>
            </w:pPr>
            <w:r>
              <w:rPr>
                <w:rFonts w:ascii="Arial" w:hAnsi="Arial"/>
                <w:b/>
                <w:color w:val="000000"/>
              </w:rPr>
              <w:t>D. Kabeliai, jungtys, kabelių kanalai</w:t>
            </w:r>
          </w:p>
        </w:tc>
      </w:tr>
      <w:tr w:rsidR="00BF060B" w:rsidRPr="00BF060B" w14:paraId="26D1C8CA"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9482849" w14:textId="77777777" w:rsidR="00BF060B" w:rsidRPr="006678CB" w:rsidRDefault="00BF060B" w:rsidP="00BF060B">
            <w:pPr>
              <w:spacing w:line="240" w:lineRule="auto"/>
              <w:rPr>
                <w:rFonts w:ascii="Arial" w:hAnsi="Arial" w:cs="Arial"/>
                <w:sz w:val="18"/>
                <w:szCs w:val="18"/>
              </w:rPr>
            </w:pPr>
            <w:r>
              <w:rPr>
                <w:rFonts w:ascii="Arial" w:hAnsi="Arial"/>
                <w:sz w:val="18"/>
              </w:rPr>
              <w:t>4.26.</w:t>
            </w:r>
          </w:p>
        </w:tc>
        <w:tc>
          <w:tcPr>
            <w:tcW w:w="3690"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503E507C" w14:textId="77777777" w:rsidR="00BF060B" w:rsidRPr="006678CB" w:rsidRDefault="00BF060B" w:rsidP="00BF060B">
            <w:pPr>
              <w:spacing w:line="240" w:lineRule="auto"/>
              <w:rPr>
                <w:rFonts w:ascii="Arial" w:hAnsi="Arial" w:cs="Arial"/>
                <w:b/>
                <w:bCs/>
                <w:sz w:val="18"/>
                <w:szCs w:val="18"/>
              </w:rPr>
            </w:pPr>
            <w:r>
              <w:rPr>
                <w:rFonts w:ascii="Arial" w:hAnsi="Arial"/>
                <w:b/>
                <w:sz w:val="18"/>
              </w:rPr>
              <w:t>Nuolatinės srovės (DC) jungtys turi būti MC4 tipo ir atitikti standartą IEC 62852</w:t>
            </w:r>
          </w:p>
        </w:tc>
        <w:tc>
          <w:tcPr>
            <w:tcW w:w="851"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01A2885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198"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5354CBD7"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771CE253"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2A23930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31CD07C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21B13883"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B36FBB2"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910C6FF" w14:textId="77777777" w:rsidR="00BF060B" w:rsidRPr="006678CB" w:rsidRDefault="00BF060B" w:rsidP="00BF060B">
            <w:pPr>
              <w:spacing w:line="240" w:lineRule="auto"/>
              <w:rPr>
                <w:rFonts w:ascii="Arial" w:hAnsi="Arial" w:cs="Arial"/>
                <w:sz w:val="18"/>
                <w:szCs w:val="18"/>
              </w:rPr>
            </w:pPr>
            <w:r>
              <w:rPr>
                <w:rFonts w:ascii="Arial" w:hAnsi="Arial"/>
                <w:sz w:val="18"/>
              </w:rPr>
              <w:t>4.27.</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73AF07C4" w14:textId="77777777" w:rsidR="00BF060B" w:rsidRPr="006678CB" w:rsidRDefault="00BF060B" w:rsidP="00BF060B">
            <w:pPr>
              <w:spacing w:line="240" w:lineRule="auto"/>
              <w:rPr>
                <w:rFonts w:ascii="Arial" w:hAnsi="Arial" w:cs="Arial"/>
                <w:b/>
                <w:bCs/>
                <w:sz w:val="18"/>
                <w:szCs w:val="18"/>
              </w:rPr>
            </w:pPr>
            <w:r>
              <w:rPr>
                <w:rFonts w:ascii="Arial" w:hAnsi="Arial"/>
                <w:b/>
                <w:sz w:val="18"/>
              </w:rPr>
              <w:t>DC jungtys, kurios jungiamos viena su kita (kištukinė ir lizdinė jungtys), turi būti to paties tipo ir to paties gamintojo</w:t>
            </w:r>
          </w:p>
        </w:tc>
        <w:tc>
          <w:tcPr>
            <w:tcW w:w="85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CC9CFF5"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53BB742"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EF21CDE"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94A4BD7"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24C2CC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3F5DC40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7FE449D4"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762A564" w14:textId="77777777" w:rsidR="00BF060B" w:rsidRPr="006678CB" w:rsidRDefault="00BF060B" w:rsidP="00BF060B">
            <w:pPr>
              <w:spacing w:line="240" w:lineRule="auto"/>
              <w:rPr>
                <w:rFonts w:ascii="Arial" w:hAnsi="Arial" w:cs="Arial"/>
                <w:sz w:val="18"/>
                <w:szCs w:val="18"/>
              </w:rPr>
            </w:pPr>
            <w:r>
              <w:rPr>
                <w:rFonts w:ascii="Arial" w:hAnsi="Arial"/>
                <w:sz w:val="18"/>
              </w:rPr>
              <w:t>4.28.</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E6FE356" w14:textId="77777777" w:rsidR="00BF060B" w:rsidRPr="006678CB" w:rsidRDefault="00BF060B" w:rsidP="00BF060B">
            <w:pPr>
              <w:spacing w:line="240" w:lineRule="auto"/>
              <w:rPr>
                <w:rFonts w:ascii="Arial" w:hAnsi="Arial" w:cs="Arial"/>
                <w:b/>
                <w:bCs/>
                <w:sz w:val="18"/>
                <w:szCs w:val="18"/>
              </w:rPr>
            </w:pPr>
            <w:r>
              <w:rPr>
                <w:rFonts w:ascii="Arial" w:hAnsi="Arial"/>
                <w:b/>
                <w:sz w:val="18"/>
              </w:rPr>
              <w:t>DC jungties reitingas turi būti bent IP65</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715DAB"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2333AE"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682436C"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E615C53"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81FD10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7A3544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46473AD"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3F152C2" w14:textId="77777777" w:rsidR="00BF060B" w:rsidRPr="006678CB" w:rsidRDefault="00BF060B" w:rsidP="00BF060B">
            <w:pPr>
              <w:spacing w:line="240" w:lineRule="auto"/>
              <w:rPr>
                <w:rFonts w:ascii="Arial" w:hAnsi="Arial" w:cs="Arial"/>
                <w:sz w:val="18"/>
                <w:szCs w:val="18"/>
              </w:rPr>
            </w:pPr>
            <w:r>
              <w:rPr>
                <w:rFonts w:ascii="Arial" w:hAnsi="Arial"/>
                <w:sz w:val="18"/>
              </w:rPr>
              <w:t>4.29.</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C00C95A" w14:textId="77777777" w:rsidR="00BF060B" w:rsidRPr="006678CB" w:rsidRDefault="00BF060B" w:rsidP="00BF060B">
            <w:pPr>
              <w:spacing w:line="240" w:lineRule="auto"/>
              <w:rPr>
                <w:rFonts w:ascii="Arial" w:hAnsi="Arial" w:cs="Arial"/>
                <w:b/>
                <w:bCs/>
                <w:sz w:val="18"/>
                <w:szCs w:val="18"/>
              </w:rPr>
            </w:pPr>
            <w:r>
              <w:rPr>
                <w:rFonts w:ascii="Arial" w:hAnsi="Arial"/>
                <w:b/>
                <w:sz w:val="18"/>
              </w:rPr>
              <w:t>Visi kabeliai turi atitikti IEC 60364-7-712 standarto 712.522 skirsnį (reikalavimai PV energijos tiekimo sistemoms), IEC 60364-5-52 (elektros kabeliai pastatuose), IEC 60332-1-2 (atsparumas ugniai) ir EN 50396 (ne elektriniai bandymai)</w:t>
            </w:r>
          </w:p>
        </w:tc>
        <w:tc>
          <w:tcPr>
            <w:tcW w:w="85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5393254"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4E4C6F9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65611093"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7C5BDC1"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80D739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718904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B50542E"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CB672F0" w14:textId="77777777" w:rsidR="00BF060B" w:rsidRPr="006678CB" w:rsidRDefault="00BF060B" w:rsidP="00BF060B">
            <w:pPr>
              <w:spacing w:line="240" w:lineRule="auto"/>
              <w:rPr>
                <w:rFonts w:ascii="Arial" w:hAnsi="Arial" w:cs="Arial"/>
                <w:sz w:val="18"/>
                <w:szCs w:val="18"/>
              </w:rPr>
            </w:pPr>
            <w:r>
              <w:rPr>
                <w:rFonts w:ascii="Arial" w:hAnsi="Arial"/>
                <w:sz w:val="18"/>
              </w:rPr>
              <w:t>4.30.</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E6438C7"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Visi DC kabeliai turi būti tinkami naudoti saulės energetikos reikmėms ir atsparūs UV ir ozonui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E31119"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313A7A7"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41374A7"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96F1358"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45E75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5C9D72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949884A"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3BA2E18" w14:textId="77777777" w:rsidR="00BF060B" w:rsidRPr="006678CB" w:rsidRDefault="00BF060B" w:rsidP="00BF060B">
            <w:pPr>
              <w:spacing w:line="240" w:lineRule="auto"/>
              <w:rPr>
                <w:rFonts w:ascii="Arial" w:hAnsi="Arial" w:cs="Arial"/>
                <w:sz w:val="18"/>
                <w:szCs w:val="18"/>
              </w:rPr>
            </w:pPr>
            <w:r>
              <w:rPr>
                <w:rFonts w:ascii="Arial" w:hAnsi="Arial"/>
                <w:sz w:val="18"/>
              </w:rPr>
              <w:t>4.31.</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8873033"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Visi komponentai DC pusėje (įskaitant kabelius ir jungtis) turi būti suprojektuoti taip, kad atlaikytų įtampą, </w:t>
            </w:r>
            <w:r>
              <w:rPr>
                <w:rFonts w:ascii="Arial" w:hAnsi="Arial"/>
                <w:b/>
                <w:sz w:val="18"/>
              </w:rPr>
              <w:lastRenderedPageBreak/>
              <w:t>≥1,15 karto didesnę už tuščiosios veikos įtampą elektros laidų trasoje</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550FA6E"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lastRenderedPageBreak/>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EA42900"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AC5B314"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D73C41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D362DD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289BDF7"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77D75BCD"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4FE7DBD" w14:textId="77777777" w:rsidR="00BF060B" w:rsidRPr="006678CB" w:rsidRDefault="00BF060B" w:rsidP="00BF060B">
            <w:pPr>
              <w:spacing w:line="240" w:lineRule="auto"/>
              <w:rPr>
                <w:rFonts w:ascii="Arial" w:hAnsi="Arial" w:cs="Arial"/>
                <w:sz w:val="18"/>
                <w:szCs w:val="18"/>
              </w:rPr>
            </w:pPr>
            <w:r>
              <w:rPr>
                <w:rFonts w:ascii="Arial" w:hAnsi="Arial"/>
                <w:sz w:val="18"/>
              </w:rPr>
              <w:t>4.32.</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22A82FD" w14:textId="77777777" w:rsidR="00BF060B" w:rsidRPr="006678CB" w:rsidRDefault="00BF060B" w:rsidP="00BF060B">
            <w:pPr>
              <w:spacing w:line="240" w:lineRule="auto"/>
              <w:rPr>
                <w:rFonts w:ascii="Arial" w:hAnsi="Arial" w:cs="Arial"/>
                <w:b/>
                <w:bCs/>
                <w:sz w:val="18"/>
                <w:szCs w:val="18"/>
              </w:rPr>
            </w:pPr>
            <w:r>
              <w:rPr>
                <w:rFonts w:ascii="Arial" w:hAnsi="Arial"/>
                <w:b/>
                <w:bCs/>
                <w:color w:val="000000"/>
                <w:sz w:val="18"/>
              </w:rPr>
              <w:t>Skirtingų tipų kabeliai</w:t>
            </w:r>
            <w:r>
              <w:rPr>
                <w:rFonts w:ascii="Arial" w:hAnsi="Arial"/>
                <w:color w:val="000000"/>
                <w:sz w:val="18"/>
              </w:rPr>
              <w:t xml:space="preserve"> (pvz., DC, AC ir duomenų kabeliai) turi būti naudojami atskirai vienas nuo kito</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3F0211D"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E334375"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FAFA4E3"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05579F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A341ED2" w14:textId="77777777" w:rsidR="00BF060B" w:rsidRPr="006678CB" w:rsidRDefault="00BF060B" w:rsidP="00BF060B">
            <w:pPr>
              <w:spacing w:line="240" w:lineRule="auto"/>
              <w:rPr>
                <w:rFonts w:ascii="Arial" w:hAnsi="Arial" w:cs="Arial"/>
                <w:b/>
                <w:bCs/>
                <w:sz w:val="18"/>
                <w:szCs w:val="18"/>
              </w:rPr>
            </w:pPr>
            <w:r>
              <w:rPr>
                <w:rFonts w:ascii="Arial" w:hAnsi="Arial"/>
                <w:b/>
                <w:sz w:val="18"/>
              </w:rPr>
              <w:t>Patikrinimas pagal protokolą „SCIOS Scope 12“</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C8F12F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7D3DD41"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E9D205" w14:textId="77777777" w:rsidR="00BF060B" w:rsidRPr="006678CB" w:rsidRDefault="00BF060B" w:rsidP="00BF060B">
            <w:pPr>
              <w:spacing w:line="240" w:lineRule="auto"/>
              <w:rPr>
                <w:rFonts w:ascii="Arial" w:hAnsi="Arial" w:cs="Arial"/>
                <w:sz w:val="18"/>
                <w:szCs w:val="18"/>
              </w:rPr>
            </w:pPr>
            <w:r>
              <w:rPr>
                <w:rFonts w:ascii="Arial" w:hAnsi="Arial"/>
                <w:sz w:val="18"/>
              </w:rPr>
              <w:t>4.33.</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742AB7BF" w14:textId="77777777" w:rsidR="00BF060B" w:rsidRPr="006678CB" w:rsidRDefault="00BF060B" w:rsidP="00BF060B">
            <w:pPr>
              <w:spacing w:line="240" w:lineRule="auto"/>
              <w:rPr>
                <w:rFonts w:ascii="Arial" w:hAnsi="Arial" w:cs="Arial"/>
                <w:b/>
                <w:bCs/>
                <w:sz w:val="18"/>
                <w:szCs w:val="18"/>
              </w:rPr>
            </w:pPr>
            <w:r>
              <w:rPr>
                <w:rFonts w:ascii="Arial" w:hAnsi="Arial"/>
                <w:b/>
                <w:sz w:val="18"/>
              </w:rPr>
              <w:t>Kabelių matmenys turi atitikti standartą NEN 1010</w:t>
            </w:r>
          </w:p>
        </w:tc>
        <w:tc>
          <w:tcPr>
            <w:tcW w:w="85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25D8017D"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6ABDEFD9"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3A75710"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5C3C4A0"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25AF05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45C3E924"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A236050" w14:textId="77777777" w:rsidTr="006678CB">
        <w:trPr>
          <w:gridAfter w:val="1"/>
          <w:wAfter w:w="53" w:type="dxa"/>
          <w:trHeight w:val="96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5DBAB8D" w14:textId="77777777" w:rsidR="00BF060B" w:rsidRPr="006678CB" w:rsidRDefault="00BF060B" w:rsidP="00BF060B">
            <w:pPr>
              <w:spacing w:line="240" w:lineRule="auto"/>
              <w:rPr>
                <w:rFonts w:ascii="Arial" w:hAnsi="Arial" w:cs="Arial"/>
                <w:sz w:val="18"/>
                <w:szCs w:val="18"/>
              </w:rPr>
            </w:pPr>
            <w:r>
              <w:rPr>
                <w:rFonts w:ascii="Arial" w:hAnsi="Arial"/>
                <w:sz w:val="18"/>
              </w:rPr>
              <w:t>4.34.</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7512F1E"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Galios nuostoliai kabeliuose: esant didžiausiajai apkrovai, gali būti ne didesnis kaip 2 % nuostolis DC pusėje ir ne didesnis kaip 1 % nuostolis AC pusėje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089652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1FA0EB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11346E4"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Tai galima derinti prie konkrečių aplinkybių; labai ilguose kabeliuose didesnis nuostolio procentinis dydis gali būti priimtinas sąnaudų ir naudos balanso atžvilgiu.</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B936C8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1B7266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A48E91A"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C94FDDC"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A32BD0B" w14:textId="77777777" w:rsidR="00BF060B" w:rsidRPr="006678CB" w:rsidRDefault="00BF060B" w:rsidP="00BF060B">
            <w:pPr>
              <w:spacing w:line="240" w:lineRule="auto"/>
              <w:rPr>
                <w:rFonts w:ascii="Arial" w:hAnsi="Arial" w:cs="Arial"/>
                <w:sz w:val="18"/>
                <w:szCs w:val="18"/>
              </w:rPr>
            </w:pPr>
            <w:r>
              <w:rPr>
                <w:rFonts w:ascii="Arial" w:hAnsi="Arial"/>
                <w:sz w:val="18"/>
              </w:rPr>
              <w:t>4.35.</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378B42FC" w14:textId="77777777" w:rsidR="00BF060B" w:rsidRPr="006678CB" w:rsidRDefault="00BF060B" w:rsidP="00BF060B">
            <w:pPr>
              <w:spacing w:line="240" w:lineRule="auto"/>
              <w:rPr>
                <w:rFonts w:ascii="Arial" w:hAnsi="Arial" w:cs="Arial"/>
                <w:b/>
                <w:bCs/>
                <w:sz w:val="18"/>
                <w:szCs w:val="18"/>
              </w:rPr>
            </w:pPr>
            <w:r>
              <w:rPr>
                <w:rFonts w:ascii="Arial" w:hAnsi="Arial"/>
                <w:b/>
                <w:sz w:val="18"/>
              </w:rPr>
              <w:t>Jeigu įrenginyje yra kelios PV plokščių eilės, jos turi atitikti standartą IEC 60364-7-712 – būti saugikliais, įrengiamais teigiamosios ir neigiamosios įtampos pusėse, arba tinkamu matmenų parinkimu apsaugotos nuo perkrovos srovių</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4959E4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2AE5F6BE"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3378EB2"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56A1AEF"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297F54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AA87B7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31134C59"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ADBD044" w14:textId="77777777" w:rsidR="00BF060B" w:rsidRPr="006678CB" w:rsidRDefault="00BF060B" w:rsidP="00BF060B">
            <w:pPr>
              <w:spacing w:line="240" w:lineRule="auto"/>
              <w:rPr>
                <w:rFonts w:ascii="Arial" w:hAnsi="Arial" w:cs="Arial"/>
                <w:sz w:val="18"/>
                <w:szCs w:val="18"/>
              </w:rPr>
            </w:pPr>
            <w:r>
              <w:rPr>
                <w:rFonts w:ascii="Arial" w:hAnsi="Arial"/>
                <w:sz w:val="18"/>
              </w:rPr>
              <w:t>4.36.</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4DD1978B" w14:textId="77777777" w:rsidR="00BF060B" w:rsidRPr="006678CB" w:rsidRDefault="00BF060B" w:rsidP="00BF060B">
            <w:pPr>
              <w:spacing w:line="240" w:lineRule="auto"/>
              <w:rPr>
                <w:rFonts w:ascii="Arial" w:hAnsi="Arial" w:cs="Arial"/>
                <w:b/>
                <w:bCs/>
                <w:sz w:val="18"/>
                <w:szCs w:val="18"/>
              </w:rPr>
            </w:pPr>
            <w:r>
              <w:rPr>
                <w:rFonts w:ascii="Arial" w:hAnsi="Arial"/>
                <w:b/>
                <w:sz w:val="18"/>
              </w:rPr>
              <w:t>Kabeliai turi atitikti Statybos produktų reglamento Cca klasę pagal standartą NTA 8012</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CAF9D5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7833F762"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CA65047"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362A05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9AEF14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76AA39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4075DD6"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C64C068" w14:textId="77777777" w:rsidR="00BF060B" w:rsidRPr="006678CB" w:rsidRDefault="00BF060B" w:rsidP="00BF060B">
            <w:pPr>
              <w:spacing w:line="240" w:lineRule="auto"/>
              <w:rPr>
                <w:rFonts w:ascii="Arial" w:hAnsi="Arial" w:cs="Arial"/>
                <w:sz w:val="18"/>
                <w:szCs w:val="18"/>
              </w:rPr>
            </w:pPr>
            <w:r>
              <w:rPr>
                <w:rFonts w:ascii="Arial" w:hAnsi="Arial"/>
                <w:sz w:val="18"/>
              </w:rPr>
              <w:t>4.37.</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03639F6"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Kabeliai turi būti tinkamai mechaniškai pritvirtinti </w:t>
            </w:r>
          </w:p>
        </w:tc>
        <w:tc>
          <w:tcPr>
            <w:tcW w:w="85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4B5A669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661E68A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37A09DB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27CE416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2EB0E04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299741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38A91C9D" w14:textId="77777777" w:rsidTr="006678CB">
        <w:trPr>
          <w:gridAfter w:val="1"/>
          <w:wAfter w:w="53" w:type="dxa"/>
          <w:trHeight w:val="84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A7BF86" w14:textId="77777777" w:rsidR="00BF060B" w:rsidRPr="006678CB" w:rsidRDefault="00BF060B" w:rsidP="00BF060B">
            <w:pPr>
              <w:spacing w:line="240" w:lineRule="auto"/>
              <w:rPr>
                <w:rFonts w:ascii="Arial" w:hAnsi="Arial" w:cs="Arial"/>
                <w:sz w:val="18"/>
                <w:szCs w:val="18"/>
              </w:rPr>
            </w:pPr>
            <w:r>
              <w:rPr>
                <w:rFonts w:ascii="Arial" w:hAnsi="Arial"/>
                <w:sz w:val="18"/>
              </w:rPr>
              <w:t>4.38.</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36B36EC" w14:textId="77777777" w:rsidR="00BF060B" w:rsidRPr="006678CB" w:rsidRDefault="00BF060B" w:rsidP="00BF060B">
            <w:pPr>
              <w:spacing w:line="240" w:lineRule="auto"/>
              <w:rPr>
                <w:rFonts w:ascii="Arial" w:hAnsi="Arial" w:cs="Arial"/>
                <w:b/>
                <w:bCs/>
                <w:sz w:val="18"/>
                <w:szCs w:val="18"/>
              </w:rPr>
            </w:pPr>
            <w:r>
              <w:rPr>
                <w:rFonts w:ascii="Arial" w:hAnsi="Arial"/>
                <w:b/>
                <w:sz w:val="18"/>
              </w:rPr>
              <w:t>Kabeliai tiesiami kabelių kanaluose ar vamzdžiuose. Saulės energijos sistemos kabelių trasa gali būti užpildyta iki 80 % (taikoma naujoms trasoms) ar iki 100 % (taikoma esamoms trasoms).</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326BAE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FDCE81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8C18338"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D3B749"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F2B515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BDC976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EFEC07C"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ABB96D7" w14:textId="77777777" w:rsidR="00BF060B" w:rsidRPr="006678CB" w:rsidRDefault="00BF060B" w:rsidP="00BF060B">
            <w:pPr>
              <w:spacing w:line="240" w:lineRule="auto"/>
              <w:rPr>
                <w:rFonts w:ascii="Arial" w:hAnsi="Arial" w:cs="Arial"/>
                <w:sz w:val="18"/>
                <w:szCs w:val="18"/>
              </w:rPr>
            </w:pPr>
            <w:r>
              <w:rPr>
                <w:rFonts w:ascii="Arial" w:hAnsi="Arial"/>
                <w:sz w:val="18"/>
              </w:rPr>
              <w:t>4.39.</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9968DD9"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Kabelių kanalai negali būti padėti tiesiai ant stogo, jie turi būti prie stogo ar prie fotovoltinės sistemos pamatinės </w:t>
            </w:r>
            <w:r>
              <w:rPr>
                <w:rFonts w:ascii="Arial" w:hAnsi="Arial"/>
                <w:b/>
                <w:sz w:val="18"/>
              </w:rPr>
              <w:lastRenderedPageBreak/>
              <w:t>konstrukcijos pritvirtinti guminiais dangteliais ar kojelėmis ir turi būti apsaugoti nuo įlinkimo</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FCC8C35" w14:textId="77777777" w:rsidR="00BF060B" w:rsidRPr="006678CB" w:rsidRDefault="00BF060B" w:rsidP="00BF060B">
            <w:pPr>
              <w:spacing w:line="240" w:lineRule="auto"/>
              <w:rPr>
                <w:rFonts w:ascii="Arial" w:hAnsi="Arial" w:cs="Arial"/>
                <w:b/>
                <w:bCs/>
                <w:sz w:val="18"/>
                <w:szCs w:val="18"/>
              </w:rPr>
            </w:pPr>
            <w:r>
              <w:rPr>
                <w:rFonts w:ascii="Arial" w:hAnsi="Arial"/>
                <w:b/>
                <w:sz w:val="18"/>
              </w:rPr>
              <w:lastRenderedPageBreak/>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52BA6F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6B055A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5D2A2F1"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CC19EA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AF0B28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1059ADB"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E2B3927" w14:textId="77777777" w:rsidR="00BF060B" w:rsidRPr="006678CB" w:rsidRDefault="00BF060B" w:rsidP="00BF060B">
            <w:pPr>
              <w:spacing w:line="240" w:lineRule="auto"/>
              <w:rPr>
                <w:rFonts w:ascii="Arial" w:hAnsi="Arial" w:cs="Arial"/>
                <w:sz w:val="18"/>
                <w:szCs w:val="18"/>
              </w:rPr>
            </w:pPr>
            <w:r>
              <w:rPr>
                <w:rFonts w:ascii="Arial" w:hAnsi="Arial"/>
                <w:sz w:val="18"/>
              </w:rPr>
              <w:t>4.40.</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B3C5A6C" w14:textId="77777777" w:rsidR="00BF060B" w:rsidRPr="006678CB" w:rsidRDefault="00BF060B" w:rsidP="00BF060B">
            <w:pPr>
              <w:spacing w:line="240" w:lineRule="auto"/>
              <w:rPr>
                <w:rFonts w:ascii="Arial" w:hAnsi="Arial" w:cs="Arial"/>
                <w:b/>
                <w:bCs/>
                <w:sz w:val="18"/>
                <w:szCs w:val="18"/>
              </w:rPr>
            </w:pPr>
            <w:r>
              <w:rPr>
                <w:rFonts w:ascii="Arial" w:hAnsi="Arial"/>
                <w:b/>
                <w:sz w:val="18"/>
              </w:rPr>
              <w:t>Kabelių kanalas visada turi kabėti arba būti padėtas aukščiau to lygio, iki kurio ant stogo aukščiausiai pakyla vanduo</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5659F1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69669D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3662CA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1CBBF3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0734B7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222EDB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A6DCF14"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12B18D" w14:textId="77777777" w:rsidR="00BF060B" w:rsidRPr="006678CB" w:rsidRDefault="00BF060B" w:rsidP="00BF060B">
            <w:pPr>
              <w:spacing w:line="240" w:lineRule="auto"/>
              <w:rPr>
                <w:rFonts w:ascii="Arial" w:hAnsi="Arial" w:cs="Arial"/>
                <w:sz w:val="18"/>
                <w:szCs w:val="18"/>
              </w:rPr>
            </w:pPr>
            <w:r>
              <w:rPr>
                <w:rFonts w:ascii="Arial" w:hAnsi="Arial"/>
                <w:sz w:val="18"/>
              </w:rPr>
              <w:t>4.41.</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B3260F0" w14:textId="77777777" w:rsidR="00BF060B" w:rsidRPr="006678CB" w:rsidRDefault="00BF060B" w:rsidP="00BF060B">
            <w:pPr>
              <w:spacing w:line="240" w:lineRule="auto"/>
              <w:rPr>
                <w:rFonts w:ascii="Arial" w:hAnsi="Arial" w:cs="Arial"/>
                <w:b/>
                <w:bCs/>
                <w:sz w:val="18"/>
                <w:szCs w:val="18"/>
              </w:rPr>
            </w:pPr>
            <w:r>
              <w:rPr>
                <w:rFonts w:ascii="Arial" w:hAnsi="Arial"/>
                <w:b/>
                <w:sz w:val="18"/>
              </w:rPr>
              <w:t>Kabeliai gali būti tiesiami kreivėmis, sudarančiomis iki 90 laipsnių kampus</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6BDB48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6C4454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2A2E6F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E83B60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DEBD12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AC3F3D3"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18E7C816" w14:textId="77777777" w:rsidTr="006678CB">
        <w:trPr>
          <w:gridAfter w:val="1"/>
          <w:wAfter w:w="53" w:type="dxa"/>
          <w:trHeight w:val="120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1ADFB8B" w14:textId="77777777" w:rsidR="00BF060B" w:rsidRPr="006678CB" w:rsidRDefault="00BF060B" w:rsidP="00BF060B">
            <w:pPr>
              <w:spacing w:line="240" w:lineRule="auto"/>
              <w:rPr>
                <w:rFonts w:ascii="Arial" w:hAnsi="Arial" w:cs="Arial"/>
                <w:sz w:val="18"/>
                <w:szCs w:val="18"/>
              </w:rPr>
            </w:pPr>
            <w:r>
              <w:rPr>
                <w:rFonts w:ascii="Arial" w:hAnsi="Arial"/>
                <w:sz w:val="18"/>
              </w:rPr>
              <w:t>4.42.</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A97F610"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Kabelis turi būti sumontuotas taip, kad būtų iki minimumo sumažinta drėgmės ar skysčio patekimo į kabelius ar jungtis tikimybė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C7933C"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D68535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651213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1733BAD"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Kabelių prieigos ir stoge integruotos kabelių prieigos turi būti nelaidžios vandeniui. Tai turi būti pasiekta laikantis naujausių gairių specialistams dėl uždarųjų stogo sistemų (nyderl. </w:t>
            </w:r>
            <w:r>
              <w:rPr>
                <w:rFonts w:ascii="Arial" w:hAnsi="Arial"/>
                <w:i/>
                <w:iCs/>
                <w:sz w:val="18"/>
              </w:rPr>
              <w:t>vakrichtlijn gesloten daksysteemn</w:t>
            </w:r>
            <w:r>
              <w:rPr>
                <w:rFonts w:ascii="Arial" w:hAnsi="Arial"/>
                <w:sz w:val="18"/>
              </w:rPr>
              <w:t xml:space="preserve">), o sienose integruotos kabelių prieigos turi būti sukurtos laikantis 2012 m. Statybos dekreto </w:t>
            </w:r>
            <w:r>
              <w:rPr>
                <w:rFonts w:ascii="Arial" w:hAnsi="Arial"/>
                <w:sz w:val="18"/>
              </w:rPr>
              <w:lastRenderedPageBreak/>
              <w:t>(</w:t>
            </w:r>
            <w:r>
              <w:rPr>
                <w:rFonts w:ascii="Arial" w:hAnsi="Arial"/>
                <w:i/>
                <w:iCs/>
                <w:sz w:val="18"/>
              </w:rPr>
              <w:t>Bouwbesluit</w:t>
            </w:r>
            <w:r>
              <w:rPr>
                <w:rFonts w:ascii="Arial" w:hAnsi="Arial"/>
                <w:sz w:val="18"/>
              </w:rPr>
              <w:t>).</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CC544C0" w14:textId="77777777" w:rsidR="00BF060B" w:rsidRPr="006678CB" w:rsidRDefault="00BF060B" w:rsidP="00BF060B">
            <w:pPr>
              <w:spacing w:line="240" w:lineRule="auto"/>
              <w:rPr>
                <w:rFonts w:ascii="Arial" w:hAnsi="Arial" w:cs="Arial"/>
                <w:b/>
                <w:bCs/>
                <w:sz w:val="18"/>
                <w:szCs w:val="18"/>
              </w:rPr>
            </w:pPr>
            <w:r>
              <w:rPr>
                <w:rFonts w:ascii="Arial" w:hAnsi="Arial"/>
                <w:b/>
                <w:sz w:val="18"/>
              </w:rPr>
              <w:lastRenderedPageBreak/>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6EB389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9400EC3"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EF3C0CC" w14:textId="77777777" w:rsidR="00BF060B" w:rsidRPr="006678CB" w:rsidRDefault="00BF060B" w:rsidP="00BF060B">
            <w:pPr>
              <w:spacing w:line="240" w:lineRule="auto"/>
              <w:rPr>
                <w:rFonts w:ascii="Arial" w:hAnsi="Arial" w:cs="Arial"/>
                <w:sz w:val="18"/>
                <w:szCs w:val="18"/>
              </w:rPr>
            </w:pPr>
            <w:r>
              <w:rPr>
                <w:rFonts w:ascii="Arial" w:hAnsi="Arial"/>
                <w:sz w:val="18"/>
              </w:rPr>
              <w:t>4.43.</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38380C8E"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Kabeliai turi būti nutiesti taip, kad būtų apsaugoti nuo nupjovimo </w:t>
            </w:r>
          </w:p>
        </w:tc>
        <w:tc>
          <w:tcPr>
            <w:tcW w:w="85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9467123"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7E6F257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8FDAA6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67E758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3C70770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4193AC2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3E6A380"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832A55" w14:textId="77777777" w:rsidR="00BF060B" w:rsidRPr="006678CB" w:rsidRDefault="00BF060B" w:rsidP="00BF060B">
            <w:pPr>
              <w:spacing w:line="240" w:lineRule="auto"/>
              <w:rPr>
                <w:rFonts w:ascii="Arial" w:hAnsi="Arial" w:cs="Arial"/>
                <w:sz w:val="18"/>
                <w:szCs w:val="18"/>
              </w:rPr>
            </w:pPr>
            <w:r>
              <w:rPr>
                <w:rFonts w:ascii="Arial" w:hAnsi="Arial"/>
                <w:sz w:val="18"/>
              </w:rPr>
              <w:t>4.44.</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7FBAA0B" w14:textId="77777777" w:rsidR="00BF060B" w:rsidRPr="006678CB" w:rsidRDefault="00BF060B" w:rsidP="00BF060B">
            <w:pPr>
              <w:spacing w:line="240" w:lineRule="auto"/>
              <w:rPr>
                <w:rFonts w:ascii="Arial" w:hAnsi="Arial" w:cs="Arial"/>
                <w:b/>
                <w:bCs/>
                <w:sz w:val="18"/>
                <w:szCs w:val="18"/>
              </w:rPr>
            </w:pPr>
            <w:r>
              <w:rPr>
                <w:rFonts w:ascii="Arial" w:hAnsi="Arial"/>
                <w:b/>
                <w:sz w:val="18"/>
              </w:rPr>
              <w:t>Bet kokios stoge integruotos kabelių prieigos turi būti tinkamai sumontuotos, kad net ir lyjant stogas išliktų nelaidus vandeniui</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CB70D1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57DDB7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85908D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AB6261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8E0C49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1E25BC0"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6678CB" w:rsidRPr="00BF060B" w14:paraId="7316060B" w14:textId="77777777" w:rsidTr="006678CB">
        <w:trPr>
          <w:gridAfter w:val="1"/>
          <w:wAfter w:w="53" w:type="dxa"/>
          <w:trHeight w:val="288"/>
        </w:trPr>
        <w:tc>
          <w:tcPr>
            <w:tcW w:w="16020" w:type="dxa"/>
            <w:gridSpan w:val="9"/>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B381F50" w14:textId="46C98832" w:rsidR="006678CB" w:rsidRPr="0075115D" w:rsidRDefault="006678CB" w:rsidP="00BF060B">
            <w:pPr>
              <w:spacing w:line="240" w:lineRule="auto"/>
              <w:rPr>
                <w:rFonts w:ascii="Arial" w:hAnsi="Arial" w:cs="Arial"/>
                <w:b/>
                <w:bCs/>
                <w:color w:val="000000"/>
              </w:rPr>
            </w:pPr>
            <w:r>
              <w:rPr>
                <w:rFonts w:ascii="Arial" w:hAnsi="Arial"/>
                <w:b/>
                <w:color w:val="000000"/>
              </w:rPr>
              <w:t>E. skaitiklių dėžutė ir jungtis su elektros tinklu</w:t>
            </w:r>
          </w:p>
        </w:tc>
      </w:tr>
      <w:tr w:rsidR="00BF060B" w:rsidRPr="00BF060B" w14:paraId="6DDB9370"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EF2D254" w14:textId="77777777" w:rsidR="00BF060B" w:rsidRPr="006678CB" w:rsidRDefault="00BF060B" w:rsidP="00BF060B">
            <w:pPr>
              <w:spacing w:line="240" w:lineRule="auto"/>
              <w:rPr>
                <w:rFonts w:ascii="Arial" w:hAnsi="Arial" w:cs="Arial"/>
                <w:sz w:val="18"/>
                <w:szCs w:val="18"/>
              </w:rPr>
            </w:pPr>
            <w:r>
              <w:rPr>
                <w:rFonts w:ascii="Arial" w:hAnsi="Arial"/>
                <w:sz w:val="18"/>
              </w:rPr>
              <w:t>4.45.</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47B9D95"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Prijungimo prie tinklo taške turi būti po vieną grandinę kiekvienam inverteriui, papildoma vartojimo grandinė stebėsenos sistemoms ir sistemos bendrosios produkcijos skaitiklis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559386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AD5374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0B7A983"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Bendrosios produkcijos skaitiklis turi atitikti reikalavimus, nustatytus SDE++ subsidijavimo schemoje.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EF024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C37F34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7BCFB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8CD1901" w14:textId="77777777" w:rsidTr="006678CB">
        <w:trPr>
          <w:gridAfter w:val="1"/>
          <w:wAfter w:w="53" w:type="dxa"/>
          <w:trHeight w:val="96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B41D3C" w14:textId="77777777" w:rsidR="00BF060B" w:rsidRPr="006678CB" w:rsidRDefault="00BF060B" w:rsidP="00BF060B">
            <w:pPr>
              <w:spacing w:line="240" w:lineRule="auto"/>
              <w:rPr>
                <w:rFonts w:ascii="Arial" w:hAnsi="Arial" w:cs="Arial"/>
                <w:sz w:val="18"/>
                <w:szCs w:val="18"/>
              </w:rPr>
            </w:pPr>
            <w:r>
              <w:rPr>
                <w:rFonts w:ascii="Arial" w:hAnsi="Arial"/>
                <w:sz w:val="18"/>
              </w:rPr>
              <w:t>4.46.</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7D24FDA" w14:textId="77777777" w:rsidR="00BF060B" w:rsidRPr="006678CB" w:rsidRDefault="00BF060B" w:rsidP="00BF060B">
            <w:pPr>
              <w:spacing w:line="240" w:lineRule="auto"/>
              <w:rPr>
                <w:rFonts w:ascii="Arial" w:hAnsi="Arial" w:cs="Arial"/>
                <w:b/>
                <w:bCs/>
                <w:sz w:val="18"/>
                <w:szCs w:val="18"/>
              </w:rPr>
            </w:pPr>
            <w:r>
              <w:rPr>
                <w:rFonts w:ascii="Arial" w:hAnsi="Arial"/>
                <w:b/>
                <w:sz w:val="18"/>
              </w:rPr>
              <w:t>Pritaikant skirstomąją dėžutę, ant atitinkamų (automatinių) saugiklių turi būti nurodyta, kad tai yra saulės energijos įrenginys, naudojant lipduką ir (arba) plastikinę plokštelę su užrašu „DĖMESIO! Saulės energijos įrenginys“ (ar pan.). Tokie lipdukai taip pat turi būti užklijuoti ant naudojamo įrenginio kabelių kanalo ir bet kokių jungiamųjų dėžučių</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A4E3BDC"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65B1C5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05B495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91A561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26694D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469C591"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6678CB" w:rsidRPr="00BF060B" w14:paraId="33E8FC96" w14:textId="77777777" w:rsidTr="00E4003E">
        <w:trPr>
          <w:gridAfter w:val="1"/>
          <w:wAfter w:w="53" w:type="dxa"/>
          <w:trHeight w:val="288"/>
        </w:trPr>
        <w:tc>
          <w:tcPr>
            <w:tcW w:w="16020" w:type="dxa"/>
            <w:gridSpan w:val="9"/>
            <w:tcBorders>
              <w:top w:val="single" w:sz="4" w:space="0" w:color="auto"/>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03AD8C38" w14:textId="2693A75A" w:rsidR="006678CB" w:rsidRPr="006678CB" w:rsidRDefault="006678CB" w:rsidP="00BF060B">
            <w:pPr>
              <w:spacing w:line="240" w:lineRule="auto"/>
              <w:rPr>
                <w:rFonts w:ascii="Arial" w:hAnsi="Arial" w:cs="Arial"/>
                <w:b/>
                <w:bCs/>
                <w:color w:val="4472C4"/>
              </w:rPr>
            </w:pPr>
            <w:r>
              <w:rPr>
                <w:rFonts w:ascii="Arial" w:hAnsi="Arial"/>
                <w:b/>
                <w:color w:val="4472C4"/>
              </w:rPr>
              <w:t>Neprivalomieji reikalavimai dėl inverterių</w:t>
            </w:r>
          </w:p>
        </w:tc>
      </w:tr>
      <w:tr w:rsidR="00BF060B" w:rsidRPr="00BF060B" w14:paraId="1D02C8BF"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C2EE1D5" w14:textId="77777777" w:rsidR="00BF060B" w:rsidRPr="006678CB" w:rsidRDefault="00BF060B" w:rsidP="00BF060B">
            <w:pPr>
              <w:spacing w:line="240" w:lineRule="auto"/>
              <w:rPr>
                <w:rFonts w:ascii="Arial" w:hAnsi="Arial" w:cs="Arial"/>
                <w:sz w:val="18"/>
                <w:szCs w:val="18"/>
              </w:rPr>
            </w:pPr>
            <w:r>
              <w:rPr>
                <w:rFonts w:ascii="Arial" w:hAnsi="Arial"/>
                <w:sz w:val="18"/>
              </w:rPr>
              <w:t>4.47.</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7D9A6BF6" w14:textId="77777777" w:rsidR="00BF060B" w:rsidRPr="006678CB" w:rsidRDefault="00BF060B" w:rsidP="00BF060B">
            <w:pPr>
              <w:spacing w:line="240" w:lineRule="auto"/>
              <w:rPr>
                <w:rFonts w:ascii="Arial" w:hAnsi="Arial" w:cs="Arial"/>
                <w:b/>
                <w:bCs/>
                <w:sz w:val="18"/>
                <w:szCs w:val="18"/>
              </w:rPr>
            </w:pPr>
            <w:r>
              <w:rPr>
                <w:rFonts w:ascii="Arial" w:hAnsi="Arial"/>
                <w:b/>
                <w:sz w:val="18"/>
              </w:rPr>
              <w:t>Pataisomumas. Gamintojas turi turėti paslaugų centrą Europoje, kuriame galima pataisyti inverterius, arba Europoje turi būti išorės įmonių, įgaliotų taisyti inverterius</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82CB66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565F4964"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08F5A5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689B3B7"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BC053D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C5D293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7A2007A4" w14:textId="77777777" w:rsidTr="006678CB">
        <w:trPr>
          <w:gridAfter w:val="1"/>
          <w:wAfter w:w="53" w:type="dxa"/>
          <w:trHeight w:val="120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EDC0FD9" w14:textId="77777777" w:rsidR="00BF060B" w:rsidRPr="006678CB" w:rsidRDefault="00BF060B" w:rsidP="00BF060B">
            <w:pPr>
              <w:spacing w:line="240" w:lineRule="auto"/>
              <w:rPr>
                <w:rFonts w:ascii="Arial" w:hAnsi="Arial" w:cs="Arial"/>
                <w:sz w:val="18"/>
                <w:szCs w:val="18"/>
              </w:rPr>
            </w:pPr>
            <w:r>
              <w:rPr>
                <w:rFonts w:ascii="Arial" w:hAnsi="Arial"/>
                <w:sz w:val="18"/>
              </w:rPr>
              <w:lastRenderedPageBreak/>
              <w:t>4.48.</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2B589DBF" w14:textId="77777777" w:rsidR="00BF060B" w:rsidRPr="006678CB" w:rsidRDefault="00BF060B" w:rsidP="00BF060B">
            <w:pPr>
              <w:spacing w:line="240" w:lineRule="auto"/>
              <w:rPr>
                <w:rFonts w:ascii="Arial" w:hAnsi="Arial" w:cs="Arial"/>
                <w:b/>
                <w:bCs/>
                <w:sz w:val="18"/>
                <w:szCs w:val="18"/>
              </w:rPr>
            </w:pPr>
            <w:r>
              <w:rPr>
                <w:rFonts w:ascii="Arial" w:hAnsi="Arial"/>
                <w:b/>
                <w:sz w:val="18"/>
              </w:rPr>
              <w:t>Kiekvienas inverteris turi atlikti šias funkcijas:</w:t>
            </w:r>
            <w:r>
              <w:rPr>
                <w:rFonts w:ascii="Arial" w:hAnsi="Arial"/>
                <w:b/>
                <w:sz w:val="18"/>
              </w:rPr>
              <w:br/>
              <w:t>– parametrų nustatymo;</w:t>
            </w:r>
            <w:r>
              <w:rPr>
                <w:rFonts w:ascii="Arial" w:hAnsi="Arial"/>
                <w:b/>
                <w:sz w:val="18"/>
              </w:rPr>
              <w:br/>
              <w:t>– pranešimo, kai tik sumažėja (AC ar DC) įtampa;</w:t>
            </w:r>
            <w:r>
              <w:rPr>
                <w:rFonts w:ascii="Arial" w:hAnsi="Arial"/>
                <w:b/>
                <w:sz w:val="18"/>
              </w:rPr>
              <w:br/>
              <w:t>– tinklo parametrų (dažnio, įtampos ir kt.) peržiūros;</w:t>
            </w:r>
            <w:r>
              <w:rPr>
                <w:rFonts w:ascii="Arial" w:hAnsi="Arial"/>
                <w:b/>
                <w:sz w:val="18"/>
              </w:rPr>
              <w:br/>
              <w:t>– išjungimo, kai tik peržengiamos tinklo leidžiamųjų parametrų ribos</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1A87EC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381482B1"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5E69773"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A4CB8D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C5D0F4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920606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B9A6696"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9D21ACF" w14:textId="77777777" w:rsidR="00BF060B" w:rsidRPr="006678CB" w:rsidRDefault="00BF060B" w:rsidP="00BF060B">
            <w:pPr>
              <w:spacing w:line="240" w:lineRule="auto"/>
              <w:rPr>
                <w:rFonts w:ascii="Arial" w:hAnsi="Arial" w:cs="Arial"/>
                <w:sz w:val="18"/>
                <w:szCs w:val="18"/>
              </w:rPr>
            </w:pPr>
            <w:r>
              <w:rPr>
                <w:rFonts w:ascii="Arial" w:hAnsi="Arial"/>
                <w:sz w:val="18"/>
              </w:rPr>
              <w:t>4.49.</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4C5B5755"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Inverteriai turi teikti galimybę reguliuoti gaminamos energijos kiekį pagal elektros energijos paklausą vietoje, kad nereikėtų jos tiekti į elektros tinklą..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732337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0BEC4E8B"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38DF1D5"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Pavyzdžiui, tuo atveju, jei toje vietovėje susidarytų tinklo perkrova, dėl kurios laikinai nebūtų įmanoma tiekti energijos į tinklą.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78328D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DC3476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7971F59"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bl>
    <w:p w14:paraId="04C1AC17" w14:textId="77777777" w:rsidR="00026952" w:rsidRPr="007061E0" w:rsidRDefault="00026952" w:rsidP="00026952">
      <w:pPr>
        <w:spacing w:after="160" w:line="278" w:lineRule="auto"/>
        <w:rPr>
          <w:rFonts w:eastAsia="Aptos"/>
          <w:kern w:val="2"/>
          <w:sz w:val="16"/>
          <w:szCs w:val="16"/>
          <w:lang w:eastAsia="en-US"/>
          <w14:ligatures w14:val="standardContextual"/>
        </w:rPr>
      </w:pPr>
    </w:p>
    <w:p w14:paraId="14F393BF" w14:textId="04D28FA0" w:rsidR="00026952" w:rsidRPr="007061E0" w:rsidRDefault="00026952" w:rsidP="00026952">
      <w:pPr>
        <w:spacing w:after="160" w:line="278" w:lineRule="auto"/>
        <w:rPr>
          <w:rFonts w:eastAsia="Aptos"/>
          <w:kern w:val="2"/>
          <w:sz w:val="16"/>
          <w:szCs w:val="16"/>
          <w:lang w:eastAsia="en-US"/>
          <w14:ligatures w14:val="standardContextual"/>
        </w:rPr>
      </w:pPr>
    </w:p>
    <w:p w14:paraId="5F77D25D" w14:textId="1561B36A" w:rsidR="00026952" w:rsidRDefault="00026952" w:rsidP="00026952">
      <w:pPr>
        <w:spacing w:after="160" w:line="278" w:lineRule="auto"/>
        <w:rPr>
          <w:rFonts w:eastAsia="Aptos"/>
          <w:kern w:val="2"/>
          <w:sz w:val="16"/>
          <w:szCs w:val="16"/>
          <w:lang w:eastAsia="en-US"/>
          <w14:ligatures w14:val="standardContextual"/>
        </w:rPr>
      </w:pPr>
    </w:p>
    <w:p w14:paraId="7A18D2B0" w14:textId="3C07AFA9" w:rsidR="00BF060B" w:rsidRDefault="00BF060B" w:rsidP="00026952">
      <w:pPr>
        <w:spacing w:after="160" w:line="278" w:lineRule="auto"/>
        <w:rPr>
          <w:rFonts w:eastAsia="Aptos"/>
          <w:kern w:val="2"/>
          <w:sz w:val="16"/>
          <w:szCs w:val="16"/>
          <w:lang w:eastAsia="en-US"/>
          <w14:ligatures w14:val="standardContextual"/>
        </w:rPr>
      </w:pPr>
    </w:p>
    <w:p w14:paraId="2E5AE1EF" w14:textId="5AB21F79" w:rsidR="00BF060B" w:rsidRPr="00AE0314" w:rsidRDefault="00BF060B" w:rsidP="00026952">
      <w:pPr>
        <w:spacing w:after="160" w:line="278" w:lineRule="auto"/>
        <w:rPr>
          <w:rFonts w:eastAsia="Aptos"/>
          <w:kern w:val="2"/>
          <w:sz w:val="16"/>
          <w:szCs w:val="16"/>
          <w:lang w:eastAsia="en-US"/>
          <w14:ligatures w14:val="standardContextual"/>
        </w:rPr>
      </w:pPr>
    </w:p>
    <w:p w14:paraId="26446D52" w14:textId="7E2AF92F" w:rsidR="006678CB" w:rsidRPr="00AE0314" w:rsidRDefault="006678CB" w:rsidP="00026952">
      <w:pPr>
        <w:spacing w:after="160" w:line="278" w:lineRule="auto"/>
        <w:rPr>
          <w:rFonts w:eastAsia="Aptos"/>
          <w:kern w:val="2"/>
          <w:sz w:val="16"/>
          <w:szCs w:val="16"/>
          <w:lang w:eastAsia="en-US"/>
          <w14:ligatures w14:val="standardContextual"/>
        </w:rPr>
      </w:pPr>
    </w:p>
    <w:p w14:paraId="0E1087AD" w14:textId="1CDCA493" w:rsidR="006678CB" w:rsidRPr="0075115D"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48352" behindDoc="0" locked="0" layoutInCell="1" allowOverlap="1" wp14:anchorId="4E131BBE" wp14:editId="6D36AA30">
                <wp:simplePos x="0" y="0"/>
                <wp:positionH relativeFrom="column">
                  <wp:posOffset>6964614</wp:posOffset>
                </wp:positionH>
                <wp:positionV relativeFrom="paragraph">
                  <wp:posOffset>15193</wp:posOffset>
                </wp:positionV>
                <wp:extent cx="545910" cy="545910"/>
                <wp:effectExtent l="0" t="0" r="635" b="635"/>
                <wp:wrapNone/>
                <wp:docPr id="177372369" name="Oval 19"/>
                <wp:cNvGraphicFramePr/>
                <a:graphic xmlns:a="http://schemas.openxmlformats.org/drawingml/2006/main">
                  <a:graphicData uri="http://schemas.microsoft.com/office/word/2010/wordprocessingShape">
                    <wps:wsp>
                      <wps:cNvSpPr/>
                      <wps:spPr>
                        <a:xfrm>
                          <a:off x="0" y="0"/>
                          <a:ext cx="545910" cy="545910"/>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39DEE1BC" id="Oval 19" o:spid="_x0000_s1026" style="position:absolute;margin-left:548.4pt;margin-top:1.2pt;width:43pt;height:43pt;z-index:251748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" fillcolor="#9fe4ce" stroked="f" strokeweight="1pt">
                <v:fill opacity="19789f"/>
                <v:stroke joinstyle="miter"/>
              </v:oval>
            </w:pict>
          </mc:Fallback>
        </mc:AlternateContent>
      </w:r>
    </w:p>
    <w:p w14:paraId="2E3B21A8" w14:textId="77777777" w:rsidR="006678CB" w:rsidRPr="00AE0314" w:rsidRDefault="006678CB" w:rsidP="00026952">
      <w:pPr>
        <w:spacing w:after="160" w:line="278" w:lineRule="auto"/>
        <w:rPr>
          <w:rFonts w:eastAsia="Aptos"/>
          <w:kern w:val="2"/>
          <w:sz w:val="16"/>
          <w:szCs w:val="16"/>
          <w:lang w:eastAsia="en-US"/>
          <w14:ligatures w14:val="standardContextual"/>
        </w:rPr>
      </w:pPr>
    </w:p>
    <w:p w14:paraId="303EED17" w14:textId="52A7A465" w:rsidR="006678CB" w:rsidRPr="00AE0314" w:rsidRDefault="006678CB" w:rsidP="00026952">
      <w:pPr>
        <w:spacing w:after="160" w:line="278" w:lineRule="auto"/>
        <w:rPr>
          <w:rFonts w:eastAsia="Aptos"/>
          <w:kern w:val="2"/>
          <w:sz w:val="16"/>
          <w:szCs w:val="16"/>
          <w:lang w:eastAsia="en-US"/>
          <w14:ligatures w14:val="standardContextual"/>
        </w:rPr>
      </w:pPr>
    </w:p>
    <w:p w14:paraId="01D7814D" w14:textId="77777777" w:rsidR="006678CB" w:rsidRPr="00AE0314" w:rsidRDefault="006678CB" w:rsidP="00026952">
      <w:pPr>
        <w:spacing w:after="160" w:line="278" w:lineRule="auto"/>
        <w:rPr>
          <w:rFonts w:eastAsia="Aptos"/>
          <w:kern w:val="2"/>
          <w:sz w:val="16"/>
          <w:szCs w:val="16"/>
          <w:lang w:eastAsia="en-US"/>
          <w14:ligatures w14:val="standardContextual"/>
        </w:rPr>
      </w:pPr>
    </w:p>
    <w:p w14:paraId="5726828E" w14:textId="75924E36" w:rsidR="006678CB" w:rsidRPr="00AE0314" w:rsidRDefault="006678CB" w:rsidP="00026952">
      <w:pPr>
        <w:spacing w:after="160" w:line="278" w:lineRule="auto"/>
        <w:rPr>
          <w:rFonts w:eastAsia="Aptos"/>
          <w:kern w:val="2"/>
          <w:sz w:val="16"/>
          <w:szCs w:val="16"/>
          <w:lang w:eastAsia="en-US"/>
          <w14:ligatures w14:val="standardContextual"/>
        </w:rPr>
      </w:pPr>
    </w:p>
    <w:p w14:paraId="61938B46" w14:textId="77777777" w:rsidR="006678CB" w:rsidRPr="00AE0314" w:rsidRDefault="006678CB" w:rsidP="00026952">
      <w:pPr>
        <w:spacing w:after="160" w:line="278" w:lineRule="auto"/>
        <w:rPr>
          <w:rFonts w:eastAsia="Aptos"/>
          <w:kern w:val="2"/>
          <w:sz w:val="16"/>
          <w:szCs w:val="16"/>
          <w:lang w:eastAsia="en-US"/>
          <w14:ligatures w14:val="standardContextual"/>
        </w:rPr>
      </w:pPr>
    </w:p>
    <w:p w14:paraId="2DE3ADD6" w14:textId="00DE1B6A" w:rsidR="006678CB" w:rsidRPr="0075115D"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44256" behindDoc="0" locked="0" layoutInCell="1" allowOverlap="1" wp14:anchorId="63CE740B" wp14:editId="3002ABD7">
                <wp:simplePos x="0" y="0"/>
                <wp:positionH relativeFrom="column">
                  <wp:posOffset>-1346361</wp:posOffset>
                </wp:positionH>
                <wp:positionV relativeFrom="paragraph">
                  <wp:posOffset>-1306403</wp:posOffset>
                </wp:positionV>
                <wp:extent cx="6100294" cy="6100294"/>
                <wp:effectExtent l="0" t="0" r="0" b="0"/>
                <wp:wrapNone/>
                <wp:docPr id="1040492543" name="Oval 19"/>
                <wp:cNvGraphicFramePr/>
                <a:graphic xmlns:a="http://schemas.openxmlformats.org/drawingml/2006/main">
                  <a:graphicData uri="http://schemas.microsoft.com/office/word/2010/wordprocessingShape">
                    <wps:wsp>
                      <wps:cNvSpPr/>
                      <wps:spPr>
                        <a:xfrm>
                          <a:off x="0" y="0"/>
                          <a:ext cx="6100294" cy="6100294"/>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0DDC7A8" id="Oval 19" o:spid="_x0000_s1026" style="position:absolute;margin-left:-106pt;margin-top:-102.85pt;width:480.35pt;height:480.35pt;z-index:25174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" fillcolor="#9fe4ce" stroked="f" strokeweight="1pt">
                <v:fill opacity="27499f"/>
                <v:stroke joinstyle="miter"/>
              </v:oval>
            </w:pict>
          </mc:Fallback>
        </mc:AlternateContent>
      </w:r>
      <w:r>
        <w:rPr>
          <w:noProof/>
          <w:color w:val="92D050"/>
          <w:sz w:val="40"/>
        </w:rPr>
        <mc:AlternateContent>
          <mc:Choice Requires="wps">
            <w:drawing>
              <wp:anchor distT="0" distB="0" distL="114300" distR="114300" simplePos="0" relativeHeight="251745280" behindDoc="0" locked="0" layoutInCell="1" allowOverlap="1" wp14:anchorId="6CBD1238" wp14:editId="2B28EBFB">
                <wp:simplePos x="0" y="0"/>
                <wp:positionH relativeFrom="column">
                  <wp:posOffset>6439153</wp:posOffset>
                </wp:positionH>
                <wp:positionV relativeFrom="paragraph">
                  <wp:posOffset>583278</wp:posOffset>
                </wp:positionV>
                <wp:extent cx="2436366" cy="2436366"/>
                <wp:effectExtent l="0" t="0" r="2540" b="2540"/>
                <wp:wrapNone/>
                <wp:docPr id="1346923840" name="Oval 19"/>
                <wp:cNvGraphicFramePr/>
                <a:graphic xmlns:a="http://schemas.openxmlformats.org/drawingml/2006/main">
                  <a:graphicData uri="http://schemas.microsoft.com/office/word/2010/wordprocessingShape">
                    <wps:wsp>
                      <wps:cNvSpPr/>
                      <wps:spPr>
                        <a:xfrm>
                          <a:off x="0" y="0"/>
                          <a:ext cx="2436366" cy="2436366"/>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A0CE6AD" id="Oval 19" o:spid="_x0000_s1026" style="position:absolute;margin-left:507pt;margin-top:45.95pt;width:191.85pt;height:191.85pt;z-index:251745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46304" behindDoc="0" locked="0" layoutInCell="1" allowOverlap="1" wp14:anchorId="00549DCE" wp14:editId="686DDC9B">
                <wp:simplePos x="0" y="0"/>
                <wp:positionH relativeFrom="column">
                  <wp:posOffset>5104185</wp:posOffset>
                </wp:positionH>
                <wp:positionV relativeFrom="paragraph">
                  <wp:posOffset>-205779</wp:posOffset>
                </wp:positionV>
                <wp:extent cx="946161" cy="946161"/>
                <wp:effectExtent l="0" t="0" r="6350" b="6350"/>
                <wp:wrapNone/>
                <wp:docPr id="225899469" name="Oval 19"/>
                <wp:cNvGraphicFramePr/>
                <a:graphic xmlns:a="http://schemas.openxmlformats.org/drawingml/2006/main">
                  <a:graphicData uri="http://schemas.microsoft.com/office/word/2010/wordprocessingShape">
                    <wps:wsp>
                      <wps:cNvSpPr/>
                      <wps:spPr>
                        <a:xfrm>
                          <a:off x="0" y="0"/>
                          <a:ext cx="946161" cy="946161"/>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F7CA53F" id="Oval 19" o:spid="_x0000_s1026" style="position:absolute;margin-left:401.9pt;margin-top:-16.2pt;width:74.5pt;height:74.5pt;z-index:251746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" fillcolor="#9fe4ce" stroked="f" strokeweight="1pt">
                <v:fill opacity="19789f"/>
                <v:stroke joinstyle="miter"/>
              </v:oval>
            </w:pict>
          </mc:Fallback>
        </mc:AlternateContent>
      </w:r>
    </w:p>
    <w:p w14:paraId="553A2C2A" w14:textId="77777777" w:rsidR="006678CB" w:rsidRPr="00AE0314" w:rsidRDefault="006678CB" w:rsidP="00026952">
      <w:pPr>
        <w:spacing w:after="160" w:line="278" w:lineRule="auto"/>
        <w:rPr>
          <w:rFonts w:eastAsia="Aptos"/>
          <w:kern w:val="2"/>
          <w:sz w:val="16"/>
          <w:szCs w:val="16"/>
          <w:lang w:eastAsia="en-US"/>
          <w14:ligatures w14:val="standardContextual"/>
        </w:rPr>
      </w:pPr>
    </w:p>
    <w:p w14:paraId="7B0FFDB7" w14:textId="77777777" w:rsidR="006678CB" w:rsidRPr="00AE0314" w:rsidRDefault="006678CB" w:rsidP="00026952">
      <w:pPr>
        <w:spacing w:after="160" w:line="278" w:lineRule="auto"/>
        <w:rPr>
          <w:rFonts w:eastAsia="Aptos"/>
          <w:kern w:val="2"/>
          <w:sz w:val="16"/>
          <w:szCs w:val="16"/>
          <w:lang w:eastAsia="en-US"/>
          <w14:ligatures w14:val="standardContextual"/>
        </w:rPr>
      </w:pPr>
    </w:p>
    <w:p w14:paraId="274C424F" w14:textId="77777777" w:rsidR="006678CB" w:rsidRPr="00AE0314" w:rsidRDefault="006678CB" w:rsidP="00026952">
      <w:pPr>
        <w:spacing w:after="160" w:line="278" w:lineRule="auto"/>
        <w:rPr>
          <w:rFonts w:eastAsia="Aptos"/>
          <w:kern w:val="2"/>
          <w:sz w:val="16"/>
          <w:szCs w:val="16"/>
          <w:lang w:eastAsia="en-US"/>
          <w14:ligatures w14:val="standardContextual"/>
        </w:rPr>
      </w:pPr>
    </w:p>
    <w:p w14:paraId="7F8EC76F" w14:textId="77777777" w:rsidR="006678CB" w:rsidRPr="00AE0314" w:rsidRDefault="006678CB" w:rsidP="00026952">
      <w:pPr>
        <w:spacing w:after="160" w:line="278" w:lineRule="auto"/>
        <w:rPr>
          <w:rFonts w:eastAsia="Aptos"/>
          <w:kern w:val="2"/>
          <w:sz w:val="16"/>
          <w:szCs w:val="16"/>
          <w:lang w:eastAsia="en-US"/>
          <w14:ligatures w14:val="standardContextual"/>
        </w:rPr>
      </w:pPr>
    </w:p>
    <w:p w14:paraId="6563354A" w14:textId="77777777" w:rsidR="006678CB" w:rsidRPr="00AE0314" w:rsidRDefault="006678CB" w:rsidP="00026952">
      <w:pPr>
        <w:spacing w:after="160" w:line="278" w:lineRule="auto"/>
        <w:rPr>
          <w:rFonts w:eastAsia="Aptos"/>
          <w:kern w:val="2"/>
          <w:sz w:val="16"/>
          <w:szCs w:val="16"/>
          <w:lang w:eastAsia="en-US"/>
          <w14:ligatures w14:val="standardContextual"/>
        </w:rPr>
      </w:pPr>
    </w:p>
    <w:p w14:paraId="667D20FC" w14:textId="77777777" w:rsidR="006678CB" w:rsidRPr="00AE0314" w:rsidRDefault="006678CB" w:rsidP="00026952">
      <w:pPr>
        <w:spacing w:after="160" w:line="278" w:lineRule="auto"/>
        <w:rPr>
          <w:rFonts w:eastAsia="Aptos"/>
          <w:kern w:val="2"/>
          <w:sz w:val="16"/>
          <w:szCs w:val="16"/>
          <w:lang w:eastAsia="en-US"/>
          <w14:ligatures w14:val="standardContextual"/>
        </w:rPr>
      </w:pPr>
    </w:p>
    <w:p w14:paraId="448AF3B4" w14:textId="77777777" w:rsidR="00E732CC" w:rsidRDefault="00E732CC" w:rsidP="00026952">
      <w:pPr>
        <w:spacing w:after="160" w:line="278" w:lineRule="auto"/>
        <w:rPr>
          <w:rFonts w:eastAsia="Aptos"/>
          <w:kern w:val="2"/>
          <w:sz w:val="16"/>
          <w:szCs w:val="16"/>
          <w:lang w:eastAsia="en-US"/>
          <w14:ligatures w14:val="standardContextual"/>
        </w:rPr>
      </w:pPr>
    </w:p>
    <w:p w14:paraId="1C25FB2F" w14:textId="16D06688" w:rsidR="00E732CC" w:rsidRPr="007061E0" w:rsidRDefault="00E732CC" w:rsidP="00553C2C">
      <w:pPr>
        <w:pStyle w:val="MH2"/>
      </w:pPr>
      <w:bookmarkStart w:id="11" w:name="_Toc177482239"/>
      <w:r>
        <w:t>10.5. Reikalavimai dėl elektros įrangos, inverterių, kabelių ir kitų elektrinių komponentų</w:t>
      </w:r>
      <w:bookmarkEnd w:id="11"/>
    </w:p>
    <w:p w14:paraId="15453C46" w14:textId="77777777" w:rsidR="00E732CC" w:rsidRPr="007061E0" w:rsidRDefault="00E732CC" w:rsidP="00026952">
      <w:pPr>
        <w:spacing w:after="160" w:line="278" w:lineRule="auto"/>
        <w:rPr>
          <w:rFonts w:eastAsia="Aptos"/>
          <w:kern w:val="2"/>
          <w:sz w:val="16"/>
          <w:szCs w:val="16"/>
          <w:lang w:eastAsia="en-US"/>
          <w14:ligatures w14:val="standardContextual"/>
        </w:rPr>
      </w:pPr>
    </w:p>
    <w:tbl>
      <w:tblPr>
        <w:tblW w:w="15760" w:type="dxa"/>
        <w:tblInd w:w="-810" w:type="dxa"/>
        <w:tblLayout w:type="fixed"/>
        <w:tblLook w:val="04A0" w:firstRow="1" w:lastRow="0" w:firstColumn="1" w:lastColumn="0" w:noHBand="0" w:noVBand="1"/>
      </w:tblPr>
      <w:tblGrid>
        <w:gridCol w:w="1890"/>
        <w:gridCol w:w="2322"/>
        <w:gridCol w:w="1276"/>
        <w:gridCol w:w="1276"/>
        <w:gridCol w:w="2779"/>
        <w:gridCol w:w="2697"/>
        <w:gridCol w:w="2037"/>
        <w:gridCol w:w="1470"/>
        <w:gridCol w:w="13"/>
      </w:tblGrid>
      <w:tr w:rsidR="00E467BD" w:rsidRPr="00E467BD" w14:paraId="56E9B694" w14:textId="77777777" w:rsidTr="00E05E85">
        <w:trPr>
          <w:gridAfter w:val="1"/>
          <w:wAfter w:w="13" w:type="dxa"/>
          <w:trHeight w:val="435"/>
        </w:trPr>
        <w:tc>
          <w:tcPr>
            <w:tcW w:w="4212" w:type="dxa"/>
            <w:gridSpan w:val="2"/>
            <w:tcBorders>
              <w:top w:val="nil"/>
              <w:left w:val="nil"/>
              <w:bottom w:val="nil"/>
              <w:right w:val="nil"/>
            </w:tcBorders>
            <w:shd w:val="clear" w:color="000000" w:fill="FFFFFF"/>
            <w:noWrap/>
            <w:hideMark/>
          </w:tcPr>
          <w:p w14:paraId="041A051A" w14:textId="1A1F88EF" w:rsidR="00E467BD" w:rsidRPr="00E467BD" w:rsidRDefault="00E467BD" w:rsidP="00553C2C">
            <w:pPr>
              <w:pStyle w:val="MH3"/>
            </w:pPr>
            <w:bookmarkStart w:id="12" w:name="_Toc177482240"/>
            <w:r>
              <w:t xml:space="preserve">Reikalavimai: </w:t>
            </w:r>
            <w:r>
              <w:br/>
              <w:t>tvirtinimo konstrukcija</w:t>
            </w:r>
            <w:bookmarkEnd w:id="12"/>
            <w:r>
              <w:t xml:space="preserve"> </w:t>
            </w:r>
          </w:p>
        </w:tc>
        <w:tc>
          <w:tcPr>
            <w:tcW w:w="1276" w:type="dxa"/>
            <w:tcBorders>
              <w:top w:val="nil"/>
              <w:left w:val="nil"/>
              <w:bottom w:val="nil"/>
              <w:right w:val="nil"/>
            </w:tcBorders>
            <w:shd w:val="clear" w:color="000000" w:fill="FFFFFF"/>
            <w:hideMark/>
          </w:tcPr>
          <w:p w14:paraId="754278FB" w14:textId="77777777" w:rsidR="00E467BD" w:rsidRPr="00E467BD" w:rsidRDefault="00E467BD" w:rsidP="00E467BD">
            <w:pPr>
              <w:spacing w:line="240" w:lineRule="auto"/>
              <w:rPr>
                <w:rFonts w:ascii="Calibri" w:hAnsi="Calibri" w:cs="Calibri"/>
              </w:rPr>
            </w:pPr>
            <w:r>
              <w:rPr>
                <w:rFonts w:ascii="Calibri" w:hAnsi="Calibri"/>
              </w:rPr>
              <w:t> </w:t>
            </w:r>
          </w:p>
        </w:tc>
        <w:tc>
          <w:tcPr>
            <w:tcW w:w="1276" w:type="dxa"/>
            <w:tcBorders>
              <w:top w:val="nil"/>
              <w:left w:val="nil"/>
              <w:bottom w:val="nil"/>
              <w:right w:val="nil"/>
            </w:tcBorders>
            <w:shd w:val="clear" w:color="000000" w:fill="FFFFFF"/>
            <w:hideMark/>
          </w:tcPr>
          <w:p w14:paraId="12281A6A" w14:textId="77777777" w:rsidR="00E467BD" w:rsidRPr="00E467BD" w:rsidRDefault="00E467BD" w:rsidP="00E467BD">
            <w:pPr>
              <w:spacing w:line="240" w:lineRule="auto"/>
              <w:rPr>
                <w:rFonts w:ascii="Calibri" w:hAnsi="Calibri" w:cs="Calibri"/>
              </w:rPr>
            </w:pPr>
            <w:r>
              <w:rPr>
                <w:rFonts w:ascii="Calibri" w:hAnsi="Calibri"/>
              </w:rPr>
              <w:t> </w:t>
            </w:r>
          </w:p>
        </w:tc>
        <w:tc>
          <w:tcPr>
            <w:tcW w:w="2779" w:type="dxa"/>
            <w:tcBorders>
              <w:top w:val="nil"/>
              <w:left w:val="nil"/>
              <w:bottom w:val="nil"/>
              <w:right w:val="nil"/>
            </w:tcBorders>
            <w:shd w:val="clear" w:color="000000" w:fill="FFFFFF"/>
            <w:vAlign w:val="bottom"/>
            <w:hideMark/>
          </w:tcPr>
          <w:p w14:paraId="278A1745" w14:textId="77777777" w:rsidR="00E467BD" w:rsidRPr="006678CB" w:rsidRDefault="00E467BD" w:rsidP="00E05E85">
            <w:pPr>
              <w:spacing w:line="240" w:lineRule="auto"/>
              <w:ind w:left="108" w:firstLine="567"/>
              <w:rPr>
                <w:rFonts w:ascii="Arial" w:hAnsi="Arial" w:cs="Arial"/>
                <w:b/>
                <w:bCs/>
                <w:color w:val="808080"/>
                <w:sz w:val="16"/>
                <w:szCs w:val="16"/>
              </w:rPr>
            </w:pPr>
            <w:r>
              <w:rPr>
                <w:rFonts w:ascii="Arial" w:hAnsi="Arial"/>
                <w:b/>
                <w:color w:val="808080"/>
                <w:sz w:val="16"/>
              </w:rPr>
              <w:t>Nurodymai užsakovui</w:t>
            </w:r>
          </w:p>
        </w:tc>
        <w:tc>
          <w:tcPr>
            <w:tcW w:w="2697" w:type="dxa"/>
            <w:tcBorders>
              <w:top w:val="nil"/>
              <w:left w:val="nil"/>
              <w:bottom w:val="nil"/>
              <w:right w:val="nil"/>
            </w:tcBorders>
            <w:shd w:val="clear" w:color="000000" w:fill="FFFFFF"/>
            <w:hideMark/>
          </w:tcPr>
          <w:p w14:paraId="77AB85D5" w14:textId="77777777" w:rsidR="00E467BD" w:rsidRPr="00E467BD" w:rsidRDefault="00E467BD" w:rsidP="00E467BD">
            <w:pPr>
              <w:spacing w:line="240" w:lineRule="auto"/>
              <w:rPr>
                <w:rFonts w:ascii="Calibri" w:hAnsi="Calibri" w:cs="Calibri"/>
              </w:rPr>
            </w:pPr>
            <w:r>
              <w:rPr>
                <w:rFonts w:ascii="Calibri" w:hAnsi="Calibri"/>
              </w:rPr>
              <w:t> </w:t>
            </w:r>
          </w:p>
        </w:tc>
        <w:tc>
          <w:tcPr>
            <w:tcW w:w="2037" w:type="dxa"/>
            <w:tcBorders>
              <w:top w:val="nil"/>
              <w:left w:val="nil"/>
              <w:bottom w:val="nil"/>
              <w:right w:val="nil"/>
            </w:tcBorders>
            <w:shd w:val="clear" w:color="000000" w:fill="FFFFFF"/>
            <w:noWrap/>
            <w:hideMark/>
          </w:tcPr>
          <w:p w14:paraId="0A3A3F6F" w14:textId="77777777" w:rsidR="00E467BD" w:rsidRPr="00E467BD" w:rsidRDefault="00E467BD" w:rsidP="00E467BD">
            <w:pPr>
              <w:spacing w:line="240" w:lineRule="auto"/>
              <w:rPr>
                <w:rFonts w:ascii="Calibri" w:hAnsi="Calibri" w:cs="Calibri"/>
                <w:b/>
                <w:bCs/>
              </w:rPr>
            </w:pPr>
            <w:r>
              <w:rPr>
                <w:rFonts w:ascii="Calibri" w:hAnsi="Calibri"/>
                <w:b/>
              </w:rPr>
              <w:t> </w:t>
            </w:r>
          </w:p>
        </w:tc>
        <w:tc>
          <w:tcPr>
            <w:tcW w:w="1470" w:type="dxa"/>
            <w:tcBorders>
              <w:top w:val="nil"/>
              <w:left w:val="nil"/>
              <w:bottom w:val="nil"/>
              <w:right w:val="nil"/>
            </w:tcBorders>
            <w:shd w:val="clear" w:color="000000" w:fill="FFFFFF"/>
            <w:hideMark/>
          </w:tcPr>
          <w:p w14:paraId="77A02CF5" w14:textId="77777777" w:rsidR="00E467BD" w:rsidRPr="00E467BD" w:rsidRDefault="00E467BD" w:rsidP="00E467BD">
            <w:pPr>
              <w:spacing w:line="240" w:lineRule="auto"/>
              <w:rPr>
                <w:rFonts w:ascii="Calibri" w:hAnsi="Calibri" w:cs="Calibri"/>
                <w:color w:val="000000"/>
              </w:rPr>
            </w:pPr>
            <w:r>
              <w:rPr>
                <w:rFonts w:ascii="Calibri" w:hAnsi="Calibri"/>
                <w:color w:val="000000"/>
              </w:rPr>
              <w:t> </w:t>
            </w:r>
          </w:p>
        </w:tc>
      </w:tr>
      <w:tr w:rsidR="00E467BD" w:rsidRPr="00E467BD" w14:paraId="47005566" w14:textId="77777777" w:rsidTr="00E05E85">
        <w:trPr>
          <w:gridAfter w:val="1"/>
          <w:wAfter w:w="13" w:type="dxa"/>
          <w:trHeight w:val="222"/>
        </w:trPr>
        <w:tc>
          <w:tcPr>
            <w:tcW w:w="4212" w:type="dxa"/>
            <w:gridSpan w:val="2"/>
            <w:tcBorders>
              <w:top w:val="nil"/>
              <w:left w:val="nil"/>
              <w:bottom w:val="nil"/>
              <w:right w:val="nil"/>
            </w:tcBorders>
            <w:shd w:val="clear" w:color="000000" w:fill="FFFFFF"/>
            <w:noWrap/>
            <w:hideMark/>
          </w:tcPr>
          <w:p w14:paraId="3B686C13" w14:textId="77777777" w:rsidR="00E467BD" w:rsidRPr="00E05E85" w:rsidRDefault="00E467BD" w:rsidP="00E467BD">
            <w:pPr>
              <w:spacing w:line="240" w:lineRule="auto"/>
              <w:rPr>
                <w:rFonts w:ascii="Arial" w:hAnsi="Arial" w:cs="Arial"/>
                <w:i/>
                <w:iCs/>
                <w:color w:val="000000"/>
                <w:sz w:val="21"/>
                <w:szCs w:val="21"/>
              </w:rPr>
            </w:pPr>
            <w:r>
              <w:rPr>
                <w:rFonts w:ascii="Arial" w:hAnsi="Arial"/>
                <w:i/>
                <w:color w:val="000000"/>
                <w:sz w:val="21"/>
              </w:rPr>
              <w:t>PV projektų reikalavimų ir sutarties skyrimo kriterijų šablonas</w:t>
            </w:r>
          </w:p>
          <w:p w14:paraId="5F0E241B" w14:textId="77777777" w:rsidR="006678CB" w:rsidRPr="00AE0314" w:rsidRDefault="006678CB" w:rsidP="00E467BD">
            <w:pPr>
              <w:spacing w:line="240" w:lineRule="auto"/>
              <w:rPr>
                <w:rFonts w:ascii="Arial" w:hAnsi="Arial" w:cs="Arial"/>
                <w:i/>
                <w:iCs/>
                <w:color w:val="000000"/>
                <w:sz w:val="21"/>
                <w:szCs w:val="21"/>
                <w:lang w:eastAsia="en-GB"/>
              </w:rPr>
            </w:pPr>
          </w:p>
        </w:tc>
        <w:tc>
          <w:tcPr>
            <w:tcW w:w="1276" w:type="dxa"/>
            <w:tcBorders>
              <w:top w:val="nil"/>
              <w:left w:val="nil"/>
              <w:bottom w:val="nil"/>
              <w:right w:val="nil"/>
            </w:tcBorders>
            <w:shd w:val="clear" w:color="000000" w:fill="FFFFFF"/>
            <w:hideMark/>
          </w:tcPr>
          <w:p w14:paraId="3C8BFF91" w14:textId="77777777" w:rsidR="00E467BD" w:rsidRPr="00E467BD" w:rsidRDefault="00E467BD" w:rsidP="00E467BD">
            <w:pPr>
              <w:spacing w:line="240" w:lineRule="auto"/>
              <w:rPr>
                <w:rFonts w:ascii="Calibri" w:hAnsi="Calibri" w:cs="Calibri"/>
              </w:rPr>
            </w:pPr>
            <w:r>
              <w:rPr>
                <w:rFonts w:ascii="Calibri" w:hAnsi="Calibri"/>
              </w:rPr>
              <w:t> </w:t>
            </w:r>
          </w:p>
        </w:tc>
        <w:tc>
          <w:tcPr>
            <w:tcW w:w="1276" w:type="dxa"/>
            <w:tcBorders>
              <w:top w:val="nil"/>
              <w:left w:val="nil"/>
              <w:bottom w:val="nil"/>
              <w:right w:val="nil"/>
            </w:tcBorders>
            <w:shd w:val="clear" w:color="000000" w:fill="FFFFFF"/>
            <w:hideMark/>
          </w:tcPr>
          <w:p w14:paraId="61D83CC2" w14:textId="77777777" w:rsidR="00E467BD" w:rsidRPr="00E467BD" w:rsidRDefault="00E467BD" w:rsidP="00E467BD">
            <w:pPr>
              <w:spacing w:line="240" w:lineRule="auto"/>
              <w:rPr>
                <w:rFonts w:ascii="Calibri" w:hAnsi="Calibri" w:cs="Calibri"/>
              </w:rPr>
            </w:pPr>
            <w:r>
              <w:rPr>
                <w:rFonts w:ascii="Calibri" w:hAnsi="Calibri"/>
              </w:rPr>
              <w:t> </w:t>
            </w:r>
          </w:p>
        </w:tc>
        <w:tc>
          <w:tcPr>
            <w:tcW w:w="2779" w:type="dxa"/>
            <w:tcBorders>
              <w:top w:val="nil"/>
              <w:left w:val="nil"/>
              <w:bottom w:val="nil"/>
              <w:right w:val="nil"/>
            </w:tcBorders>
            <w:shd w:val="clear" w:color="000000" w:fill="FFFFFF"/>
            <w:noWrap/>
            <w:vAlign w:val="center"/>
            <w:hideMark/>
          </w:tcPr>
          <w:p w14:paraId="3F9FCB93" w14:textId="7D1D36C7" w:rsidR="00E467BD" w:rsidRPr="006678CB" w:rsidRDefault="00E467BD" w:rsidP="0075115D">
            <w:pPr>
              <w:pStyle w:val="ListParagraph"/>
              <w:numPr>
                <w:ilvl w:val="0"/>
                <w:numId w:val="58"/>
              </w:numPr>
              <w:spacing w:line="240" w:lineRule="auto"/>
              <w:ind w:left="675" w:right="255" w:hanging="315"/>
              <w:rPr>
                <w:rFonts w:ascii="Arial" w:hAnsi="Arial" w:cs="Arial"/>
                <w:color w:val="808080"/>
                <w:sz w:val="16"/>
                <w:szCs w:val="16"/>
              </w:rPr>
            </w:pPr>
            <w:r>
              <w:rPr>
                <w:rFonts w:ascii="Arial" w:hAnsi="Arial"/>
                <w:color w:val="808080"/>
                <w:sz w:val="16"/>
              </w:rPr>
              <w:t>Iš dalies pakeiskite geltonus laukelius su mėlynu tekstu</w:t>
            </w:r>
          </w:p>
        </w:tc>
        <w:tc>
          <w:tcPr>
            <w:tcW w:w="2697" w:type="dxa"/>
            <w:tcBorders>
              <w:top w:val="nil"/>
              <w:left w:val="nil"/>
              <w:bottom w:val="nil"/>
              <w:right w:val="nil"/>
            </w:tcBorders>
            <w:shd w:val="clear" w:color="000000" w:fill="FFFFFF"/>
            <w:hideMark/>
          </w:tcPr>
          <w:p w14:paraId="70518BDC" w14:textId="77777777" w:rsidR="00E467BD" w:rsidRPr="00E467BD" w:rsidRDefault="00E467BD" w:rsidP="00E467BD">
            <w:pPr>
              <w:spacing w:line="240" w:lineRule="auto"/>
              <w:rPr>
                <w:rFonts w:ascii="Calibri" w:hAnsi="Calibri" w:cs="Calibri"/>
              </w:rPr>
            </w:pPr>
            <w:r>
              <w:rPr>
                <w:rFonts w:ascii="Calibri" w:hAnsi="Calibri"/>
              </w:rPr>
              <w:t> </w:t>
            </w:r>
          </w:p>
        </w:tc>
        <w:tc>
          <w:tcPr>
            <w:tcW w:w="2037" w:type="dxa"/>
            <w:tcBorders>
              <w:top w:val="nil"/>
              <w:left w:val="nil"/>
              <w:bottom w:val="nil"/>
              <w:right w:val="nil"/>
            </w:tcBorders>
            <w:shd w:val="clear" w:color="000000" w:fill="FFFFFF"/>
            <w:noWrap/>
            <w:hideMark/>
          </w:tcPr>
          <w:p w14:paraId="036F5F60" w14:textId="77777777" w:rsidR="00E467BD" w:rsidRPr="00E467BD" w:rsidRDefault="00E467BD" w:rsidP="00E467BD">
            <w:pPr>
              <w:spacing w:line="240" w:lineRule="auto"/>
              <w:rPr>
                <w:rFonts w:ascii="Calibri" w:hAnsi="Calibri" w:cs="Calibri"/>
                <w:b/>
                <w:bCs/>
              </w:rPr>
            </w:pPr>
            <w:r>
              <w:rPr>
                <w:rFonts w:ascii="Calibri" w:hAnsi="Calibri"/>
                <w:b/>
              </w:rPr>
              <w:t> </w:t>
            </w:r>
          </w:p>
        </w:tc>
        <w:tc>
          <w:tcPr>
            <w:tcW w:w="1470" w:type="dxa"/>
            <w:tcBorders>
              <w:top w:val="nil"/>
              <w:left w:val="nil"/>
              <w:bottom w:val="nil"/>
              <w:right w:val="nil"/>
            </w:tcBorders>
            <w:shd w:val="clear" w:color="000000" w:fill="FFFFFF"/>
            <w:hideMark/>
          </w:tcPr>
          <w:p w14:paraId="62AAA171" w14:textId="77777777" w:rsidR="00E467BD" w:rsidRPr="00E467BD" w:rsidRDefault="00E467BD" w:rsidP="00E467BD">
            <w:pPr>
              <w:spacing w:line="240" w:lineRule="auto"/>
              <w:rPr>
                <w:rFonts w:ascii="Calibri" w:hAnsi="Calibri" w:cs="Calibri"/>
                <w:color w:val="000000"/>
              </w:rPr>
            </w:pPr>
            <w:r>
              <w:rPr>
                <w:rFonts w:ascii="Calibri" w:hAnsi="Calibri"/>
                <w:color w:val="000000"/>
              </w:rPr>
              <w:t> </w:t>
            </w:r>
          </w:p>
        </w:tc>
      </w:tr>
      <w:tr w:rsidR="00E467BD" w:rsidRPr="00E467BD" w14:paraId="3B9832B7" w14:textId="77777777" w:rsidTr="00E05E85">
        <w:trPr>
          <w:trHeight w:val="222"/>
        </w:trPr>
        <w:tc>
          <w:tcPr>
            <w:tcW w:w="4212" w:type="dxa"/>
            <w:gridSpan w:val="2"/>
            <w:tcBorders>
              <w:top w:val="nil"/>
              <w:left w:val="nil"/>
              <w:bottom w:val="nil"/>
              <w:right w:val="nil"/>
            </w:tcBorders>
            <w:shd w:val="clear" w:color="000000" w:fill="FFFFFF"/>
            <w:noWrap/>
            <w:hideMark/>
          </w:tcPr>
          <w:p w14:paraId="72D912BA" w14:textId="77777777" w:rsidR="00E467BD" w:rsidRPr="006678CB" w:rsidRDefault="00E467BD" w:rsidP="00E467BD">
            <w:pPr>
              <w:spacing w:line="240" w:lineRule="auto"/>
              <w:rPr>
                <w:rFonts w:ascii="Arial" w:hAnsi="Arial" w:cs="Arial"/>
                <w:color w:val="808080"/>
                <w:sz w:val="16"/>
                <w:szCs w:val="16"/>
              </w:rPr>
            </w:pPr>
            <w:r>
              <w:rPr>
                <w:rFonts w:ascii="Arial" w:hAnsi="Arial"/>
                <w:color w:val="808080"/>
                <w:sz w:val="16"/>
              </w:rPr>
              <w:t>Versija: 0.99.</w:t>
            </w:r>
          </w:p>
        </w:tc>
        <w:tc>
          <w:tcPr>
            <w:tcW w:w="1276" w:type="dxa"/>
            <w:tcBorders>
              <w:top w:val="nil"/>
              <w:left w:val="nil"/>
              <w:bottom w:val="nil"/>
              <w:right w:val="nil"/>
            </w:tcBorders>
            <w:shd w:val="clear" w:color="000000" w:fill="FFFFFF"/>
            <w:hideMark/>
          </w:tcPr>
          <w:p w14:paraId="0CB06043" w14:textId="77777777" w:rsidR="00E467BD" w:rsidRPr="00E467BD" w:rsidRDefault="00E467BD" w:rsidP="00E467BD">
            <w:pPr>
              <w:spacing w:line="240" w:lineRule="auto"/>
              <w:rPr>
                <w:rFonts w:ascii="Calibri" w:hAnsi="Calibri" w:cs="Calibri"/>
              </w:rPr>
            </w:pPr>
            <w:r>
              <w:rPr>
                <w:rFonts w:ascii="Calibri" w:hAnsi="Calibri"/>
              </w:rPr>
              <w:t> </w:t>
            </w:r>
          </w:p>
        </w:tc>
        <w:tc>
          <w:tcPr>
            <w:tcW w:w="1276" w:type="dxa"/>
            <w:tcBorders>
              <w:top w:val="nil"/>
              <w:left w:val="nil"/>
              <w:bottom w:val="nil"/>
              <w:right w:val="nil"/>
            </w:tcBorders>
            <w:shd w:val="clear" w:color="000000" w:fill="FFFFFF"/>
            <w:hideMark/>
          </w:tcPr>
          <w:p w14:paraId="65699306" w14:textId="77777777" w:rsidR="00E467BD" w:rsidRPr="00E467BD" w:rsidRDefault="00E467BD" w:rsidP="00E467BD">
            <w:pPr>
              <w:spacing w:line="240" w:lineRule="auto"/>
              <w:rPr>
                <w:rFonts w:ascii="Calibri" w:hAnsi="Calibri" w:cs="Calibri"/>
              </w:rPr>
            </w:pPr>
            <w:r>
              <w:rPr>
                <w:rFonts w:ascii="Calibri" w:hAnsi="Calibri"/>
              </w:rPr>
              <w:t> </w:t>
            </w:r>
          </w:p>
        </w:tc>
        <w:tc>
          <w:tcPr>
            <w:tcW w:w="8996" w:type="dxa"/>
            <w:gridSpan w:val="5"/>
            <w:tcBorders>
              <w:top w:val="nil"/>
              <w:left w:val="nil"/>
              <w:bottom w:val="nil"/>
              <w:right w:val="nil"/>
            </w:tcBorders>
            <w:shd w:val="clear" w:color="000000" w:fill="FFFFFF"/>
            <w:noWrap/>
            <w:vAlign w:val="center"/>
            <w:hideMark/>
          </w:tcPr>
          <w:p w14:paraId="1E3A3F39" w14:textId="7C097D38" w:rsidR="00E467BD" w:rsidRPr="006678CB" w:rsidRDefault="00E467BD" w:rsidP="0075115D">
            <w:pPr>
              <w:pStyle w:val="ListParagraph"/>
              <w:numPr>
                <w:ilvl w:val="0"/>
                <w:numId w:val="58"/>
              </w:numPr>
              <w:spacing w:line="240" w:lineRule="auto"/>
              <w:ind w:left="675" w:right="255" w:hanging="315"/>
              <w:rPr>
                <w:rFonts w:ascii="Arial" w:hAnsi="Arial" w:cs="Arial"/>
                <w:color w:val="808080"/>
                <w:sz w:val="16"/>
                <w:szCs w:val="16"/>
              </w:rPr>
            </w:pPr>
            <w:r>
              <w:rPr>
                <w:rFonts w:ascii="Arial" w:hAnsi="Arial"/>
                <w:color w:val="808080"/>
                <w:sz w:val="16"/>
              </w:rPr>
              <w:t xml:space="preserve">Neprivalomieji reikalavimai rausvuose laukeliuose: ištrinkite klaustuką C stulpelyje, jei šis reikalavimas neįtraukiamas; o jei įtraukiamas, įrašykite „taip“ arba „1“. Tada atitinkamo reikalavimo numeris bus panaikintas, o tolesnių reikalavimų numeracija bus automatiškai pakeista. </w:t>
            </w:r>
          </w:p>
        </w:tc>
      </w:tr>
      <w:tr w:rsidR="00E467BD" w:rsidRPr="00E467BD" w14:paraId="58C2E128" w14:textId="77777777" w:rsidTr="00E05E85">
        <w:trPr>
          <w:gridAfter w:val="1"/>
          <w:wAfter w:w="13" w:type="dxa"/>
          <w:trHeight w:val="106"/>
        </w:trPr>
        <w:tc>
          <w:tcPr>
            <w:tcW w:w="4212" w:type="dxa"/>
            <w:gridSpan w:val="2"/>
            <w:tcBorders>
              <w:top w:val="nil"/>
              <w:left w:val="nil"/>
              <w:bottom w:val="nil"/>
              <w:right w:val="nil"/>
            </w:tcBorders>
            <w:shd w:val="clear" w:color="000000" w:fill="FFFFFF"/>
            <w:noWrap/>
            <w:hideMark/>
          </w:tcPr>
          <w:p w14:paraId="58DE7B7C" w14:textId="77777777" w:rsidR="00E467BD" w:rsidRPr="006678CB" w:rsidRDefault="00E467BD" w:rsidP="00E467BD">
            <w:pPr>
              <w:spacing w:line="240" w:lineRule="auto"/>
              <w:rPr>
                <w:rFonts w:ascii="Arial" w:hAnsi="Arial" w:cs="Arial"/>
                <w:color w:val="808080"/>
                <w:sz w:val="16"/>
                <w:szCs w:val="16"/>
              </w:rPr>
            </w:pPr>
            <w:r>
              <w:rPr>
                <w:rFonts w:ascii="Arial" w:hAnsi="Arial"/>
                <w:color w:val="808080"/>
                <w:sz w:val="16"/>
              </w:rPr>
              <w:t>Paskelbė: Buyer Group voor Duurzame PV</w:t>
            </w:r>
          </w:p>
        </w:tc>
        <w:tc>
          <w:tcPr>
            <w:tcW w:w="1276" w:type="dxa"/>
            <w:tcBorders>
              <w:top w:val="nil"/>
              <w:left w:val="nil"/>
              <w:bottom w:val="nil"/>
              <w:right w:val="nil"/>
            </w:tcBorders>
            <w:shd w:val="clear" w:color="000000" w:fill="FFFFFF"/>
            <w:hideMark/>
          </w:tcPr>
          <w:p w14:paraId="6A341830" w14:textId="77777777" w:rsidR="00E467BD" w:rsidRPr="00E467BD" w:rsidRDefault="00E467BD" w:rsidP="00E467BD">
            <w:pPr>
              <w:spacing w:line="240" w:lineRule="auto"/>
              <w:rPr>
                <w:rFonts w:ascii="Calibri" w:hAnsi="Calibri" w:cs="Calibri"/>
              </w:rPr>
            </w:pPr>
            <w:r>
              <w:rPr>
                <w:rFonts w:ascii="Calibri" w:hAnsi="Calibri"/>
              </w:rPr>
              <w:t> </w:t>
            </w:r>
          </w:p>
        </w:tc>
        <w:tc>
          <w:tcPr>
            <w:tcW w:w="1276" w:type="dxa"/>
            <w:tcBorders>
              <w:top w:val="nil"/>
              <w:left w:val="nil"/>
              <w:bottom w:val="nil"/>
              <w:right w:val="nil"/>
            </w:tcBorders>
            <w:shd w:val="clear" w:color="000000" w:fill="FFFFFF"/>
            <w:hideMark/>
          </w:tcPr>
          <w:p w14:paraId="6B90E8F7" w14:textId="77777777" w:rsidR="00E467BD" w:rsidRPr="00E467BD" w:rsidRDefault="00E467BD" w:rsidP="00E467BD">
            <w:pPr>
              <w:spacing w:line="240" w:lineRule="auto"/>
              <w:rPr>
                <w:rFonts w:ascii="Calibri" w:hAnsi="Calibri" w:cs="Calibri"/>
              </w:rPr>
            </w:pPr>
            <w:r>
              <w:rPr>
                <w:rFonts w:ascii="Calibri" w:hAnsi="Calibri"/>
              </w:rPr>
              <w:t> </w:t>
            </w:r>
          </w:p>
        </w:tc>
        <w:tc>
          <w:tcPr>
            <w:tcW w:w="5476" w:type="dxa"/>
            <w:gridSpan w:val="2"/>
            <w:tcBorders>
              <w:top w:val="nil"/>
              <w:left w:val="nil"/>
              <w:bottom w:val="nil"/>
              <w:right w:val="nil"/>
            </w:tcBorders>
            <w:shd w:val="clear" w:color="000000" w:fill="FFFFFF"/>
            <w:noWrap/>
            <w:vAlign w:val="center"/>
            <w:hideMark/>
          </w:tcPr>
          <w:p w14:paraId="31462B6A" w14:textId="5885DED4" w:rsidR="00E467BD" w:rsidRPr="006678CB" w:rsidRDefault="00E467BD" w:rsidP="0075115D">
            <w:pPr>
              <w:pStyle w:val="ListParagraph"/>
              <w:numPr>
                <w:ilvl w:val="0"/>
                <w:numId w:val="58"/>
              </w:numPr>
              <w:spacing w:line="240" w:lineRule="auto"/>
              <w:ind w:left="675" w:right="255" w:hanging="315"/>
              <w:rPr>
                <w:rFonts w:ascii="Arial" w:hAnsi="Arial" w:cs="Arial"/>
                <w:color w:val="808080"/>
                <w:sz w:val="16"/>
                <w:szCs w:val="16"/>
              </w:rPr>
            </w:pPr>
            <w:r>
              <w:rPr>
                <w:rFonts w:ascii="Arial" w:hAnsi="Arial"/>
                <w:color w:val="808080"/>
                <w:sz w:val="16"/>
              </w:rPr>
              <w:t>Tuščiuose laukeliuose įrašykite bet kokius papildomus reikalavimus. Jei įterpiama papildomų eilučių, patikslinkite automatinio numeravimo formules A ir H stulpeliuose.</w:t>
            </w:r>
          </w:p>
        </w:tc>
        <w:tc>
          <w:tcPr>
            <w:tcW w:w="2037" w:type="dxa"/>
            <w:tcBorders>
              <w:top w:val="nil"/>
              <w:left w:val="nil"/>
              <w:bottom w:val="nil"/>
              <w:right w:val="nil"/>
            </w:tcBorders>
            <w:shd w:val="clear" w:color="000000" w:fill="FFFFFF"/>
            <w:noWrap/>
            <w:hideMark/>
          </w:tcPr>
          <w:p w14:paraId="6BFC59B2" w14:textId="77777777" w:rsidR="00E467BD" w:rsidRPr="00E467BD" w:rsidRDefault="00E467BD" w:rsidP="00E467BD">
            <w:pPr>
              <w:spacing w:line="240" w:lineRule="auto"/>
              <w:rPr>
                <w:rFonts w:ascii="Calibri" w:hAnsi="Calibri" w:cs="Calibri"/>
                <w:b/>
                <w:bCs/>
              </w:rPr>
            </w:pPr>
            <w:r>
              <w:rPr>
                <w:rFonts w:ascii="Calibri" w:hAnsi="Calibri"/>
                <w:b/>
              </w:rPr>
              <w:t> </w:t>
            </w:r>
          </w:p>
        </w:tc>
        <w:tc>
          <w:tcPr>
            <w:tcW w:w="1470" w:type="dxa"/>
            <w:tcBorders>
              <w:top w:val="nil"/>
              <w:left w:val="nil"/>
              <w:bottom w:val="nil"/>
              <w:right w:val="nil"/>
            </w:tcBorders>
            <w:shd w:val="clear" w:color="000000" w:fill="FFFFFF"/>
            <w:hideMark/>
          </w:tcPr>
          <w:p w14:paraId="4B09F9D9" w14:textId="77777777" w:rsidR="00E467BD" w:rsidRPr="00E467BD" w:rsidRDefault="00E467BD" w:rsidP="00E467BD">
            <w:pPr>
              <w:spacing w:line="240" w:lineRule="auto"/>
              <w:rPr>
                <w:rFonts w:ascii="Calibri" w:hAnsi="Calibri" w:cs="Calibri"/>
                <w:color w:val="000000"/>
              </w:rPr>
            </w:pPr>
            <w:r>
              <w:rPr>
                <w:rFonts w:ascii="Calibri" w:hAnsi="Calibri"/>
                <w:color w:val="000000"/>
              </w:rPr>
              <w:t> </w:t>
            </w:r>
          </w:p>
        </w:tc>
      </w:tr>
      <w:tr w:rsidR="00E467BD" w:rsidRPr="00E467BD" w14:paraId="2F489735" w14:textId="77777777" w:rsidTr="00CE1B5F">
        <w:trPr>
          <w:gridAfter w:val="1"/>
          <w:wAfter w:w="13" w:type="dxa"/>
          <w:trHeight w:val="222"/>
        </w:trPr>
        <w:tc>
          <w:tcPr>
            <w:tcW w:w="4212" w:type="dxa"/>
            <w:gridSpan w:val="2"/>
            <w:tcBorders>
              <w:top w:val="nil"/>
              <w:left w:val="nil"/>
              <w:bottom w:val="single" w:sz="4" w:space="0" w:color="auto"/>
              <w:right w:val="nil"/>
            </w:tcBorders>
            <w:shd w:val="clear" w:color="000000" w:fill="FFFFFF"/>
            <w:noWrap/>
            <w:hideMark/>
          </w:tcPr>
          <w:p w14:paraId="72F5FF6D" w14:textId="024EF237" w:rsidR="00E467BD" w:rsidRPr="006678CB" w:rsidRDefault="00E467BD" w:rsidP="00E467BD">
            <w:pPr>
              <w:spacing w:line="240" w:lineRule="auto"/>
              <w:rPr>
                <w:rFonts w:ascii="Arial" w:hAnsi="Arial" w:cs="Arial"/>
                <w:color w:val="808080"/>
                <w:sz w:val="16"/>
                <w:szCs w:val="16"/>
              </w:rPr>
            </w:pPr>
            <w:r>
              <w:rPr>
                <w:rFonts w:ascii="Arial" w:hAnsi="Arial"/>
                <w:color w:val="808080"/>
                <w:sz w:val="16"/>
              </w:rPr>
              <w:t xml:space="preserve">Dėl atsiliepimų, klaidų, papildymų rašyti e. paštu </w:t>
            </w:r>
            <w:hyperlink r:id="rId11" w:history="1">
              <w:r>
                <w:rPr>
                  <w:rStyle w:val="Hyperlink"/>
                  <w:rFonts w:ascii="Arial" w:hAnsi="Arial"/>
                  <w:sz w:val="16"/>
                </w:rPr>
                <w:t>BGDPV@pianoo.nl</w:t>
              </w:r>
            </w:hyperlink>
          </w:p>
          <w:p w14:paraId="4744A7E1" w14:textId="77777777" w:rsidR="006678CB" w:rsidRPr="00AE0314" w:rsidRDefault="006678CB" w:rsidP="00E467BD">
            <w:pPr>
              <w:spacing w:line="240" w:lineRule="auto"/>
              <w:rPr>
                <w:rFonts w:ascii="Arial" w:hAnsi="Arial" w:cs="Arial"/>
                <w:color w:val="808080"/>
                <w:sz w:val="16"/>
                <w:szCs w:val="16"/>
                <w:lang w:eastAsia="en-GB"/>
              </w:rPr>
            </w:pPr>
          </w:p>
        </w:tc>
        <w:tc>
          <w:tcPr>
            <w:tcW w:w="1276" w:type="dxa"/>
            <w:tcBorders>
              <w:top w:val="nil"/>
              <w:left w:val="nil"/>
              <w:bottom w:val="single" w:sz="4" w:space="0" w:color="auto"/>
              <w:right w:val="nil"/>
            </w:tcBorders>
            <w:shd w:val="clear" w:color="000000" w:fill="FFFFFF"/>
            <w:hideMark/>
          </w:tcPr>
          <w:p w14:paraId="2FE92F3E" w14:textId="77777777" w:rsidR="00E467BD" w:rsidRPr="00E467BD" w:rsidRDefault="00E467BD" w:rsidP="00E467BD">
            <w:pPr>
              <w:spacing w:line="240" w:lineRule="auto"/>
              <w:rPr>
                <w:rFonts w:ascii="Calibri" w:hAnsi="Calibri" w:cs="Calibri"/>
              </w:rPr>
            </w:pPr>
            <w:r>
              <w:rPr>
                <w:rFonts w:ascii="Calibri" w:hAnsi="Calibri"/>
              </w:rPr>
              <w:t> </w:t>
            </w:r>
          </w:p>
        </w:tc>
        <w:tc>
          <w:tcPr>
            <w:tcW w:w="1276" w:type="dxa"/>
            <w:tcBorders>
              <w:top w:val="nil"/>
              <w:left w:val="nil"/>
              <w:bottom w:val="nil"/>
              <w:right w:val="nil"/>
            </w:tcBorders>
            <w:shd w:val="clear" w:color="000000" w:fill="FFFFFF"/>
            <w:hideMark/>
          </w:tcPr>
          <w:p w14:paraId="1FC62276" w14:textId="77777777" w:rsidR="00E467BD" w:rsidRPr="00E467BD" w:rsidRDefault="00E467BD" w:rsidP="00E467BD">
            <w:pPr>
              <w:spacing w:line="240" w:lineRule="auto"/>
              <w:rPr>
                <w:rFonts w:ascii="Calibri" w:hAnsi="Calibri" w:cs="Calibri"/>
              </w:rPr>
            </w:pPr>
            <w:r>
              <w:rPr>
                <w:rFonts w:ascii="Calibri" w:hAnsi="Calibri"/>
              </w:rPr>
              <w:t> </w:t>
            </w:r>
          </w:p>
        </w:tc>
        <w:tc>
          <w:tcPr>
            <w:tcW w:w="2779" w:type="dxa"/>
            <w:tcBorders>
              <w:top w:val="nil"/>
              <w:left w:val="nil"/>
              <w:bottom w:val="single" w:sz="4" w:space="0" w:color="auto"/>
              <w:right w:val="nil"/>
            </w:tcBorders>
            <w:shd w:val="clear" w:color="000000" w:fill="FFFFFF"/>
            <w:noWrap/>
            <w:vAlign w:val="center"/>
            <w:hideMark/>
          </w:tcPr>
          <w:p w14:paraId="0F24C08B" w14:textId="5E90523C" w:rsidR="00E467BD" w:rsidRPr="006678CB" w:rsidRDefault="00E467BD" w:rsidP="0075115D">
            <w:pPr>
              <w:pStyle w:val="ListParagraph"/>
              <w:numPr>
                <w:ilvl w:val="0"/>
                <w:numId w:val="58"/>
              </w:numPr>
              <w:spacing w:line="240" w:lineRule="auto"/>
              <w:ind w:left="675" w:right="255" w:hanging="315"/>
              <w:rPr>
                <w:rFonts w:ascii="Arial" w:hAnsi="Arial" w:cs="Arial"/>
                <w:color w:val="808080"/>
                <w:sz w:val="16"/>
                <w:szCs w:val="16"/>
              </w:rPr>
            </w:pPr>
            <w:r>
              <w:rPr>
                <w:rFonts w:ascii="Arial" w:hAnsi="Arial"/>
                <w:color w:val="808080"/>
                <w:sz w:val="16"/>
              </w:rPr>
              <w:t xml:space="preserve">Kai būsite pasirengę, paslėpkite D ir E stulpelius. </w:t>
            </w:r>
          </w:p>
        </w:tc>
        <w:tc>
          <w:tcPr>
            <w:tcW w:w="2697" w:type="dxa"/>
            <w:tcBorders>
              <w:top w:val="nil"/>
              <w:left w:val="nil"/>
              <w:bottom w:val="single" w:sz="4" w:space="0" w:color="auto"/>
              <w:right w:val="nil"/>
            </w:tcBorders>
            <w:shd w:val="clear" w:color="000000" w:fill="FFFFFF"/>
            <w:hideMark/>
          </w:tcPr>
          <w:p w14:paraId="0FFB4667" w14:textId="77777777" w:rsidR="00E467BD" w:rsidRPr="00E467BD" w:rsidRDefault="00E467BD" w:rsidP="00E467BD">
            <w:pPr>
              <w:spacing w:line="240" w:lineRule="auto"/>
              <w:rPr>
                <w:rFonts w:ascii="Calibri" w:hAnsi="Calibri" w:cs="Calibri"/>
              </w:rPr>
            </w:pPr>
            <w:r>
              <w:rPr>
                <w:rFonts w:ascii="Calibri" w:hAnsi="Calibri"/>
              </w:rPr>
              <w:t> </w:t>
            </w:r>
          </w:p>
        </w:tc>
        <w:tc>
          <w:tcPr>
            <w:tcW w:w="2037" w:type="dxa"/>
            <w:tcBorders>
              <w:top w:val="nil"/>
              <w:left w:val="nil"/>
              <w:bottom w:val="single" w:sz="4" w:space="0" w:color="auto"/>
              <w:right w:val="nil"/>
            </w:tcBorders>
            <w:shd w:val="clear" w:color="000000" w:fill="FFFFFF"/>
            <w:noWrap/>
            <w:hideMark/>
          </w:tcPr>
          <w:p w14:paraId="35C88FD8" w14:textId="77777777" w:rsidR="00E467BD" w:rsidRPr="00E467BD" w:rsidRDefault="00E467BD" w:rsidP="00E467BD">
            <w:pPr>
              <w:spacing w:line="240" w:lineRule="auto"/>
              <w:rPr>
                <w:rFonts w:ascii="Calibri" w:hAnsi="Calibri" w:cs="Calibri"/>
                <w:b/>
                <w:bCs/>
              </w:rPr>
            </w:pPr>
            <w:r>
              <w:rPr>
                <w:rFonts w:ascii="Calibri" w:hAnsi="Calibri"/>
                <w:b/>
              </w:rPr>
              <w:t> </w:t>
            </w:r>
          </w:p>
        </w:tc>
        <w:tc>
          <w:tcPr>
            <w:tcW w:w="1470" w:type="dxa"/>
            <w:tcBorders>
              <w:top w:val="nil"/>
              <w:left w:val="nil"/>
              <w:bottom w:val="single" w:sz="4" w:space="0" w:color="auto"/>
              <w:right w:val="nil"/>
            </w:tcBorders>
            <w:shd w:val="clear" w:color="000000" w:fill="FFFFFF"/>
            <w:hideMark/>
          </w:tcPr>
          <w:p w14:paraId="6A4334AC" w14:textId="77777777" w:rsidR="00E467BD" w:rsidRPr="00E467BD" w:rsidRDefault="00E467BD" w:rsidP="00E467BD">
            <w:pPr>
              <w:spacing w:line="240" w:lineRule="auto"/>
              <w:rPr>
                <w:rFonts w:ascii="Calibri" w:hAnsi="Calibri" w:cs="Calibri"/>
                <w:color w:val="000000"/>
              </w:rPr>
            </w:pPr>
            <w:r>
              <w:rPr>
                <w:rFonts w:ascii="Calibri" w:hAnsi="Calibri"/>
                <w:color w:val="000000"/>
              </w:rPr>
              <w:t> </w:t>
            </w:r>
          </w:p>
        </w:tc>
      </w:tr>
      <w:tr w:rsidR="00E467BD" w:rsidRPr="00E467BD" w14:paraId="08468116" w14:textId="77777777" w:rsidTr="00CE1B5F">
        <w:trPr>
          <w:gridAfter w:val="1"/>
          <w:wAfter w:w="13" w:type="dxa"/>
          <w:trHeight w:val="576"/>
        </w:trPr>
        <w:tc>
          <w:tcPr>
            <w:tcW w:w="1890"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0EDD953D" w14:textId="77777777" w:rsidR="00E467BD" w:rsidRPr="00E05E85" w:rsidRDefault="00E467BD" w:rsidP="00E467BD">
            <w:pPr>
              <w:spacing w:line="240" w:lineRule="auto"/>
              <w:rPr>
                <w:rFonts w:ascii="Arial" w:hAnsi="Arial" w:cs="Arial"/>
                <w:b/>
                <w:bCs/>
                <w:color w:val="FFFFFF"/>
              </w:rPr>
            </w:pPr>
            <w:r>
              <w:rPr>
                <w:rFonts w:ascii="Arial" w:hAnsi="Arial"/>
                <w:b/>
                <w:color w:val="FFFFFF"/>
              </w:rPr>
              <w:t>Nr.</w:t>
            </w:r>
          </w:p>
        </w:tc>
        <w:tc>
          <w:tcPr>
            <w:tcW w:w="2322"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5B2F57D" w14:textId="77777777" w:rsidR="00E467BD" w:rsidRPr="00E05E85" w:rsidRDefault="00E467BD" w:rsidP="00E467BD">
            <w:pPr>
              <w:spacing w:line="240" w:lineRule="auto"/>
              <w:rPr>
                <w:rFonts w:ascii="Arial" w:hAnsi="Arial" w:cs="Arial"/>
                <w:b/>
                <w:bCs/>
                <w:color w:val="FFFFFF"/>
              </w:rPr>
            </w:pPr>
            <w:r>
              <w:rPr>
                <w:rFonts w:ascii="Arial" w:hAnsi="Arial"/>
                <w:b/>
                <w:color w:val="FFFFFF"/>
              </w:rPr>
              <w:t xml:space="preserve">Apibūdinimas </w:t>
            </w:r>
          </w:p>
        </w:tc>
        <w:tc>
          <w:tcPr>
            <w:tcW w:w="1276"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D809C52" w14:textId="77777777" w:rsidR="00E467BD" w:rsidRPr="00E05E85" w:rsidRDefault="00E467BD" w:rsidP="00E467BD">
            <w:pPr>
              <w:spacing w:line="240" w:lineRule="auto"/>
              <w:rPr>
                <w:rFonts w:ascii="Arial" w:hAnsi="Arial" w:cs="Arial"/>
                <w:b/>
                <w:bCs/>
                <w:color w:val="FFFFFF"/>
              </w:rPr>
            </w:pPr>
            <w:r>
              <w:rPr>
                <w:rFonts w:ascii="Arial" w:hAnsi="Arial"/>
                <w:b/>
                <w:color w:val="FFFFFF"/>
              </w:rPr>
              <w:t>Vertė</w:t>
            </w:r>
          </w:p>
        </w:tc>
        <w:tc>
          <w:tcPr>
            <w:tcW w:w="1276"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69F9BC72" w14:textId="77777777" w:rsidR="00E467BD" w:rsidRPr="00E05E85" w:rsidRDefault="00E467BD" w:rsidP="00E467BD">
            <w:pPr>
              <w:spacing w:line="240" w:lineRule="auto"/>
              <w:jc w:val="center"/>
              <w:rPr>
                <w:rFonts w:ascii="Arial" w:hAnsi="Arial" w:cs="Arial"/>
                <w:b/>
                <w:bCs/>
                <w:color w:val="000000"/>
                <w:sz w:val="18"/>
                <w:szCs w:val="18"/>
              </w:rPr>
            </w:pPr>
            <w:r>
              <w:rPr>
                <w:rFonts w:ascii="Arial" w:hAnsi="Arial"/>
                <w:b/>
                <w:color w:val="000000"/>
                <w:sz w:val="18"/>
              </w:rPr>
              <w:t>Reikalavimas įtraukiamas?</w:t>
            </w:r>
          </w:p>
        </w:tc>
        <w:tc>
          <w:tcPr>
            <w:tcW w:w="2779"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2CBF4645" w14:textId="77777777" w:rsidR="00E467BD" w:rsidRPr="00E05E85" w:rsidRDefault="00E467BD" w:rsidP="00E467BD">
            <w:pPr>
              <w:spacing w:line="240" w:lineRule="auto"/>
              <w:rPr>
                <w:rFonts w:ascii="Arial" w:hAnsi="Arial" w:cs="Arial"/>
                <w:b/>
                <w:bCs/>
                <w:color w:val="FFFFFF"/>
              </w:rPr>
            </w:pPr>
            <w:r>
              <w:rPr>
                <w:rFonts w:ascii="Arial" w:hAnsi="Arial"/>
                <w:b/>
                <w:color w:val="FFFFFF"/>
              </w:rPr>
              <w:t>Paaiškinimas užsakovui</w:t>
            </w:r>
          </w:p>
        </w:tc>
        <w:tc>
          <w:tcPr>
            <w:tcW w:w="2697"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0F78B46" w14:textId="77777777" w:rsidR="00E467BD" w:rsidRPr="00E05E85" w:rsidRDefault="00E467BD" w:rsidP="00E467BD">
            <w:pPr>
              <w:spacing w:line="240" w:lineRule="auto"/>
              <w:rPr>
                <w:rFonts w:ascii="Arial" w:hAnsi="Arial" w:cs="Arial"/>
                <w:b/>
                <w:bCs/>
                <w:color w:val="FFFFFF"/>
              </w:rPr>
            </w:pPr>
            <w:r>
              <w:rPr>
                <w:rFonts w:ascii="Arial" w:hAnsi="Arial"/>
                <w:b/>
                <w:color w:val="FFFFFF"/>
              </w:rPr>
              <w:t>Paaiškinimas pasiūlymo teikėjui</w:t>
            </w:r>
          </w:p>
        </w:tc>
        <w:tc>
          <w:tcPr>
            <w:tcW w:w="2037"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73A6DDD5" w14:textId="77777777" w:rsidR="00E467BD" w:rsidRPr="00E05E85" w:rsidRDefault="00E467BD" w:rsidP="00E467BD">
            <w:pPr>
              <w:spacing w:line="240" w:lineRule="auto"/>
              <w:rPr>
                <w:rFonts w:ascii="Arial" w:hAnsi="Arial" w:cs="Arial"/>
                <w:b/>
                <w:bCs/>
                <w:color w:val="FFFFFF"/>
              </w:rPr>
            </w:pPr>
            <w:r>
              <w:rPr>
                <w:rFonts w:ascii="Arial" w:hAnsi="Arial"/>
                <w:b/>
                <w:color w:val="FFFFFF"/>
              </w:rPr>
              <w:t>Patikrinimas ir patvirtinimas</w:t>
            </w:r>
          </w:p>
        </w:tc>
        <w:tc>
          <w:tcPr>
            <w:tcW w:w="1470"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39939AD" w14:textId="77777777" w:rsidR="00E467BD" w:rsidRPr="00E05E85" w:rsidRDefault="00E467BD" w:rsidP="00E467BD">
            <w:pPr>
              <w:spacing w:line="240" w:lineRule="auto"/>
              <w:rPr>
                <w:rFonts w:ascii="Arial" w:hAnsi="Arial" w:cs="Arial"/>
                <w:b/>
                <w:bCs/>
                <w:color w:val="FFFFFF"/>
              </w:rPr>
            </w:pPr>
            <w:r>
              <w:rPr>
                <w:rFonts w:ascii="Arial" w:hAnsi="Arial"/>
                <w:b/>
                <w:color w:val="FFFFFF"/>
              </w:rPr>
              <w:t>Prastų rezultatų padariniai</w:t>
            </w:r>
          </w:p>
        </w:tc>
      </w:tr>
      <w:tr w:rsidR="00E05E85" w:rsidRPr="00E467BD" w14:paraId="6C5ABBEA" w14:textId="77777777" w:rsidTr="00E05E85">
        <w:trPr>
          <w:gridAfter w:val="1"/>
          <w:wAfter w:w="13" w:type="dxa"/>
          <w:trHeight w:val="288"/>
        </w:trPr>
        <w:tc>
          <w:tcPr>
            <w:tcW w:w="15747" w:type="dxa"/>
            <w:gridSpan w:val="8"/>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450BAF8E" w14:textId="334016F0" w:rsidR="00E05E85" w:rsidRPr="0075115D" w:rsidRDefault="00E05E85" w:rsidP="00E467BD">
            <w:pPr>
              <w:spacing w:line="240" w:lineRule="auto"/>
              <w:outlineLvl w:val="0"/>
              <w:rPr>
                <w:rFonts w:ascii="Arial" w:hAnsi="Arial" w:cs="Arial"/>
                <w:b/>
                <w:bCs/>
                <w:color w:val="FF0000"/>
              </w:rPr>
            </w:pPr>
            <w:r>
              <w:rPr>
                <w:rFonts w:ascii="Arial" w:hAnsi="Arial"/>
                <w:b/>
              </w:rPr>
              <w:t>Konstrukcijai keliami reikalavimai,</w:t>
            </w:r>
            <w:r>
              <w:rPr>
                <w:rFonts w:ascii="Arial" w:hAnsi="Arial"/>
                <w:b/>
                <w:color w:val="000000"/>
              </w:rPr>
              <w:t xml:space="preserve"> </w:t>
            </w:r>
            <w:r>
              <w:rPr>
                <w:rFonts w:ascii="Arial" w:hAnsi="Arial"/>
                <w:b/>
                <w:color w:val="FF0000"/>
              </w:rPr>
              <w:t>kai fotovoltiniai įrenginiai yra ant STOGO</w:t>
            </w:r>
          </w:p>
        </w:tc>
      </w:tr>
      <w:tr w:rsidR="00E467BD" w:rsidRPr="00E467BD" w14:paraId="6949CE2D" w14:textId="77777777" w:rsidTr="00E05E85">
        <w:trPr>
          <w:gridAfter w:val="1"/>
          <w:wAfter w:w="13" w:type="dxa"/>
          <w:trHeight w:val="96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FE7FE56"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lastRenderedPageBreak/>
              <w:t>5.1.</w:t>
            </w:r>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2150CAC" w14:textId="77777777" w:rsidR="00E467BD" w:rsidRPr="00E05E85" w:rsidRDefault="00E467BD" w:rsidP="00E467BD">
            <w:pPr>
              <w:spacing w:line="240" w:lineRule="auto"/>
              <w:outlineLvl w:val="0"/>
              <w:rPr>
                <w:rFonts w:ascii="Arial" w:hAnsi="Arial" w:cs="Arial"/>
                <w:b/>
                <w:bCs/>
                <w:sz w:val="18"/>
                <w:szCs w:val="18"/>
              </w:rPr>
            </w:pPr>
            <w:r>
              <w:rPr>
                <w:rFonts w:ascii="Arial" w:hAnsi="Arial"/>
                <w:b/>
                <w:color w:val="000000"/>
                <w:sz w:val="18"/>
              </w:rPr>
              <w:t xml:space="preserve">Suprojektuota konstrukcija turi atlaikyti numatomą apkrovą. </w:t>
            </w:r>
            <w:r>
              <w:rPr>
                <w:rFonts w:ascii="Arial" w:hAnsi="Arial"/>
                <w:color w:val="000000"/>
                <w:sz w:val="18"/>
              </w:rPr>
              <w:t xml:space="preserve">Konstrukcijos projektas ir konstrukcinė medžiaga turi atitikti standartą NEN 7250 ir „Eurokodą 1“ (EN 1991-1-4). Konstrukcijos projektą patikrinkite po sutarties skyrimo, bet prieš pradedant įrengimo darbus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C93FDD2"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47D4B3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5BC3701" w14:textId="77777777" w:rsidR="00E467BD" w:rsidRPr="00E05E85" w:rsidRDefault="00E467BD" w:rsidP="00E467BD">
            <w:pPr>
              <w:spacing w:line="240" w:lineRule="auto"/>
              <w:outlineLvl w:val="0"/>
              <w:rPr>
                <w:rFonts w:ascii="Arial" w:hAnsi="Arial" w:cs="Arial"/>
                <w:sz w:val="18"/>
                <w:szCs w:val="18"/>
              </w:rPr>
            </w:pPr>
            <w:r>
              <w:rPr>
                <w:rFonts w:ascii="Arial" w:hAnsi="Arial"/>
                <w:color w:val="000000"/>
                <w:sz w:val="18"/>
              </w:rPr>
              <w:t>Standartai, susiję su statybos aspektais ir vėjo apkrova. NEN 7250: Saulės energijos sistemos. Integravimas ant stogų ir į pastatų fasadus. Statybos aspektai.</w:t>
            </w:r>
            <w:r>
              <w:rPr>
                <w:rFonts w:ascii="Arial" w:hAnsi="Arial"/>
                <w:i/>
                <w:color w:val="000000"/>
                <w:sz w:val="18"/>
              </w:rPr>
              <w:t xml:space="preserve"> </w:t>
            </w:r>
            <w:r>
              <w:rPr>
                <w:rFonts w:ascii="Arial" w:hAnsi="Arial"/>
                <w:color w:val="000000"/>
                <w:sz w:val="18"/>
              </w:rPr>
              <w:t>„Eurokodas 1“ – EN 1991-1-4.  Poveikiai konstrukcijoms. 1.4 dalis.</w:t>
            </w:r>
            <w:r>
              <w:rPr>
                <w:rFonts w:ascii="Arial" w:hAnsi="Arial"/>
                <w:i/>
                <w:color w:val="000000"/>
                <w:sz w:val="18"/>
              </w:rPr>
              <w:t xml:space="preserve"> </w:t>
            </w:r>
            <w:r>
              <w:rPr>
                <w:rFonts w:ascii="Arial" w:hAnsi="Arial"/>
                <w:color w:val="000000"/>
                <w:sz w:val="18"/>
              </w:rPr>
              <w:t>Bendrieji poveikiai. Vėjo poveikiai</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0970505"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xml:space="preserve">Ant stogo montuojamų tvirtinamųjų konstrukcijų tiekėjai paprastai naudojasi programine įranga ar internetine taikomąja programa, kuria galima apskaičiuoti balastą, reikalingą, kad būtų pasiekta atitiktis šiems standartams.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CA85A9F"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xml:space="preserve">Pranešimas apie siūlomą konstrukcijos projektą, parengiamas naudojantis tvirtinimo konstrukcijos tiekėjo programine įranga ar internetine taikomąja programa ir pateikiamas užsakovui prieš pradedant įrengimo darbus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1A95C61" w14:textId="77777777" w:rsidR="00E467BD" w:rsidRPr="00E05E85" w:rsidRDefault="00E467BD" w:rsidP="00E467BD">
            <w:pPr>
              <w:spacing w:line="240" w:lineRule="auto"/>
              <w:outlineLvl w:val="0"/>
              <w:rPr>
                <w:rFonts w:ascii="Arial" w:hAnsi="Arial" w:cs="Arial"/>
                <w:color w:val="000000"/>
                <w:sz w:val="18"/>
                <w:szCs w:val="18"/>
              </w:rPr>
            </w:pPr>
            <w:r>
              <w:rPr>
                <w:rFonts w:ascii="Arial" w:hAnsi="Arial"/>
                <w:color w:val="000000"/>
                <w:sz w:val="18"/>
              </w:rPr>
              <w:t>Prireikus konsultuojamasi ir atliekami koregavimai</w:t>
            </w:r>
          </w:p>
        </w:tc>
      </w:tr>
      <w:tr w:rsidR="00E467BD" w:rsidRPr="00E467BD" w14:paraId="52F125A0" w14:textId="77777777" w:rsidTr="00E05E85">
        <w:trPr>
          <w:gridAfter w:val="1"/>
          <w:wAfter w:w="13" w:type="dxa"/>
          <w:trHeight w:val="120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F77857D"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5.2.</w:t>
            </w:r>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748F0E4" w14:textId="77777777" w:rsidR="00E467BD" w:rsidRPr="00E05E85" w:rsidRDefault="00E467BD" w:rsidP="00E467BD">
            <w:pPr>
              <w:spacing w:line="240" w:lineRule="auto"/>
              <w:outlineLvl w:val="0"/>
              <w:rPr>
                <w:rFonts w:ascii="Arial" w:hAnsi="Arial" w:cs="Arial"/>
                <w:b/>
                <w:bCs/>
                <w:sz w:val="18"/>
                <w:szCs w:val="18"/>
              </w:rPr>
            </w:pPr>
            <w:r>
              <w:rPr>
                <w:rFonts w:ascii="Arial" w:hAnsi="Arial"/>
                <w:b/>
                <w:color w:val="000000"/>
                <w:sz w:val="18"/>
              </w:rPr>
              <w:t xml:space="preserve">Suprojektuota konstrukcija turi būti tinkama stogui. </w:t>
            </w:r>
            <w:r>
              <w:rPr>
                <w:rFonts w:ascii="Arial" w:hAnsi="Arial"/>
                <w:color w:val="000000"/>
                <w:sz w:val="18"/>
              </w:rPr>
              <w:t xml:space="preserve">Stogas ir stogo konstrukcija turi atlaikyti apkrovą, galinčią tekti stogui ir stogo konstrukcijai dėl fotovoltinės saulės energijos sistemos buvimo kartu su oro sąlygomis (sniegu, vėju). Konstrukcijos projektą patikrinkite po sutarties skyrimo, bet prieš pradedant įrengimo darbus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44E2490"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4DD5199"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9037A4"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CB37F59"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Jei stogai yra pernelyg netvirti ir netinkami standartinėms konstrukcijoms su sunkiu balastu, galima apsvarstyti šiuos variantus: sutvirtinti stogą ar stogo konstrukciją arba naudoti specialias tvirtinimo konstrukcijas, arba naudoti specialias PV plokštes, kurios, pvz., klijuojamos prie stogo.</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D293B0A" w14:textId="77777777" w:rsidR="00E467BD" w:rsidRPr="00E05E85" w:rsidRDefault="00E467BD" w:rsidP="00E467BD">
            <w:pPr>
              <w:spacing w:line="240" w:lineRule="auto"/>
              <w:outlineLvl w:val="0"/>
              <w:rPr>
                <w:rFonts w:ascii="Arial" w:hAnsi="Arial" w:cs="Arial"/>
                <w:color w:val="000000"/>
                <w:sz w:val="18"/>
                <w:szCs w:val="18"/>
              </w:rPr>
            </w:pPr>
            <w:r>
              <w:rPr>
                <w:rFonts w:ascii="Arial" w:hAnsi="Arial"/>
                <w:color w:val="000000"/>
                <w:sz w:val="18"/>
              </w:rPr>
              <w:t>Fotovoltinio įrenginio konstrukcijos projektas, apimantis konstrukcijos brėžinius su pažymėtomis balasto vietomis ir nurodytu jo svoriu, turi būti pateiktas užsakovui patvirtinti likus ne mažiau kaip 4 savaitėms iki įrengimo darbų pradžios.</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1CAFA4D" w14:textId="77777777" w:rsidR="00E467BD" w:rsidRPr="00E05E85" w:rsidRDefault="00E467BD" w:rsidP="00E467BD">
            <w:pPr>
              <w:spacing w:line="240" w:lineRule="auto"/>
              <w:outlineLvl w:val="0"/>
              <w:rPr>
                <w:rFonts w:ascii="Arial" w:hAnsi="Arial" w:cs="Arial"/>
                <w:color w:val="000000"/>
                <w:sz w:val="18"/>
                <w:szCs w:val="18"/>
              </w:rPr>
            </w:pPr>
            <w:r>
              <w:rPr>
                <w:rFonts w:ascii="Arial" w:hAnsi="Arial"/>
                <w:color w:val="000000"/>
                <w:sz w:val="18"/>
              </w:rPr>
              <w:t>Prireikus konsultuojamasi ir atliekami koregavimai</w:t>
            </w:r>
          </w:p>
        </w:tc>
      </w:tr>
      <w:tr w:rsidR="00E467BD" w:rsidRPr="00E467BD" w14:paraId="26ED3508" w14:textId="77777777" w:rsidTr="00E05E85">
        <w:trPr>
          <w:gridAfter w:val="1"/>
          <w:wAfter w:w="13" w:type="dxa"/>
          <w:trHeight w:val="288"/>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83D5A2C"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5.3.</w:t>
            </w:r>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4B904CE" w14:textId="77777777" w:rsidR="00E467BD" w:rsidRPr="00E05E85" w:rsidRDefault="00E467BD" w:rsidP="00E467BD">
            <w:pPr>
              <w:spacing w:line="240" w:lineRule="auto"/>
              <w:outlineLvl w:val="0"/>
              <w:rPr>
                <w:rFonts w:ascii="Arial" w:hAnsi="Arial" w:cs="Arial"/>
                <w:b/>
                <w:bCs/>
                <w:sz w:val="18"/>
                <w:szCs w:val="18"/>
              </w:rPr>
            </w:pPr>
            <w:r>
              <w:rPr>
                <w:rFonts w:ascii="Arial" w:hAnsi="Arial"/>
                <w:b/>
                <w:color w:val="000000"/>
                <w:sz w:val="18"/>
              </w:rPr>
              <w:t xml:space="preserve">Įžeminimas. </w:t>
            </w:r>
            <w:r>
              <w:rPr>
                <w:rFonts w:ascii="Arial" w:hAnsi="Arial"/>
                <w:color w:val="000000"/>
                <w:sz w:val="18"/>
              </w:rPr>
              <w:t xml:space="preserve">Visa PV plokščių pamatinė konstrukcija turi būti įžeminta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8FA1CDE"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E3235CE"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4712C7"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CA82859"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A209FD1"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Patikrinimas pagal protokolą „Scope 12“</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0A00BB0"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589D063A" w14:textId="77777777" w:rsidTr="00E05E85">
        <w:trPr>
          <w:gridAfter w:val="1"/>
          <w:wAfter w:w="13" w:type="dxa"/>
          <w:trHeight w:val="48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518426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5.4.</w:t>
            </w:r>
          </w:p>
        </w:tc>
        <w:tc>
          <w:tcPr>
            <w:tcW w:w="232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3EB95D96" w14:textId="77777777" w:rsidR="00E467BD" w:rsidRPr="00E05E85" w:rsidRDefault="00E467BD" w:rsidP="00E467BD">
            <w:pPr>
              <w:spacing w:line="240" w:lineRule="auto"/>
              <w:outlineLvl w:val="0"/>
              <w:rPr>
                <w:rFonts w:ascii="Arial" w:hAnsi="Arial" w:cs="Arial"/>
                <w:b/>
                <w:bCs/>
                <w:color w:val="000000"/>
                <w:sz w:val="18"/>
                <w:szCs w:val="18"/>
              </w:rPr>
            </w:pPr>
            <w:r>
              <w:rPr>
                <w:rFonts w:ascii="Arial" w:hAnsi="Arial"/>
                <w:b/>
                <w:color w:val="000000"/>
                <w:sz w:val="18"/>
              </w:rPr>
              <w:t>Turi būti įrengta tinkama apsaugos nuo žaibo sistema</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848256C"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32D08996" w14:textId="77777777" w:rsidR="00E467BD" w:rsidRPr="00E05E85" w:rsidRDefault="00E467BD" w:rsidP="00E467BD">
            <w:pPr>
              <w:spacing w:line="240" w:lineRule="auto"/>
              <w:jc w:val="center"/>
              <w:outlineLvl w:val="0"/>
              <w:rPr>
                <w:rFonts w:ascii="Arial" w:hAnsi="Arial" w:cs="Arial"/>
                <w:b/>
                <w:bCs/>
                <w:sz w:val="18"/>
                <w:szCs w:val="18"/>
              </w:rPr>
            </w:pPr>
            <w:r>
              <w:rPr>
                <w:rFonts w:ascii="Arial" w:hAnsi="Arial"/>
                <w:b/>
                <w:sz w:val="18"/>
              </w:rPr>
              <w:t>?</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53B01CF"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Paprastai ji yra jau įrengta, o jei ne, ji įrengiama atskirai nuo fotovoltinės saulės energijos sistemos. Dėl to nusprendžiama pasikonsultavus su patarėjais.</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3C10C29"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xml:space="preserve">Pažymėtina, kad apsaugos nuo žaibo sistema neturi būti naudojama fotovoltinių įrenginių konstrukcijai įžeminti.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FFC4FF1"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Patikrinimas pagal protokolą „Scope 12“</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93C297"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2E774CA3" w14:textId="77777777" w:rsidTr="00E05E85">
        <w:trPr>
          <w:gridAfter w:val="1"/>
          <w:wAfter w:w="13" w:type="dxa"/>
          <w:trHeight w:val="96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B04C427"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lastRenderedPageBreak/>
              <w:t>5.5.</w:t>
            </w:r>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0E5C0EB" w14:textId="77777777" w:rsidR="00E467BD" w:rsidRPr="00E05E85" w:rsidRDefault="00E467BD" w:rsidP="00E467BD">
            <w:pPr>
              <w:spacing w:line="240" w:lineRule="auto"/>
              <w:outlineLvl w:val="0"/>
              <w:rPr>
                <w:rFonts w:ascii="Arial" w:hAnsi="Arial" w:cs="Arial"/>
                <w:b/>
                <w:bCs/>
                <w:sz w:val="18"/>
                <w:szCs w:val="18"/>
              </w:rPr>
            </w:pPr>
            <w:r>
              <w:rPr>
                <w:rFonts w:ascii="Arial" w:hAnsi="Arial"/>
                <w:b/>
                <w:color w:val="000000"/>
                <w:sz w:val="18"/>
              </w:rPr>
              <w:t xml:space="preserve">Plėtimosi skirtumai. </w:t>
            </w:r>
            <w:r>
              <w:rPr>
                <w:rFonts w:ascii="Arial" w:hAnsi="Arial"/>
                <w:color w:val="000000"/>
                <w:sz w:val="18"/>
              </w:rPr>
              <w:t>Stogo ir fotovoltinės sistemos tvirtinimo konstrukcijos sąlyčio paviršiai turi būti suprojektuoti taip, kad dėl tvirtinimo konstrukcijos ir stogo šiluminio plėtimosi skirtumų nebūtų padaryta žalos stogui</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926CC6B"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07CDE91"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1733545" w14:textId="77777777" w:rsidR="00E467BD" w:rsidRPr="00E05E85" w:rsidRDefault="00E467BD" w:rsidP="00E467BD">
            <w:pPr>
              <w:spacing w:line="240" w:lineRule="auto"/>
              <w:outlineLvl w:val="0"/>
              <w:rPr>
                <w:rFonts w:ascii="Arial" w:hAnsi="Arial" w:cs="Arial"/>
                <w:b/>
                <w:bCs/>
                <w:color w:val="FF0000"/>
                <w:sz w:val="16"/>
                <w:szCs w:val="16"/>
              </w:rPr>
            </w:pPr>
            <w:r>
              <w:rPr>
                <w:rFonts w:ascii="Arial" w:hAnsi="Arial"/>
                <w:b/>
                <w:color w:val="FF0000"/>
                <w:sz w:val="16"/>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BCF74A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xml:space="preserve">Pavyzdžiui, po metalinėmis kojelėmis patiesiamas gumos sluoksnis.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0BBFE2C"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Konstrukcijos projekto patikrinimas</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71291FC"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7D50BC58" w14:textId="77777777" w:rsidTr="00E05E85">
        <w:trPr>
          <w:gridAfter w:val="1"/>
          <w:wAfter w:w="13" w:type="dxa"/>
          <w:trHeight w:val="96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31C3D139"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5.6.</w:t>
            </w:r>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03E408A" w14:textId="77777777" w:rsidR="00E467BD" w:rsidRPr="00E05E85" w:rsidRDefault="00E467BD" w:rsidP="00E467BD">
            <w:pPr>
              <w:spacing w:line="240" w:lineRule="auto"/>
              <w:outlineLvl w:val="0"/>
              <w:rPr>
                <w:rFonts w:ascii="Arial" w:hAnsi="Arial" w:cs="Arial"/>
                <w:b/>
                <w:bCs/>
                <w:sz w:val="18"/>
                <w:szCs w:val="18"/>
              </w:rPr>
            </w:pPr>
            <w:r>
              <w:rPr>
                <w:rFonts w:ascii="Arial" w:hAnsi="Arial"/>
                <w:b/>
                <w:color w:val="000000"/>
                <w:sz w:val="18"/>
              </w:rPr>
              <w:t xml:space="preserve">Vandens prasiskverbimo ir žalos stogui prevencija. </w:t>
            </w:r>
            <w:r>
              <w:rPr>
                <w:rFonts w:ascii="Arial" w:hAnsi="Arial"/>
                <w:color w:val="000000"/>
                <w:sz w:val="18"/>
              </w:rPr>
              <w:t xml:space="preserve">Jei reikia, rangovas turi apsaugoti stogą nuo žalos ir vandens prasiskverbimo, kai atliekami darbai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F3EB6E4"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3FB0A9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0D3154F" w14:textId="77777777" w:rsidR="00E467BD" w:rsidRPr="00E05E85" w:rsidRDefault="00E467BD" w:rsidP="00E467BD">
            <w:pPr>
              <w:spacing w:line="240" w:lineRule="auto"/>
              <w:outlineLvl w:val="0"/>
              <w:rPr>
                <w:rFonts w:ascii="Arial" w:hAnsi="Arial" w:cs="Arial"/>
                <w:b/>
                <w:bCs/>
                <w:color w:val="FF0000"/>
                <w:sz w:val="16"/>
                <w:szCs w:val="16"/>
              </w:rPr>
            </w:pPr>
            <w:r>
              <w:rPr>
                <w:rFonts w:ascii="Arial" w:hAnsi="Arial"/>
                <w:b/>
                <w:color w:val="FF0000"/>
                <w:sz w:val="16"/>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CE53D3B"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xml:space="preserve">Jei reikia, rangovas gali apsaugine danga apsaugoti vaikščiojimo ant stogo takus. Panašiai galima apsaugoti stogo zonas, kuriose laikomi statybos reikmenys. Negalima viršyti didžiausios leidžiamosios stogo apkrovos, ypač kai ant stogo yra zonų, kuriose laikomi statybos reikmenys.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16AEFDA"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Patikrinimas pagal protokolą „Scope 12“</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E805BDB" w14:textId="77777777" w:rsidR="00E467BD" w:rsidRPr="00E05E85" w:rsidRDefault="00E467BD" w:rsidP="00E467BD">
            <w:pPr>
              <w:spacing w:line="240" w:lineRule="auto"/>
              <w:outlineLvl w:val="0"/>
              <w:rPr>
                <w:rFonts w:ascii="Arial" w:hAnsi="Arial" w:cs="Arial"/>
                <w:color w:val="000000"/>
                <w:sz w:val="18"/>
                <w:szCs w:val="18"/>
              </w:rPr>
            </w:pPr>
            <w:r>
              <w:rPr>
                <w:rFonts w:ascii="Arial" w:hAnsi="Arial"/>
                <w:color w:val="000000"/>
                <w:sz w:val="18"/>
              </w:rPr>
              <w:t xml:space="preserve">Jei dėl fotovoltinio įrenginio ar darbų padaroma žalos ar prasiskverbia vandens, taisymo išlaidas padengia rangovas. </w:t>
            </w:r>
          </w:p>
        </w:tc>
      </w:tr>
      <w:tr w:rsidR="00E467BD" w:rsidRPr="00E467BD" w14:paraId="766AACD7" w14:textId="77777777" w:rsidTr="00E05E85">
        <w:trPr>
          <w:gridAfter w:val="1"/>
          <w:wAfter w:w="13" w:type="dxa"/>
          <w:trHeight w:val="72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D56695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5.7.</w:t>
            </w:r>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14F61F" w14:textId="77777777" w:rsidR="00E467BD" w:rsidRPr="00E05E85" w:rsidRDefault="00E467BD" w:rsidP="00E467BD">
            <w:pPr>
              <w:spacing w:line="240" w:lineRule="auto"/>
              <w:outlineLvl w:val="0"/>
              <w:rPr>
                <w:rFonts w:ascii="Arial" w:hAnsi="Arial" w:cs="Arial"/>
                <w:b/>
                <w:bCs/>
                <w:sz w:val="18"/>
                <w:szCs w:val="18"/>
              </w:rPr>
            </w:pPr>
            <w:r>
              <w:rPr>
                <w:rFonts w:ascii="Arial" w:hAnsi="Arial"/>
                <w:b/>
                <w:color w:val="000000"/>
                <w:sz w:val="18"/>
              </w:rPr>
              <w:t xml:space="preserve">Drenažas. </w:t>
            </w:r>
            <w:r>
              <w:rPr>
                <w:rFonts w:ascii="Arial" w:hAnsi="Arial"/>
                <w:color w:val="000000"/>
                <w:sz w:val="18"/>
              </w:rPr>
              <w:t>Tvirtinimo konstrukcijos medžiaga neturi kliudyti vandeniui nutekėti nuo stogo ar fasadu, kad nesusidarytų vandens balų, kurių paprastai nebūtų, jei ten nebūtų tvirtinimo medžiagos</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A32B4D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6516591"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BB23901"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F41A03A"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3AC81C6"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Konstrukcijos projekto patikrinimas</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BFB6550"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05E85" w:rsidRPr="00E467BD" w14:paraId="70B0B5D9" w14:textId="77777777" w:rsidTr="00E05E85">
        <w:trPr>
          <w:gridAfter w:val="1"/>
          <w:wAfter w:w="13" w:type="dxa"/>
          <w:trHeight w:val="288"/>
        </w:trPr>
        <w:tc>
          <w:tcPr>
            <w:tcW w:w="15747" w:type="dxa"/>
            <w:gridSpan w:val="8"/>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5E68AC8E" w14:textId="24C9B5CF" w:rsidR="00E05E85" w:rsidRPr="0075115D" w:rsidRDefault="00E05E85" w:rsidP="00E467BD">
            <w:pPr>
              <w:spacing w:line="240" w:lineRule="auto"/>
              <w:outlineLvl w:val="0"/>
              <w:rPr>
                <w:rFonts w:ascii="Arial" w:hAnsi="Arial" w:cs="Arial"/>
                <w:b/>
                <w:bCs/>
                <w:color w:val="000000"/>
              </w:rPr>
            </w:pPr>
            <w:r>
              <w:rPr>
                <w:rFonts w:ascii="Arial" w:hAnsi="Arial"/>
                <w:b/>
              </w:rPr>
              <w:t>Konstrukcijai keliami reikalavimai,</w:t>
            </w:r>
            <w:r>
              <w:rPr>
                <w:rFonts w:ascii="Arial" w:hAnsi="Arial"/>
                <w:b/>
                <w:color w:val="000000"/>
              </w:rPr>
              <w:t xml:space="preserve"> </w:t>
            </w:r>
            <w:r>
              <w:rPr>
                <w:rFonts w:ascii="Arial" w:hAnsi="Arial"/>
                <w:b/>
                <w:color w:val="7030A0"/>
              </w:rPr>
              <w:t>kai fotovoltiniai įrenginiai yra ant ŽEMĖS</w:t>
            </w:r>
          </w:p>
        </w:tc>
      </w:tr>
      <w:tr w:rsidR="00E467BD" w:rsidRPr="00E467BD" w14:paraId="56294DE2" w14:textId="77777777" w:rsidTr="00E05E85">
        <w:trPr>
          <w:gridAfter w:val="1"/>
          <w:wAfter w:w="13" w:type="dxa"/>
          <w:trHeight w:val="96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63D461C"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5.8.</w:t>
            </w:r>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7B778D0" w14:textId="77777777" w:rsidR="00E467BD" w:rsidRPr="00E05E85" w:rsidRDefault="00E467BD" w:rsidP="00E467BD">
            <w:pPr>
              <w:spacing w:line="240" w:lineRule="auto"/>
              <w:outlineLvl w:val="0"/>
              <w:rPr>
                <w:rFonts w:ascii="Arial" w:hAnsi="Arial" w:cs="Arial"/>
                <w:b/>
                <w:bCs/>
                <w:sz w:val="18"/>
                <w:szCs w:val="18"/>
              </w:rPr>
            </w:pPr>
            <w:r>
              <w:rPr>
                <w:rFonts w:ascii="Arial" w:hAnsi="Arial"/>
                <w:b/>
                <w:color w:val="000000"/>
                <w:sz w:val="18"/>
              </w:rPr>
              <w:t xml:space="preserve">Suprojektuota konstrukcija turi atlaikyti numatomą apkrovą. </w:t>
            </w:r>
            <w:r>
              <w:rPr>
                <w:rFonts w:ascii="Arial" w:hAnsi="Arial"/>
                <w:color w:val="000000"/>
                <w:sz w:val="18"/>
              </w:rPr>
              <w:t xml:space="preserve">Konstrukcijos projektas ir konstrukcinė medžiaga turi atitikti standartą NEN 7250 ir </w:t>
            </w:r>
            <w:r>
              <w:rPr>
                <w:rFonts w:ascii="Arial" w:hAnsi="Arial"/>
                <w:color w:val="000000"/>
                <w:sz w:val="18"/>
              </w:rPr>
              <w:lastRenderedPageBreak/>
              <w:t>„Eurokodą 1“ (EN 1991-1-4). Po sutarties skyrimo, bet prieš pradedant įgyvendinimą</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4A298D5"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lastRenderedPageBreak/>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CCDF1FB"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3C8F26A" w14:textId="77777777" w:rsidR="00E467BD" w:rsidRPr="00E05E85" w:rsidRDefault="00E467BD" w:rsidP="00E467BD">
            <w:pPr>
              <w:spacing w:line="240" w:lineRule="auto"/>
              <w:outlineLvl w:val="0"/>
              <w:rPr>
                <w:rFonts w:ascii="Arial" w:hAnsi="Arial" w:cs="Arial"/>
                <w:b/>
                <w:bCs/>
                <w:color w:val="FF0000"/>
                <w:sz w:val="16"/>
                <w:szCs w:val="16"/>
              </w:rPr>
            </w:pPr>
            <w:r>
              <w:rPr>
                <w:rFonts w:ascii="Arial" w:hAnsi="Arial"/>
                <w:b/>
                <w:color w:val="FF0000"/>
                <w:sz w:val="16"/>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F08AA3F"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xml:space="preserve">Ant stogo montuojamų tvirtinamųjų konstrukcijų tiekėjai paprastai naudojasi programine įranga ar internetine taikomąja programa, kuria galima apskaičiuoti balastą, </w:t>
            </w:r>
            <w:r>
              <w:rPr>
                <w:rFonts w:ascii="Arial" w:hAnsi="Arial"/>
                <w:sz w:val="18"/>
              </w:rPr>
              <w:lastRenderedPageBreak/>
              <w:t xml:space="preserve">reikalingą, kad būtų pasiekta atitiktis šiems standartams.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A77EF47"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lastRenderedPageBreak/>
              <w:t xml:space="preserve">Pranešimas apie siūlomą konstrukcijos projektą, parengiamas naudojantis tvirtinimo konstrukcijos tiekėjo programine įranga ar internetine taikomąja </w:t>
            </w:r>
            <w:r>
              <w:rPr>
                <w:rFonts w:ascii="Arial" w:hAnsi="Arial"/>
                <w:sz w:val="18"/>
              </w:rPr>
              <w:lastRenderedPageBreak/>
              <w:t xml:space="preserve">programa ir pateikiamas užsakovui prieš pradedant įrengimo darbus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6236011"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lastRenderedPageBreak/>
              <w:t> </w:t>
            </w:r>
          </w:p>
        </w:tc>
      </w:tr>
      <w:tr w:rsidR="00E467BD" w:rsidRPr="00E467BD" w14:paraId="26BDDF8B" w14:textId="77777777" w:rsidTr="00E05E85">
        <w:trPr>
          <w:gridAfter w:val="1"/>
          <w:wAfter w:w="13" w:type="dxa"/>
          <w:trHeight w:val="72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99DAB8D"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5.9.</w:t>
            </w:r>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0CAE88A" w14:textId="77777777" w:rsidR="00E467BD" w:rsidRPr="00E05E85" w:rsidRDefault="00E467BD" w:rsidP="00E467BD">
            <w:pPr>
              <w:spacing w:line="240" w:lineRule="auto"/>
              <w:outlineLvl w:val="0"/>
              <w:rPr>
                <w:rFonts w:ascii="Arial" w:hAnsi="Arial" w:cs="Arial"/>
                <w:b/>
                <w:bCs/>
                <w:sz w:val="18"/>
                <w:szCs w:val="18"/>
              </w:rPr>
            </w:pPr>
            <w:r>
              <w:rPr>
                <w:rFonts w:ascii="Arial" w:hAnsi="Arial"/>
                <w:b/>
                <w:color w:val="000000"/>
                <w:sz w:val="18"/>
              </w:rPr>
              <w:t>Pamato apsauga.</w:t>
            </w:r>
            <w:r>
              <w:rPr>
                <w:rFonts w:ascii="Arial" w:hAnsi="Arial"/>
                <w:color w:val="000000"/>
                <w:sz w:val="18"/>
              </w:rPr>
              <w:t xml:space="preserve"> Į dirvožemį įleidžiami komponentai (pvz., plieniniai poliai) turi būti apsaugoti nuo korozijos, kurią gali sukelti dirvožemio rūgštingumas; tai reikalinga, kad būtų galima tikėtis bent 25 metų eksploatavimo laikotarpio </w:t>
            </w:r>
          </w:p>
        </w:tc>
        <w:tc>
          <w:tcPr>
            <w:tcW w:w="1276"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03479EF9" w14:textId="77777777" w:rsidR="00E467BD" w:rsidRPr="00E05E85" w:rsidRDefault="00E467BD" w:rsidP="00E467BD">
            <w:pPr>
              <w:spacing w:line="240" w:lineRule="auto"/>
              <w:outlineLvl w:val="0"/>
              <w:rPr>
                <w:rFonts w:ascii="Arial" w:hAnsi="Arial" w:cs="Arial"/>
                <w:b/>
                <w:bCs/>
                <w:color w:val="0070C0"/>
                <w:sz w:val="18"/>
                <w:szCs w:val="18"/>
              </w:rPr>
            </w:pPr>
            <w:r>
              <w:rPr>
                <w:rFonts w:ascii="Arial" w:hAnsi="Arial"/>
                <w:b/>
                <w:color w:val="0070C0"/>
                <w:sz w:val="18"/>
              </w:rPr>
              <w:t>Dirvožemio pH vertė yra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AA69B5"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DA63362"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Rekomenduojama per parengiamąjį tyrimą nustatyti dirvožemio rūgštingumą. Nuo to priklauso naudotinos dangos tipas (pvz., x μm ZnMg).</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C0E140A"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3238A84"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Patikrinimas pagal protokolą „Scope 12“</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585BD58"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05E85" w:rsidRPr="00E467BD" w14:paraId="45C12226" w14:textId="77777777" w:rsidTr="00E05E85">
        <w:trPr>
          <w:gridAfter w:val="1"/>
          <w:wAfter w:w="13" w:type="dxa"/>
          <w:trHeight w:val="288"/>
        </w:trPr>
        <w:tc>
          <w:tcPr>
            <w:tcW w:w="15747" w:type="dxa"/>
            <w:gridSpan w:val="8"/>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96794B7" w14:textId="69806E46" w:rsidR="00E05E85" w:rsidRPr="0075115D" w:rsidRDefault="00E05E85" w:rsidP="00E467BD">
            <w:pPr>
              <w:spacing w:line="240" w:lineRule="auto"/>
              <w:outlineLvl w:val="0"/>
              <w:rPr>
                <w:rFonts w:ascii="Arial" w:hAnsi="Arial" w:cs="Arial"/>
                <w:b/>
                <w:bCs/>
                <w:color w:val="000000"/>
              </w:rPr>
            </w:pPr>
            <w:r>
              <w:rPr>
                <w:rFonts w:ascii="Arial" w:hAnsi="Arial"/>
                <w:b/>
              </w:rPr>
              <w:t>Konstrukcijai keliami reikalavimai,</w:t>
            </w:r>
            <w:r>
              <w:rPr>
                <w:rFonts w:ascii="Arial" w:hAnsi="Arial"/>
                <w:b/>
                <w:color w:val="000000"/>
              </w:rPr>
              <w:t xml:space="preserve"> </w:t>
            </w:r>
            <w:r>
              <w:rPr>
                <w:rFonts w:ascii="Arial" w:hAnsi="Arial"/>
                <w:b/>
                <w:color w:val="00B0F0"/>
              </w:rPr>
              <w:t>kai fotovoltiniai įrenginiai yra ant VANDENS</w:t>
            </w:r>
          </w:p>
        </w:tc>
      </w:tr>
      <w:tr w:rsidR="00E05E85" w:rsidRPr="00E467BD" w14:paraId="5E32C522" w14:textId="77777777" w:rsidTr="00E05E85">
        <w:trPr>
          <w:gridAfter w:val="1"/>
          <w:wAfter w:w="13" w:type="dxa"/>
          <w:trHeight w:val="288"/>
        </w:trPr>
        <w:tc>
          <w:tcPr>
            <w:tcW w:w="15747" w:type="dxa"/>
            <w:gridSpan w:val="8"/>
            <w:tcBorders>
              <w:top w:val="single" w:sz="4" w:space="0" w:color="auto"/>
              <w:left w:val="single" w:sz="4" w:space="0" w:color="auto"/>
              <w:bottom w:val="single" w:sz="4" w:space="0" w:color="auto"/>
              <w:right w:val="single" w:sz="4" w:space="0" w:color="auto"/>
            </w:tcBorders>
            <w:shd w:val="clear" w:color="000000" w:fill="D9F7E3"/>
            <w:noWrap/>
            <w:tcMar>
              <w:top w:w="57" w:type="dxa"/>
              <w:bottom w:w="57" w:type="dxa"/>
            </w:tcMar>
            <w:vAlign w:val="center"/>
            <w:hideMark/>
          </w:tcPr>
          <w:p w14:paraId="785B35FB" w14:textId="300250DF" w:rsidR="00E05E85" w:rsidRPr="0075115D" w:rsidRDefault="00E05E85" w:rsidP="00E467BD">
            <w:pPr>
              <w:spacing w:line="240" w:lineRule="auto"/>
              <w:outlineLvl w:val="0"/>
              <w:rPr>
                <w:rFonts w:ascii="Arial" w:hAnsi="Arial" w:cs="Arial"/>
                <w:b/>
                <w:bCs/>
                <w:color w:val="FF0000"/>
                <w:sz w:val="18"/>
                <w:szCs w:val="18"/>
              </w:rPr>
            </w:pPr>
            <w:r>
              <w:rPr>
                <w:rFonts w:ascii="Arial" w:hAnsi="Arial"/>
                <w:b/>
                <w:color w:val="FF0000"/>
                <w:sz w:val="18"/>
              </w:rPr>
              <w:t xml:space="preserve"> Pažymėtina, kad plūdriosios fotovoltinės konstrukcijos (net ir sausumos vandenyse) yra gana naujas reiškinys. Standartai ir bandymų procedūros dėl vėjo ir bangų poveikio teberengiami. Susisiekite su konsorciumu „Zon op Water“: </w:t>
            </w:r>
            <w:hyperlink r:id="rId12" w:history="1">
              <w:r>
                <w:rPr>
                  <w:rStyle w:val="Hyperlink"/>
                  <w:rFonts w:ascii="Arial" w:hAnsi="Arial"/>
                  <w:b/>
                  <w:sz w:val="18"/>
                </w:rPr>
                <w:t>www.zonopwater.nl</w:t>
              </w:r>
            </w:hyperlink>
          </w:p>
        </w:tc>
      </w:tr>
      <w:tr w:rsidR="00E467BD" w:rsidRPr="00E467BD" w14:paraId="1D6F2655" w14:textId="77777777" w:rsidTr="00E05E85">
        <w:trPr>
          <w:gridAfter w:val="1"/>
          <w:wAfter w:w="13" w:type="dxa"/>
          <w:trHeight w:val="48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CC1995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5.10.</w:t>
            </w:r>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A259A32" w14:textId="77777777" w:rsidR="00E467BD" w:rsidRPr="00E05E85" w:rsidRDefault="00E467BD" w:rsidP="00E467BD">
            <w:pPr>
              <w:spacing w:line="240" w:lineRule="auto"/>
              <w:outlineLvl w:val="0"/>
              <w:rPr>
                <w:rFonts w:ascii="Arial" w:hAnsi="Arial" w:cs="Arial"/>
                <w:b/>
                <w:bCs/>
                <w:sz w:val="18"/>
                <w:szCs w:val="18"/>
              </w:rPr>
            </w:pPr>
            <w:r>
              <w:rPr>
                <w:rFonts w:ascii="Arial" w:hAnsi="Arial"/>
                <w:b/>
                <w:color w:val="000000"/>
                <w:sz w:val="18"/>
              </w:rPr>
              <w:t xml:space="preserve">Projektavimas. </w:t>
            </w:r>
            <w:r>
              <w:rPr>
                <w:rFonts w:ascii="Arial" w:hAnsi="Arial"/>
                <w:color w:val="000000"/>
                <w:sz w:val="18"/>
              </w:rPr>
              <w:t>Konstrukcijos projektas ir konstrukcinė medžiaga turi atlaikyti atitinkamą vėjo poveikį</w:t>
            </w:r>
          </w:p>
        </w:tc>
        <w:tc>
          <w:tcPr>
            <w:tcW w:w="1276"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5F992AFB" w14:textId="77777777" w:rsidR="00E467BD" w:rsidRPr="00E05E85" w:rsidRDefault="00E467BD" w:rsidP="00E467BD">
            <w:pPr>
              <w:spacing w:line="240" w:lineRule="auto"/>
              <w:outlineLvl w:val="0"/>
              <w:rPr>
                <w:rFonts w:ascii="Arial" w:hAnsi="Arial" w:cs="Arial"/>
                <w:b/>
                <w:bCs/>
                <w:color w:val="0070C0"/>
                <w:sz w:val="18"/>
                <w:szCs w:val="18"/>
              </w:rPr>
            </w:pPr>
            <w:r>
              <w:rPr>
                <w:rFonts w:ascii="Arial" w:hAnsi="Arial"/>
                <w:b/>
                <w:color w:val="0070C0"/>
                <w:sz w:val="18"/>
              </w:rPr>
              <w:t>Bus nurodyta vėliau</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212CF94"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6B225EC"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xml:space="preserve">Standartai teberengiami. Dėl to reikėtų nuspręsti pasikonsultavus su patarėju techniniais klausimais; tai labai priklauso nuo vietos.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B65C1AD"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C3D5E6"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8F1C067"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4B935C40" w14:textId="77777777" w:rsidTr="00E05E85">
        <w:trPr>
          <w:gridAfter w:val="1"/>
          <w:wAfter w:w="13" w:type="dxa"/>
          <w:trHeight w:val="480"/>
        </w:trPr>
        <w:tc>
          <w:tcPr>
            <w:tcW w:w="18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C1E4878"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5.11.</w:t>
            </w:r>
          </w:p>
        </w:tc>
        <w:tc>
          <w:tcPr>
            <w:tcW w:w="232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0CF0946" w14:textId="77777777" w:rsidR="00E467BD" w:rsidRPr="00E05E85" w:rsidRDefault="00E467BD" w:rsidP="00E467BD">
            <w:pPr>
              <w:spacing w:line="240" w:lineRule="auto"/>
              <w:outlineLvl w:val="0"/>
              <w:rPr>
                <w:rFonts w:ascii="Arial" w:hAnsi="Arial" w:cs="Arial"/>
                <w:b/>
                <w:bCs/>
                <w:sz w:val="18"/>
                <w:szCs w:val="18"/>
              </w:rPr>
            </w:pPr>
            <w:r>
              <w:rPr>
                <w:rFonts w:ascii="Arial" w:hAnsi="Arial"/>
                <w:b/>
                <w:color w:val="000000"/>
                <w:sz w:val="18"/>
              </w:rPr>
              <w:t xml:space="preserve">Projektavimas. </w:t>
            </w:r>
            <w:r>
              <w:rPr>
                <w:rFonts w:ascii="Arial" w:hAnsi="Arial"/>
                <w:color w:val="000000"/>
                <w:sz w:val="18"/>
              </w:rPr>
              <w:t>Konstrukcijos projektas ir konstrukcinė medžiaga bei tvirtinamosios detalės turi atlaikyti atitinkamą vėjo poveikį</w:t>
            </w:r>
          </w:p>
        </w:tc>
        <w:tc>
          <w:tcPr>
            <w:tcW w:w="1276"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61A38890" w14:textId="77777777" w:rsidR="00E467BD" w:rsidRPr="00E05E85" w:rsidRDefault="00E467BD" w:rsidP="00E467BD">
            <w:pPr>
              <w:spacing w:line="240" w:lineRule="auto"/>
              <w:outlineLvl w:val="0"/>
              <w:rPr>
                <w:rFonts w:ascii="Arial" w:hAnsi="Arial" w:cs="Arial"/>
                <w:b/>
                <w:bCs/>
                <w:color w:val="0070C0"/>
                <w:sz w:val="18"/>
                <w:szCs w:val="18"/>
              </w:rPr>
            </w:pPr>
            <w:r>
              <w:rPr>
                <w:rFonts w:ascii="Arial" w:hAnsi="Arial"/>
                <w:b/>
                <w:color w:val="0070C0"/>
                <w:sz w:val="18"/>
              </w:rPr>
              <w:t>Bus nurodyta vėliau</w:t>
            </w:r>
          </w:p>
        </w:tc>
        <w:tc>
          <w:tcPr>
            <w:tcW w:w="1276"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9BAD6C0"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FCD66CD"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xml:space="preserve">Standartai teberengiami. Dėl to reikėtų nuspręsti pasikonsultavus su patarėju techniniais klausimais; tai labai priklauso nuo vietos. </w:t>
            </w:r>
          </w:p>
        </w:tc>
        <w:tc>
          <w:tcPr>
            <w:tcW w:w="269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5EDCB9F"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03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EA9640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470"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370705C"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05E85" w:rsidRPr="00E05E85" w14:paraId="26483161" w14:textId="77777777" w:rsidTr="00E05E85">
        <w:trPr>
          <w:gridAfter w:val="1"/>
          <w:wAfter w:w="13" w:type="dxa"/>
          <w:trHeight w:val="288"/>
        </w:trPr>
        <w:tc>
          <w:tcPr>
            <w:tcW w:w="15747" w:type="dxa"/>
            <w:gridSpan w:val="8"/>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073563F4" w14:textId="72393EC2" w:rsidR="00E05E85" w:rsidRPr="00E05E85" w:rsidRDefault="00E05E85" w:rsidP="00E467BD">
            <w:pPr>
              <w:spacing w:line="240" w:lineRule="auto"/>
              <w:outlineLvl w:val="0"/>
              <w:rPr>
                <w:rFonts w:ascii="Arial" w:hAnsi="Arial" w:cs="Arial"/>
                <w:b/>
                <w:bCs/>
              </w:rPr>
            </w:pPr>
            <w:r>
              <w:rPr>
                <w:rFonts w:ascii="Arial" w:hAnsi="Arial"/>
                <w:b/>
              </w:rPr>
              <w:t>Medžiagos</w:t>
            </w:r>
          </w:p>
        </w:tc>
      </w:tr>
      <w:tr w:rsidR="00E467BD" w:rsidRPr="00E467BD" w14:paraId="224A040B" w14:textId="77777777" w:rsidTr="00E05E85">
        <w:trPr>
          <w:gridAfter w:val="1"/>
          <w:wAfter w:w="13" w:type="dxa"/>
          <w:trHeight w:val="288"/>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3A9B1062"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5.12.</w:t>
            </w:r>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9D057A4"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Plieniniai komponentai turi būti apsaugoti nuo korozijos</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8BF18D3"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6284638"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21ABE04"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6F879F8"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56BE2C0"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6E6E0C7"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73B62DEE" w14:textId="77777777" w:rsidTr="00E05E85">
        <w:trPr>
          <w:gridAfter w:val="1"/>
          <w:wAfter w:w="13" w:type="dxa"/>
          <w:trHeight w:val="48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C89D3F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lastRenderedPageBreak/>
              <w:t>5.13.</w:t>
            </w:r>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E968161"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Tvirtinimo detalės turi atitikti standartą NEN-EN-ISO 10683</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EEE325E"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30F089A"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2C9EE96"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7D2C6E3" w14:textId="77777777" w:rsidR="00E467BD" w:rsidRPr="00E05E85" w:rsidRDefault="00E467BD" w:rsidP="00E467BD">
            <w:pPr>
              <w:spacing w:line="240" w:lineRule="auto"/>
              <w:outlineLvl w:val="0"/>
              <w:rPr>
                <w:rFonts w:ascii="Arial" w:hAnsi="Arial" w:cs="Arial"/>
                <w:sz w:val="18"/>
                <w:szCs w:val="18"/>
              </w:rPr>
            </w:pPr>
            <w:r>
              <w:rPr>
                <w:rFonts w:ascii="Arial" w:hAnsi="Arial"/>
                <w:color w:val="000000"/>
                <w:sz w:val="18"/>
              </w:rPr>
              <w:t>NEN-EN-ISO 10683: Tvirtinimo detalės. Ne elektrolizės būdu uždedamos cinko dribsnių dangos</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C24B680"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77A23A5"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1CA0C24D" w14:textId="77777777" w:rsidTr="00E05E85">
        <w:trPr>
          <w:gridAfter w:val="1"/>
          <w:wAfter w:w="13" w:type="dxa"/>
          <w:trHeight w:val="72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F0CFE1F"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5.14.</w:t>
            </w:r>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07DAC14"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xml:space="preserve">Medžiagos turi būti parenkamos taip, kad nebūtų neigiamo poveikio dėl naudojamų metalų taurumo ir medžiagų atsparumo skirtumų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03F3351"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3A058CE"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97BC163"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BB6B1A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xml:space="preserve">Pvz., tam tikrų plieno lydinių tiesioginis mechaninis sąlytis su aliumininėmis dalimis gali, esant tam tikram masės santykiui, sukelti galvaninę koroziją.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ACB3B52"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1AFB433"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30C3313F" w14:textId="77777777" w:rsidTr="00E05E85">
        <w:trPr>
          <w:gridAfter w:val="1"/>
          <w:wAfter w:w="13" w:type="dxa"/>
          <w:trHeight w:val="96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E4AB92C"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5.15.</w:t>
            </w:r>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3AEA579"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xml:space="preserve">Standarte NEN-EN 1990 nurodytas konstrukcijos tvirtumas turi būti pakankamas visu naudojimo laikotarpiu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E0F00A8"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098DD82"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376B213"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B9A4177" w14:textId="77777777" w:rsidR="00E467BD" w:rsidRPr="00E05E85" w:rsidRDefault="00E467BD" w:rsidP="00E467BD">
            <w:pPr>
              <w:spacing w:line="240" w:lineRule="auto"/>
              <w:outlineLvl w:val="0"/>
              <w:rPr>
                <w:rFonts w:ascii="Arial" w:hAnsi="Arial" w:cs="Arial"/>
                <w:sz w:val="18"/>
                <w:szCs w:val="18"/>
              </w:rPr>
            </w:pPr>
            <w:r>
              <w:rPr>
                <w:rFonts w:ascii="Arial" w:hAnsi="Arial"/>
                <w:color w:val="000000"/>
                <w:sz w:val="18"/>
              </w:rPr>
              <w:t>NEN-EN 1990: Eurokodas. Konstrukcijų projektavimo principai.</w:t>
            </w:r>
            <w:r>
              <w:rPr>
                <w:rFonts w:ascii="Arial" w:hAnsi="Arial"/>
                <w:i/>
                <w:color w:val="000000"/>
                <w:sz w:val="18"/>
              </w:rPr>
              <w:t xml:space="preserve"> </w:t>
            </w:r>
            <w:r>
              <w:rPr>
                <w:rFonts w:ascii="Arial" w:hAnsi="Arial"/>
                <w:color w:val="000000"/>
                <w:sz w:val="18"/>
              </w:rPr>
              <w:t xml:space="preserve">Šiuo standartu nustatomi pagrindiniai konstrukcijų saugos, panaudojamumo ir patvarumo reikalavimai. Jame apibrėžiami projektavimo, skaičiavimų ir bandymų principai ir pateikiama gairių dėl susijusių konstrukcijos patikimumo aspektų.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CE65C6"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4231400"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05E85" w:rsidRPr="00E467BD" w14:paraId="790AC97E" w14:textId="77777777" w:rsidTr="000673BE">
        <w:trPr>
          <w:gridAfter w:val="1"/>
          <w:wAfter w:w="13" w:type="dxa"/>
          <w:trHeight w:val="288"/>
        </w:trPr>
        <w:tc>
          <w:tcPr>
            <w:tcW w:w="15747" w:type="dxa"/>
            <w:gridSpan w:val="8"/>
            <w:tcBorders>
              <w:top w:val="nil"/>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5A5E91C3" w14:textId="70BA7DD3" w:rsidR="00E05E85" w:rsidRPr="00E05E85" w:rsidRDefault="00E05E85" w:rsidP="00E467BD">
            <w:pPr>
              <w:spacing w:line="240" w:lineRule="auto"/>
              <w:outlineLvl w:val="0"/>
              <w:rPr>
                <w:rFonts w:ascii="Arial" w:hAnsi="Arial" w:cs="Arial"/>
                <w:b/>
                <w:bCs/>
                <w:color w:val="0070C0"/>
              </w:rPr>
            </w:pPr>
            <w:r>
              <w:rPr>
                <w:rFonts w:ascii="Arial" w:hAnsi="Arial"/>
                <w:b/>
                <w:color w:val="0070C0"/>
              </w:rPr>
              <w:t>Neprivalomieji reikalavimai</w:t>
            </w:r>
            <w:r>
              <w:rPr>
                <w:rFonts w:ascii="Arial" w:hAnsi="Arial"/>
                <w:b/>
                <w:sz w:val="18"/>
              </w:rPr>
              <w:t> </w:t>
            </w:r>
          </w:p>
        </w:tc>
      </w:tr>
      <w:tr w:rsidR="00E467BD" w:rsidRPr="00E467BD" w14:paraId="12544328" w14:textId="77777777" w:rsidTr="00E05E85">
        <w:trPr>
          <w:gridAfter w:val="1"/>
          <w:wAfter w:w="13" w:type="dxa"/>
          <w:trHeight w:val="288"/>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DE0D6F1"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5.16.</w:t>
            </w:r>
          </w:p>
        </w:tc>
        <w:tc>
          <w:tcPr>
            <w:tcW w:w="232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25A2B23F" w14:textId="77777777" w:rsidR="00E467BD" w:rsidRPr="00E05E85" w:rsidRDefault="00E467BD" w:rsidP="00E467BD">
            <w:pPr>
              <w:spacing w:line="240" w:lineRule="auto"/>
              <w:outlineLvl w:val="0"/>
              <w:rPr>
                <w:rFonts w:ascii="Arial" w:hAnsi="Arial" w:cs="Arial"/>
                <w:b/>
                <w:bCs/>
                <w:color w:val="000000"/>
                <w:sz w:val="18"/>
                <w:szCs w:val="18"/>
              </w:rPr>
            </w:pPr>
            <w:r>
              <w:rPr>
                <w:rFonts w:ascii="Arial" w:hAnsi="Arial"/>
                <w:b/>
                <w:color w:val="000000"/>
                <w:sz w:val="18"/>
              </w:rPr>
              <w:t>Matomų tvirtinimo konstrukcijos dalių spalva</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9CD46E"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348E6CFC" w14:textId="77777777" w:rsidR="00E467BD" w:rsidRPr="00E05E85" w:rsidRDefault="00E467BD" w:rsidP="00E467BD">
            <w:pPr>
              <w:spacing w:line="240" w:lineRule="auto"/>
              <w:jc w:val="center"/>
              <w:outlineLvl w:val="0"/>
              <w:rPr>
                <w:rFonts w:ascii="Arial" w:hAnsi="Arial" w:cs="Arial"/>
                <w:b/>
                <w:bCs/>
                <w:sz w:val="18"/>
                <w:szCs w:val="18"/>
              </w:rPr>
            </w:pPr>
            <w:r>
              <w:rPr>
                <w:rFonts w:ascii="Arial" w:hAnsi="Arial"/>
                <w:b/>
                <w:sz w:val="18"/>
              </w:rPr>
              <w:t>?</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6F7BE1C"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Kai konstrukcijos montuojamos ant stogų su nuolydžiu (neprivaloma).</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452BB5"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AAC267"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AF0C8CD"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r>
      <w:tr w:rsidR="00E467BD" w:rsidRPr="00E467BD" w14:paraId="3C110622" w14:textId="77777777" w:rsidTr="00E05E85">
        <w:trPr>
          <w:gridAfter w:val="1"/>
          <w:wAfter w:w="13" w:type="dxa"/>
          <w:trHeight w:val="480"/>
        </w:trPr>
        <w:tc>
          <w:tcPr>
            <w:tcW w:w="18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5A11179"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5.17.</w:t>
            </w:r>
          </w:p>
        </w:tc>
        <w:tc>
          <w:tcPr>
            <w:tcW w:w="232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4F2834C9"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Jungtys tarp komponentų turi būti tokios, kad padėtų užkirsti kelią vagystei</w:t>
            </w:r>
          </w:p>
        </w:tc>
        <w:tc>
          <w:tcPr>
            <w:tcW w:w="1276"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47DD717"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7AB15F8C" w14:textId="77777777" w:rsidR="00E467BD" w:rsidRPr="00E05E85" w:rsidRDefault="00E467BD" w:rsidP="00E467BD">
            <w:pPr>
              <w:spacing w:line="240" w:lineRule="auto"/>
              <w:jc w:val="center"/>
              <w:outlineLvl w:val="0"/>
              <w:rPr>
                <w:rFonts w:ascii="Arial" w:hAnsi="Arial" w:cs="Arial"/>
                <w:b/>
                <w:bCs/>
                <w:sz w:val="18"/>
                <w:szCs w:val="18"/>
              </w:rPr>
            </w:pPr>
            <w:r>
              <w:rPr>
                <w:rFonts w:ascii="Arial" w:hAnsi="Arial"/>
                <w:b/>
                <w:sz w:val="18"/>
              </w:rPr>
              <w:t>?</w:t>
            </w:r>
          </w:p>
        </w:tc>
        <w:tc>
          <w:tcPr>
            <w:tcW w:w="2779"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1AB8808" w14:textId="77777777" w:rsidR="00E467BD" w:rsidRPr="00E05E85" w:rsidRDefault="00E467BD" w:rsidP="00E467BD">
            <w:pPr>
              <w:spacing w:line="240" w:lineRule="auto"/>
              <w:outlineLvl w:val="0"/>
              <w:rPr>
                <w:rFonts w:ascii="Arial" w:hAnsi="Arial" w:cs="Arial"/>
                <w:color w:val="000000"/>
                <w:sz w:val="18"/>
                <w:szCs w:val="18"/>
              </w:rPr>
            </w:pPr>
            <w:r>
              <w:rPr>
                <w:rFonts w:ascii="Arial" w:hAnsi="Arial"/>
                <w:color w:val="000000"/>
                <w:sz w:val="18"/>
              </w:rPr>
              <w:t>Siekiant užkirsti kelią vagystei, jungčių neturi būti įmanoma išardyti naudojant įprastinius įrankius (neprivaloma, gali būti taikoma nuošaliose vietose).</w:t>
            </w:r>
          </w:p>
        </w:tc>
        <w:tc>
          <w:tcPr>
            <w:tcW w:w="269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C8E4C49" w14:textId="77777777" w:rsidR="00E467BD" w:rsidRPr="00E05E85" w:rsidRDefault="00E467BD" w:rsidP="00E467BD">
            <w:pPr>
              <w:spacing w:line="240" w:lineRule="auto"/>
              <w:outlineLvl w:val="0"/>
              <w:rPr>
                <w:rFonts w:ascii="Arial" w:hAnsi="Arial" w:cs="Arial"/>
                <w:color w:val="000000"/>
                <w:sz w:val="18"/>
                <w:szCs w:val="18"/>
              </w:rPr>
            </w:pPr>
            <w:r>
              <w:rPr>
                <w:rFonts w:ascii="Arial" w:hAnsi="Arial"/>
                <w:color w:val="000000"/>
                <w:sz w:val="18"/>
              </w:rPr>
              <w:t> </w:t>
            </w:r>
          </w:p>
        </w:tc>
        <w:tc>
          <w:tcPr>
            <w:tcW w:w="203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A115AE5"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470"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6D8F3E2"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r>
    </w:tbl>
    <w:p w14:paraId="1165B3B2" w14:textId="12DAD321" w:rsidR="00026952" w:rsidRPr="007061E0"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54496" behindDoc="0" locked="0" layoutInCell="1" allowOverlap="1" wp14:anchorId="472DEA32" wp14:editId="2D713972">
                <wp:simplePos x="0" y="0"/>
                <wp:positionH relativeFrom="column">
                  <wp:posOffset>-2001861</wp:posOffset>
                </wp:positionH>
                <wp:positionV relativeFrom="paragraph">
                  <wp:posOffset>358804</wp:posOffset>
                </wp:positionV>
                <wp:extent cx="3343701" cy="3343701"/>
                <wp:effectExtent l="0" t="0" r="0" b="0"/>
                <wp:wrapNone/>
                <wp:docPr id="1654350981" name="Oval 19"/>
                <wp:cNvGraphicFramePr/>
                <a:graphic xmlns:a="http://schemas.openxmlformats.org/drawingml/2006/main">
                  <a:graphicData uri="http://schemas.microsoft.com/office/word/2010/wordprocessingShape">
                    <wps:wsp>
                      <wps:cNvSpPr/>
                      <wps:spPr>
                        <a:xfrm>
                          <a:off x="0" y="0"/>
                          <a:ext cx="3343701" cy="3343701"/>
                        </a:xfrm>
                        <a:prstGeom prst="ellipse">
                          <a:avLst/>
                        </a:prstGeom>
                        <a:solidFill>
                          <a:srgbClr val="D9F7E3">
                            <a:alpha val="5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CEDA1A8" id="Oval 19" o:spid="_x0000_s1026" style="position:absolute;margin-left:-157.65pt;margin-top:28.25pt;width:263.3pt;height:263.3pt;z-index:251754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" fillcolor="#d9f7e3" stroked="f" strokeweight="1pt">
                <v:fill opacity="32896f"/>
                <v:stroke joinstyle="miter"/>
              </v:oval>
            </w:pict>
          </mc:Fallback>
        </mc:AlternateContent>
      </w:r>
    </w:p>
    <w:p w14:paraId="05AB5F5A" w14:textId="1EED5B78" w:rsidR="00026952" w:rsidRPr="007061E0" w:rsidRDefault="00026952" w:rsidP="00026952">
      <w:pPr>
        <w:spacing w:after="160" w:line="278" w:lineRule="auto"/>
        <w:rPr>
          <w:rFonts w:eastAsia="Aptos"/>
          <w:kern w:val="2"/>
          <w:sz w:val="16"/>
          <w:szCs w:val="16"/>
          <w:lang w:eastAsia="en-US"/>
          <w14:ligatures w14:val="standardContextual"/>
        </w:rPr>
      </w:pPr>
    </w:p>
    <w:p w14:paraId="1A75AF34" w14:textId="4B39B45C" w:rsidR="00026952" w:rsidRDefault="00026952" w:rsidP="00026952">
      <w:pPr>
        <w:spacing w:after="160" w:line="278" w:lineRule="auto"/>
        <w:rPr>
          <w:rFonts w:eastAsia="Aptos"/>
          <w:kern w:val="2"/>
          <w:sz w:val="16"/>
          <w:szCs w:val="16"/>
          <w:lang w:eastAsia="en-US"/>
          <w14:ligatures w14:val="standardContextual"/>
        </w:rPr>
      </w:pPr>
    </w:p>
    <w:p w14:paraId="0342846B" w14:textId="0906C9CF" w:rsidR="00E732CC" w:rsidRDefault="00E732CC" w:rsidP="00026952">
      <w:pPr>
        <w:spacing w:after="160" w:line="278" w:lineRule="auto"/>
        <w:rPr>
          <w:rFonts w:eastAsia="Aptos"/>
          <w:kern w:val="2"/>
          <w:sz w:val="16"/>
          <w:szCs w:val="16"/>
          <w:lang w:eastAsia="en-US"/>
          <w14:ligatures w14:val="standardContextual"/>
        </w:rPr>
      </w:pPr>
    </w:p>
    <w:p w14:paraId="3FC0F832" w14:textId="31E32637" w:rsidR="006D5265" w:rsidRDefault="00A11B94" w:rsidP="00026952">
      <w:pPr>
        <w:spacing w:after="160" w:line="278" w:lineRule="auto"/>
        <w:rPr>
          <w:rFonts w:eastAsia="Aptos"/>
          <w:kern w:val="2"/>
          <w:sz w:val="16"/>
          <w:szCs w:val="16"/>
          <w14:ligatures w14:val="standardContextual"/>
        </w:rPr>
      </w:pPr>
      <w:r>
        <w:rPr>
          <w:noProof/>
          <w:color w:val="92D050"/>
          <w:sz w:val="40"/>
        </w:rPr>
        <w:lastRenderedPageBreak/>
        <mc:AlternateContent>
          <mc:Choice Requires="wps">
            <w:drawing>
              <wp:anchor distT="0" distB="0" distL="114300" distR="114300" simplePos="0" relativeHeight="251751424" behindDoc="0" locked="0" layoutInCell="1" allowOverlap="1" wp14:anchorId="249DF8FC" wp14:editId="5D067420">
                <wp:simplePos x="0" y="0"/>
                <wp:positionH relativeFrom="column">
                  <wp:posOffset>8337427</wp:posOffset>
                </wp:positionH>
                <wp:positionV relativeFrom="paragraph">
                  <wp:posOffset>135738</wp:posOffset>
                </wp:positionV>
                <wp:extent cx="1897039" cy="1897039"/>
                <wp:effectExtent l="0" t="0" r="0" b="0"/>
                <wp:wrapNone/>
                <wp:docPr id="264439606"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18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B874F6B" id="Oval 19" o:spid="_x0000_s1026" style="position:absolute;margin-left:656.5pt;margin-top:10.7pt;width:149.35pt;height:149.35pt;z-index:25175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" fillcolor="#9fe4ce" stroked="f" strokeweight="1pt">
                <v:fill opacity="11822f"/>
                <v:stroke joinstyle="miter"/>
              </v:oval>
            </w:pict>
          </mc:Fallback>
        </mc:AlternateContent>
      </w:r>
    </w:p>
    <w:p w14:paraId="01F9809C" w14:textId="25E3B9E5" w:rsidR="006D5265" w:rsidRDefault="006D5265" w:rsidP="00026952">
      <w:pPr>
        <w:spacing w:after="160" w:line="278" w:lineRule="auto"/>
        <w:rPr>
          <w:rFonts w:eastAsia="Aptos"/>
          <w:kern w:val="2"/>
          <w:sz w:val="16"/>
          <w:szCs w:val="16"/>
          <w:lang w:eastAsia="en-US"/>
          <w14:ligatures w14:val="standardContextual"/>
        </w:rPr>
      </w:pPr>
    </w:p>
    <w:p w14:paraId="14D5AD19" w14:textId="411F1A1B" w:rsidR="006D5265"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56544" behindDoc="0" locked="0" layoutInCell="1" allowOverlap="1" wp14:anchorId="691972D5" wp14:editId="70AD83EC">
                <wp:simplePos x="0" y="0"/>
                <wp:positionH relativeFrom="column">
                  <wp:posOffset>3826140</wp:posOffset>
                </wp:positionH>
                <wp:positionV relativeFrom="paragraph">
                  <wp:posOffset>34081</wp:posOffset>
                </wp:positionV>
                <wp:extent cx="1500960" cy="1500960"/>
                <wp:effectExtent l="0" t="0" r="0" b="0"/>
                <wp:wrapNone/>
                <wp:docPr id="497090631" name="Oval 19"/>
                <wp:cNvGraphicFramePr/>
                <a:graphic xmlns:a="http://schemas.openxmlformats.org/drawingml/2006/main">
                  <a:graphicData uri="http://schemas.microsoft.com/office/word/2010/wordprocessingShape">
                    <wps:wsp>
                      <wps:cNvSpPr/>
                      <wps:spPr>
                        <a:xfrm>
                          <a:off x="0" y="0"/>
                          <a:ext cx="1500960" cy="1500960"/>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CC45D93" id="Oval 19" o:spid="_x0000_s1026" style="position:absolute;margin-left:301.25pt;margin-top:2.7pt;width:118.2pt;height:118.2pt;z-index:251756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" fillcolor="#9fe4ce" stroked="f" strokeweight="1pt">
                <v:fill opacity="19789f"/>
                <v:stroke joinstyle="miter"/>
              </v:oval>
            </w:pict>
          </mc:Fallback>
        </mc:AlternateContent>
      </w:r>
    </w:p>
    <w:p w14:paraId="14653202" w14:textId="2239DFEC" w:rsidR="006D5265" w:rsidRDefault="006D5265" w:rsidP="00026952">
      <w:pPr>
        <w:spacing w:after="160" w:line="278" w:lineRule="auto"/>
        <w:rPr>
          <w:rFonts w:eastAsia="Aptos"/>
          <w:kern w:val="2"/>
          <w:sz w:val="16"/>
          <w:szCs w:val="16"/>
          <w:lang w:eastAsia="en-US"/>
          <w14:ligatures w14:val="standardContextual"/>
        </w:rPr>
      </w:pPr>
    </w:p>
    <w:p w14:paraId="63C18358" w14:textId="3DDA5279" w:rsidR="006D5265" w:rsidRDefault="006D5265" w:rsidP="00026952">
      <w:pPr>
        <w:spacing w:after="160" w:line="278" w:lineRule="auto"/>
        <w:rPr>
          <w:rFonts w:eastAsia="Aptos"/>
          <w:kern w:val="2"/>
          <w:sz w:val="16"/>
          <w:szCs w:val="16"/>
          <w:lang w:eastAsia="en-US"/>
          <w14:ligatures w14:val="standardContextual"/>
        </w:rPr>
      </w:pPr>
    </w:p>
    <w:p w14:paraId="4427171D" w14:textId="77777777" w:rsidR="006D5265" w:rsidRDefault="006D5265" w:rsidP="00026952">
      <w:pPr>
        <w:spacing w:after="160" w:line="278" w:lineRule="auto"/>
        <w:rPr>
          <w:rFonts w:eastAsia="Aptos"/>
          <w:kern w:val="2"/>
          <w:sz w:val="16"/>
          <w:szCs w:val="16"/>
          <w:lang w:eastAsia="en-US"/>
          <w14:ligatures w14:val="standardContextual"/>
        </w:rPr>
      </w:pPr>
    </w:p>
    <w:p w14:paraId="5ECCBBC1" w14:textId="165815D8" w:rsidR="00E732CC" w:rsidRPr="00AE0314" w:rsidRDefault="00E732CC" w:rsidP="00026952">
      <w:pPr>
        <w:spacing w:after="160" w:line="278" w:lineRule="auto"/>
        <w:rPr>
          <w:rFonts w:eastAsia="Aptos"/>
          <w:kern w:val="2"/>
          <w:sz w:val="16"/>
          <w:szCs w:val="16"/>
          <w:lang w:eastAsia="en-US"/>
          <w14:ligatures w14:val="standardContextual"/>
        </w:rPr>
      </w:pPr>
    </w:p>
    <w:p w14:paraId="779104DA" w14:textId="212EEE2E" w:rsidR="00E05E85" w:rsidRPr="00AE0314" w:rsidRDefault="00E05E85" w:rsidP="00026952">
      <w:pPr>
        <w:spacing w:after="160" w:line="278" w:lineRule="auto"/>
        <w:rPr>
          <w:rFonts w:eastAsia="Aptos"/>
          <w:kern w:val="2"/>
          <w:sz w:val="16"/>
          <w:szCs w:val="16"/>
          <w:lang w:eastAsia="en-US"/>
          <w14:ligatures w14:val="standardContextual"/>
        </w:rPr>
      </w:pPr>
    </w:p>
    <w:p w14:paraId="2E5E43CE" w14:textId="1A394517" w:rsidR="00E05E85" w:rsidRPr="00AE0314" w:rsidRDefault="00E05E85" w:rsidP="00026952">
      <w:pPr>
        <w:spacing w:after="160" w:line="278" w:lineRule="auto"/>
        <w:rPr>
          <w:rFonts w:eastAsia="Aptos"/>
          <w:kern w:val="2"/>
          <w:sz w:val="16"/>
          <w:szCs w:val="16"/>
          <w:lang w:eastAsia="en-US"/>
          <w14:ligatures w14:val="standardContextual"/>
        </w:rPr>
      </w:pPr>
    </w:p>
    <w:p w14:paraId="7408CF0F" w14:textId="1BA50AD4" w:rsidR="00E05E85" w:rsidRPr="00AE0314" w:rsidRDefault="00E05E85" w:rsidP="00026952">
      <w:pPr>
        <w:spacing w:after="160" w:line="278" w:lineRule="auto"/>
        <w:rPr>
          <w:rFonts w:eastAsia="Aptos"/>
          <w:kern w:val="2"/>
          <w:sz w:val="16"/>
          <w:szCs w:val="16"/>
          <w:lang w:eastAsia="en-US"/>
          <w14:ligatures w14:val="standardContextual"/>
        </w:rPr>
      </w:pPr>
    </w:p>
    <w:p w14:paraId="3F7C85C7" w14:textId="0E871A12" w:rsidR="00E05E85" w:rsidRPr="0075115D"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58592" behindDoc="0" locked="0" layoutInCell="1" allowOverlap="1" wp14:anchorId="22CF528F" wp14:editId="1B524F27">
                <wp:simplePos x="0" y="0"/>
                <wp:positionH relativeFrom="column">
                  <wp:posOffset>7374559</wp:posOffset>
                </wp:positionH>
                <wp:positionV relativeFrom="paragraph">
                  <wp:posOffset>146392</wp:posOffset>
                </wp:positionV>
                <wp:extent cx="512142" cy="512142"/>
                <wp:effectExtent l="0" t="0" r="0" b="0"/>
                <wp:wrapNone/>
                <wp:docPr id="1564075817" name="Oval 19"/>
                <wp:cNvGraphicFramePr/>
                <a:graphic xmlns:a="http://schemas.openxmlformats.org/drawingml/2006/main">
                  <a:graphicData uri="http://schemas.microsoft.com/office/word/2010/wordprocessingShape">
                    <wps:wsp>
                      <wps:cNvSpPr/>
                      <wps:spPr>
                        <a:xfrm>
                          <a:off x="0" y="0"/>
                          <a:ext cx="512142" cy="512142"/>
                        </a:xfrm>
                        <a:prstGeom prst="ellipse">
                          <a:avLst/>
                        </a:prstGeom>
                        <a:solidFill>
                          <a:srgbClr val="9FE4CE">
                            <a:alpha val="63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FBFC09C" id="Oval 19" o:spid="_x0000_s1026" style="position:absolute;margin-left:580.65pt;margin-top:11.55pt;width:40.35pt;height:40.35pt;z-index:251758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" fillcolor="#9fe4ce" stroked="f" strokeweight="1pt">
                <v:fill opacity="41377f"/>
                <v:stroke joinstyle="miter"/>
              </v:oval>
            </w:pict>
          </mc:Fallback>
        </mc:AlternateContent>
      </w:r>
    </w:p>
    <w:p w14:paraId="50D9357B" w14:textId="22D989C5" w:rsidR="00E05E85" w:rsidRPr="00AE0314" w:rsidRDefault="00E05E85" w:rsidP="00026952">
      <w:pPr>
        <w:spacing w:after="160" w:line="278" w:lineRule="auto"/>
        <w:rPr>
          <w:rFonts w:eastAsia="Aptos"/>
          <w:kern w:val="2"/>
          <w:sz w:val="16"/>
          <w:szCs w:val="16"/>
          <w:lang w:eastAsia="en-US"/>
          <w14:ligatures w14:val="standardContextual"/>
        </w:rPr>
      </w:pPr>
    </w:p>
    <w:p w14:paraId="7C04C969" w14:textId="5B872638" w:rsidR="00E05E85" w:rsidRPr="0075115D"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50400" behindDoc="0" locked="0" layoutInCell="1" allowOverlap="1" wp14:anchorId="0B1A43FF" wp14:editId="6B94CB0D">
                <wp:simplePos x="0" y="0"/>
                <wp:positionH relativeFrom="column">
                  <wp:posOffset>0</wp:posOffset>
                </wp:positionH>
                <wp:positionV relativeFrom="paragraph">
                  <wp:posOffset>40005</wp:posOffset>
                </wp:positionV>
                <wp:extent cx="4749421" cy="4749421"/>
                <wp:effectExtent l="0" t="0" r="635" b="635"/>
                <wp:wrapNone/>
                <wp:docPr id="1198272793"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21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3CA1DE74" id="Oval 19" o:spid="_x0000_s1026" style="position:absolute;margin-left:0;margin-top:3.15pt;width:373.95pt;height:373.95pt;z-index:25175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" fillcolor="#9fe4ce" stroked="f" strokeweight="1pt">
                <v:fill opacity="13878f"/>
                <v:stroke joinstyle="miter"/>
              </v:oval>
            </w:pict>
          </mc:Fallback>
        </mc:AlternateContent>
      </w:r>
      <w:r>
        <w:rPr>
          <w:noProof/>
          <w:color w:val="92D050"/>
          <w:sz w:val="40"/>
        </w:rPr>
        <mc:AlternateContent>
          <mc:Choice Requires="wps">
            <w:drawing>
              <wp:anchor distT="0" distB="0" distL="114300" distR="114300" simplePos="0" relativeHeight="251752448" behindDoc="0" locked="0" layoutInCell="1" allowOverlap="1" wp14:anchorId="63299F78" wp14:editId="612C39C5">
                <wp:simplePos x="0" y="0"/>
                <wp:positionH relativeFrom="column">
                  <wp:posOffset>5307965</wp:posOffset>
                </wp:positionH>
                <wp:positionV relativeFrom="paragraph">
                  <wp:posOffset>-635</wp:posOffset>
                </wp:positionV>
                <wp:extent cx="736979" cy="736979"/>
                <wp:effectExtent l="0" t="0" r="0" b="0"/>
                <wp:wrapNone/>
                <wp:docPr id="1278084716"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5D6E8AE" id="Oval 19" o:spid="_x0000_s1026" style="position:absolute;margin-left:417.95pt;margin-top:-.05pt;width:58.05pt;height:58.05pt;z-index:25175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" fillcolor="#9fe4ce" stroked="f" strokeweight="1pt">
                <v:fill opacity="19789f"/>
                <v:stroke joinstyle="miter"/>
              </v:oval>
            </w:pict>
          </mc:Fallback>
        </mc:AlternateContent>
      </w:r>
    </w:p>
    <w:p w14:paraId="1A2CE6AC" w14:textId="4F994970" w:rsidR="00E732CC" w:rsidRDefault="00E732CC" w:rsidP="00553C2C">
      <w:pPr>
        <w:pStyle w:val="MH2"/>
      </w:pPr>
      <w:bookmarkStart w:id="13" w:name="_Toc177482241"/>
      <w:r>
        <w:t>10.6. Reikalavimai. Tvirtinimo konstrukcija</w:t>
      </w:r>
      <w:bookmarkEnd w:id="13"/>
    </w:p>
    <w:p w14:paraId="6CF48CC5" w14:textId="77777777" w:rsidR="001A0646" w:rsidRDefault="001A0646" w:rsidP="006D5265">
      <w:pPr>
        <w:ind w:left="-720"/>
        <w:rPr>
          <w:b/>
          <w:bCs/>
          <w:color w:val="92D050"/>
          <w:lang w:val="en-US"/>
        </w:rPr>
      </w:pPr>
    </w:p>
    <w:tbl>
      <w:tblPr>
        <w:tblW w:w="15588" w:type="dxa"/>
        <w:tblInd w:w="-709" w:type="dxa"/>
        <w:tblLook w:val="04A0" w:firstRow="1" w:lastRow="0" w:firstColumn="1" w:lastColumn="0" w:noHBand="0" w:noVBand="1"/>
      </w:tblPr>
      <w:tblGrid>
        <w:gridCol w:w="1327"/>
        <w:gridCol w:w="2916"/>
        <w:gridCol w:w="1525"/>
        <w:gridCol w:w="173"/>
        <w:gridCol w:w="413"/>
        <w:gridCol w:w="831"/>
        <w:gridCol w:w="2172"/>
        <w:gridCol w:w="2170"/>
        <w:gridCol w:w="506"/>
        <w:gridCol w:w="1064"/>
        <w:gridCol w:w="841"/>
        <w:gridCol w:w="1003"/>
        <w:gridCol w:w="385"/>
        <w:gridCol w:w="262"/>
      </w:tblGrid>
      <w:tr w:rsidR="00343E75" w:rsidRPr="001A0646" w14:paraId="0BAA8070" w14:textId="77777777" w:rsidTr="00343E75">
        <w:trPr>
          <w:trHeight w:val="434"/>
        </w:trPr>
        <w:tc>
          <w:tcPr>
            <w:tcW w:w="4575" w:type="dxa"/>
            <w:gridSpan w:val="2"/>
            <w:tcBorders>
              <w:bottom w:val="nil"/>
              <w:right w:val="nil"/>
            </w:tcBorders>
            <w:shd w:val="clear" w:color="000000" w:fill="FFFFFF"/>
            <w:noWrap/>
            <w:hideMark/>
          </w:tcPr>
          <w:p w14:paraId="107E3A44" w14:textId="77777777" w:rsidR="001A0646" w:rsidRPr="001A0646" w:rsidRDefault="001A0646" w:rsidP="00553C2C">
            <w:pPr>
              <w:pStyle w:val="MH3"/>
            </w:pPr>
            <w:bookmarkStart w:id="14" w:name="_Toc177482242"/>
            <w:r>
              <w:t>Reikalavimai: įgyvendinimo užbaigimas, tikrinimas ir patikros</w:t>
            </w:r>
            <w:bookmarkEnd w:id="14"/>
          </w:p>
        </w:tc>
        <w:tc>
          <w:tcPr>
            <w:tcW w:w="1979" w:type="dxa"/>
            <w:gridSpan w:val="2"/>
            <w:tcBorders>
              <w:left w:val="nil"/>
              <w:bottom w:val="nil"/>
              <w:right w:val="nil"/>
            </w:tcBorders>
            <w:shd w:val="clear" w:color="000000" w:fill="FFFFFF"/>
            <w:hideMark/>
          </w:tcPr>
          <w:p w14:paraId="558DF3DB" w14:textId="77777777" w:rsidR="001A0646" w:rsidRPr="001A0646" w:rsidRDefault="001A0646" w:rsidP="001A0646">
            <w:pPr>
              <w:spacing w:line="240" w:lineRule="auto"/>
              <w:rPr>
                <w:rFonts w:ascii="Calibri" w:hAnsi="Calibri" w:cs="Calibri"/>
              </w:rPr>
            </w:pPr>
            <w:r>
              <w:rPr>
                <w:rFonts w:ascii="Calibri" w:hAnsi="Calibri"/>
              </w:rPr>
              <w:t> </w:t>
            </w:r>
          </w:p>
        </w:tc>
        <w:tc>
          <w:tcPr>
            <w:tcW w:w="435" w:type="dxa"/>
            <w:tcBorders>
              <w:left w:val="nil"/>
              <w:bottom w:val="nil"/>
              <w:right w:val="nil"/>
            </w:tcBorders>
            <w:shd w:val="clear" w:color="000000" w:fill="FFFFFF"/>
            <w:hideMark/>
          </w:tcPr>
          <w:p w14:paraId="41D0F864" w14:textId="77777777" w:rsidR="001A0646" w:rsidRPr="00CE1B5F" w:rsidRDefault="001A0646" w:rsidP="001A0646">
            <w:pPr>
              <w:spacing w:line="240" w:lineRule="auto"/>
              <w:rPr>
                <w:rFonts w:ascii="Arial" w:hAnsi="Arial" w:cs="Arial"/>
              </w:rPr>
            </w:pPr>
            <w:r>
              <w:rPr>
                <w:rFonts w:ascii="Arial" w:hAnsi="Arial"/>
              </w:rPr>
              <w:t> </w:t>
            </w:r>
          </w:p>
        </w:tc>
        <w:tc>
          <w:tcPr>
            <w:tcW w:w="3076" w:type="dxa"/>
            <w:gridSpan w:val="2"/>
            <w:tcBorders>
              <w:left w:val="nil"/>
              <w:bottom w:val="nil"/>
              <w:right w:val="nil"/>
            </w:tcBorders>
            <w:shd w:val="clear" w:color="000000" w:fill="FFFFFF"/>
            <w:vAlign w:val="bottom"/>
            <w:hideMark/>
          </w:tcPr>
          <w:p w14:paraId="08D5FA62" w14:textId="77777777" w:rsidR="001A0646" w:rsidRPr="00CE1B5F" w:rsidRDefault="001A0646" w:rsidP="001A0646">
            <w:pPr>
              <w:spacing w:line="240" w:lineRule="auto"/>
              <w:rPr>
                <w:rFonts w:ascii="Arial" w:hAnsi="Arial" w:cs="Arial"/>
                <w:b/>
                <w:bCs/>
                <w:color w:val="808080"/>
                <w:sz w:val="16"/>
                <w:szCs w:val="16"/>
              </w:rPr>
            </w:pPr>
            <w:r>
              <w:rPr>
                <w:rFonts w:ascii="Arial" w:hAnsi="Arial"/>
                <w:b/>
                <w:color w:val="808080"/>
                <w:sz w:val="16"/>
              </w:rPr>
              <w:t>Nurodymai užsakovui</w:t>
            </w:r>
          </w:p>
        </w:tc>
        <w:tc>
          <w:tcPr>
            <w:tcW w:w="1822" w:type="dxa"/>
            <w:gridSpan w:val="2"/>
            <w:tcBorders>
              <w:left w:val="nil"/>
              <w:bottom w:val="nil"/>
              <w:right w:val="nil"/>
            </w:tcBorders>
            <w:shd w:val="clear" w:color="000000" w:fill="FFFFFF"/>
            <w:vAlign w:val="bottom"/>
            <w:hideMark/>
          </w:tcPr>
          <w:p w14:paraId="13F34437" w14:textId="77777777" w:rsidR="001A0646" w:rsidRPr="001A0646" w:rsidRDefault="001A0646" w:rsidP="001A0646">
            <w:pPr>
              <w:spacing w:line="240" w:lineRule="auto"/>
              <w:rPr>
                <w:rFonts w:ascii="Calibri" w:hAnsi="Calibri" w:cs="Calibri"/>
                <w:b/>
                <w:bCs/>
                <w:color w:val="000000"/>
                <w:sz w:val="18"/>
                <w:szCs w:val="18"/>
              </w:rPr>
            </w:pPr>
            <w:r>
              <w:rPr>
                <w:rFonts w:ascii="Calibri" w:hAnsi="Calibri"/>
                <w:b/>
                <w:color w:val="000000"/>
                <w:sz w:val="18"/>
              </w:rPr>
              <w:t> </w:t>
            </w:r>
          </w:p>
        </w:tc>
        <w:tc>
          <w:tcPr>
            <w:tcW w:w="2034" w:type="dxa"/>
            <w:gridSpan w:val="2"/>
            <w:tcBorders>
              <w:left w:val="nil"/>
              <w:bottom w:val="nil"/>
              <w:right w:val="nil"/>
            </w:tcBorders>
            <w:shd w:val="clear" w:color="000000" w:fill="FFFFFF"/>
            <w:noWrap/>
            <w:hideMark/>
          </w:tcPr>
          <w:p w14:paraId="768CB7D0" w14:textId="77777777" w:rsidR="001A0646" w:rsidRPr="001A0646" w:rsidRDefault="001A0646" w:rsidP="001A0646">
            <w:pPr>
              <w:spacing w:line="240" w:lineRule="auto"/>
              <w:rPr>
                <w:rFonts w:ascii="Calibri" w:hAnsi="Calibri" w:cs="Calibri"/>
                <w:b/>
                <w:bCs/>
              </w:rPr>
            </w:pPr>
            <w:r>
              <w:rPr>
                <w:rFonts w:ascii="Calibri" w:hAnsi="Calibri"/>
                <w:b/>
              </w:rPr>
              <w:t> </w:t>
            </w:r>
          </w:p>
        </w:tc>
        <w:tc>
          <w:tcPr>
            <w:tcW w:w="1404" w:type="dxa"/>
            <w:gridSpan w:val="2"/>
            <w:tcBorders>
              <w:left w:val="nil"/>
              <w:bottom w:val="nil"/>
              <w:right w:val="nil"/>
            </w:tcBorders>
            <w:shd w:val="clear" w:color="000000" w:fill="FFFFFF"/>
            <w:hideMark/>
          </w:tcPr>
          <w:p w14:paraId="0F748B7F" w14:textId="77777777" w:rsidR="001A0646" w:rsidRPr="001A0646" w:rsidRDefault="001A0646" w:rsidP="001A0646">
            <w:pPr>
              <w:spacing w:line="240" w:lineRule="auto"/>
              <w:rPr>
                <w:rFonts w:ascii="Calibri" w:hAnsi="Calibri" w:cs="Calibri"/>
                <w:color w:val="000000"/>
              </w:rPr>
            </w:pPr>
            <w:r>
              <w:rPr>
                <w:rFonts w:ascii="Calibri" w:hAnsi="Calibri"/>
                <w:color w:val="000000"/>
              </w:rPr>
              <w:t> </w:t>
            </w:r>
          </w:p>
        </w:tc>
        <w:tc>
          <w:tcPr>
            <w:tcW w:w="263" w:type="dxa"/>
            <w:tcBorders>
              <w:top w:val="single" w:sz="4" w:space="0" w:color="auto"/>
              <w:left w:val="nil"/>
              <w:bottom w:val="nil"/>
              <w:right w:val="nil"/>
            </w:tcBorders>
            <w:shd w:val="clear" w:color="000000" w:fill="FFFFFF"/>
            <w:hideMark/>
          </w:tcPr>
          <w:p w14:paraId="05182E07" w14:textId="77777777" w:rsidR="001A0646" w:rsidRPr="001A0646" w:rsidRDefault="001A0646" w:rsidP="001A0646">
            <w:pPr>
              <w:spacing w:line="240" w:lineRule="auto"/>
              <w:rPr>
                <w:rFonts w:ascii="Calibri" w:hAnsi="Calibri" w:cs="Calibri"/>
                <w:color w:val="BFBFBF"/>
              </w:rPr>
            </w:pPr>
            <w:r>
              <w:rPr>
                <w:rFonts w:ascii="Calibri" w:hAnsi="Calibri"/>
                <w:color w:val="BFBFBF"/>
              </w:rPr>
              <w:t> </w:t>
            </w:r>
          </w:p>
        </w:tc>
      </w:tr>
      <w:tr w:rsidR="00343E75" w:rsidRPr="001A0646" w14:paraId="41BED325" w14:textId="77777777" w:rsidTr="00343E75">
        <w:trPr>
          <w:trHeight w:val="281"/>
        </w:trPr>
        <w:tc>
          <w:tcPr>
            <w:tcW w:w="4575" w:type="dxa"/>
            <w:gridSpan w:val="2"/>
            <w:tcBorders>
              <w:top w:val="nil"/>
              <w:bottom w:val="nil"/>
              <w:right w:val="nil"/>
            </w:tcBorders>
            <w:shd w:val="clear" w:color="000000" w:fill="FFFFFF"/>
            <w:noWrap/>
            <w:hideMark/>
          </w:tcPr>
          <w:p w14:paraId="270DFD84" w14:textId="77777777" w:rsidR="001A0646" w:rsidRPr="00CE1B5F" w:rsidRDefault="001A0646" w:rsidP="001A0646">
            <w:pPr>
              <w:spacing w:line="240" w:lineRule="auto"/>
              <w:rPr>
                <w:rFonts w:ascii="Arial" w:hAnsi="Arial" w:cs="Arial"/>
                <w:i/>
                <w:iCs/>
                <w:color w:val="000000"/>
                <w:sz w:val="21"/>
                <w:szCs w:val="21"/>
              </w:rPr>
            </w:pPr>
            <w:r>
              <w:rPr>
                <w:rFonts w:ascii="Arial" w:hAnsi="Arial"/>
                <w:i/>
                <w:color w:val="104D54"/>
                <w:sz w:val="21"/>
              </w:rPr>
              <w:t>PV projektų reikalavimų ir sutarties skyrimo kriterijų šablonas</w:t>
            </w:r>
          </w:p>
        </w:tc>
        <w:tc>
          <w:tcPr>
            <w:tcW w:w="1979" w:type="dxa"/>
            <w:gridSpan w:val="2"/>
            <w:tcBorders>
              <w:top w:val="nil"/>
              <w:left w:val="nil"/>
              <w:bottom w:val="nil"/>
              <w:right w:val="nil"/>
            </w:tcBorders>
            <w:shd w:val="clear" w:color="000000" w:fill="FFFFFF"/>
            <w:hideMark/>
          </w:tcPr>
          <w:p w14:paraId="5EC3669A" w14:textId="77777777" w:rsidR="001A0646" w:rsidRPr="001A0646" w:rsidRDefault="001A0646" w:rsidP="001A0646">
            <w:pPr>
              <w:spacing w:line="240" w:lineRule="auto"/>
              <w:rPr>
                <w:rFonts w:ascii="Calibri" w:hAnsi="Calibri" w:cs="Calibri"/>
              </w:rPr>
            </w:pPr>
            <w:r>
              <w:rPr>
                <w:rFonts w:ascii="Calibri" w:hAnsi="Calibri"/>
              </w:rPr>
              <w:t> </w:t>
            </w:r>
          </w:p>
        </w:tc>
        <w:tc>
          <w:tcPr>
            <w:tcW w:w="435" w:type="dxa"/>
            <w:tcBorders>
              <w:top w:val="nil"/>
              <w:left w:val="nil"/>
              <w:bottom w:val="nil"/>
              <w:right w:val="nil"/>
            </w:tcBorders>
            <w:shd w:val="clear" w:color="000000" w:fill="FFFFFF"/>
            <w:hideMark/>
          </w:tcPr>
          <w:p w14:paraId="0943FDE3" w14:textId="77777777" w:rsidR="001A0646" w:rsidRPr="00CE1B5F" w:rsidRDefault="001A0646" w:rsidP="001A0646">
            <w:pPr>
              <w:spacing w:line="240" w:lineRule="auto"/>
              <w:rPr>
                <w:rFonts w:ascii="Arial" w:hAnsi="Arial" w:cs="Arial"/>
              </w:rPr>
            </w:pPr>
            <w:r>
              <w:rPr>
                <w:rFonts w:ascii="Arial" w:hAnsi="Arial"/>
              </w:rPr>
              <w:t> </w:t>
            </w:r>
          </w:p>
        </w:tc>
        <w:tc>
          <w:tcPr>
            <w:tcW w:w="3076" w:type="dxa"/>
            <w:gridSpan w:val="2"/>
            <w:tcBorders>
              <w:top w:val="nil"/>
              <w:left w:val="nil"/>
              <w:bottom w:val="nil"/>
              <w:right w:val="nil"/>
            </w:tcBorders>
            <w:shd w:val="clear" w:color="000000" w:fill="FFFFFF"/>
            <w:noWrap/>
            <w:vAlign w:val="center"/>
            <w:hideMark/>
          </w:tcPr>
          <w:p w14:paraId="106F9C13" w14:textId="77C364B3" w:rsidR="001A0646" w:rsidRPr="00CE1B5F" w:rsidRDefault="001A0646" w:rsidP="001A0646">
            <w:pPr>
              <w:spacing w:line="240" w:lineRule="auto"/>
              <w:rPr>
                <w:rFonts w:ascii="Arial" w:hAnsi="Arial" w:cs="Arial"/>
                <w:color w:val="808080"/>
                <w:sz w:val="16"/>
                <w:szCs w:val="16"/>
              </w:rPr>
            </w:pPr>
            <w:r>
              <w:rPr>
                <w:rFonts w:ascii="Arial" w:hAnsi="Arial"/>
                <w:color w:val="808080"/>
                <w:sz w:val="16"/>
              </w:rPr>
              <w:t>1. Iš dalies pakeiskite geltonus laukelius su mėlynu tekstu</w:t>
            </w:r>
          </w:p>
        </w:tc>
        <w:tc>
          <w:tcPr>
            <w:tcW w:w="1822" w:type="dxa"/>
            <w:gridSpan w:val="2"/>
            <w:tcBorders>
              <w:top w:val="nil"/>
              <w:left w:val="nil"/>
              <w:bottom w:val="nil"/>
              <w:right w:val="nil"/>
            </w:tcBorders>
            <w:shd w:val="clear" w:color="000000" w:fill="FFFFFF"/>
            <w:hideMark/>
          </w:tcPr>
          <w:p w14:paraId="24C337A1" w14:textId="77777777" w:rsidR="001A0646" w:rsidRPr="001A0646" w:rsidRDefault="001A0646" w:rsidP="001A0646">
            <w:pPr>
              <w:spacing w:line="240" w:lineRule="auto"/>
              <w:rPr>
                <w:rFonts w:ascii="Calibri" w:hAnsi="Calibri" w:cs="Calibri"/>
                <w:color w:val="000000"/>
                <w:sz w:val="18"/>
                <w:szCs w:val="18"/>
              </w:rPr>
            </w:pPr>
            <w:r>
              <w:rPr>
                <w:rFonts w:ascii="Calibri" w:hAnsi="Calibri"/>
                <w:color w:val="000000"/>
                <w:sz w:val="18"/>
              </w:rPr>
              <w:t> </w:t>
            </w:r>
          </w:p>
        </w:tc>
        <w:tc>
          <w:tcPr>
            <w:tcW w:w="2034" w:type="dxa"/>
            <w:gridSpan w:val="2"/>
            <w:tcBorders>
              <w:top w:val="nil"/>
              <w:left w:val="nil"/>
              <w:bottom w:val="nil"/>
              <w:right w:val="nil"/>
            </w:tcBorders>
            <w:shd w:val="clear" w:color="000000" w:fill="FFFFFF"/>
            <w:noWrap/>
            <w:hideMark/>
          </w:tcPr>
          <w:p w14:paraId="7039F433" w14:textId="77777777" w:rsidR="001A0646" w:rsidRPr="001A0646" w:rsidRDefault="001A0646" w:rsidP="001A0646">
            <w:pPr>
              <w:spacing w:line="240" w:lineRule="auto"/>
              <w:rPr>
                <w:rFonts w:ascii="Calibri" w:hAnsi="Calibri" w:cs="Calibri"/>
                <w:b/>
                <w:bCs/>
              </w:rPr>
            </w:pPr>
            <w:r>
              <w:rPr>
                <w:rFonts w:ascii="Calibri" w:hAnsi="Calibri"/>
                <w:b/>
              </w:rPr>
              <w:t> </w:t>
            </w:r>
          </w:p>
        </w:tc>
        <w:tc>
          <w:tcPr>
            <w:tcW w:w="1404" w:type="dxa"/>
            <w:gridSpan w:val="2"/>
            <w:tcBorders>
              <w:top w:val="nil"/>
              <w:left w:val="nil"/>
              <w:bottom w:val="nil"/>
              <w:right w:val="nil"/>
            </w:tcBorders>
            <w:shd w:val="clear" w:color="000000" w:fill="FFFFFF"/>
            <w:hideMark/>
          </w:tcPr>
          <w:p w14:paraId="7A5A4B20" w14:textId="77777777" w:rsidR="001A0646" w:rsidRPr="001A0646" w:rsidRDefault="001A0646" w:rsidP="001A0646">
            <w:pPr>
              <w:spacing w:line="240" w:lineRule="auto"/>
              <w:rPr>
                <w:rFonts w:ascii="Calibri" w:hAnsi="Calibri" w:cs="Calibri"/>
                <w:color w:val="000000"/>
              </w:rPr>
            </w:pPr>
            <w:r>
              <w:rPr>
                <w:rFonts w:ascii="Calibri" w:hAnsi="Calibri"/>
                <w:color w:val="000000"/>
              </w:rPr>
              <w:t> </w:t>
            </w:r>
          </w:p>
        </w:tc>
        <w:tc>
          <w:tcPr>
            <w:tcW w:w="263" w:type="dxa"/>
            <w:tcBorders>
              <w:top w:val="nil"/>
              <w:left w:val="nil"/>
              <w:bottom w:val="nil"/>
              <w:right w:val="nil"/>
            </w:tcBorders>
            <w:shd w:val="clear" w:color="000000" w:fill="FFFFFF"/>
            <w:hideMark/>
          </w:tcPr>
          <w:p w14:paraId="7500FB8A" w14:textId="77777777" w:rsidR="001A0646" w:rsidRPr="001A0646" w:rsidRDefault="001A0646" w:rsidP="001A0646">
            <w:pPr>
              <w:spacing w:line="240" w:lineRule="auto"/>
              <w:rPr>
                <w:rFonts w:ascii="Calibri" w:hAnsi="Calibri" w:cs="Calibri"/>
                <w:color w:val="BFBFBF"/>
              </w:rPr>
            </w:pPr>
            <w:r>
              <w:rPr>
                <w:rFonts w:ascii="Calibri" w:hAnsi="Calibri"/>
                <w:color w:val="BFBFBF"/>
              </w:rPr>
              <w:t> </w:t>
            </w:r>
          </w:p>
        </w:tc>
      </w:tr>
      <w:tr w:rsidR="00CE1B5F" w:rsidRPr="001A0646" w14:paraId="3C5B51B7" w14:textId="77777777" w:rsidTr="00343E75">
        <w:trPr>
          <w:gridAfter w:val="1"/>
          <w:wAfter w:w="263" w:type="dxa"/>
          <w:trHeight w:val="281"/>
        </w:trPr>
        <w:tc>
          <w:tcPr>
            <w:tcW w:w="4575" w:type="dxa"/>
            <w:gridSpan w:val="2"/>
            <w:tcBorders>
              <w:top w:val="nil"/>
              <w:bottom w:val="nil"/>
              <w:right w:val="nil"/>
            </w:tcBorders>
            <w:shd w:val="clear" w:color="000000" w:fill="FFFFFF"/>
            <w:noWrap/>
            <w:hideMark/>
          </w:tcPr>
          <w:p w14:paraId="50B70F94" w14:textId="77777777" w:rsidR="001A0646" w:rsidRPr="00CE1B5F" w:rsidRDefault="001A0646" w:rsidP="001A0646">
            <w:pPr>
              <w:spacing w:line="240" w:lineRule="auto"/>
              <w:rPr>
                <w:rFonts w:ascii="Arial" w:hAnsi="Arial" w:cs="Arial"/>
                <w:color w:val="808080"/>
                <w:sz w:val="16"/>
                <w:szCs w:val="16"/>
              </w:rPr>
            </w:pPr>
            <w:r>
              <w:rPr>
                <w:rFonts w:ascii="Arial" w:hAnsi="Arial"/>
                <w:color w:val="808080"/>
                <w:sz w:val="16"/>
              </w:rPr>
              <w:t>Versija: 0.99.</w:t>
            </w:r>
          </w:p>
        </w:tc>
        <w:tc>
          <w:tcPr>
            <w:tcW w:w="1979" w:type="dxa"/>
            <w:gridSpan w:val="2"/>
            <w:tcBorders>
              <w:top w:val="nil"/>
              <w:left w:val="nil"/>
              <w:bottom w:val="nil"/>
              <w:right w:val="nil"/>
            </w:tcBorders>
            <w:shd w:val="clear" w:color="000000" w:fill="FFFFFF"/>
            <w:hideMark/>
          </w:tcPr>
          <w:p w14:paraId="19DD7224" w14:textId="77777777" w:rsidR="001A0646" w:rsidRPr="001A0646" w:rsidRDefault="001A0646" w:rsidP="001A0646">
            <w:pPr>
              <w:spacing w:line="240" w:lineRule="auto"/>
              <w:rPr>
                <w:rFonts w:ascii="Calibri" w:hAnsi="Calibri" w:cs="Calibri"/>
              </w:rPr>
            </w:pPr>
            <w:r>
              <w:rPr>
                <w:rFonts w:ascii="Calibri" w:hAnsi="Calibri"/>
              </w:rPr>
              <w:t> </w:t>
            </w:r>
          </w:p>
        </w:tc>
        <w:tc>
          <w:tcPr>
            <w:tcW w:w="435" w:type="dxa"/>
            <w:tcBorders>
              <w:top w:val="nil"/>
              <w:left w:val="nil"/>
              <w:bottom w:val="nil"/>
              <w:right w:val="nil"/>
            </w:tcBorders>
            <w:shd w:val="clear" w:color="000000" w:fill="FFFFFF"/>
            <w:hideMark/>
          </w:tcPr>
          <w:p w14:paraId="5F708C98" w14:textId="77777777" w:rsidR="001A0646" w:rsidRPr="00CE1B5F" w:rsidRDefault="001A0646" w:rsidP="001A0646">
            <w:pPr>
              <w:spacing w:line="240" w:lineRule="auto"/>
              <w:rPr>
                <w:rFonts w:ascii="Arial" w:hAnsi="Arial" w:cs="Arial"/>
              </w:rPr>
            </w:pPr>
            <w:r>
              <w:rPr>
                <w:rFonts w:ascii="Arial" w:hAnsi="Arial"/>
              </w:rPr>
              <w:t> </w:t>
            </w:r>
          </w:p>
        </w:tc>
        <w:tc>
          <w:tcPr>
            <w:tcW w:w="8336" w:type="dxa"/>
            <w:gridSpan w:val="8"/>
            <w:tcBorders>
              <w:top w:val="nil"/>
              <w:left w:val="nil"/>
              <w:bottom w:val="nil"/>
              <w:right w:val="nil"/>
            </w:tcBorders>
            <w:shd w:val="clear" w:color="000000" w:fill="FFFFFF"/>
            <w:noWrap/>
            <w:vAlign w:val="center"/>
            <w:hideMark/>
          </w:tcPr>
          <w:p w14:paraId="7BCE81ED" w14:textId="44625388" w:rsidR="001A0646" w:rsidRPr="00CE1B5F" w:rsidRDefault="001A0646" w:rsidP="001A0646">
            <w:pPr>
              <w:spacing w:line="240" w:lineRule="auto"/>
              <w:rPr>
                <w:rFonts w:ascii="Arial" w:hAnsi="Arial" w:cs="Arial"/>
                <w:color w:val="808080"/>
                <w:sz w:val="16"/>
                <w:szCs w:val="16"/>
              </w:rPr>
            </w:pPr>
            <w:r>
              <w:rPr>
                <w:rFonts w:ascii="Arial" w:hAnsi="Arial"/>
                <w:color w:val="808080"/>
                <w:sz w:val="16"/>
              </w:rPr>
              <w:t xml:space="preserve">2. Neprivalomieji reikalavimai rausvuose laukeliuose: ištrinkite klaustuką C stulpelyje, jei šis reikalavimas neįtraukiamas; o jei įtraukiamas, įrašykite „taip“ arba „1“. Tada atitinkamo reikalavimo numeris bus panaikintas, o tolesnių reikalavimų numeracija bus automatiškai pakeista. </w:t>
            </w:r>
          </w:p>
        </w:tc>
      </w:tr>
      <w:tr w:rsidR="00CE1B5F" w:rsidRPr="001A0646" w14:paraId="7A4E2BDE" w14:textId="77777777" w:rsidTr="00343E75">
        <w:trPr>
          <w:trHeight w:val="281"/>
        </w:trPr>
        <w:tc>
          <w:tcPr>
            <w:tcW w:w="4575" w:type="dxa"/>
            <w:gridSpan w:val="2"/>
            <w:tcBorders>
              <w:top w:val="nil"/>
              <w:bottom w:val="nil"/>
              <w:right w:val="nil"/>
            </w:tcBorders>
            <w:shd w:val="clear" w:color="000000" w:fill="FFFFFF"/>
            <w:noWrap/>
            <w:hideMark/>
          </w:tcPr>
          <w:p w14:paraId="165AB39F" w14:textId="77777777" w:rsidR="001A0646" w:rsidRPr="00CE1B5F" w:rsidRDefault="001A0646" w:rsidP="001A0646">
            <w:pPr>
              <w:spacing w:line="240" w:lineRule="auto"/>
              <w:rPr>
                <w:rFonts w:ascii="Arial" w:hAnsi="Arial" w:cs="Arial"/>
                <w:color w:val="808080"/>
                <w:sz w:val="16"/>
                <w:szCs w:val="16"/>
              </w:rPr>
            </w:pPr>
            <w:r>
              <w:rPr>
                <w:rFonts w:ascii="Arial" w:hAnsi="Arial"/>
                <w:color w:val="808080"/>
                <w:sz w:val="16"/>
              </w:rPr>
              <w:t>Paskelbė: Buyer Group voor Duurzame PV</w:t>
            </w:r>
          </w:p>
        </w:tc>
        <w:tc>
          <w:tcPr>
            <w:tcW w:w="1979" w:type="dxa"/>
            <w:gridSpan w:val="2"/>
            <w:tcBorders>
              <w:top w:val="nil"/>
              <w:left w:val="nil"/>
              <w:bottom w:val="nil"/>
              <w:right w:val="nil"/>
            </w:tcBorders>
            <w:shd w:val="clear" w:color="000000" w:fill="FFFFFF"/>
            <w:hideMark/>
          </w:tcPr>
          <w:p w14:paraId="30A9A1F2" w14:textId="77777777" w:rsidR="001A0646" w:rsidRPr="001A0646" w:rsidRDefault="001A0646" w:rsidP="001A0646">
            <w:pPr>
              <w:spacing w:line="240" w:lineRule="auto"/>
              <w:rPr>
                <w:rFonts w:ascii="Calibri" w:hAnsi="Calibri" w:cs="Calibri"/>
              </w:rPr>
            </w:pPr>
            <w:r>
              <w:rPr>
                <w:rFonts w:ascii="Calibri" w:hAnsi="Calibri"/>
              </w:rPr>
              <w:t> </w:t>
            </w:r>
          </w:p>
        </w:tc>
        <w:tc>
          <w:tcPr>
            <w:tcW w:w="435" w:type="dxa"/>
            <w:tcBorders>
              <w:top w:val="nil"/>
              <w:left w:val="nil"/>
              <w:bottom w:val="nil"/>
              <w:right w:val="nil"/>
            </w:tcBorders>
            <w:shd w:val="clear" w:color="000000" w:fill="FFFFFF"/>
            <w:hideMark/>
          </w:tcPr>
          <w:p w14:paraId="76B689D1" w14:textId="77777777" w:rsidR="001A0646" w:rsidRPr="00CE1B5F" w:rsidRDefault="001A0646" w:rsidP="001A0646">
            <w:pPr>
              <w:spacing w:line="240" w:lineRule="auto"/>
              <w:rPr>
                <w:rFonts w:ascii="Arial" w:hAnsi="Arial" w:cs="Arial"/>
              </w:rPr>
            </w:pPr>
            <w:r>
              <w:rPr>
                <w:rFonts w:ascii="Arial" w:hAnsi="Arial"/>
              </w:rPr>
              <w:t> </w:t>
            </w:r>
          </w:p>
        </w:tc>
        <w:tc>
          <w:tcPr>
            <w:tcW w:w="6036" w:type="dxa"/>
            <w:gridSpan w:val="5"/>
            <w:tcBorders>
              <w:top w:val="nil"/>
              <w:left w:val="nil"/>
              <w:bottom w:val="nil"/>
              <w:right w:val="nil"/>
            </w:tcBorders>
            <w:shd w:val="clear" w:color="000000" w:fill="FFFFFF"/>
            <w:noWrap/>
            <w:vAlign w:val="center"/>
            <w:hideMark/>
          </w:tcPr>
          <w:p w14:paraId="53D20D03" w14:textId="1AEBF67C" w:rsidR="001A0646" w:rsidRPr="00CE1B5F" w:rsidRDefault="001A0646" w:rsidP="001A0646">
            <w:pPr>
              <w:spacing w:line="240" w:lineRule="auto"/>
              <w:rPr>
                <w:rFonts w:ascii="Arial" w:hAnsi="Arial" w:cs="Arial"/>
                <w:color w:val="808080"/>
                <w:sz w:val="16"/>
                <w:szCs w:val="16"/>
              </w:rPr>
            </w:pPr>
            <w:r>
              <w:rPr>
                <w:rFonts w:ascii="Arial" w:hAnsi="Arial"/>
                <w:color w:val="808080"/>
                <w:sz w:val="16"/>
              </w:rPr>
              <w:t>3. Tuščiuose laukeliuose įrašykite bet kokius papildomus reikalavimus. Jei įterpiama papildomų eilučių, patikslinkite automatinio numeravimo formules A ir H stulpeliuose.</w:t>
            </w:r>
          </w:p>
        </w:tc>
        <w:tc>
          <w:tcPr>
            <w:tcW w:w="2300" w:type="dxa"/>
            <w:gridSpan w:val="3"/>
            <w:tcBorders>
              <w:top w:val="nil"/>
              <w:left w:val="nil"/>
              <w:bottom w:val="nil"/>
              <w:right w:val="nil"/>
            </w:tcBorders>
            <w:shd w:val="clear" w:color="000000" w:fill="FFFFFF"/>
            <w:hideMark/>
          </w:tcPr>
          <w:p w14:paraId="3C4A101F" w14:textId="77777777" w:rsidR="001A0646" w:rsidRPr="001A0646" w:rsidRDefault="001A0646" w:rsidP="001A0646">
            <w:pPr>
              <w:spacing w:line="240" w:lineRule="auto"/>
              <w:rPr>
                <w:rFonts w:ascii="Calibri" w:hAnsi="Calibri" w:cs="Calibri"/>
                <w:color w:val="000000"/>
              </w:rPr>
            </w:pPr>
            <w:r>
              <w:rPr>
                <w:rFonts w:ascii="Calibri" w:hAnsi="Calibri"/>
                <w:color w:val="000000"/>
              </w:rPr>
              <w:t> </w:t>
            </w:r>
          </w:p>
        </w:tc>
        <w:tc>
          <w:tcPr>
            <w:tcW w:w="263" w:type="dxa"/>
            <w:tcBorders>
              <w:top w:val="nil"/>
              <w:left w:val="nil"/>
              <w:bottom w:val="nil"/>
              <w:right w:val="nil"/>
            </w:tcBorders>
            <w:shd w:val="clear" w:color="000000" w:fill="FFFFFF"/>
            <w:hideMark/>
          </w:tcPr>
          <w:p w14:paraId="00593B8C" w14:textId="77777777" w:rsidR="001A0646" w:rsidRPr="001A0646" w:rsidRDefault="001A0646" w:rsidP="001A0646">
            <w:pPr>
              <w:spacing w:line="240" w:lineRule="auto"/>
              <w:rPr>
                <w:rFonts w:ascii="Calibri" w:hAnsi="Calibri" w:cs="Calibri"/>
                <w:color w:val="BFBFBF"/>
              </w:rPr>
            </w:pPr>
            <w:r>
              <w:rPr>
                <w:rFonts w:ascii="Calibri" w:hAnsi="Calibri"/>
                <w:color w:val="BFBFBF"/>
              </w:rPr>
              <w:t> </w:t>
            </w:r>
          </w:p>
        </w:tc>
      </w:tr>
      <w:tr w:rsidR="00343E75" w:rsidRPr="001A0646" w14:paraId="2FD33481" w14:textId="77777777" w:rsidTr="00343E75">
        <w:trPr>
          <w:trHeight w:val="281"/>
        </w:trPr>
        <w:tc>
          <w:tcPr>
            <w:tcW w:w="4575" w:type="dxa"/>
            <w:gridSpan w:val="2"/>
            <w:tcBorders>
              <w:top w:val="nil"/>
              <w:bottom w:val="nil"/>
              <w:right w:val="nil"/>
            </w:tcBorders>
            <w:shd w:val="clear" w:color="000000" w:fill="FFFFFF"/>
            <w:noWrap/>
            <w:hideMark/>
          </w:tcPr>
          <w:p w14:paraId="1A0654EB" w14:textId="663D4CEB" w:rsidR="001A0646" w:rsidRPr="00CE1B5F" w:rsidRDefault="001A0646" w:rsidP="001A0646">
            <w:pPr>
              <w:spacing w:line="240" w:lineRule="auto"/>
              <w:rPr>
                <w:rFonts w:ascii="Arial" w:hAnsi="Arial" w:cs="Arial"/>
                <w:color w:val="104D54"/>
                <w:sz w:val="16"/>
                <w:szCs w:val="16"/>
              </w:rPr>
            </w:pPr>
            <w:r>
              <w:rPr>
                <w:rFonts w:ascii="Arial" w:hAnsi="Arial"/>
                <w:color w:val="808080"/>
                <w:sz w:val="16"/>
              </w:rPr>
              <w:t xml:space="preserve">Dėl atsiliepimų, klaidų, papildymų rašyti e. paštu </w:t>
            </w:r>
            <w:hyperlink r:id="rId13" w:history="1">
              <w:r>
                <w:rPr>
                  <w:rStyle w:val="Hyperlink"/>
                  <w:rFonts w:ascii="Arial" w:hAnsi="Arial"/>
                  <w:color w:val="104D54"/>
                  <w:sz w:val="16"/>
                </w:rPr>
                <w:t>BGDPV@pianoo.nl</w:t>
              </w:r>
            </w:hyperlink>
          </w:p>
          <w:p w14:paraId="37FEE408" w14:textId="77777777" w:rsidR="00CE1B5F" w:rsidRPr="00AE0314" w:rsidRDefault="00CE1B5F" w:rsidP="001A0646">
            <w:pPr>
              <w:spacing w:line="240" w:lineRule="auto"/>
              <w:rPr>
                <w:rFonts w:ascii="Arial" w:hAnsi="Arial" w:cs="Arial"/>
                <w:color w:val="808080"/>
                <w:sz w:val="16"/>
                <w:szCs w:val="16"/>
                <w:lang w:eastAsia="en-GB"/>
              </w:rPr>
            </w:pPr>
          </w:p>
          <w:p w14:paraId="23F5E4D4" w14:textId="77777777" w:rsidR="00CE1B5F" w:rsidRPr="00AE0314" w:rsidRDefault="00CE1B5F" w:rsidP="001A0646">
            <w:pPr>
              <w:spacing w:line="240" w:lineRule="auto"/>
              <w:rPr>
                <w:rFonts w:ascii="Arial" w:hAnsi="Arial" w:cs="Arial"/>
                <w:color w:val="808080"/>
                <w:sz w:val="16"/>
                <w:szCs w:val="16"/>
                <w:lang w:eastAsia="en-GB"/>
              </w:rPr>
            </w:pPr>
          </w:p>
        </w:tc>
        <w:tc>
          <w:tcPr>
            <w:tcW w:w="1979" w:type="dxa"/>
            <w:gridSpan w:val="2"/>
            <w:tcBorders>
              <w:top w:val="nil"/>
              <w:left w:val="nil"/>
              <w:bottom w:val="nil"/>
              <w:right w:val="nil"/>
            </w:tcBorders>
            <w:shd w:val="clear" w:color="000000" w:fill="FFFFFF"/>
            <w:hideMark/>
          </w:tcPr>
          <w:p w14:paraId="2B586093" w14:textId="77777777" w:rsidR="001A0646" w:rsidRPr="001A0646" w:rsidRDefault="001A0646" w:rsidP="001A0646">
            <w:pPr>
              <w:spacing w:line="240" w:lineRule="auto"/>
              <w:rPr>
                <w:rFonts w:ascii="Calibri" w:hAnsi="Calibri" w:cs="Calibri"/>
              </w:rPr>
            </w:pPr>
            <w:r>
              <w:rPr>
                <w:rFonts w:ascii="Calibri" w:hAnsi="Calibri"/>
              </w:rPr>
              <w:lastRenderedPageBreak/>
              <w:t> </w:t>
            </w:r>
          </w:p>
        </w:tc>
        <w:tc>
          <w:tcPr>
            <w:tcW w:w="435" w:type="dxa"/>
            <w:tcBorders>
              <w:top w:val="nil"/>
              <w:left w:val="nil"/>
              <w:bottom w:val="nil"/>
              <w:right w:val="nil"/>
            </w:tcBorders>
            <w:shd w:val="clear" w:color="000000" w:fill="FFFFFF"/>
            <w:hideMark/>
          </w:tcPr>
          <w:p w14:paraId="787DACC8" w14:textId="77777777" w:rsidR="001A0646" w:rsidRPr="00CE1B5F" w:rsidRDefault="001A0646" w:rsidP="001A0646">
            <w:pPr>
              <w:spacing w:line="240" w:lineRule="auto"/>
              <w:rPr>
                <w:rFonts w:ascii="Arial" w:hAnsi="Arial" w:cs="Arial"/>
              </w:rPr>
            </w:pPr>
            <w:r>
              <w:rPr>
                <w:rFonts w:ascii="Arial" w:hAnsi="Arial"/>
              </w:rPr>
              <w:t> </w:t>
            </w:r>
          </w:p>
        </w:tc>
        <w:tc>
          <w:tcPr>
            <w:tcW w:w="3076" w:type="dxa"/>
            <w:gridSpan w:val="2"/>
            <w:tcBorders>
              <w:top w:val="nil"/>
              <w:left w:val="nil"/>
              <w:bottom w:val="nil"/>
              <w:right w:val="nil"/>
            </w:tcBorders>
            <w:shd w:val="clear" w:color="000000" w:fill="FFFFFF"/>
            <w:noWrap/>
            <w:vAlign w:val="center"/>
            <w:hideMark/>
          </w:tcPr>
          <w:p w14:paraId="085A7C81" w14:textId="10576ACA" w:rsidR="001A0646" w:rsidRPr="00343E75" w:rsidRDefault="001A0646" w:rsidP="001A0646">
            <w:pPr>
              <w:spacing w:line="240" w:lineRule="auto"/>
              <w:rPr>
                <w:rFonts w:ascii="Arial" w:hAnsi="Arial" w:cs="Arial"/>
                <w:color w:val="808080"/>
                <w:sz w:val="16"/>
                <w:szCs w:val="16"/>
              </w:rPr>
            </w:pPr>
            <w:r>
              <w:rPr>
                <w:rFonts w:ascii="Arial" w:hAnsi="Arial"/>
                <w:color w:val="808080"/>
                <w:sz w:val="16"/>
              </w:rPr>
              <w:t xml:space="preserve">4. Kai būsite pasirengę, paslėpkite D ir E stulpelius. </w:t>
            </w:r>
          </w:p>
        </w:tc>
        <w:tc>
          <w:tcPr>
            <w:tcW w:w="1822" w:type="dxa"/>
            <w:gridSpan w:val="2"/>
            <w:tcBorders>
              <w:top w:val="nil"/>
              <w:left w:val="nil"/>
              <w:bottom w:val="nil"/>
              <w:right w:val="nil"/>
            </w:tcBorders>
            <w:shd w:val="clear" w:color="000000" w:fill="FFFFFF"/>
            <w:noWrap/>
            <w:hideMark/>
          </w:tcPr>
          <w:p w14:paraId="1267207B" w14:textId="77777777" w:rsidR="001A0646" w:rsidRPr="001A0646" w:rsidRDefault="001A0646" w:rsidP="001A0646">
            <w:pPr>
              <w:spacing w:line="240" w:lineRule="auto"/>
              <w:rPr>
                <w:rFonts w:ascii="Calibri" w:hAnsi="Calibri" w:cs="Calibri"/>
                <w:color w:val="000000"/>
                <w:sz w:val="18"/>
                <w:szCs w:val="18"/>
              </w:rPr>
            </w:pPr>
            <w:r>
              <w:rPr>
                <w:rFonts w:ascii="Calibri" w:hAnsi="Calibri"/>
                <w:color w:val="000000"/>
                <w:sz w:val="18"/>
              </w:rPr>
              <w:t> </w:t>
            </w:r>
          </w:p>
        </w:tc>
        <w:tc>
          <w:tcPr>
            <w:tcW w:w="2034" w:type="dxa"/>
            <w:gridSpan w:val="2"/>
            <w:tcBorders>
              <w:top w:val="nil"/>
              <w:left w:val="nil"/>
              <w:bottom w:val="nil"/>
              <w:right w:val="nil"/>
            </w:tcBorders>
            <w:shd w:val="clear" w:color="000000" w:fill="FFFFFF"/>
            <w:noWrap/>
            <w:hideMark/>
          </w:tcPr>
          <w:p w14:paraId="1955CA54" w14:textId="77777777" w:rsidR="001A0646" w:rsidRPr="001A0646" w:rsidRDefault="001A0646" w:rsidP="001A0646">
            <w:pPr>
              <w:spacing w:line="240" w:lineRule="auto"/>
              <w:rPr>
                <w:rFonts w:ascii="Calibri" w:hAnsi="Calibri" w:cs="Calibri"/>
                <w:b/>
                <w:bCs/>
              </w:rPr>
            </w:pPr>
            <w:r>
              <w:rPr>
                <w:rFonts w:ascii="Calibri" w:hAnsi="Calibri"/>
                <w:b/>
              </w:rPr>
              <w:t> </w:t>
            </w:r>
          </w:p>
        </w:tc>
        <w:tc>
          <w:tcPr>
            <w:tcW w:w="1404" w:type="dxa"/>
            <w:gridSpan w:val="2"/>
            <w:tcBorders>
              <w:top w:val="nil"/>
              <w:left w:val="nil"/>
              <w:bottom w:val="nil"/>
              <w:right w:val="nil"/>
            </w:tcBorders>
            <w:shd w:val="clear" w:color="000000" w:fill="FFFFFF"/>
            <w:hideMark/>
          </w:tcPr>
          <w:p w14:paraId="0B3FC279" w14:textId="77777777" w:rsidR="001A0646" w:rsidRPr="001A0646" w:rsidRDefault="001A0646" w:rsidP="001A0646">
            <w:pPr>
              <w:spacing w:line="240" w:lineRule="auto"/>
              <w:rPr>
                <w:rFonts w:ascii="Calibri" w:hAnsi="Calibri" w:cs="Calibri"/>
                <w:color w:val="000000"/>
              </w:rPr>
            </w:pPr>
            <w:r>
              <w:rPr>
                <w:rFonts w:ascii="Calibri" w:hAnsi="Calibri"/>
                <w:color w:val="000000"/>
              </w:rPr>
              <w:t> </w:t>
            </w:r>
          </w:p>
        </w:tc>
        <w:tc>
          <w:tcPr>
            <w:tcW w:w="263" w:type="dxa"/>
            <w:tcBorders>
              <w:top w:val="nil"/>
              <w:left w:val="nil"/>
              <w:bottom w:val="nil"/>
              <w:right w:val="nil"/>
            </w:tcBorders>
            <w:shd w:val="clear" w:color="000000" w:fill="FFFFFF"/>
            <w:hideMark/>
          </w:tcPr>
          <w:p w14:paraId="28145A26" w14:textId="77777777" w:rsidR="001A0646" w:rsidRPr="001A0646" w:rsidRDefault="001A0646" w:rsidP="001A0646">
            <w:pPr>
              <w:spacing w:line="240" w:lineRule="auto"/>
              <w:rPr>
                <w:rFonts w:ascii="Calibri" w:hAnsi="Calibri" w:cs="Calibri"/>
                <w:color w:val="BFBFBF"/>
              </w:rPr>
            </w:pPr>
            <w:r>
              <w:rPr>
                <w:rFonts w:ascii="Calibri" w:hAnsi="Calibri"/>
                <w:color w:val="BFBFBF"/>
              </w:rPr>
              <w:t> </w:t>
            </w:r>
          </w:p>
        </w:tc>
      </w:tr>
      <w:tr w:rsidR="00CE1B5F" w:rsidRPr="00CE1B5F" w14:paraId="7EEB42ED" w14:textId="77777777" w:rsidTr="00343E75">
        <w:trPr>
          <w:gridAfter w:val="1"/>
          <w:wAfter w:w="263" w:type="dxa"/>
          <w:trHeight w:val="1108"/>
        </w:trPr>
        <w:tc>
          <w:tcPr>
            <w:tcW w:w="1424"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54920464" w14:textId="77777777" w:rsidR="001A0646" w:rsidRPr="00CE1B5F" w:rsidRDefault="001A0646" w:rsidP="001A0646">
            <w:pPr>
              <w:spacing w:line="240" w:lineRule="auto"/>
              <w:rPr>
                <w:rFonts w:ascii="Arial" w:hAnsi="Arial" w:cs="Arial"/>
                <w:b/>
                <w:bCs/>
                <w:color w:val="FFFFFF"/>
              </w:rPr>
            </w:pPr>
            <w:r>
              <w:rPr>
                <w:rFonts w:ascii="Arial" w:hAnsi="Arial"/>
                <w:b/>
                <w:color w:val="FFFFFF"/>
              </w:rPr>
              <w:t>Nr.</w:t>
            </w:r>
          </w:p>
        </w:tc>
        <w:tc>
          <w:tcPr>
            <w:tcW w:w="315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00BF4DC5" w14:textId="77777777" w:rsidR="001A0646" w:rsidRPr="00CE1B5F" w:rsidRDefault="001A0646" w:rsidP="001A0646">
            <w:pPr>
              <w:spacing w:line="240" w:lineRule="auto"/>
              <w:rPr>
                <w:rFonts w:ascii="Arial" w:hAnsi="Arial" w:cs="Arial"/>
                <w:b/>
                <w:bCs/>
                <w:color w:val="FFFFFF"/>
              </w:rPr>
            </w:pPr>
            <w:r>
              <w:rPr>
                <w:rFonts w:ascii="Arial" w:hAnsi="Arial"/>
                <w:b/>
                <w:color w:val="FFFFFF"/>
              </w:rPr>
              <w:t>Reikalavimo aprašymas</w:t>
            </w:r>
          </w:p>
        </w:tc>
        <w:tc>
          <w:tcPr>
            <w:tcW w:w="1703"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6171F16" w14:textId="77777777" w:rsidR="001A0646" w:rsidRPr="00CE1B5F" w:rsidRDefault="001A0646" w:rsidP="001A0646">
            <w:pPr>
              <w:spacing w:line="240" w:lineRule="auto"/>
              <w:rPr>
                <w:rFonts w:ascii="Arial" w:hAnsi="Arial" w:cs="Arial"/>
                <w:b/>
                <w:bCs/>
                <w:color w:val="FFFFFF"/>
                <w:sz w:val="20"/>
                <w:szCs w:val="20"/>
              </w:rPr>
            </w:pPr>
            <w:r>
              <w:rPr>
                <w:rFonts w:ascii="Arial" w:hAnsi="Arial"/>
                <w:b/>
                <w:color w:val="FFFFFF"/>
                <w:sz w:val="20"/>
              </w:rPr>
              <w:t>Vertė</w:t>
            </w:r>
          </w:p>
        </w:tc>
        <w:tc>
          <w:tcPr>
            <w:tcW w:w="1445" w:type="dxa"/>
            <w:gridSpan w:val="3"/>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00106265" w14:textId="77777777" w:rsidR="001A0646" w:rsidRPr="00CE1B5F" w:rsidRDefault="001A0646" w:rsidP="001A0646">
            <w:pPr>
              <w:spacing w:line="240" w:lineRule="auto"/>
              <w:jc w:val="center"/>
              <w:rPr>
                <w:rFonts w:ascii="Arial" w:hAnsi="Arial" w:cs="Arial"/>
                <w:b/>
                <w:bCs/>
                <w:color w:val="000000"/>
                <w:sz w:val="20"/>
                <w:szCs w:val="20"/>
              </w:rPr>
            </w:pPr>
            <w:r>
              <w:rPr>
                <w:rFonts w:ascii="Arial" w:hAnsi="Arial"/>
                <w:b/>
                <w:color w:val="000000"/>
                <w:sz w:val="20"/>
              </w:rPr>
              <w:t>Reikalavimas įtraukiamas?</w:t>
            </w:r>
          </w:p>
        </w:tc>
        <w:tc>
          <w:tcPr>
            <w:tcW w:w="2342"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0F9B5BA4" w14:textId="77777777" w:rsidR="001A0646" w:rsidRPr="00CE1B5F" w:rsidRDefault="001A0646" w:rsidP="001A0646">
            <w:pPr>
              <w:spacing w:line="240" w:lineRule="auto"/>
              <w:rPr>
                <w:rFonts w:ascii="Arial" w:hAnsi="Arial" w:cs="Arial"/>
                <w:b/>
                <w:bCs/>
                <w:color w:val="FFFFFF"/>
              </w:rPr>
            </w:pPr>
            <w:r>
              <w:rPr>
                <w:rFonts w:ascii="Arial" w:hAnsi="Arial"/>
                <w:b/>
                <w:color w:val="FFFFFF"/>
              </w:rPr>
              <w:t>Paaiškinimas užsakovui</w:t>
            </w:r>
          </w:p>
        </w:tc>
        <w:tc>
          <w:tcPr>
            <w:tcW w:w="129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561756BB" w14:textId="77777777" w:rsidR="001A0646" w:rsidRPr="00CE1B5F" w:rsidRDefault="001A0646" w:rsidP="001A0646">
            <w:pPr>
              <w:spacing w:line="240" w:lineRule="auto"/>
              <w:rPr>
                <w:rFonts w:ascii="Arial" w:hAnsi="Arial" w:cs="Arial"/>
                <w:b/>
                <w:bCs/>
                <w:color w:val="FFFFFF"/>
              </w:rPr>
            </w:pPr>
            <w:r>
              <w:rPr>
                <w:rFonts w:ascii="Arial" w:hAnsi="Arial"/>
                <w:b/>
                <w:color w:val="FFFFFF"/>
              </w:rPr>
              <w:t>Paaiškinimas pasiūlymo teikėjui</w:t>
            </w:r>
          </w:p>
        </w:tc>
        <w:tc>
          <w:tcPr>
            <w:tcW w:w="1669"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58671540" w14:textId="77777777" w:rsidR="001A0646" w:rsidRPr="00CE1B5F" w:rsidRDefault="001A0646" w:rsidP="001A0646">
            <w:pPr>
              <w:spacing w:line="240" w:lineRule="auto"/>
              <w:rPr>
                <w:rFonts w:ascii="Arial" w:hAnsi="Arial" w:cs="Arial"/>
                <w:b/>
                <w:bCs/>
                <w:color w:val="FFFFFF"/>
              </w:rPr>
            </w:pPr>
            <w:r>
              <w:rPr>
                <w:rFonts w:ascii="Arial" w:hAnsi="Arial"/>
                <w:b/>
                <w:color w:val="FFFFFF"/>
              </w:rPr>
              <w:t>Patikrinimas ir patvirtinimas</w:t>
            </w:r>
          </w:p>
        </w:tc>
        <w:tc>
          <w:tcPr>
            <w:tcW w:w="1968"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E910BBC" w14:textId="77777777" w:rsidR="00CE1B5F" w:rsidRDefault="001A0646" w:rsidP="001A0646">
            <w:pPr>
              <w:spacing w:line="240" w:lineRule="auto"/>
              <w:rPr>
                <w:rFonts w:ascii="Arial" w:hAnsi="Arial" w:cs="Arial"/>
                <w:b/>
                <w:bCs/>
                <w:color w:val="FFFFFF"/>
              </w:rPr>
            </w:pPr>
            <w:r>
              <w:rPr>
                <w:rFonts w:ascii="Arial" w:hAnsi="Arial"/>
                <w:b/>
                <w:color w:val="FFFFFF"/>
              </w:rPr>
              <w:t>Prastų rezultatų</w:t>
            </w:r>
          </w:p>
          <w:p w14:paraId="05A70D4C" w14:textId="4110DA3C" w:rsidR="001A0646" w:rsidRPr="00CE1B5F" w:rsidRDefault="001A0646" w:rsidP="001A0646">
            <w:pPr>
              <w:spacing w:line="240" w:lineRule="auto"/>
              <w:rPr>
                <w:rFonts w:ascii="Arial" w:hAnsi="Arial" w:cs="Arial"/>
                <w:b/>
                <w:bCs/>
                <w:color w:val="FFFFFF"/>
              </w:rPr>
            </w:pPr>
            <w:r>
              <w:rPr>
                <w:rFonts w:ascii="Arial" w:hAnsi="Arial"/>
                <w:b/>
                <w:color w:val="FFFFFF"/>
              </w:rPr>
              <w:t>padariniai</w:t>
            </w:r>
          </w:p>
        </w:tc>
        <w:tc>
          <w:tcPr>
            <w:tcW w:w="332" w:type="dxa"/>
            <w:tcBorders>
              <w:top w:val="single" w:sz="4" w:space="0" w:color="auto"/>
              <w:left w:val="nil"/>
              <w:bottom w:val="single" w:sz="4" w:space="0" w:color="auto"/>
              <w:right w:val="single" w:sz="4" w:space="0" w:color="auto"/>
            </w:tcBorders>
            <w:shd w:val="clear" w:color="000000" w:fill="A6A6A6"/>
            <w:noWrap/>
            <w:tcMar>
              <w:top w:w="57" w:type="dxa"/>
              <w:bottom w:w="57" w:type="dxa"/>
            </w:tcMar>
            <w:vAlign w:val="center"/>
            <w:hideMark/>
          </w:tcPr>
          <w:p w14:paraId="74B5D64D" w14:textId="77777777" w:rsidR="001A0646" w:rsidRPr="00CE1B5F" w:rsidRDefault="001A0646" w:rsidP="001A0646">
            <w:pPr>
              <w:spacing w:line="240" w:lineRule="auto"/>
              <w:rPr>
                <w:rFonts w:ascii="Arial" w:hAnsi="Arial" w:cs="Arial"/>
                <w:b/>
                <w:bCs/>
                <w:color w:val="BFBFBF"/>
              </w:rPr>
            </w:pPr>
            <w:r>
              <w:rPr>
                <w:rFonts w:ascii="Arial" w:hAnsi="Arial"/>
                <w:b/>
                <w:color w:val="BFBFBF"/>
              </w:rPr>
              <w:t> </w:t>
            </w:r>
          </w:p>
        </w:tc>
      </w:tr>
      <w:tr w:rsidR="00CE1B5F" w:rsidRPr="00CE1B5F" w14:paraId="4A8CF849" w14:textId="77777777" w:rsidTr="00343E75">
        <w:trPr>
          <w:gridAfter w:val="1"/>
          <w:wAfter w:w="263" w:type="dxa"/>
          <w:trHeight w:val="287"/>
        </w:trPr>
        <w:tc>
          <w:tcPr>
            <w:tcW w:w="14993" w:type="dxa"/>
            <w:gridSpan w:val="12"/>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C4BB7F4" w14:textId="076F96B3" w:rsidR="00CE1B5F" w:rsidRPr="00CE1B5F" w:rsidRDefault="00CE1B5F" w:rsidP="001A0646">
            <w:pPr>
              <w:spacing w:line="240" w:lineRule="auto"/>
              <w:rPr>
                <w:rFonts w:ascii="Arial" w:hAnsi="Arial" w:cs="Arial"/>
                <w:b/>
                <w:bCs/>
                <w:color w:val="000000"/>
              </w:rPr>
            </w:pPr>
            <w:r>
              <w:rPr>
                <w:rFonts w:ascii="Arial" w:hAnsi="Arial"/>
                <w:b/>
                <w:color w:val="000000"/>
              </w:rPr>
              <w:t>Įgyvendinimo užbaigimo ataskaita</w:t>
            </w:r>
          </w:p>
        </w:tc>
        <w:tc>
          <w:tcPr>
            <w:tcW w:w="332" w:type="dxa"/>
            <w:tcBorders>
              <w:top w:val="single" w:sz="4" w:space="0" w:color="auto"/>
              <w:left w:val="nil"/>
              <w:bottom w:val="single" w:sz="4" w:space="0" w:color="auto"/>
              <w:right w:val="single" w:sz="4" w:space="0" w:color="auto"/>
            </w:tcBorders>
            <w:shd w:val="clear" w:color="000000" w:fill="D9D9D9"/>
            <w:noWrap/>
            <w:tcMar>
              <w:top w:w="57" w:type="dxa"/>
              <w:bottom w:w="57" w:type="dxa"/>
            </w:tcMar>
            <w:vAlign w:val="center"/>
            <w:hideMark/>
          </w:tcPr>
          <w:p w14:paraId="2FDCF418" w14:textId="77777777" w:rsidR="00CE1B5F" w:rsidRPr="00CE1B5F" w:rsidRDefault="00CE1B5F"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1DCAD203" w14:textId="77777777" w:rsidTr="00343E75">
        <w:trPr>
          <w:gridAfter w:val="1"/>
          <w:wAfter w:w="263" w:type="dxa"/>
          <w:trHeight w:val="3214"/>
        </w:trPr>
        <w:tc>
          <w:tcPr>
            <w:tcW w:w="1424" w:type="dxa"/>
            <w:tcBorders>
              <w:top w:val="nil"/>
              <w:left w:val="single" w:sz="4" w:space="0" w:color="auto"/>
              <w:right w:val="single" w:sz="4" w:space="0" w:color="auto"/>
            </w:tcBorders>
            <w:shd w:val="clear" w:color="000000" w:fill="FFFFFF"/>
            <w:tcMar>
              <w:top w:w="57" w:type="dxa"/>
              <w:bottom w:w="57" w:type="dxa"/>
            </w:tcMar>
            <w:vAlign w:val="center"/>
            <w:hideMark/>
          </w:tcPr>
          <w:p w14:paraId="1D1DF1DF" w14:textId="77777777" w:rsidR="001A0646" w:rsidRPr="00CE1B5F" w:rsidRDefault="001A0646" w:rsidP="001A0646">
            <w:pPr>
              <w:spacing w:line="240" w:lineRule="auto"/>
              <w:rPr>
                <w:rFonts w:ascii="Arial" w:hAnsi="Arial" w:cs="Arial"/>
                <w:sz w:val="18"/>
                <w:szCs w:val="18"/>
              </w:rPr>
            </w:pPr>
            <w:r>
              <w:rPr>
                <w:rFonts w:ascii="Arial" w:hAnsi="Arial"/>
                <w:sz w:val="18"/>
              </w:rPr>
              <w:t>6.1.</w:t>
            </w:r>
          </w:p>
        </w:tc>
        <w:tc>
          <w:tcPr>
            <w:tcW w:w="3151" w:type="dxa"/>
            <w:tcBorders>
              <w:top w:val="nil"/>
              <w:left w:val="single" w:sz="4" w:space="0" w:color="auto"/>
              <w:right w:val="single" w:sz="4" w:space="0" w:color="auto"/>
            </w:tcBorders>
            <w:shd w:val="clear" w:color="000000" w:fill="FFFFFF"/>
            <w:tcMar>
              <w:top w:w="57" w:type="dxa"/>
              <w:bottom w:w="57" w:type="dxa"/>
            </w:tcMar>
            <w:vAlign w:val="center"/>
            <w:hideMark/>
          </w:tcPr>
          <w:p w14:paraId="20D4BA53"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xml:space="preserve">Baigus įgyvendinimą, turi būti dėl įgyvendinimo </w:t>
            </w:r>
            <w:r>
              <w:rPr>
                <w:rFonts w:ascii="Arial" w:hAnsi="Arial"/>
                <w:b/>
                <w:color w:val="000000"/>
                <w:sz w:val="20"/>
                <w:u w:val="single"/>
              </w:rPr>
              <w:t>kiekvienoje vietoje</w:t>
            </w:r>
            <w:r>
              <w:rPr>
                <w:rFonts w:ascii="Arial" w:hAnsi="Arial"/>
                <w:b/>
                <w:color w:val="000000"/>
                <w:sz w:val="20"/>
              </w:rPr>
              <w:t xml:space="preserve"> pateiktas užbaigimą patvirtinantis dokumentas, kurio forma – pastatyto objekto inventorizacinių duomenų rinkmena. Toje duomenų rinkmenoje turi būti pateikta ši informacija:</w:t>
            </w:r>
          </w:p>
        </w:tc>
        <w:tc>
          <w:tcPr>
            <w:tcW w:w="1703" w:type="dxa"/>
            <w:tcBorders>
              <w:top w:val="nil"/>
              <w:left w:val="nil"/>
              <w:right w:val="single" w:sz="4" w:space="0" w:color="auto"/>
            </w:tcBorders>
            <w:shd w:val="clear" w:color="000000" w:fill="FFFFFF"/>
            <w:tcMar>
              <w:top w:w="57" w:type="dxa"/>
              <w:bottom w:w="57" w:type="dxa"/>
            </w:tcMar>
            <w:vAlign w:val="center"/>
            <w:hideMark/>
          </w:tcPr>
          <w:p w14:paraId="1BFCD27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right w:val="single" w:sz="4" w:space="0" w:color="auto"/>
            </w:tcBorders>
            <w:shd w:val="clear" w:color="000000" w:fill="FFFFFF"/>
            <w:tcMar>
              <w:top w:w="57" w:type="dxa"/>
              <w:bottom w:w="57" w:type="dxa"/>
            </w:tcMar>
            <w:vAlign w:val="center"/>
            <w:hideMark/>
          </w:tcPr>
          <w:p w14:paraId="4D23615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right w:val="single" w:sz="4" w:space="0" w:color="auto"/>
            </w:tcBorders>
            <w:shd w:val="clear" w:color="000000" w:fill="FFFFFF"/>
            <w:tcMar>
              <w:top w:w="57" w:type="dxa"/>
              <w:bottom w:w="57" w:type="dxa"/>
            </w:tcMar>
            <w:vAlign w:val="center"/>
            <w:hideMark/>
          </w:tcPr>
          <w:p w14:paraId="615B453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right w:val="single" w:sz="4" w:space="0" w:color="auto"/>
            </w:tcBorders>
            <w:shd w:val="clear" w:color="000000" w:fill="FFFFFF"/>
            <w:tcMar>
              <w:top w:w="57" w:type="dxa"/>
              <w:bottom w:w="57" w:type="dxa"/>
            </w:tcMar>
            <w:vAlign w:val="center"/>
            <w:hideMark/>
          </w:tcPr>
          <w:p w14:paraId="057A2DD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right w:val="single" w:sz="4" w:space="0" w:color="auto"/>
            </w:tcBorders>
            <w:shd w:val="clear" w:color="000000" w:fill="FFFFFF"/>
            <w:tcMar>
              <w:top w:w="57" w:type="dxa"/>
              <w:bottom w:w="57" w:type="dxa"/>
            </w:tcMar>
            <w:vAlign w:val="center"/>
            <w:hideMark/>
          </w:tcPr>
          <w:p w14:paraId="3B3C4334" w14:textId="77777777" w:rsidR="001A0646" w:rsidRPr="00CE1B5F" w:rsidRDefault="001A0646" w:rsidP="001A0646">
            <w:pPr>
              <w:spacing w:line="240" w:lineRule="auto"/>
              <w:rPr>
                <w:rFonts w:ascii="Arial" w:hAnsi="Arial" w:cs="Arial"/>
                <w:b/>
                <w:bCs/>
                <w:sz w:val="20"/>
                <w:szCs w:val="20"/>
              </w:rPr>
            </w:pPr>
            <w:r>
              <w:rPr>
                <w:rFonts w:ascii="Arial" w:hAnsi="Arial"/>
                <w:b/>
                <w:sz w:val="20"/>
              </w:rPr>
              <w:t>Sutikrinkite įgyvendinimo užbaigimo ataskaitą su pirmiau pateiktu konstrukcijos projektu</w:t>
            </w:r>
          </w:p>
        </w:tc>
        <w:tc>
          <w:tcPr>
            <w:tcW w:w="1968" w:type="dxa"/>
            <w:gridSpan w:val="2"/>
            <w:tcBorders>
              <w:top w:val="nil"/>
              <w:left w:val="nil"/>
              <w:right w:val="single" w:sz="4" w:space="0" w:color="auto"/>
            </w:tcBorders>
            <w:shd w:val="clear" w:color="000000" w:fill="FFFFFF"/>
            <w:tcMar>
              <w:top w:w="57" w:type="dxa"/>
              <w:bottom w:w="57" w:type="dxa"/>
            </w:tcMar>
            <w:vAlign w:val="center"/>
            <w:hideMark/>
          </w:tcPr>
          <w:p w14:paraId="11EAF60A" w14:textId="77777777" w:rsidR="001A0646" w:rsidRPr="00CE1B5F" w:rsidRDefault="001A0646" w:rsidP="001A0646">
            <w:pPr>
              <w:spacing w:line="240" w:lineRule="auto"/>
              <w:rPr>
                <w:rFonts w:ascii="Arial" w:hAnsi="Arial" w:cs="Arial"/>
                <w:b/>
                <w:bCs/>
                <w:sz w:val="20"/>
                <w:szCs w:val="20"/>
              </w:rPr>
            </w:pPr>
            <w:r>
              <w:rPr>
                <w:rFonts w:ascii="Arial" w:hAnsi="Arial"/>
                <w:b/>
                <w:sz w:val="20"/>
              </w:rPr>
              <w:t>Nukrypimai nuo skaičiuotinės vertės ištaisomi, jei užsakovas mano, kad tai reikalinga</w:t>
            </w:r>
          </w:p>
        </w:tc>
        <w:tc>
          <w:tcPr>
            <w:tcW w:w="332" w:type="dxa"/>
            <w:tcBorders>
              <w:top w:val="nil"/>
              <w:left w:val="nil"/>
              <w:right w:val="single" w:sz="4" w:space="0" w:color="auto"/>
            </w:tcBorders>
            <w:shd w:val="clear" w:color="000000" w:fill="FFFFFF"/>
            <w:tcMar>
              <w:top w:w="57" w:type="dxa"/>
              <w:bottom w:w="57" w:type="dxa"/>
            </w:tcMar>
            <w:vAlign w:val="center"/>
            <w:hideMark/>
          </w:tcPr>
          <w:p w14:paraId="7DED906E" w14:textId="77777777" w:rsidR="001A0646" w:rsidRPr="00CE1B5F" w:rsidRDefault="001A0646" w:rsidP="001A0646">
            <w:pPr>
              <w:spacing w:line="240" w:lineRule="auto"/>
              <w:jc w:val="center"/>
              <w:rPr>
                <w:rFonts w:ascii="Arial" w:hAnsi="Arial" w:cs="Arial"/>
                <w:b/>
                <w:bCs/>
                <w:color w:val="BFBFBF"/>
                <w:sz w:val="18"/>
                <w:szCs w:val="18"/>
              </w:rPr>
            </w:pPr>
            <w:r>
              <w:rPr>
                <w:rFonts w:ascii="Arial" w:hAnsi="Arial"/>
                <w:b/>
                <w:color w:val="BFBFBF"/>
                <w:sz w:val="18"/>
              </w:rPr>
              <w:t>1.</w:t>
            </w:r>
          </w:p>
        </w:tc>
      </w:tr>
      <w:tr w:rsidR="00CE1B5F" w:rsidRPr="00CE1B5F" w14:paraId="690DD104"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8E76EEC"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3196FF32"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Pastato pavadinimas ir adresas</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8C8E22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1D97D1F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645F09F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2D0DE74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96F530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ED04BF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8002810"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1808291A"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218732C"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F074E55"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Naudojimo instrukcija</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2654C33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1CD1A82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322D19E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07480AD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71D5867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2795712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2B23D0A6"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1F5EBC5C" w14:textId="77777777" w:rsidTr="00343E75">
        <w:trPr>
          <w:gridAfter w:val="1"/>
          <w:wAfter w:w="263" w:type="dxa"/>
          <w:trHeight w:val="105"/>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C1D9826"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6662AB24"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Saugos instrukcijos</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724C6CE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78FAB82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457883A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3B60118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6F8E7E0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4884CB2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2972421B"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1DEEED09"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106CD1E4"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right w:val="single" w:sz="4" w:space="0" w:color="auto"/>
            </w:tcBorders>
            <w:shd w:val="clear" w:color="000000" w:fill="FFFFFF"/>
            <w:tcMar>
              <w:top w:w="57" w:type="dxa"/>
              <w:bottom w:w="57" w:type="dxa"/>
            </w:tcMar>
            <w:vAlign w:val="center"/>
            <w:hideMark/>
          </w:tcPr>
          <w:p w14:paraId="39BCE1B5"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Kiekybiniai žiniaraščiai</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1E2BBA5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0E98706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091DD0C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57DE36B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2E5993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D34B10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2978E4D1"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05A92744"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72083434"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3FC7A919"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PV plokščių, inverterių ir eilių išdėstymo planas</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69AF07C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7ACB875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6D13C0B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29D5EC0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ECD7D0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7C4221E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101B62C7"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38301641"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45540D4E"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48F4C9E"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Principinės schemos</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487B16B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3523A26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331B2D0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349B41E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433D1FE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1AFCBB1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CA2AF68"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62E89906" w14:textId="77777777" w:rsidTr="00343E75">
        <w:trPr>
          <w:gridAfter w:val="1"/>
          <w:wAfter w:w="263" w:type="dxa"/>
          <w:trHeight w:val="551"/>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27D27DA0"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512A3DF0"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w:t>
            </w:r>
            <w:r>
              <w:rPr>
                <w:rFonts w:ascii="Arial" w:hAnsi="Arial"/>
                <w:b/>
                <w:bCs/>
                <w:color w:val="000000"/>
                <w:sz w:val="20"/>
              </w:rPr>
              <w:t>Atraminė konstrukcija</w:t>
            </w:r>
            <w:r>
              <w:rPr>
                <w:rFonts w:ascii="Arial" w:hAnsi="Arial"/>
                <w:color w:val="000000"/>
                <w:sz w:val="20"/>
              </w:rPr>
              <w:t xml:space="preserve">: techninės specifikacijos, </w:t>
            </w:r>
            <w:r>
              <w:rPr>
                <w:rFonts w:ascii="Arial" w:hAnsi="Arial"/>
                <w:color w:val="000000"/>
                <w:sz w:val="20"/>
              </w:rPr>
              <w:lastRenderedPageBreak/>
              <w:t>stabilumo patvirtinimas, garantijos ir sertifikatai</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5C96FFB8" w14:textId="77777777" w:rsidR="001A0646" w:rsidRPr="00CE1B5F" w:rsidRDefault="001A0646" w:rsidP="001A0646">
            <w:pPr>
              <w:spacing w:line="240" w:lineRule="auto"/>
              <w:rPr>
                <w:rFonts w:ascii="Arial" w:hAnsi="Arial" w:cs="Arial"/>
                <w:b/>
                <w:bCs/>
                <w:sz w:val="18"/>
                <w:szCs w:val="18"/>
              </w:rPr>
            </w:pPr>
            <w:r>
              <w:rPr>
                <w:rFonts w:ascii="Arial" w:hAnsi="Arial"/>
                <w:b/>
                <w:sz w:val="18"/>
              </w:rPr>
              <w:lastRenderedPageBreak/>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27DD266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6A16770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7AE2652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5A4F2F7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2ADC6E7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5860E89"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6B9A7E8F"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104373AB"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6B91D99"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w:t>
            </w:r>
            <w:r>
              <w:rPr>
                <w:rFonts w:ascii="Arial" w:hAnsi="Arial"/>
                <w:b/>
                <w:bCs/>
                <w:color w:val="000000"/>
                <w:sz w:val="20"/>
              </w:rPr>
              <w:t>PV plokštės</w:t>
            </w:r>
            <w:r>
              <w:rPr>
                <w:rFonts w:ascii="Arial" w:hAnsi="Arial"/>
                <w:color w:val="000000"/>
                <w:sz w:val="20"/>
              </w:rPr>
              <w:t>:</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6B12C1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55F4EFA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3099D0B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17E83B5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433A64E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23DF75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0E4797E2"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5546065"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20F61C67"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1CAC56FD"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Duomenų lapas su techninėmis specifikacijomis</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1A91EAE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6AED3BD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2A1E83F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6FB9B68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429B64E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5E7ADD7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2A8E04A1"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5DD8A58" w14:textId="77777777" w:rsidTr="00343E75">
        <w:trPr>
          <w:gridAfter w:val="1"/>
          <w:wAfter w:w="263" w:type="dxa"/>
          <w:trHeight w:val="551"/>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3102B63E"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5016412A"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Supaprastintas anglies pėdsako vertinimas, kurį parengė „Certisolis“ pagal PPE2 / CRE4</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0CEBD8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1649B2A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24572C2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3F467D3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E3EBEC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18288F0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7042A74"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13195CD"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3F112284"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F6605E9"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Gaminio garantija ir veikimo garantija</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57FD7AF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3262F58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197109F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20971F3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60966C4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5C5E3E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13C5AAAE"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434D4319" w14:textId="77777777" w:rsidTr="00343E75">
        <w:trPr>
          <w:gridAfter w:val="1"/>
          <w:wAfter w:w="263" w:type="dxa"/>
          <w:trHeight w:val="551"/>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64CA2FB"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51531ED"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PV plokščių serijų numerių sąrašas su kiekvienu serijos numeriu pažymėtų plokščių šviesos blyksnio bandymo (angl. </w:t>
            </w:r>
            <w:r>
              <w:rPr>
                <w:rFonts w:ascii="Arial" w:hAnsi="Arial"/>
                <w:i/>
                <w:iCs/>
                <w:color w:val="000000"/>
                <w:sz w:val="20"/>
              </w:rPr>
              <w:t>flash test</w:t>
            </w:r>
            <w:r>
              <w:rPr>
                <w:rFonts w:ascii="Arial" w:hAnsi="Arial"/>
                <w:color w:val="000000"/>
                <w:sz w:val="20"/>
              </w:rPr>
              <w:t xml:space="preserve">) duomenimis (I–V kreivė) </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59293A8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1DB6EFF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0E207C9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0F57BC7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33E5E96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163751B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34759CF"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12F4032D"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613FB50"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79CEEC0"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Montavimo instrukcijos </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6A80088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4CD4EA0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1F23027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1D221C4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40A34DC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53EB5C1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0738391F"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7E582601" w14:textId="77777777" w:rsidTr="00343E75">
        <w:trPr>
          <w:gridAfter w:val="1"/>
          <w:wAfter w:w="263" w:type="dxa"/>
          <w:trHeight w:val="959"/>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362A8F91"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right w:val="single" w:sz="4" w:space="0" w:color="auto"/>
            </w:tcBorders>
            <w:shd w:val="clear" w:color="000000" w:fill="FFFFFF"/>
            <w:tcMar>
              <w:top w:w="57" w:type="dxa"/>
              <w:bottom w:w="57" w:type="dxa"/>
            </w:tcMar>
            <w:vAlign w:val="center"/>
            <w:hideMark/>
          </w:tcPr>
          <w:p w14:paraId="19D28CB0"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Jei naudojama plastikinė užpakalinės pusės danga ir užpakalinės pusės dangos sudėtyje naudojamos medžiagos</w:t>
            </w:r>
            <w:r>
              <w:rPr>
                <w:rFonts w:ascii="Arial" w:hAnsi="Arial"/>
                <w:i/>
                <w:iCs/>
                <w:color w:val="000000"/>
                <w:sz w:val="20"/>
              </w:rPr>
              <w:t xml:space="preserve"> nenurodytos</w:t>
            </w:r>
            <w:r>
              <w:rPr>
                <w:rFonts w:ascii="Arial" w:hAnsi="Arial"/>
                <w:color w:val="000000"/>
                <w:sz w:val="20"/>
              </w:rPr>
              <w:t xml:space="preserve"> duomenų lape, reikia patvirtinimo, kad sudėtyje nėra PFAS. </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3D6BFBB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72A3F1F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16869F2C" w14:textId="77777777" w:rsidR="001A0646" w:rsidRPr="00CE1B5F" w:rsidRDefault="001A0646" w:rsidP="001A0646">
            <w:pPr>
              <w:spacing w:line="240" w:lineRule="auto"/>
              <w:rPr>
                <w:rFonts w:ascii="Arial" w:hAnsi="Arial" w:cs="Arial"/>
                <w:sz w:val="18"/>
                <w:szCs w:val="18"/>
              </w:rPr>
            </w:pPr>
            <w:r>
              <w:rPr>
                <w:rFonts w:ascii="Arial" w:hAnsi="Arial"/>
                <w:sz w:val="18"/>
              </w:rPr>
              <w:t> </w:t>
            </w:r>
          </w:p>
        </w:tc>
        <w:tc>
          <w:tcPr>
            <w:tcW w:w="1291" w:type="dxa"/>
            <w:tcBorders>
              <w:top w:val="nil"/>
              <w:left w:val="nil"/>
              <w:bottom w:val="nil"/>
              <w:right w:val="single" w:sz="4" w:space="0" w:color="auto"/>
            </w:tcBorders>
            <w:shd w:val="clear" w:color="000000" w:fill="FFFFFF"/>
            <w:tcMar>
              <w:top w:w="57" w:type="dxa"/>
              <w:bottom w:w="57" w:type="dxa"/>
            </w:tcMar>
            <w:hideMark/>
          </w:tcPr>
          <w:p w14:paraId="45951A00" w14:textId="06E480E6" w:rsidR="001A0646" w:rsidRPr="00CE1B5F" w:rsidRDefault="001A0646" w:rsidP="00CE1B5F">
            <w:pPr>
              <w:spacing w:line="240" w:lineRule="auto"/>
              <w:rPr>
                <w:rFonts w:ascii="Arial" w:hAnsi="Arial" w:cs="Arial"/>
                <w:sz w:val="18"/>
                <w:szCs w:val="18"/>
              </w:rPr>
            </w:pPr>
            <w:r>
              <w:rPr>
                <w:rFonts w:ascii="Arial" w:hAnsi="Arial"/>
                <w:sz w:val="18"/>
              </w:rPr>
              <w:t xml:space="preserve">Patvirtinimas, kad sudėtyje nėra PFAS (angl. </w:t>
            </w:r>
            <w:r>
              <w:rPr>
                <w:rFonts w:ascii="Arial" w:hAnsi="Arial"/>
                <w:i/>
                <w:iCs/>
                <w:sz w:val="18"/>
              </w:rPr>
              <w:t>PFAS-free</w:t>
            </w:r>
            <w:r>
              <w:rPr>
                <w:rFonts w:ascii="Arial" w:hAnsi="Arial"/>
                <w:sz w:val="18"/>
              </w:rPr>
              <w:t>), yra gamintojo parengtas ir pasirašytas dokumentas, kuriame nurodoma, kokios medžiagos naudojamos užpakalinės pusės dangos sudėtyje, ir patvirtinama, kad užpakalinės pusės dangoje nėra PFAS.</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41342A0" w14:textId="77777777" w:rsidR="001A0646" w:rsidRPr="00CE1B5F" w:rsidRDefault="001A0646" w:rsidP="001A0646">
            <w:pPr>
              <w:spacing w:line="240" w:lineRule="auto"/>
              <w:rPr>
                <w:rFonts w:ascii="Arial" w:hAnsi="Arial" w:cs="Arial"/>
                <w:sz w:val="18"/>
                <w:szCs w:val="18"/>
              </w:rPr>
            </w:pPr>
            <w:r>
              <w:rPr>
                <w:rFonts w:ascii="Arial" w:hAnsi="Arial"/>
                <w:sz w:val="18"/>
              </w:rPr>
              <w:t>Tai atlieka užsakovo patarėjas techniniais klausimais</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71EFB8A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148CF322"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4321E0BD"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16B6FF95"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577BD7E"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Elektros įranga, nuolatinės srovės (DC) pusė:</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5DAD2D6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57B32C0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0FAC9BB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hideMark/>
          </w:tcPr>
          <w:p w14:paraId="6BDEF53A" w14:textId="07319B86" w:rsidR="001A0646" w:rsidRPr="00CE1B5F" w:rsidRDefault="001A0646" w:rsidP="00CE1B5F">
            <w:pPr>
              <w:spacing w:line="240" w:lineRule="auto"/>
              <w:rPr>
                <w:rFonts w:ascii="Arial" w:hAnsi="Arial" w:cs="Arial"/>
                <w:b/>
                <w:bCs/>
                <w:sz w:val="18"/>
                <w:szCs w:val="18"/>
                <w:lang w:eastAsia="en-GB"/>
              </w:rPr>
            </w:pP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637296E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E14C87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3E5AF97C"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C5F21FF"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5B79292" w14:textId="77777777" w:rsidR="001A0646" w:rsidRPr="00CE1B5F" w:rsidRDefault="001A0646" w:rsidP="001A0646">
            <w:pPr>
              <w:spacing w:line="240" w:lineRule="auto"/>
              <w:rPr>
                <w:rFonts w:ascii="Arial" w:hAnsi="Arial" w:cs="Arial"/>
                <w:color w:val="000000"/>
              </w:rPr>
            </w:pPr>
            <w:r>
              <w:rPr>
                <w:rFonts w:ascii="Arial" w:hAnsi="Arial"/>
                <w:color w:val="000000"/>
              </w:rPr>
              <w:lastRenderedPageBreak/>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6E7EB1B2"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Su kabeliais susiję skaičiavimai</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D73DE8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312C5AA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0D9F67D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375F06B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53912DA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391996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03B75C5E"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080CF1BA"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8A7EEAE"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3D7C6825"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PV modulių eilės principinė schema ir ženklinimas kodais ar žymenimis</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68B4329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64060BA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56F9A0A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41949C6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7D40F9A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40B74F0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535F3F51"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71A8065F"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73A2243D"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2E5536CA"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Kabelių, jungčių ir jungiamųjų dėžučių techninės specifikacijos</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1623BC5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73FC86E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39D13CF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2B1BB35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60BC80A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AA145C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57FF2129"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50FEA0CC"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6095A9A"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3FE5BBF5"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Kabelių ir jungčių sertifikatai</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6B68831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2378ED9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713F2ED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1FF4D36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E5F2CC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74467D2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4F3C2259"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4B718E85"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36BA499"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63967066"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Elektros įranga, kintamosios srovės (AC) pusė:</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1D62EBB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76F8E20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45051D7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7048F53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39F315C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D97E13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06A6E37B"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6C5F90F"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E755DEE"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57A15697"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Su kabeliais susiję skaičiavimai</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6383C49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511A61C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7C25BF3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4F26B75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1B5379C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6C7317C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16647415"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4BB2387C"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13F08D78"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E6FDFFB"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Principinės schemos</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74F05A2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43C060D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464EFE2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5F78076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1AC135A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134918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58BFA88E"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72B10EC" w14:textId="77777777" w:rsidTr="00343E75">
        <w:trPr>
          <w:gridAfter w:val="1"/>
          <w:wAfter w:w="263" w:type="dxa"/>
          <w:trHeight w:val="551"/>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F2DDDBE"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6DA07CB1"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Apsauginių atjungimo nuo tinklo priemonių, relių, maitinimo grandinės išjungiklio, apsaugos nuo viršįtampio priemonių, viršįtampio išjungiklių, saugiklių ir kabelių techninės specifikacijos</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40DC74C2"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6478040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6B3F5A4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7878536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3B24740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0831F4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4152F919"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520621B1"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3A34EEB3"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1BB60F03"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Inverteris (-iai):</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326AB29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4252362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66F4543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464F272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659E0252"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79CBE6F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1E698AFF"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4499EB80"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04760F6"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5D5F9927"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Techninės specifikacijos</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37835A9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453627A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499BBCE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76AAF38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174EA8A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FA8607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39887FC1"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099824FF" w14:textId="77777777" w:rsidTr="00343E75">
        <w:trPr>
          <w:gridAfter w:val="1"/>
          <w:wAfter w:w="263" w:type="dxa"/>
          <w:trHeight w:val="49"/>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FEC65EA"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B0EA8BD"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Sertifikatai</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4C6C0F42"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68924472"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4E58B1B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3BA68D5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7F888CC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48EAB0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0431C0E"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533C60D2"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2CD0114C"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5344F19"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Garantijos</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2CB5EA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4EFB0E1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1057CDD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138080E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43DE08E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808E18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47C10728"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7BD595D7"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4E5B4995"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1F22A52F"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Naudojimo instrukcija</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F27BD9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02A00DB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513AD522"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590F674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3EF9C4D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F005E5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1C301656"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7E329F3C"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4BE24693" w14:textId="77777777" w:rsidR="001A0646" w:rsidRPr="00CE1B5F" w:rsidRDefault="001A0646" w:rsidP="001A0646">
            <w:pPr>
              <w:spacing w:line="240" w:lineRule="auto"/>
              <w:rPr>
                <w:rFonts w:ascii="Arial" w:hAnsi="Arial" w:cs="Arial"/>
                <w:color w:val="000000"/>
              </w:rPr>
            </w:pPr>
            <w:r>
              <w:rPr>
                <w:rFonts w:ascii="Arial" w:hAnsi="Arial"/>
                <w:color w:val="000000"/>
              </w:rPr>
              <w:lastRenderedPageBreak/>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2BA5DC7"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Kiekvieno inverterio serijos numeris su nurodytu žymeniu</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2AC761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2D3BC95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69A7FF2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6CF43EE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711E058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27C7BFC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3514E8C5"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4A1598C" w14:textId="77777777" w:rsidTr="00343E75">
        <w:trPr>
          <w:gridAfter w:val="1"/>
          <w:wAfter w:w="263" w:type="dxa"/>
          <w:trHeight w:val="551"/>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7713C08C"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BCEAF86"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w:t>
            </w:r>
            <w:r>
              <w:rPr>
                <w:rFonts w:ascii="Arial" w:hAnsi="Arial"/>
                <w:b/>
                <w:color w:val="000000"/>
                <w:sz w:val="20"/>
              </w:rPr>
              <w:t>Stebėsenos duomenys</w:t>
            </w:r>
            <w:r>
              <w:rPr>
                <w:rFonts w:ascii="Arial" w:hAnsi="Arial"/>
                <w:color w:val="000000"/>
                <w:sz w:val="20"/>
              </w:rPr>
              <w:t>; duomenų registruotuvo techninės specifikacijos, prisijungimo duomenys ir naudojimo instrukcija</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53307A7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05D7692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33E98D9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21E9382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B1B7A9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83AF7E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49462FB7"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6E3CE7D"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CF51012"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07675EE"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Energijos gamybos išeigos garantijos</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1B96FAD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0A20BEC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2542A6A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08FFA1B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51EBD5E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5F79D26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5F890724"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407F6299" w14:textId="77777777" w:rsidTr="00343E75">
        <w:trPr>
          <w:gridAfter w:val="1"/>
          <w:wAfter w:w="263" w:type="dxa"/>
          <w:trHeight w:val="49"/>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C756628"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EDCD0B8"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Įrodymas, kad užsiregistruota tinklo operatoriaus sistemoje ir energijos apskaitos įmonėje (</w:t>
            </w:r>
            <w:r>
              <w:rPr>
                <w:rFonts w:ascii="Arial" w:hAnsi="Arial"/>
                <w:b/>
                <w:i/>
                <w:iCs/>
                <w:color w:val="000000"/>
                <w:sz w:val="20"/>
              </w:rPr>
              <w:t>Het Meetbedrijf</w:t>
            </w:r>
            <w:r>
              <w:rPr>
                <w:rFonts w:ascii="Arial" w:hAnsi="Arial"/>
                <w:b/>
                <w:color w:val="000000"/>
                <w:sz w:val="20"/>
              </w:rPr>
              <w:t>).</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483FE18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55BD061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4F9E68D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0B29799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512B76F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B80CAE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6F42D6B"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1CBFCC40" w14:textId="77777777" w:rsidTr="00343E75">
        <w:trPr>
          <w:gridAfter w:val="1"/>
          <w:wAfter w:w="263" w:type="dxa"/>
          <w:trHeight w:val="49"/>
        </w:trPr>
        <w:tc>
          <w:tcPr>
            <w:tcW w:w="1424" w:type="dxa"/>
            <w:tcBorders>
              <w:top w:val="nil"/>
              <w:left w:val="single" w:sz="4" w:space="0" w:color="auto"/>
              <w:bottom w:val="single" w:sz="4" w:space="0" w:color="auto"/>
              <w:right w:val="single" w:sz="4" w:space="0" w:color="auto"/>
            </w:tcBorders>
            <w:shd w:val="clear" w:color="000000" w:fill="FFFFFF"/>
            <w:noWrap/>
            <w:tcMar>
              <w:top w:w="57" w:type="dxa"/>
              <w:bottom w:w="57" w:type="dxa"/>
            </w:tcMar>
            <w:vAlign w:val="center"/>
            <w:hideMark/>
          </w:tcPr>
          <w:p w14:paraId="71F663AB"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single" w:sz="4" w:space="0" w:color="auto"/>
              <w:right w:val="single" w:sz="4" w:space="0" w:color="auto"/>
            </w:tcBorders>
            <w:shd w:val="clear" w:color="000000" w:fill="FFFFFF"/>
            <w:tcMar>
              <w:top w:w="57" w:type="dxa"/>
              <w:bottom w:w="57" w:type="dxa"/>
            </w:tcMar>
            <w:vAlign w:val="center"/>
            <w:hideMark/>
          </w:tcPr>
          <w:p w14:paraId="145A7A08"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EAN kodas, skirtas energijai į tinklą tiekti</w:t>
            </w:r>
          </w:p>
        </w:tc>
        <w:tc>
          <w:tcPr>
            <w:tcW w:w="1703"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6E082F6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4B0EE8C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1605891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6D690CE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single" w:sz="4" w:space="0" w:color="auto"/>
              <w:right w:val="single" w:sz="4" w:space="0" w:color="auto"/>
            </w:tcBorders>
            <w:shd w:val="clear" w:color="000000" w:fill="FFFFFF"/>
            <w:tcMar>
              <w:top w:w="57" w:type="dxa"/>
              <w:bottom w:w="57" w:type="dxa"/>
            </w:tcMar>
            <w:vAlign w:val="center"/>
            <w:hideMark/>
          </w:tcPr>
          <w:p w14:paraId="7221A43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single" w:sz="4" w:space="0" w:color="auto"/>
              <w:right w:val="single" w:sz="4" w:space="0" w:color="auto"/>
            </w:tcBorders>
            <w:shd w:val="clear" w:color="000000" w:fill="FFFFFF"/>
            <w:tcMar>
              <w:top w:w="57" w:type="dxa"/>
              <w:bottom w:w="57" w:type="dxa"/>
            </w:tcMar>
            <w:vAlign w:val="center"/>
            <w:hideMark/>
          </w:tcPr>
          <w:p w14:paraId="0FA5637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56E4A5F7"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0C1F2424" w14:textId="77777777" w:rsidTr="00343E75">
        <w:trPr>
          <w:gridAfter w:val="1"/>
          <w:wAfter w:w="263" w:type="dxa"/>
          <w:trHeight w:val="287"/>
        </w:trPr>
        <w:tc>
          <w:tcPr>
            <w:tcW w:w="14993" w:type="dxa"/>
            <w:gridSpan w:val="12"/>
            <w:tcBorders>
              <w:top w:val="nil"/>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12C70E46" w14:textId="3C3E5BA5" w:rsidR="00CE1B5F" w:rsidRPr="0075115D" w:rsidRDefault="00CE1B5F" w:rsidP="001A0646">
            <w:pPr>
              <w:spacing w:line="240" w:lineRule="auto"/>
              <w:rPr>
                <w:rFonts w:ascii="Arial" w:hAnsi="Arial" w:cs="Arial"/>
                <w:b/>
                <w:bCs/>
                <w:color w:val="0070C0"/>
              </w:rPr>
            </w:pPr>
            <w:r>
              <w:rPr>
                <w:rFonts w:ascii="Arial" w:hAnsi="Arial"/>
                <w:b/>
                <w:color w:val="0070C0"/>
              </w:rPr>
              <w:t>Neprivalomieji reikalavimai, kai fotovoltinių įrenginių pajėgumas didesnis kaip 1 MWp</w:t>
            </w:r>
          </w:p>
        </w:tc>
        <w:tc>
          <w:tcPr>
            <w:tcW w:w="33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797B5956" w14:textId="77777777" w:rsidR="00CE1B5F" w:rsidRPr="00CE1B5F" w:rsidRDefault="00CE1B5F" w:rsidP="001A0646">
            <w:pPr>
              <w:spacing w:line="240" w:lineRule="auto"/>
              <w:jc w:val="center"/>
              <w:rPr>
                <w:rFonts w:ascii="Arial" w:hAnsi="Arial" w:cs="Arial"/>
                <w:b/>
                <w:bCs/>
                <w:color w:val="BFBFBF"/>
              </w:rPr>
            </w:pPr>
            <w:r>
              <w:rPr>
                <w:rFonts w:ascii="Arial" w:hAnsi="Arial"/>
                <w:b/>
                <w:color w:val="BFBFBF"/>
              </w:rPr>
              <w:t>1.</w:t>
            </w:r>
          </w:p>
        </w:tc>
      </w:tr>
      <w:tr w:rsidR="00CE1B5F" w:rsidRPr="00CE1B5F" w14:paraId="09D670E3" w14:textId="77777777" w:rsidTr="00343E75">
        <w:trPr>
          <w:gridAfter w:val="1"/>
          <w:wAfter w:w="263" w:type="dxa"/>
          <w:trHeight w:val="1337"/>
        </w:trPr>
        <w:tc>
          <w:tcPr>
            <w:tcW w:w="142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9C55FF2" w14:textId="77777777" w:rsidR="001A0646" w:rsidRPr="00CE1B5F" w:rsidRDefault="001A0646" w:rsidP="001A0646">
            <w:pPr>
              <w:spacing w:line="240" w:lineRule="auto"/>
              <w:jc w:val="center"/>
              <w:rPr>
                <w:rFonts w:ascii="Arial" w:hAnsi="Arial" w:cs="Arial"/>
                <w:sz w:val="20"/>
                <w:szCs w:val="20"/>
              </w:rPr>
            </w:pPr>
            <w:r>
              <w:rPr>
                <w:rFonts w:ascii="Arial" w:hAnsi="Arial"/>
                <w:sz w:val="20"/>
              </w:rPr>
              <w:t>6.2.</w:t>
            </w:r>
          </w:p>
        </w:tc>
        <w:tc>
          <w:tcPr>
            <w:tcW w:w="315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73FE8EB1"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xml:space="preserve">Rangovas turi priimti preliminarų priimtinumo patvirtinimą (angl. </w:t>
            </w:r>
            <w:r>
              <w:rPr>
                <w:rFonts w:ascii="Arial" w:hAnsi="Arial"/>
                <w:b/>
                <w:i/>
                <w:iCs/>
                <w:color w:val="000000"/>
                <w:sz w:val="20"/>
              </w:rPr>
              <w:t>provisional acceptance certificate</w:t>
            </w:r>
            <w:r>
              <w:rPr>
                <w:rFonts w:ascii="Arial" w:hAnsi="Arial"/>
                <w:b/>
                <w:color w:val="000000"/>
                <w:sz w:val="20"/>
              </w:rPr>
              <w:t>, PAC) po patikrinimo pagal protokolą „Scope 12“ ir pradėti spręsti neatitikties reikalavimams problemas, kurių sąrašas pateiktas</w:t>
            </w:r>
          </w:p>
        </w:tc>
        <w:tc>
          <w:tcPr>
            <w:tcW w:w="170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7B51CF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4A2491D5" w14:textId="77777777" w:rsidR="001A0646" w:rsidRPr="00CE1B5F" w:rsidRDefault="001A0646" w:rsidP="001A0646">
            <w:pPr>
              <w:spacing w:line="240" w:lineRule="auto"/>
              <w:jc w:val="center"/>
              <w:rPr>
                <w:rFonts w:ascii="Arial" w:hAnsi="Arial" w:cs="Arial"/>
                <w:b/>
                <w:bCs/>
                <w:sz w:val="18"/>
                <w:szCs w:val="18"/>
              </w:rPr>
            </w:pPr>
            <w:r>
              <w:rPr>
                <w:rFonts w:ascii="Arial" w:hAnsi="Arial"/>
                <w:b/>
                <w:sz w:val="18"/>
              </w:rPr>
              <w:t>?</w:t>
            </w:r>
          </w:p>
        </w:tc>
        <w:tc>
          <w:tcPr>
            <w:tcW w:w="23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7FB865F"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129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75EDD3B"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PAC apžvelgiamos didelės ir nedidelės neatitikties reikalavimams problemos, remiantis patarėjo techniniais klausimais įžvalgomis, ir nurodoma, kuriuos dalykus reikia patobulinti iki galutinio priėmimo.</w:t>
            </w:r>
          </w:p>
        </w:tc>
        <w:tc>
          <w:tcPr>
            <w:tcW w:w="1669" w:type="dxa"/>
            <w:gridSpan w:val="2"/>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D59D781"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Ataskaita pagal protokolą „SCIOS Scope 12“ / patarėjas techniniais klausimais</w:t>
            </w:r>
          </w:p>
        </w:tc>
        <w:tc>
          <w:tcPr>
            <w:tcW w:w="196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AAD5D1C"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Įrengėjas / inžinerijos, pirkimo ir statybos rangovas / statytojas turi atlikti patobulinimus</w:t>
            </w:r>
          </w:p>
        </w:tc>
        <w:tc>
          <w:tcPr>
            <w:tcW w:w="33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47D9CE91" w14:textId="77777777" w:rsidR="001A0646" w:rsidRPr="00CE1B5F" w:rsidRDefault="001A0646" w:rsidP="001A0646">
            <w:pPr>
              <w:spacing w:line="240" w:lineRule="auto"/>
              <w:jc w:val="center"/>
              <w:rPr>
                <w:rFonts w:ascii="Arial" w:hAnsi="Arial" w:cs="Arial"/>
                <w:b/>
                <w:bCs/>
                <w:color w:val="BFBFBF"/>
              </w:rPr>
            </w:pPr>
            <w:r>
              <w:rPr>
                <w:rFonts w:ascii="Arial" w:hAnsi="Arial"/>
                <w:b/>
                <w:color w:val="BFBFBF"/>
              </w:rPr>
              <w:t>2.</w:t>
            </w:r>
          </w:p>
        </w:tc>
      </w:tr>
      <w:tr w:rsidR="00CE1B5F" w:rsidRPr="00CE1B5F" w14:paraId="3D034C29" w14:textId="77777777" w:rsidTr="00343E75">
        <w:trPr>
          <w:gridAfter w:val="1"/>
          <w:wAfter w:w="263" w:type="dxa"/>
          <w:trHeight w:val="6441"/>
        </w:trPr>
        <w:tc>
          <w:tcPr>
            <w:tcW w:w="142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2B570A3" w14:textId="77777777" w:rsidR="001A0646" w:rsidRPr="00CE1B5F" w:rsidRDefault="001A0646" w:rsidP="001A0646">
            <w:pPr>
              <w:spacing w:line="240" w:lineRule="auto"/>
              <w:jc w:val="center"/>
              <w:rPr>
                <w:rFonts w:ascii="Arial" w:hAnsi="Arial" w:cs="Arial"/>
                <w:sz w:val="20"/>
                <w:szCs w:val="20"/>
              </w:rPr>
            </w:pPr>
            <w:r>
              <w:rPr>
                <w:rFonts w:ascii="Arial" w:hAnsi="Arial"/>
                <w:sz w:val="20"/>
              </w:rPr>
              <w:lastRenderedPageBreak/>
              <w:t>6.3.</w:t>
            </w:r>
          </w:p>
        </w:tc>
        <w:tc>
          <w:tcPr>
            <w:tcW w:w="315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05AECB3A"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xml:space="preserve">Rangovas turi atlikti viską, kas reikalinga, siekiant užtikrinti, kad galutinis priimtinumo patvirtinimas (angl. </w:t>
            </w:r>
            <w:r>
              <w:rPr>
                <w:rFonts w:ascii="Arial" w:hAnsi="Arial"/>
                <w:b/>
                <w:i/>
                <w:iCs/>
                <w:color w:val="000000"/>
                <w:sz w:val="20"/>
              </w:rPr>
              <w:t>final acceptance certificate</w:t>
            </w:r>
            <w:r>
              <w:rPr>
                <w:rFonts w:ascii="Arial" w:hAnsi="Arial"/>
                <w:b/>
                <w:color w:val="000000"/>
                <w:sz w:val="20"/>
              </w:rPr>
              <w:t>, FAC) galėtų būti išduotas per... mėnesių nuo preliminaraus priimtinumo patvirtinimo (PAC) išdavimo</w:t>
            </w:r>
          </w:p>
        </w:tc>
        <w:tc>
          <w:tcPr>
            <w:tcW w:w="1703"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1DB7116B" w14:textId="77777777" w:rsidR="001A0646" w:rsidRPr="00CE1B5F" w:rsidRDefault="001A0646" w:rsidP="001A0646">
            <w:pPr>
              <w:spacing w:line="240" w:lineRule="auto"/>
              <w:rPr>
                <w:rFonts w:ascii="Arial" w:hAnsi="Arial" w:cs="Arial"/>
                <w:b/>
                <w:bCs/>
                <w:color w:val="0070C0"/>
                <w:sz w:val="20"/>
                <w:szCs w:val="20"/>
              </w:rPr>
            </w:pPr>
            <w:r>
              <w:rPr>
                <w:rFonts w:ascii="Arial" w:hAnsi="Arial"/>
                <w:b/>
                <w:color w:val="0070C0"/>
                <w:sz w:val="20"/>
              </w:rPr>
              <w:t xml:space="preserve"> per x mėnesių</w:t>
            </w:r>
          </w:p>
        </w:tc>
        <w:tc>
          <w:tcPr>
            <w:tcW w:w="1445"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1323F9D3" w14:textId="77777777" w:rsidR="001A0646" w:rsidRPr="00CE1B5F" w:rsidRDefault="001A0646" w:rsidP="001A0646">
            <w:pPr>
              <w:spacing w:line="240" w:lineRule="auto"/>
              <w:jc w:val="center"/>
              <w:rPr>
                <w:rFonts w:ascii="Arial" w:hAnsi="Arial" w:cs="Arial"/>
                <w:b/>
                <w:bCs/>
                <w:sz w:val="18"/>
                <w:szCs w:val="18"/>
              </w:rPr>
            </w:pPr>
            <w:r>
              <w:rPr>
                <w:rFonts w:ascii="Arial" w:hAnsi="Arial"/>
                <w:b/>
                <w:sz w:val="18"/>
              </w:rPr>
              <w:t>?</w:t>
            </w:r>
          </w:p>
        </w:tc>
        <w:tc>
          <w:tcPr>
            <w:tcW w:w="23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633D493"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129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6F0772"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FAC yra ataskaita, kurioje dėl kiekvieno PAC numatyto patobulinimo nurodoma, ar savininkas ir (arba) jo patarėjas techniniais klausimais laiko, kad tai pasiekta. Tam reikia, kad būtų įvykdytos šios sąlygos: turi būti atlikti visi PAC numatyti patobulinimai; realus naudingumo koeficientas (PR) pastarąsias 30 dienų turi siekti bent 98 % nominaliojo naudingumo koeficiento (PR</w:t>
            </w:r>
            <w:r>
              <w:rPr>
                <w:rFonts w:ascii="Arial" w:hAnsi="Arial"/>
                <w:color w:val="000000"/>
                <w:sz w:val="20"/>
                <w:vertAlign w:val="subscript"/>
              </w:rPr>
              <w:t>N</w:t>
            </w:r>
            <w:r>
              <w:rPr>
                <w:rFonts w:ascii="Arial" w:hAnsi="Arial"/>
                <w:color w:val="000000"/>
                <w:sz w:val="20"/>
              </w:rPr>
              <w:t xml:space="preserve">; žr. sutarties skyrimo kriterijus); įgyvendinimo užbaigimo ataskaita turi būti atnaujinta pateikiant pastatyto objekto inventorizacinius dokumentus. </w:t>
            </w:r>
          </w:p>
        </w:tc>
        <w:tc>
          <w:tcPr>
            <w:tcW w:w="1669" w:type="dxa"/>
            <w:gridSpan w:val="2"/>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77D821F"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Ataskaita pagal protokolą „SCIOS Scope 12“ / patarėjas techniniais klausimais</w:t>
            </w:r>
          </w:p>
        </w:tc>
        <w:tc>
          <w:tcPr>
            <w:tcW w:w="196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4F5B3B6"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33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60FBF56D" w14:textId="77777777" w:rsidR="001A0646" w:rsidRPr="00CE1B5F" w:rsidRDefault="001A0646" w:rsidP="001A0646">
            <w:pPr>
              <w:spacing w:line="240" w:lineRule="auto"/>
              <w:jc w:val="center"/>
              <w:rPr>
                <w:rFonts w:ascii="Arial" w:hAnsi="Arial" w:cs="Arial"/>
                <w:b/>
                <w:bCs/>
                <w:color w:val="BFBFBF"/>
              </w:rPr>
            </w:pPr>
            <w:r>
              <w:rPr>
                <w:rFonts w:ascii="Arial" w:hAnsi="Arial"/>
                <w:b/>
                <w:color w:val="BFBFBF"/>
              </w:rPr>
              <w:t>3.</w:t>
            </w:r>
          </w:p>
        </w:tc>
      </w:tr>
      <w:tr w:rsidR="00343E75" w:rsidRPr="00CE1B5F" w14:paraId="1EE399CD" w14:textId="77777777" w:rsidTr="00343E75">
        <w:trPr>
          <w:gridAfter w:val="1"/>
          <w:wAfter w:w="263" w:type="dxa"/>
          <w:trHeight w:val="478"/>
        </w:trPr>
        <w:tc>
          <w:tcPr>
            <w:tcW w:w="14993" w:type="dxa"/>
            <w:gridSpan w:val="12"/>
            <w:tcBorders>
              <w:top w:val="single" w:sz="4" w:space="0" w:color="auto"/>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2DCB137A" w14:textId="59C2157A" w:rsidR="00343E75" w:rsidRPr="00343E75" w:rsidRDefault="00343E75" w:rsidP="001A0646">
            <w:pPr>
              <w:spacing w:line="240" w:lineRule="auto"/>
              <w:rPr>
                <w:rFonts w:ascii="Arial" w:hAnsi="Arial" w:cs="Arial"/>
                <w:b/>
                <w:bCs/>
                <w:color w:val="0070C0"/>
              </w:rPr>
            </w:pPr>
            <w:r>
              <w:rPr>
                <w:rFonts w:ascii="Arial" w:hAnsi="Arial"/>
                <w:b/>
                <w:color w:val="0070C0"/>
              </w:rPr>
              <w:t>Neprivalomieji reikalavimai, kai fotovoltinių įrenginių pajėgumas didesnis kaip 10 MWp</w:t>
            </w:r>
          </w:p>
        </w:tc>
        <w:tc>
          <w:tcPr>
            <w:tcW w:w="332" w:type="dxa"/>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62B6EE5F" w14:textId="77777777" w:rsidR="00343E75" w:rsidRPr="00CE1B5F" w:rsidRDefault="00343E75" w:rsidP="001A0646">
            <w:pPr>
              <w:spacing w:line="240" w:lineRule="auto"/>
              <w:jc w:val="center"/>
              <w:rPr>
                <w:rFonts w:ascii="Arial" w:hAnsi="Arial" w:cs="Arial"/>
                <w:b/>
                <w:bCs/>
                <w:color w:val="BFBFBF"/>
              </w:rPr>
            </w:pPr>
            <w:r>
              <w:rPr>
                <w:rFonts w:ascii="Arial" w:hAnsi="Arial"/>
                <w:b/>
                <w:color w:val="BFBFBF"/>
              </w:rPr>
              <w:t>3.</w:t>
            </w:r>
          </w:p>
        </w:tc>
      </w:tr>
      <w:tr w:rsidR="00CE1B5F" w:rsidRPr="00CE1B5F" w14:paraId="00101898" w14:textId="77777777" w:rsidTr="00343E75">
        <w:trPr>
          <w:gridAfter w:val="1"/>
          <w:wAfter w:w="263" w:type="dxa"/>
          <w:trHeight w:val="2482"/>
        </w:trPr>
        <w:tc>
          <w:tcPr>
            <w:tcW w:w="142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C902331" w14:textId="77777777" w:rsidR="001A0646" w:rsidRPr="00CE1B5F" w:rsidRDefault="001A0646" w:rsidP="001A0646">
            <w:pPr>
              <w:spacing w:line="240" w:lineRule="auto"/>
              <w:jc w:val="center"/>
              <w:rPr>
                <w:rFonts w:ascii="Arial" w:hAnsi="Arial" w:cs="Arial"/>
                <w:sz w:val="20"/>
                <w:szCs w:val="20"/>
              </w:rPr>
            </w:pPr>
            <w:r>
              <w:rPr>
                <w:rFonts w:ascii="Arial" w:hAnsi="Arial"/>
                <w:sz w:val="20"/>
              </w:rPr>
              <w:lastRenderedPageBreak/>
              <w:t>6.4.</w:t>
            </w:r>
          </w:p>
        </w:tc>
        <w:tc>
          <w:tcPr>
            <w:tcW w:w="315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60A2E0D8"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Atliekamas atrankinis bandymas siekiant patikrinti tiekiamų PV plokščių galią ir kokybę</w:t>
            </w:r>
          </w:p>
        </w:tc>
        <w:tc>
          <w:tcPr>
            <w:tcW w:w="1703"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6398BAB3" w14:textId="77777777" w:rsidR="001A0646" w:rsidRPr="00CE1B5F" w:rsidRDefault="001A0646" w:rsidP="001A0646">
            <w:pPr>
              <w:spacing w:line="240" w:lineRule="auto"/>
              <w:rPr>
                <w:rFonts w:ascii="Arial" w:hAnsi="Arial" w:cs="Arial"/>
                <w:b/>
                <w:bCs/>
                <w:color w:val="0070C0"/>
                <w:sz w:val="20"/>
                <w:szCs w:val="20"/>
              </w:rPr>
            </w:pPr>
            <w:r>
              <w:rPr>
                <w:rFonts w:ascii="Arial" w:hAnsi="Arial"/>
                <w:b/>
                <w:color w:val="0070C0"/>
                <w:sz w:val="20"/>
              </w:rPr>
              <w:t>1) Galia (nustatyta bandymu) &gt; 99 % galios (nurodytos gamintojo). 2) Tinkama būklė.</w:t>
            </w:r>
          </w:p>
        </w:tc>
        <w:tc>
          <w:tcPr>
            <w:tcW w:w="1445"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753F4502" w14:textId="77777777" w:rsidR="001A0646" w:rsidRPr="00CE1B5F" w:rsidRDefault="001A0646" w:rsidP="001A0646">
            <w:pPr>
              <w:spacing w:line="240" w:lineRule="auto"/>
              <w:jc w:val="center"/>
              <w:rPr>
                <w:rFonts w:ascii="Arial" w:hAnsi="Arial" w:cs="Arial"/>
                <w:b/>
                <w:bCs/>
                <w:sz w:val="18"/>
                <w:szCs w:val="18"/>
              </w:rPr>
            </w:pPr>
            <w:r>
              <w:rPr>
                <w:rFonts w:ascii="Arial" w:hAnsi="Arial"/>
                <w:b/>
                <w:sz w:val="18"/>
              </w:rPr>
              <w:t>?</w:t>
            </w:r>
          </w:p>
        </w:tc>
        <w:tc>
          <w:tcPr>
            <w:tcW w:w="23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4751B8"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Paprastai taikoma tik &gt;10 MWp projektams. Per atrankinį bandymą: 1) bandomųjų PV plokščių galia, nustatoma nepriklausomai atliekamu I–V testu, turi būti &gt;99 % gamintojo nurodytos galios; 2) bandiniai turi būti tinkamos būklės (atlikta apžiūra, elektroliuminescencijos (EL) bandymu nustatytas mikroįtrūkių skaičius ir t. t.).</w:t>
            </w:r>
          </w:p>
        </w:tc>
        <w:tc>
          <w:tcPr>
            <w:tcW w:w="1291"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2616BA37"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PV modulių I–V (srovės ir įtampos) matavimo duomenų ataskaita ir elektroliuminescencinės nuotraukos pagal IS 2859, bandinių skaičius nustatomas pagal priimtinų kokybės lygių standarto AQL S2 arba S3 lygį. </w:t>
            </w:r>
          </w:p>
        </w:tc>
        <w:tc>
          <w:tcPr>
            <w:tcW w:w="1669" w:type="dxa"/>
            <w:gridSpan w:val="2"/>
            <w:tcBorders>
              <w:top w:val="nil"/>
              <w:left w:val="nil"/>
              <w:bottom w:val="single" w:sz="4" w:space="0" w:color="auto"/>
              <w:right w:val="single" w:sz="4" w:space="0" w:color="auto"/>
            </w:tcBorders>
            <w:shd w:val="clear" w:color="000000" w:fill="FFFFFF"/>
            <w:tcMar>
              <w:top w:w="57" w:type="dxa"/>
              <w:bottom w:w="57" w:type="dxa"/>
            </w:tcMar>
            <w:vAlign w:val="center"/>
            <w:hideMark/>
          </w:tcPr>
          <w:p w14:paraId="50F29690"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Turi būti patvirtinta patarėjo techniniais klausimais. </w:t>
            </w:r>
          </w:p>
        </w:tc>
        <w:tc>
          <w:tcPr>
            <w:tcW w:w="196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586F034"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Jei rezultatai yra reikšmingai (&gt;1 %) prastesni, turi būti tiekiamos papildomos PV plokštės iki faktinė DC galia pasieks pasiūlyme nurodytą DC galią arba turi būti taikoma proporcinga nuolaida nuo visų projekto išlaidų.</w:t>
            </w:r>
          </w:p>
        </w:tc>
        <w:tc>
          <w:tcPr>
            <w:tcW w:w="33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24B99EDC" w14:textId="77777777" w:rsidR="001A0646" w:rsidRPr="00CE1B5F" w:rsidRDefault="001A0646" w:rsidP="001A0646">
            <w:pPr>
              <w:spacing w:line="240" w:lineRule="auto"/>
              <w:jc w:val="center"/>
              <w:rPr>
                <w:rFonts w:ascii="Arial" w:hAnsi="Arial" w:cs="Arial"/>
                <w:b/>
                <w:bCs/>
                <w:color w:val="BFBFBF"/>
              </w:rPr>
            </w:pPr>
            <w:r>
              <w:rPr>
                <w:rFonts w:ascii="Arial" w:hAnsi="Arial"/>
                <w:b/>
                <w:color w:val="BFBFBF"/>
              </w:rPr>
              <w:t>4.</w:t>
            </w:r>
          </w:p>
        </w:tc>
      </w:tr>
      <w:tr w:rsidR="00CE1B5F" w:rsidRPr="00CE1B5F" w14:paraId="135EEAC6" w14:textId="77777777" w:rsidTr="00343E75">
        <w:trPr>
          <w:gridAfter w:val="1"/>
          <w:wAfter w:w="263" w:type="dxa"/>
          <w:trHeight w:val="1930"/>
        </w:trPr>
        <w:tc>
          <w:tcPr>
            <w:tcW w:w="142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48C3B51" w14:textId="77777777" w:rsidR="001A0646" w:rsidRPr="00CE1B5F" w:rsidRDefault="001A0646" w:rsidP="001A0646">
            <w:pPr>
              <w:spacing w:line="240" w:lineRule="auto"/>
              <w:jc w:val="center"/>
              <w:rPr>
                <w:rFonts w:ascii="Arial" w:hAnsi="Arial" w:cs="Arial"/>
                <w:sz w:val="20"/>
                <w:szCs w:val="20"/>
              </w:rPr>
            </w:pPr>
            <w:r>
              <w:rPr>
                <w:rFonts w:ascii="Arial" w:hAnsi="Arial"/>
                <w:sz w:val="20"/>
              </w:rPr>
              <w:t>6.5.</w:t>
            </w:r>
          </w:p>
        </w:tc>
        <w:tc>
          <w:tcPr>
            <w:tcW w:w="315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2CC3978"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Gamyklos auditas</w:t>
            </w:r>
          </w:p>
        </w:tc>
        <w:tc>
          <w:tcPr>
            <w:tcW w:w="1703"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3FC563B7" w14:textId="77777777" w:rsidR="001A0646" w:rsidRPr="00CE1B5F" w:rsidRDefault="001A0646" w:rsidP="001A0646">
            <w:pPr>
              <w:spacing w:line="240" w:lineRule="auto"/>
              <w:rPr>
                <w:rFonts w:ascii="Arial" w:hAnsi="Arial" w:cs="Arial"/>
                <w:b/>
                <w:bCs/>
                <w:color w:val="0070C0"/>
                <w:sz w:val="20"/>
                <w:szCs w:val="20"/>
              </w:rPr>
            </w:pPr>
            <w:r>
              <w:rPr>
                <w:rFonts w:ascii="Arial" w:hAnsi="Arial"/>
                <w:b/>
                <w:color w:val="0070C0"/>
                <w:sz w:val="20"/>
              </w:rPr>
              <w:t>Įvertinimas: „patenkinama“</w:t>
            </w:r>
          </w:p>
        </w:tc>
        <w:tc>
          <w:tcPr>
            <w:tcW w:w="1445"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128F30D4" w14:textId="77777777" w:rsidR="001A0646" w:rsidRPr="00CE1B5F" w:rsidRDefault="001A0646" w:rsidP="001A0646">
            <w:pPr>
              <w:spacing w:line="240" w:lineRule="auto"/>
              <w:jc w:val="center"/>
              <w:rPr>
                <w:rFonts w:ascii="Arial" w:hAnsi="Arial" w:cs="Arial"/>
                <w:b/>
                <w:bCs/>
                <w:sz w:val="18"/>
                <w:szCs w:val="18"/>
              </w:rPr>
            </w:pPr>
            <w:r>
              <w:rPr>
                <w:rFonts w:ascii="Arial" w:hAnsi="Arial"/>
                <w:b/>
                <w:sz w:val="18"/>
              </w:rPr>
              <w:t>?</w:t>
            </w:r>
          </w:p>
        </w:tc>
        <w:tc>
          <w:tcPr>
            <w:tcW w:w="23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A50F203"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Paprastai taikoma tik &gt;10 MWp pajėgumo PV projektams. Išlaidos yra apie 3 000–7 000 EUR. Gamykla, kurioje gaminami PV moduliai, turi būti patikrinama prieš gaminant PV plokštes arba per jų gamybos procesą ir tai apima medžiagų kokybės ir gamybos proceso patikrinimus. </w:t>
            </w:r>
          </w:p>
        </w:tc>
        <w:tc>
          <w:tcPr>
            <w:tcW w:w="129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E610B06"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166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BF0A5EB"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1968" w:type="dxa"/>
            <w:gridSpan w:val="2"/>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3A19FFD0"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33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1277A76E" w14:textId="77777777" w:rsidR="001A0646" w:rsidRPr="00CE1B5F" w:rsidRDefault="001A0646" w:rsidP="001A0646">
            <w:pPr>
              <w:spacing w:line="240" w:lineRule="auto"/>
              <w:jc w:val="center"/>
              <w:rPr>
                <w:rFonts w:ascii="Arial" w:hAnsi="Arial" w:cs="Arial"/>
                <w:b/>
                <w:bCs/>
                <w:color w:val="BFBFBF"/>
              </w:rPr>
            </w:pPr>
            <w:r>
              <w:rPr>
                <w:rFonts w:ascii="Arial" w:hAnsi="Arial"/>
                <w:b/>
                <w:color w:val="BFBFBF"/>
              </w:rPr>
              <w:t>5.</w:t>
            </w:r>
          </w:p>
        </w:tc>
      </w:tr>
    </w:tbl>
    <w:p w14:paraId="5550ED62" w14:textId="77777777" w:rsidR="001A0646" w:rsidRPr="007061E0" w:rsidRDefault="001A0646" w:rsidP="006D5265">
      <w:pPr>
        <w:ind w:left="-720"/>
        <w:rPr>
          <w:b/>
          <w:bCs/>
          <w:color w:val="92D050"/>
          <w:lang w:val="en-US"/>
        </w:rPr>
      </w:pPr>
    </w:p>
    <w:p w14:paraId="61F9033B" w14:textId="77777777" w:rsidR="00534D6F" w:rsidRPr="00343E75" w:rsidRDefault="00534D6F" w:rsidP="00DB3C55">
      <w:pPr>
        <w:rPr>
          <w:b/>
          <w:bCs/>
          <w:color w:val="92D050"/>
          <w:lang w:val="el-GR"/>
        </w:rPr>
      </w:pPr>
    </w:p>
    <w:p w14:paraId="6078ED1A" w14:textId="686F54A0" w:rsidR="00E732CC" w:rsidRDefault="00534D6F" w:rsidP="00553C2C">
      <w:pPr>
        <w:pStyle w:val="MH2"/>
      </w:pPr>
      <w:bookmarkStart w:id="15" w:name="_Toc177482243"/>
      <w:r>
        <w:t>10.7. Reikalavimai: projekto užbaigimas, tikrinimas ir patikros</w:t>
      </w:r>
      <w:bookmarkEnd w:id="15"/>
    </w:p>
    <w:p w14:paraId="0F2202EE" w14:textId="77777777" w:rsidR="00DB3C55" w:rsidRPr="00AE0314" w:rsidRDefault="00DB3C55" w:rsidP="003070E7">
      <w:pPr>
        <w:ind w:left="-720"/>
        <w:rPr>
          <w:b/>
          <w:bCs/>
          <w:color w:val="92D050"/>
          <w:lang w:val="de-DE"/>
        </w:rPr>
      </w:pPr>
    </w:p>
    <w:tbl>
      <w:tblPr>
        <w:tblW w:w="15689" w:type="dxa"/>
        <w:tblInd w:w="-810" w:type="dxa"/>
        <w:tblLook w:val="04A0" w:firstRow="1" w:lastRow="0" w:firstColumn="1" w:lastColumn="0" w:noHBand="0" w:noVBand="1"/>
      </w:tblPr>
      <w:tblGrid>
        <w:gridCol w:w="1376"/>
        <w:gridCol w:w="2911"/>
        <w:gridCol w:w="1826"/>
        <w:gridCol w:w="216"/>
        <w:gridCol w:w="223"/>
        <w:gridCol w:w="1047"/>
        <w:gridCol w:w="223"/>
        <w:gridCol w:w="216"/>
        <w:gridCol w:w="3358"/>
        <w:gridCol w:w="1717"/>
        <w:gridCol w:w="2313"/>
        <w:gridCol w:w="226"/>
        <w:gridCol w:w="37"/>
      </w:tblGrid>
      <w:tr w:rsidR="00DB3C55" w:rsidRPr="00DB3C55" w14:paraId="3F723C42" w14:textId="77777777" w:rsidTr="00343E75">
        <w:trPr>
          <w:gridAfter w:val="2"/>
          <w:wAfter w:w="263" w:type="dxa"/>
          <w:trHeight w:val="288"/>
        </w:trPr>
        <w:tc>
          <w:tcPr>
            <w:tcW w:w="4287" w:type="dxa"/>
            <w:gridSpan w:val="2"/>
            <w:tcBorders>
              <w:top w:val="nil"/>
              <w:left w:val="nil"/>
              <w:bottom w:val="nil"/>
              <w:right w:val="nil"/>
            </w:tcBorders>
            <w:shd w:val="clear" w:color="000000" w:fill="FFFFFF"/>
            <w:noWrap/>
            <w:hideMark/>
          </w:tcPr>
          <w:p w14:paraId="79B252F9" w14:textId="77777777" w:rsidR="00DB3C55" w:rsidRPr="00DB3C55" w:rsidRDefault="00DB3C55" w:rsidP="00553C2C">
            <w:pPr>
              <w:pStyle w:val="MH2"/>
            </w:pPr>
            <w:bookmarkStart w:id="16" w:name="_Toc177482244"/>
            <w:r>
              <w:t>Reikalavimai. Techninė priežiūra ir stebėsena</w:t>
            </w:r>
            <w:bookmarkEnd w:id="16"/>
            <w:r>
              <w:t xml:space="preserve"> </w:t>
            </w:r>
          </w:p>
        </w:tc>
        <w:tc>
          <w:tcPr>
            <w:tcW w:w="7109" w:type="dxa"/>
            <w:gridSpan w:val="7"/>
            <w:tcBorders>
              <w:top w:val="nil"/>
              <w:left w:val="nil"/>
              <w:bottom w:val="nil"/>
              <w:right w:val="nil"/>
            </w:tcBorders>
            <w:shd w:val="clear" w:color="000000" w:fill="FFFFFF"/>
            <w:noWrap/>
            <w:hideMark/>
          </w:tcPr>
          <w:p w14:paraId="49261497" w14:textId="77777777" w:rsidR="00DB3C55" w:rsidRPr="00DB3C55" w:rsidRDefault="00DB3C55" w:rsidP="00DB3C55">
            <w:pPr>
              <w:spacing w:line="240" w:lineRule="auto"/>
              <w:rPr>
                <w:rFonts w:ascii="Calibri" w:hAnsi="Calibri" w:cs="Calibri"/>
                <w:b/>
                <w:bCs/>
                <w:color w:val="FF0000"/>
              </w:rPr>
            </w:pPr>
            <w:r>
              <w:rPr>
                <w:rFonts w:ascii="Calibri" w:hAnsi="Calibri"/>
                <w:b/>
                <w:color w:val="FF0000"/>
              </w:rPr>
              <w:t>Pažymėtina, kad tai taikoma tik jei sutartyje ir (arba) kvietime pateikti pasiūlymus prašoma vykdyti techninę priežiūrą ir stebėseną</w:t>
            </w:r>
          </w:p>
        </w:tc>
        <w:tc>
          <w:tcPr>
            <w:tcW w:w="1717" w:type="dxa"/>
            <w:tcBorders>
              <w:top w:val="nil"/>
              <w:left w:val="nil"/>
              <w:bottom w:val="nil"/>
              <w:right w:val="nil"/>
            </w:tcBorders>
            <w:shd w:val="clear" w:color="000000" w:fill="FFFFFF"/>
            <w:noWrap/>
            <w:hideMark/>
          </w:tcPr>
          <w:p w14:paraId="54F0C1B1"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13" w:type="dxa"/>
            <w:tcBorders>
              <w:top w:val="nil"/>
              <w:left w:val="nil"/>
              <w:bottom w:val="nil"/>
              <w:right w:val="nil"/>
            </w:tcBorders>
            <w:shd w:val="clear" w:color="000000" w:fill="FFFFFF"/>
            <w:hideMark/>
          </w:tcPr>
          <w:p w14:paraId="33437F2A" w14:textId="77777777" w:rsidR="00DB3C55" w:rsidRPr="00DB3C55" w:rsidRDefault="00DB3C55" w:rsidP="00DB3C55">
            <w:pPr>
              <w:spacing w:line="240" w:lineRule="auto"/>
              <w:rPr>
                <w:rFonts w:ascii="Calibri" w:hAnsi="Calibri" w:cs="Calibri"/>
                <w:color w:val="000000"/>
              </w:rPr>
            </w:pPr>
            <w:r>
              <w:rPr>
                <w:rFonts w:ascii="Calibri" w:hAnsi="Calibri"/>
                <w:color w:val="000000"/>
              </w:rPr>
              <w:t> </w:t>
            </w:r>
          </w:p>
        </w:tc>
      </w:tr>
      <w:tr w:rsidR="00DB3C55" w:rsidRPr="00DB3C55" w14:paraId="22C1AA28" w14:textId="77777777" w:rsidTr="00343E75">
        <w:trPr>
          <w:gridAfter w:val="2"/>
          <w:wAfter w:w="263" w:type="dxa"/>
          <w:trHeight w:val="300"/>
        </w:trPr>
        <w:tc>
          <w:tcPr>
            <w:tcW w:w="6552" w:type="dxa"/>
            <w:gridSpan w:val="5"/>
            <w:tcBorders>
              <w:top w:val="nil"/>
              <w:left w:val="nil"/>
              <w:bottom w:val="nil"/>
              <w:right w:val="nil"/>
            </w:tcBorders>
            <w:shd w:val="clear" w:color="000000" w:fill="FFFFFF"/>
            <w:noWrap/>
            <w:hideMark/>
          </w:tcPr>
          <w:p w14:paraId="1C7E8D31" w14:textId="77777777" w:rsidR="00DB3C55" w:rsidRPr="00343E75" w:rsidRDefault="00DB3C55" w:rsidP="00DB3C55">
            <w:pPr>
              <w:spacing w:line="240" w:lineRule="auto"/>
              <w:rPr>
                <w:rFonts w:ascii="Arial" w:hAnsi="Arial" w:cs="Arial"/>
                <w:i/>
                <w:iCs/>
                <w:color w:val="000000"/>
                <w:sz w:val="18"/>
                <w:szCs w:val="18"/>
              </w:rPr>
            </w:pPr>
            <w:r>
              <w:rPr>
                <w:rFonts w:ascii="Arial" w:hAnsi="Arial"/>
                <w:i/>
                <w:color w:val="104D54"/>
                <w:sz w:val="18"/>
              </w:rPr>
              <w:t>PV projektų reikalavimų ir sutarties skyrimo kriterijų šablonas</w:t>
            </w:r>
          </w:p>
        </w:tc>
        <w:tc>
          <w:tcPr>
            <w:tcW w:w="1486" w:type="dxa"/>
            <w:gridSpan w:val="3"/>
            <w:tcBorders>
              <w:top w:val="nil"/>
              <w:left w:val="nil"/>
              <w:bottom w:val="nil"/>
              <w:right w:val="nil"/>
            </w:tcBorders>
            <w:shd w:val="clear" w:color="000000" w:fill="FFFFFF"/>
            <w:hideMark/>
          </w:tcPr>
          <w:p w14:paraId="3DFB42C7" w14:textId="77777777" w:rsidR="00DB3C55" w:rsidRPr="00DB3C55" w:rsidRDefault="00DB3C55" w:rsidP="00DB3C55">
            <w:pPr>
              <w:spacing w:line="240" w:lineRule="auto"/>
              <w:rPr>
                <w:rFonts w:ascii="Calibri" w:hAnsi="Calibri" w:cs="Calibri"/>
              </w:rPr>
            </w:pPr>
            <w:r>
              <w:rPr>
                <w:rFonts w:ascii="Calibri" w:hAnsi="Calibri"/>
              </w:rPr>
              <w:t> </w:t>
            </w:r>
          </w:p>
        </w:tc>
        <w:tc>
          <w:tcPr>
            <w:tcW w:w="3358" w:type="dxa"/>
            <w:tcBorders>
              <w:top w:val="nil"/>
              <w:left w:val="nil"/>
              <w:bottom w:val="nil"/>
              <w:right w:val="nil"/>
            </w:tcBorders>
            <w:shd w:val="clear" w:color="000000" w:fill="FFFFFF"/>
            <w:noWrap/>
            <w:vAlign w:val="center"/>
            <w:hideMark/>
          </w:tcPr>
          <w:p w14:paraId="6B3DAC0D" w14:textId="6BAD4B55" w:rsidR="00DB3C55" w:rsidRPr="00343E75" w:rsidRDefault="00343E75" w:rsidP="00DB3C55">
            <w:pPr>
              <w:spacing w:line="240" w:lineRule="auto"/>
              <w:rPr>
                <w:rFonts w:ascii="Arial" w:hAnsi="Arial" w:cs="Arial"/>
                <w:color w:val="808080"/>
                <w:sz w:val="16"/>
                <w:szCs w:val="16"/>
              </w:rPr>
            </w:pPr>
            <w:r>
              <w:rPr>
                <w:rFonts w:ascii="Arial" w:hAnsi="Arial"/>
                <w:b/>
                <w:color w:val="808080"/>
                <w:sz w:val="16"/>
              </w:rPr>
              <w:t>Nurodymai užsakovui</w:t>
            </w:r>
            <w:r>
              <w:rPr>
                <w:rFonts w:ascii="Arial" w:hAnsi="Arial"/>
                <w:color w:val="808080"/>
                <w:sz w:val="16"/>
              </w:rPr>
              <w:t xml:space="preserve"> </w:t>
            </w:r>
            <w:r>
              <w:rPr>
                <w:rFonts w:ascii="Arial" w:hAnsi="Arial"/>
                <w:color w:val="808080"/>
                <w:sz w:val="16"/>
              </w:rPr>
              <w:br/>
              <w:t>1. Iš dalies pakeiskite geltonus laukelius su mėlynu tekstu</w:t>
            </w:r>
          </w:p>
        </w:tc>
        <w:tc>
          <w:tcPr>
            <w:tcW w:w="1717" w:type="dxa"/>
            <w:tcBorders>
              <w:top w:val="nil"/>
              <w:left w:val="nil"/>
              <w:bottom w:val="nil"/>
              <w:right w:val="nil"/>
            </w:tcBorders>
            <w:shd w:val="clear" w:color="000000" w:fill="FFFFFF"/>
            <w:noWrap/>
            <w:hideMark/>
          </w:tcPr>
          <w:p w14:paraId="37FE4DCF"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13" w:type="dxa"/>
            <w:tcBorders>
              <w:top w:val="nil"/>
              <w:left w:val="nil"/>
              <w:bottom w:val="nil"/>
              <w:right w:val="nil"/>
            </w:tcBorders>
            <w:shd w:val="clear" w:color="000000" w:fill="FFFFFF"/>
            <w:hideMark/>
          </w:tcPr>
          <w:p w14:paraId="31FBC502" w14:textId="77777777" w:rsidR="00DB3C55" w:rsidRPr="00DB3C55" w:rsidRDefault="00DB3C55" w:rsidP="00DB3C55">
            <w:pPr>
              <w:spacing w:line="240" w:lineRule="auto"/>
              <w:rPr>
                <w:rFonts w:ascii="Calibri" w:hAnsi="Calibri" w:cs="Calibri"/>
                <w:color w:val="000000"/>
              </w:rPr>
            </w:pPr>
            <w:r>
              <w:rPr>
                <w:rFonts w:ascii="Calibri" w:hAnsi="Calibri"/>
                <w:color w:val="000000"/>
              </w:rPr>
              <w:t> </w:t>
            </w:r>
          </w:p>
        </w:tc>
      </w:tr>
      <w:tr w:rsidR="00DB3C55" w:rsidRPr="00DB3C55" w14:paraId="201B6DC6" w14:textId="77777777" w:rsidTr="00343E75">
        <w:trPr>
          <w:gridAfter w:val="1"/>
          <w:wAfter w:w="37" w:type="dxa"/>
          <w:trHeight w:val="222"/>
        </w:trPr>
        <w:tc>
          <w:tcPr>
            <w:tcW w:w="4287" w:type="dxa"/>
            <w:gridSpan w:val="2"/>
            <w:tcBorders>
              <w:top w:val="nil"/>
              <w:left w:val="nil"/>
              <w:bottom w:val="nil"/>
              <w:right w:val="nil"/>
            </w:tcBorders>
            <w:shd w:val="clear" w:color="000000" w:fill="FFFFFF"/>
            <w:noWrap/>
            <w:hideMark/>
          </w:tcPr>
          <w:p w14:paraId="7AA97E7E" w14:textId="77777777"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Versija: 0.99.</w:t>
            </w:r>
          </w:p>
        </w:tc>
        <w:tc>
          <w:tcPr>
            <w:tcW w:w="1826" w:type="dxa"/>
            <w:tcBorders>
              <w:top w:val="nil"/>
              <w:left w:val="nil"/>
              <w:bottom w:val="nil"/>
              <w:right w:val="nil"/>
            </w:tcBorders>
            <w:shd w:val="clear" w:color="000000" w:fill="FFFFFF"/>
            <w:hideMark/>
          </w:tcPr>
          <w:p w14:paraId="5366B04B" w14:textId="77777777" w:rsidR="00DB3C55" w:rsidRPr="00DB3C55" w:rsidRDefault="00DB3C55" w:rsidP="00DB3C55">
            <w:pPr>
              <w:spacing w:line="240" w:lineRule="auto"/>
              <w:rPr>
                <w:rFonts w:ascii="Calibri" w:hAnsi="Calibri" w:cs="Calibri"/>
              </w:rPr>
            </w:pPr>
            <w:r>
              <w:rPr>
                <w:rFonts w:ascii="Calibri" w:hAnsi="Calibri"/>
              </w:rPr>
              <w:t> </w:t>
            </w:r>
          </w:p>
        </w:tc>
        <w:tc>
          <w:tcPr>
            <w:tcW w:w="1486" w:type="dxa"/>
            <w:gridSpan w:val="3"/>
            <w:tcBorders>
              <w:top w:val="nil"/>
              <w:left w:val="nil"/>
              <w:bottom w:val="nil"/>
              <w:right w:val="nil"/>
            </w:tcBorders>
            <w:shd w:val="clear" w:color="000000" w:fill="FFFFFF"/>
            <w:hideMark/>
          </w:tcPr>
          <w:p w14:paraId="2586054A" w14:textId="77777777" w:rsidR="00DB3C55" w:rsidRPr="00DB3C55" w:rsidRDefault="00DB3C55" w:rsidP="00DB3C55">
            <w:pPr>
              <w:spacing w:line="240" w:lineRule="auto"/>
              <w:rPr>
                <w:rFonts w:ascii="Calibri" w:hAnsi="Calibri" w:cs="Calibri"/>
              </w:rPr>
            </w:pPr>
            <w:r>
              <w:rPr>
                <w:rFonts w:ascii="Calibri" w:hAnsi="Calibri"/>
              </w:rPr>
              <w:t> </w:t>
            </w:r>
          </w:p>
        </w:tc>
        <w:tc>
          <w:tcPr>
            <w:tcW w:w="8053" w:type="dxa"/>
            <w:gridSpan w:val="6"/>
            <w:tcBorders>
              <w:top w:val="nil"/>
              <w:left w:val="nil"/>
              <w:bottom w:val="nil"/>
              <w:right w:val="nil"/>
            </w:tcBorders>
            <w:shd w:val="clear" w:color="000000" w:fill="FFFFFF"/>
            <w:noWrap/>
            <w:vAlign w:val="center"/>
            <w:hideMark/>
          </w:tcPr>
          <w:p w14:paraId="2185ABC5" w14:textId="314078EB"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 xml:space="preserve">2. Neprivalomieji reikalavimai rausvuose laukeliuose: ištrinkite klaustuką C stulpelyje, jei šis reikalavimas neįtraukiamas; o jei įtraukiamas, įrašykite „taip“ arba „1“. Tada atitinkamo reikalavimo numeris bus panaikintas, o tolesnių reikalavimų numeracija bus automatiškai pakeista. </w:t>
            </w:r>
          </w:p>
        </w:tc>
      </w:tr>
      <w:tr w:rsidR="00DB3C55" w:rsidRPr="00DB3C55" w14:paraId="75403E1C" w14:textId="77777777" w:rsidTr="00343E75">
        <w:trPr>
          <w:trHeight w:val="222"/>
        </w:trPr>
        <w:tc>
          <w:tcPr>
            <w:tcW w:w="4287" w:type="dxa"/>
            <w:gridSpan w:val="2"/>
            <w:tcBorders>
              <w:top w:val="nil"/>
              <w:left w:val="nil"/>
              <w:bottom w:val="nil"/>
              <w:right w:val="nil"/>
            </w:tcBorders>
            <w:shd w:val="clear" w:color="000000" w:fill="FFFFFF"/>
            <w:noWrap/>
            <w:hideMark/>
          </w:tcPr>
          <w:p w14:paraId="574F0A2A" w14:textId="77777777"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Paskelbė: Buyer Group voor Duurzame PV</w:t>
            </w:r>
          </w:p>
        </w:tc>
        <w:tc>
          <w:tcPr>
            <w:tcW w:w="1826" w:type="dxa"/>
            <w:tcBorders>
              <w:top w:val="nil"/>
              <w:left w:val="nil"/>
              <w:bottom w:val="nil"/>
              <w:right w:val="nil"/>
            </w:tcBorders>
            <w:shd w:val="clear" w:color="000000" w:fill="FFFFFF"/>
            <w:hideMark/>
          </w:tcPr>
          <w:p w14:paraId="0E45C0CE" w14:textId="77777777" w:rsidR="00DB3C55" w:rsidRPr="00DB3C55" w:rsidRDefault="00DB3C55" w:rsidP="00DB3C55">
            <w:pPr>
              <w:spacing w:line="240" w:lineRule="auto"/>
              <w:rPr>
                <w:rFonts w:ascii="Calibri" w:hAnsi="Calibri" w:cs="Calibri"/>
              </w:rPr>
            </w:pPr>
            <w:r>
              <w:rPr>
                <w:rFonts w:ascii="Calibri" w:hAnsi="Calibri"/>
              </w:rPr>
              <w:t> </w:t>
            </w:r>
          </w:p>
        </w:tc>
        <w:tc>
          <w:tcPr>
            <w:tcW w:w="1486" w:type="dxa"/>
            <w:gridSpan w:val="3"/>
            <w:tcBorders>
              <w:top w:val="nil"/>
              <w:left w:val="nil"/>
              <w:bottom w:val="nil"/>
              <w:right w:val="nil"/>
            </w:tcBorders>
            <w:shd w:val="clear" w:color="000000" w:fill="FFFFFF"/>
            <w:hideMark/>
          </w:tcPr>
          <w:p w14:paraId="2502669F" w14:textId="77777777" w:rsidR="00DB3C55" w:rsidRPr="00DB3C55" w:rsidRDefault="00DB3C55" w:rsidP="00DB3C55">
            <w:pPr>
              <w:spacing w:line="240" w:lineRule="auto"/>
              <w:rPr>
                <w:rFonts w:ascii="Calibri" w:hAnsi="Calibri" w:cs="Calibri"/>
              </w:rPr>
            </w:pPr>
            <w:r>
              <w:rPr>
                <w:rFonts w:ascii="Calibri" w:hAnsi="Calibri"/>
              </w:rPr>
              <w:t> </w:t>
            </w:r>
          </w:p>
        </w:tc>
        <w:tc>
          <w:tcPr>
            <w:tcW w:w="7827" w:type="dxa"/>
            <w:gridSpan w:val="5"/>
            <w:tcBorders>
              <w:top w:val="nil"/>
              <w:left w:val="nil"/>
              <w:bottom w:val="nil"/>
              <w:right w:val="nil"/>
            </w:tcBorders>
            <w:shd w:val="clear" w:color="000000" w:fill="FFFFFF"/>
            <w:noWrap/>
            <w:vAlign w:val="center"/>
            <w:hideMark/>
          </w:tcPr>
          <w:p w14:paraId="682795AF" w14:textId="487EE23F"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3. Tuščiuose laukeliuose įrašykite bet kokius papildomus reikalavimus. Jei įterpiama papildomų eilučių, patikslinkite automatinio numeravimo formules A ir H stulpeliuose.</w:t>
            </w:r>
          </w:p>
        </w:tc>
        <w:tc>
          <w:tcPr>
            <w:tcW w:w="263" w:type="dxa"/>
            <w:gridSpan w:val="2"/>
            <w:tcBorders>
              <w:top w:val="nil"/>
              <w:left w:val="nil"/>
              <w:bottom w:val="nil"/>
              <w:right w:val="nil"/>
            </w:tcBorders>
            <w:shd w:val="clear" w:color="000000" w:fill="FFFFFF"/>
            <w:hideMark/>
          </w:tcPr>
          <w:p w14:paraId="51A6560E" w14:textId="77777777" w:rsidR="00DB3C55" w:rsidRPr="00DB3C55" w:rsidRDefault="00DB3C55" w:rsidP="00DB3C55">
            <w:pPr>
              <w:spacing w:line="240" w:lineRule="auto"/>
              <w:rPr>
                <w:rFonts w:ascii="Calibri" w:hAnsi="Calibri" w:cs="Calibri"/>
                <w:color w:val="000000"/>
              </w:rPr>
            </w:pPr>
            <w:r>
              <w:rPr>
                <w:rFonts w:ascii="Calibri" w:hAnsi="Calibri"/>
                <w:color w:val="000000"/>
              </w:rPr>
              <w:t> </w:t>
            </w:r>
          </w:p>
        </w:tc>
      </w:tr>
      <w:tr w:rsidR="00DB3C55" w:rsidRPr="00DB3C55" w14:paraId="4CA72604" w14:textId="77777777" w:rsidTr="00343E75">
        <w:trPr>
          <w:trHeight w:val="222"/>
        </w:trPr>
        <w:tc>
          <w:tcPr>
            <w:tcW w:w="6552" w:type="dxa"/>
            <w:gridSpan w:val="5"/>
            <w:tcBorders>
              <w:top w:val="nil"/>
              <w:left w:val="nil"/>
              <w:bottom w:val="nil"/>
              <w:right w:val="nil"/>
            </w:tcBorders>
            <w:shd w:val="clear" w:color="000000" w:fill="FFFFFF"/>
            <w:noWrap/>
            <w:hideMark/>
          </w:tcPr>
          <w:p w14:paraId="3C9BAF02" w14:textId="77777777"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Dėl atsiliepimų, klaidų, papildymų rašyti e. paštu BGDPV@pianoo.nl</w:t>
            </w:r>
          </w:p>
        </w:tc>
        <w:tc>
          <w:tcPr>
            <w:tcW w:w="1486" w:type="dxa"/>
            <w:gridSpan w:val="3"/>
            <w:tcBorders>
              <w:top w:val="nil"/>
              <w:left w:val="nil"/>
              <w:bottom w:val="nil"/>
              <w:right w:val="nil"/>
            </w:tcBorders>
            <w:shd w:val="clear" w:color="000000" w:fill="FFFFFF"/>
            <w:hideMark/>
          </w:tcPr>
          <w:p w14:paraId="3B95BCDD" w14:textId="77777777" w:rsidR="00DB3C55" w:rsidRPr="00DB3C55" w:rsidRDefault="00DB3C55" w:rsidP="00DB3C55">
            <w:pPr>
              <w:spacing w:line="240" w:lineRule="auto"/>
              <w:rPr>
                <w:rFonts w:ascii="Calibri" w:hAnsi="Calibri" w:cs="Calibri"/>
              </w:rPr>
            </w:pPr>
            <w:r>
              <w:rPr>
                <w:rFonts w:ascii="Calibri" w:hAnsi="Calibri"/>
              </w:rPr>
              <w:t> </w:t>
            </w:r>
          </w:p>
        </w:tc>
        <w:tc>
          <w:tcPr>
            <w:tcW w:w="3358" w:type="dxa"/>
            <w:tcBorders>
              <w:top w:val="nil"/>
              <w:left w:val="nil"/>
              <w:bottom w:val="nil"/>
              <w:right w:val="nil"/>
            </w:tcBorders>
            <w:shd w:val="clear" w:color="000000" w:fill="FFFFFF"/>
            <w:noWrap/>
            <w:vAlign w:val="center"/>
            <w:hideMark/>
          </w:tcPr>
          <w:p w14:paraId="7A7B3BA7" w14:textId="7A940443"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 xml:space="preserve">4. Kai būsite pasirengę, paslėpkite D ir E stulpelius. </w:t>
            </w:r>
          </w:p>
        </w:tc>
        <w:tc>
          <w:tcPr>
            <w:tcW w:w="1717" w:type="dxa"/>
            <w:tcBorders>
              <w:top w:val="nil"/>
              <w:left w:val="nil"/>
              <w:bottom w:val="nil"/>
              <w:right w:val="nil"/>
            </w:tcBorders>
            <w:shd w:val="clear" w:color="000000" w:fill="FFFFFF"/>
            <w:noWrap/>
            <w:hideMark/>
          </w:tcPr>
          <w:p w14:paraId="64AC7FE9"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13" w:type="dxa"/>
            <w:tcBorders>
              <w:top w:val="nil"/>
              <w:left w:val="nil"/>
              <w:bottom w:val="nil"/>
              <w:right w:val="nil"/>
            </w:tcBorders>
            <w:shd w:val="clear" w:color="000000" w:fill="FFFFFF"/>
            <w:hideMark/>
          </w:tcPr>
          <w:p w14:paraId="48B3EC6E" w14:textId="77777777" w:rsidR="00DB3C55" w:rsidRPr="00DB3C55" w:rsidRDefault="00DB3C55" w:rsidP="00DB3C55">
            <w:pPr>
              <w:spacing w:line="240" w:lineRule="auto"/>
              <w:rPr>
                <w:rFonts w:ascii="Calibri" w:hAnsi="Calibri" w:cs="Calibri"/>
                <w:color w:val="000000"/>
              </w:rPr>
            </w:pPr>
            <w:r>
              <w:rPr>
                <w:rFonts w:ascii="Calibri" w:hAnsi="Calibri"/>
                <w:color w:val="000000"/>
              </w:rPr>
              <w:t> </w:t>
            </w:r>
          </w:p>
        </w:tc>
        <w:tc>
          <w:tcPr>
            <w:tcW w:w="263" w:type="dxa"/>
            <w:gridSpan w:val="2"/>
            <w:vAlign w:val="center"/>
            <w:hideMark/>
          </w:tcPr>
          <w:p w14:paraId="3982092F" w14:textId="77777777" w:rsidR="00DB3C55" w:rsidRPr="00DB3C55" w:rsidRDefault="00DB3C55" w:rsidP="00DB3C55">
            <w:pPr>
              <w:spacing w:line="240" w:lineRule="auto"/>
              <w:rPr>
                <w:rFonts w:ascii="Times New Roman" w:hAnsi="Times New Roman" w:cs="Times New Roman"/>
                <w:sz w:val="20"/>
                <w:szCs w:val="20"/>
                <w:lang w:eastAsia="en-GB"/>
              </w:rPr>
            </w:pPr>
          </w:p>
        </w:tc>
      </w:tr>
      <w:tr w:rsidR="00343E75" w:rsidRPr="00DB3C55" w14:paraId="6A893336" w14:textId="77777777" w:rsidTr="00343E75">
        <w:trPr>
          <w:trHeight w:val="405"/>
        </w:trPr>
        <w:tc>
          <w:tcPr>
            <w:tcW w:w="1376"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436A4E68" w14:textId="77777777" w:rsidR="00DB3C55" w:rsidRPr="00343E75" w:rsidRDefault="00DB3C55" w:rsidP="00343E75">
            <w:pPr>
              <w:spacing w:line="240" w:lineRule="auto"/>
              <w:rPr>
                <w:rFonts w:ascii="Arial" w:hAnsi="Arial" w:cs="Arial"/>
                <w:b/>
                <w:bCs/>
                <w:color w:val="FFFFFF"/>
              </w:rPr>
            </w:pPr>
            <w:r>
              <w:rPr>
                <w:rFonts w:ascii="Arial" w:hAnsi="Arial"/>
                <w:b/>
                <w:color w:val="FFFFFF"/>
              </w:rPr>
              <w:t>Nr.</w:t>
            </w:r>
          </w:p>
        </w:tc>
        <w:tc>
          <w:tcPr>
            <w:tcW w:w="291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04EB549" w14:textId="66554AF9" w:rsidR="00DB3C55" w:rsidRPr="00343E75" w:rsidRDefault="00DB3C55" w:rsidP="00343E75">
            <w:pPr>
              <w:spacing w:line="240" w:lineRule="auto"/>
              <w:rPr>
                <w:rFonts w:ascii="Arial" w:hAnsi="Arial" w:cs="Arial"/>
                <w:b/>
                <w:bCs/>
                <w:color w:val="FFFFFF"/>
              </w:rPr>
            </w:pPr>
            <w:r>
              <w:rPr>
                <w:rFonts w:ascii="Arial" w:hAnsi="Arial"/>
                <w:b/>
                <w:color w:val="FFFFFF"/>
              </w:rPr>
              <w:t>Apibūdinimas</w:t>
            </w:r>
          </w:p>
        </w:tc>
        <w:tc>
          <w:tcPr>
            <w:tcW w:w="2042"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68D92A0" w14:textId="77777777" w:rsidR="00DB3C55" w:rsidRPr="00343E75" w:rsidRDefault="00DB3C55" w:rsidP="00343E75">
            <w:pPr>
              <w:spacing w:line="240" w:lineRule="auto"/>
              <w:rPr>
                <w:rFonts w:ascii="Arial" w:hAnsi="Arial" w:cs="Arial"/>
                <w:b/>
                <w:bCs/>
                <w:color w:val="FFFFFF"/>
              </w:rPr>
            </w:pPr>
            <w:r>
              <w:rPr>
                <w:rFonts w:ascii="Arial" w:hAnsi="Arial"/>
                <w:b/>
                <w:color w:val="FFFFFF"/>
              </w:rPr>
              <w:t>Vertė</w:t>
            </w:r>
          </w:p>
        </w:tc>
        <w:tc>
          <w:tcPr>
            <w:tcW w:w="1493" w:type="dxa"/>
            <w:gridSpan w:val="3"/>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403EED8D" w14:textId="77777777" w:rsidR="00DB3C55" w:rsidRPr="00343E75" w:rsidRDefault="00DB3C55" w:rsidP="00343E75">
            <w:pPr>
              <w:spacing w:line="240" w:lineRule="auto"/>
              <w:rPr>
                <w:rFonts w:ascii="Arial" w:hAnsi="Arial" w:cs="Arial"/>
                <w:b/>
                <w:bCs/>
                <w:color w:val="000000"/>
                <w:sz w:val="20"/>
                <w:szCs w:val="20"/>
              </w:rPr>
            </w:pPr>
            <w:r>
              <w:rPr>
                <w:rFonts w:ascii="Arial" w:hAnsi="Arial"/>
                <w:b/>
                <w:color w:val="000000"/>
                <w:sz w:val="20"/>
              </w:rPr>
              <w:t>Reikalavimas įtraukiamas?</w:t>
            </w:r>
          </w:p>
        </w:tc>
        <w:tc>
          <w:tcPr>
            <w:tcW w:w="3574"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92C0381" w14:textId="77777777" w:rsidR="00DB3C55" w:rsidRPr="00343E75" w:rsidRDefault="00DB3C55" w:rsidP="00343E75">
            <w:pPr>
              <w:spacing w:line="240" w:lineRule="auto"/>
              <w:rPr>
                <w:rFonts w:ascii="Arial" w:hAnsi="Arial" w:cs="Arial"/>
                <w:b/>
                <w:bCs/>
                <w:color w:val="FFFFFF"/>
              </w:rPr>
            </w:pPr>
            <w:r>
              <w:rPr>
                <w:rFonts w:ascii="Arial" w:hAnsi="Arial"/>
                <w:b/>
                <w:color w:val="FFFFFF"/>
              </w:rPr>
              <w:t>Paaiškinimas užsakovui</w:t>
            </w:r>
          </w:p>
        </w:tc>
        <w:tc>
          <w:tcPr>
            <w:tcW w:w="1717"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88F3811" w14:textId="77777777" w:rsidR="00DB3C55" w:rsidRPr="00343E75" w:rsidRDefault="00DB3C55" w:rsidP="00343E75">
            <w:pPr>
              <w:spacing w:line="240" w:lineRule="auto"/>
              <w:rPr>
                <w:rFonts w:ascii="Arial" w:hAnsi="Arial" w:cs="Arial"/>
                <w:b/>
                <w:bCs/>
                <w:color w:val="FFFFFF"/>
              </w:rPr>
            </w:pPr>
            <w:r>
              <w:rPr>
                <w:rFonts w:ascii="Arial" w:hAnsi="Arial"/>
                <w:b/>
                <w:color w:val="FFFFFF"/>
              </w:rPr>
              <w:t>Patikrinimas ir patvirtinimas</w:t>
            </w:r>
          </w:p>
        </w:tc>
        <w:tc>
          <w:tcPr>
            <w:tcW w:w="2313"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966B399" w14:textId="77777777" w:rsidR="00DB3C55" w:rsidRPr="00343E75" w:rsidRDefault="00DB3C55" w:rsidP="00343E75">
            <w:pPr>
              <w:spacing w:line="240" w:lineRule="auto"/>
              <w:rPr>
                <w:rFonts w:ascii="Arial" w:hAnsi="Arial" w:cs="Arial"/>
                <w:b/>
                <w:bCs/>
                <w:color w:val="FFFFFF"/>
              </w:rPr>
            </w:pPr>
            <w:r>
              <w:rPr>
                <w:rFonts w:ascii="Arial" w:hAnsi="Arial"/>
                <w:b/>
                <w:color w:val="FFFFFF"/>
              </w:rPr>
              <w:t>Prastų rezultatų padariniai</w:t>
            </w:r>
          </w:p>
        </w:tc>
        <w:tc>
          <w:tcPr>
            <w:tcW w:w="263" w:type="dxa"/>
            <w:gridSpan w:val="2"/>
            <w:vAlign w:val="center"/>
            <w:hideMark/>
          </w:tcPr>
          <w:p w14:paraId="2404E31A" w14:textId="77777777" w:rsidR="00DB3C55" w:rsidRPr="00DB3C55" w:rsidRDefault="00DB3C55" w:rsidP="00DB3C55">
            <w:pPr>
              <w:spacing w:line="240" w:lineRule="auto"/>
              <w:rPr>
                <w:rFonts w:ascii="Times New Roman" w:hAnsi="Times New Roman" w:cs="Times New Roman"/>
                <w:sz w:val="20"/>
                <w:szCs w:val="20"/>
                <w:lang w:eastAsia="en-GB"/>
              </w:rPr>
            </w:pPr>
          </w:p>
        </w:tc>
      </w:tr>
      <w:tr w:rsidR="00343E75" w:rsidRPr="00DB3C55" w14:paraId="3A086ED4" w14:textId="77777777" w:rsidTr="00343E75">
        <w:trPr>
          <w:trHeight w:val="288"/>
        </w:trPr>
        <w:tc>
          <w:tcPr>
            <w:tcW w:w="15426"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EEF768C" w14:textId="1B07E175" w:rsidR="00343E75" w:rsidRPr="00343E75" w:rsidRDefault="00343E75" w:rsidP="00DB3C55">
            <w:pPr>
              <w:spacing w:line="240" w:lineRule="auto"/>
              <w:rPr>
                <w:rFonts w:ascii="Arial" w:hAnsi="Arial" w:cs="Arial"/>
                <w:b/>
                <w:bCs/>
                <w:color w:val="000000"/>
              </w:rPr>
            </w:pPr>
            <w:r>
              <w:rPr>
                <w:rFonts w:ascii="Arial" w:hAnsi="Arial"/>
                <w:b/>
                <w:color w:val="000000"/>
              </w:rPr>
              <w:t>Techninė priežiūra ir remontas</w:t>
            </w:r>
          </w:p>
        </w:tc>
        <w:tc>
          <w:tcPr>
            <w:tcW w:w="263" w:type="dxa"/>
            <w:gridSpan w:val="2"/>
            <w:vAlign w:val="center"/>
            <w:hideMark/>
          </w:tcPr>
          <w:p w14:paraId="03A3B2A1" w14:textId="77777777" w:rsidR="00343E75" w:rsidRPr="00DB3C55" w:rsidRDefault="00343E75" w:rsidP="00DB3C55">
            <w:pPr>
              <w:spacing w:line="240" w:lineRule="auto"/>
              <w:rPr>
                <w:rFonts w:ascii="Times New Roman" w:hAnsi="Times New Roman" w:cs="Times New Roman"/>
                <w:sz w:val="20"/>
                <w:szCs w:val="20"/>
                <w:lang w:eastAsia="en-GB"/>
              </w:rPr>
            </w:pPr>
          </w:p>
        </w:tc>
      </w:tr>
      <w:tr w:rsidR="00DB3C55" w:rsidRPr="00DB3C55" w14:paraId="573D9333" w14:textId="77777777" w:rsidTr="00343E75">
        <w:trPr>
          <w:trHeight w:val="72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0909886" w14:textId="77777777" w:rsidR="00DB3C55" w:rsidRPr="00343E75" w:rsidRDefault="00DB3C55" w:rsidP="00DB3C55">
            <w:pPr>
              <w:spacing w:line="240" w:lineRule="auto"/>
              <w:rPr>
                <w:rFonts w:ascii="Arial" w:hAnsi="Arial" w:cs="Arial"/>
                <w:sz w:val="18"/>
                <w:szCs w:val="18"/>
              </w:rPr>
            </w:pPr>
            <w:r>
              <w:rPr>
                <w:rFonts w:ascii="Arial" w:hAnsi="Arial"/>
                <w:sz w:val="18"/>
              </w:rPr>
              <w:t>7.1.</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63840E4" w14:textId="77777777" w:rsidR="00DB3C55" w:rsidRPr="00343E75" w:rsidRDefault="00DB3C55" w:rsidP="00DB3C55">
            <w:pPr>
              <w:spacing w:line="240" w:lineRule="auto"/>
              <w:rPr>
                <w:rFonts w:ascii="Arial" w:hAnsi="Arial" w:cs="Arial"/>
                <w:b/>
                <w:bCs/>
                <w:sz w:val="18"/>
                <w:szCs w:val="18"/>
              </w:rPr>
            </w:pPr>
            <w:r>
              <w:rPr>
                <w:rFonts w:ascii="Arial" w:hAnsi="Arial"/>
                <w:b/>
                <w:sz w:val="18"/>
              </w:rPr>
              <w:t>Įrenginio prieinamumas eksploatuoti</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671E608A"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&lt;1 MWp sistemų: &gt;98 %;   &gt;1 MWp sistemų: 99 %</w:t>
            </w:r>
          </w:p>
        </w:tc>
        <w:tc>
          <w:tcPr>
            <w:tcW w:w="1493" w:type="dxa"/>
            <w:gridSpan w:val="3"/>
            <w:tcBorders>
              <w:top w:val="nil"/>
              <w:left w:val="nil"/>
              <w:bottom w:val="single" w:sz="4" w:space="0" w:color="auto"/>
              <w:right w:val="nil"/>
            </w:tcBorders>
            <w:shd w:val="clear" w:color="000000" w:fill="FFFFFF"/>
            <w:tcMar>
              <w:top w:w="57" w:type="dxa"/>
              <w:bottom w:w="57" w:type="dxa"/>
            </w:tcMar>
            <w:vAlign w:val="center"/>
            <w:hideMark/>
          </w:tcPr>
          <w:p w14:paraId="136A75C3"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74" w:type="dxa"/>
            <w:gridSpan w:val="2"/>
            <w:tcBorders>
              <w:top w:val="nil"/>
              <w:left w:val="single" w:sz="4" w:space="0" w:color="auto"/>
              <w:bottom w:val="single" w:sz="4" w:space="0" w:color="auto"/>
              <w:right w:val="nil"/>
            </w:tcBorders>
            <w:shd w:val="clear" w:color="auto" w:fill="auto"/>
            <w:tcMar>
              <w:top w:w="57" w:type="dxa"/>
              <w:bottom w:w="57" w:type="dxa"/>
            </w:tcMar>
            <w:vAlign w:val="center"/>
            <w:hideMark/>
          </w:tcPr>
          <w:p w14:paraId="76347554"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Tai nustatoma konsultuojantis su patarėju. Šis reikalavimas ne visada įtraukiamas. Įrenginio prieinamumas eksploatuoti rodo, kad projektu naudojamasi 98 % ar 99 % saulės šviesos valandų. Bet kokia techninė priežiūra turi trukti trumpai, o triktys turi būti greitai pašalintos. </w:t>
            </w:r>
          </w:p>
        </w:tc>
        <w:tc>
          <w:tcPr>
            <w:tcW w:w="1717"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5862042" w14:textId="77777777" w:rsidR="00DB3C55" w:rsidRPr="00343E75" w:rsidRDefault="00DB3C55" w:rsidP="00DB3C55">
            <w:pPr>
              <w:spacing w:line="240" w:lineRule="auto"/>
              <w:rPr>
                <w:rFonts w:ascii="Arial" w:hAnsi="Arial" w:cs="Arial"/>
                <w:sz w:val="18"/>
                <w:szCs w:val="18"/>
              </w:rPr>
            </w:pPr>
            <w:r>
              <w:rPr>
                <w:rFonts w:ascii="Arial" w:hAnsi="Arial"/>
                <w:sz w:val="18"/>
              </w:rPr>
              <w:t>Per stebėsenos sistemą arba, galbūt, remiantis stebėsenos sistemos ataskaitomis.</w:t>
            </w:r>
          </w:p>
        </w:tc>
        <w:tc>
          <w:tcPr>
            <w:tcW w:w="2313"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59070DA"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Didelių sistemų atveju dažnai numatoma skirti baudą (nebūtinai)</w:t>
            </w:r>
          </w:p>
        </w:tc>
        <w:tc>
          <w:tcPr>
            <w:tcW w:w="263" w:type="dxa"/>
            <w:gridSpan w:val="2"/>
            <w:vAlign w:val="center"/>
            <w:hideMark/>
          </w:tcPr>
          <w:p w14:paraId="61460BBF"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60417E8A" w14:textId="77777777" w:rsidTr="00343E75">
        <w:trPr>
          <w:trHeight w:val="1044"/>
        </w:trPr>
        <w:tc>
          <w:tcPr>
            <w:tcW w:w="1376"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044EC2F" w14:textId="77777777" w:rsidR="00DB3C55" w:rsidRPr="00343E75" w:rsidRDefault="00DB3C55" w:rsidP="00DB3C55">
            <w:pPr>
              <w:spacing w:line="240" w:lineRule="auto"/>
              <w:rPr>
                <w:rFonts w:ascii="Arial" w:hAnsi="Arial" w:cs="Arial"/>
                <w:sz w:val="18"/>
                <w:szCs w:val="18"/>
              </w:rPr>
            </w:pPr>
            <w:r>
              <w:rPr>
                <w:rFonts w:ascii="Arial" w:hAnsi="Arial"/>
                <w:sz w:val="18"/>
              </w:rPr>
              <w:t>7.2.</w:t>
            </w:r>
          </w:p>
        </w:tc>
        <w:tc>
          <w:tcPr>
            <w:tcW w:w="291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F25AD0E" w14:textId="77777777" w:rsidR="00DB3C55" w:rsidRPr="00343E75" w:rsidRDefault="00DB3C55" w:rsidP="00DB3C55">
            <w:pPr>
              <w:spacing w:line="240" w:lineRule="auto"/>
              <w:rPr>
                <w:rFonts w:ascii="Arial" w:hAnsi="Arial" w:cs="Arial"/>
                <w:b/>
                <w:bCs/>
                <w:sz w:val="18"/>
                <w:szCs w:val="18"/>
              </w:rPr>
            </w:pPr>
            <w:r>
              <w:rPr>
                <w:rFonts w:ascii="Arial" w:hAnsi="Arial"/>
                <w:b/>
                <w:bCs/>
                <w:color w:val="000000"/>
                <w:sz w:val="18"/>
              </w:rPr>
              <w:t xml:space="preserve">Išmatuotasis naudingumo koeficientas </w:t>
            </w:r>
            <w:r>
              <w:rPr>
                <w:rFonts w:ascii="Arial" w:hAnsi="Arial"/>
                <w:color w:val="000000"/>
                <w:sz w:val="18"/>
              </w:rPr>
              <w:t xml:space="preserve">(angl. </w:t>
            </w:r>
            <w:r>
              <w:rPr>
                <w:rFonts w:ascii="Arial" w:hAnsi="Arial"/>
                <w:i/>
                <w:iCs/>
                <w:color w:val="000000"/>
                <w:sz w:val="18"/>
              </w:rPr>
              <w:t>measured performance ratio</w:t>
            </w:r>
            <w:r>
              <w:rPr>
                <w:rFonts w:ascii="Arial" w:hAnsi="Arial"/>
                <w:color w:val="000000"/>
                <w:sz w:val="18"/>
              </w:rPr>
              <w:t>,</w:t>
            </w:r>
            <w:r>
              <w:rPr>
                <w:rFonts w:ascii="Arial" w:hAnsi="Arial"/>
                <w:b/>
                <w:bCs/>
                <w:color w:val="000000"/>
                <w:sz w:val="18"/>
              </w:rPr>
              <w:t xml:space="preserve"> PR</w:t>
            </w:r>
            <w:r>
              <w:rPr>
                <w:rFonts w:ascii="Arial" w:hAnsi="Arial"/>
                <w:b/>
                <w:bCs/>
                <w:color w:val="000000"/>
                <w:sz w:val="18"/>
                <w:vertAlign w:val="subscript"/>
              </w:rPr>
              <w:t>M</w:t>
            </w:r>
            <w:r>
              <w:rPr>
                <w:rFonts w:ascii="Arial" w:hAnsi="Arial"/>
                <w:color w:val="000000"/>
                <w:sz w:val="18"/>
              </w:rPr>
              <w:t>) vienų metų laikotarpiu turi būti ne mažesnis kaip 97 % nominaliojo naudingumo koeficiento pagal konstrukcijos projektą (PR</w:t>
            </w:r>
            <w:r>
              <w:rPr>
                <w:rFonts w:ascii="Arial" w:hAnsi="Arial"/>
                <w:color w:val="000000"/>
                <w:sz w:val="18"/>
                <w:vertAlign w:val="subscript"/>
              </w:rPr>
              <w:t>N</w:t>
            </w:r>
            <w:r>
              <w:rPr>
                <w:rFonts w:ascii="Arial" w:hAnsi="Arial"/>
                <w:color w:val="000000"/>
                <w:sz w:val="18"/>
              </w:rPr>
              <w:t xml:space="preserve">); žr. 9 </w:t>
            </w:r>
            <w:r>
              <w:rPr>
                <w:rFonts w:ascii="Arial" w:hAnsi="Arial"/>
                <w:color w:val="000000"/>
                <w:sz w:val="18"/>
              </w:rPr>
              <w:lastRenderedPageBreak/>
              <w:t>lentelę „Sutarties skyrimo kriterijai“)</w:t>
            </w:r>
          </w:p>
        </w:tc>
        <w:tc>
          <w:tcPr>
            <w:tcW w:w="2042" w:type="dxa"/>
            <w:gridSpan w:val="2"/>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036CADCF"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lastRenderedPageBreak/>
              <w:t>&gt;97 % PR</w:t>
            </w:r>
            <w:r>
              <w:rPr>
                <w:rFonts w:ascii="Arial" w:hAnsi="Arial"/>
                <w:b/>
                <w:color w:val="0070C0"/>
                <w:sz w:val="18"/>
                <w:vertAlign w:val="subscript"/>
              </w:rPr>
              <w:t>N</w:t>
            </w:r>
          </w:p>
        </w:tc>
        <w:tc>
          <w:tcPr>
            <w:tcW w:w="1493" w:type="dxa"/>
            <w:gridSpan w:val="3"/>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7B5488C1"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7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50F5AE8" w14:textId="77777777" w:rsidR="00DB3C55" w:rsidRPr="00343E75" w:rsidRDefault="00DB3C55" w:rsidP="00DB3C55">
            <w:pPr>
              <w:spacing w:line="240" w:lineRule="auto"/>
              <w:rPr>
                <w:rFonts w:ascii="Arial" w:hAnsi="Arial" w:cs="Arial"/>
                <w:sz w:val="18"/>
                <w:szCs w:val="18"/>
              </w:rPr>
            </w:pPr>
            <w:r>
              <w:rPr>
                <w:rFonts w:ascii="Arial" w:hAnsi="Arial"/>
                <w:sz w:val="18"/>
              </w:rPr>
              <w:t>Tai nustatoma konsultuojantis su patarėju. Šis reikalavimas ne visada įtraukiamas. PR</w:t>
            </w:r>
            <w:r>
              <w:rPr>
                <w:rFonts w:ascii="Arial" w:hAnsi="Arial"/>
                <w:sz w:val="18"/>
                <w:vertAlign w:val="subscript"/>
              </w:rPr>
              <w:t>M</w:t>
            </w:r>
            <w:r>
              <w:rPr>
                <w:rFonts w:ascii="Arial" w:hAnsi="Arial"/>
                <w:sz w:val="18"/>
              </w:rPr>
              <w:t xml:space="preserve"> nustatomas padalijant vienų metų energijos produkciją iš įrengtosios PV galios (DC pikinės galios vatais) ir iš realios saulės energinės apšvietos viename m² per tuos metus (remiantis, pvz., netoli esančios </w:t>
            </w:r>
            <w:r>
              <w:rPr>
                <w:rFonts w:ascii="Arial" w:hAnsi="Arial"/>
                <w:sz w:val="18"/>
              </w:rPr>
              <w:lastRenderedPageBreak/>
              <w:t xml:space="preserve">Nyderlandų Karališkojo meteorologijos instituto meteorologinės stoties ar vietoje įrengto saulės energinės apšvietos matuoklio duomenimis).  Didesni nei 3 % nukrypimai rodo, kad įrenginyje yra problemų. </w:t>
            </w:r>
          </w:p>
        </w:tc>
        <w:tc>
          <w:tcPr>
            <w:tcW w:w="171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91F6DCA" w14:textId="77777777" w:rsidR="00DB3C55" w:rsidRPr="00343E75" w:rsidRDefault="00DB3C55" w:rsidP="00DB3C55">
            <w:pPr>
              <w:spacing w:line="240" w:lineRule="auto"/>
              <w:rPr>
                <w:rFonts w:ascii="Arial" w:hAnsi="Arial" w:cs="Arial"/>
                <w:sz w:val="18"/>
                <w:szCs w:val="18"/>
              </w:rPr>
            </w:pPr>
            <w:r>
              <w:rPr>
                <w:rFonts w:ascii="Arial" w:hAnsi="Arial"/>
                <w:sz w:val="18"/>
              </w:rPr>
              <w:lastRenderedPageBreak/>
              <w:t>Kartą per metus per stebėsenos sistemą arba remiantis metine stebėsenos sistemos ataskaita</w:t>
            </w:r>
          </w:p>
        </w:tc>
        <w:tc>
          <w:tcPr>
            <w:tcW w:w="2313"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75C3D3CB"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xml:space="preserve">Didelių sistemų atveju dažnai numatoma skirti baudą (nebūtinai): tai gali būti, pvz., 60 EUR už 1 MWh nepagamintos energijos, palyginti su energijos produkcija, kuri būtų gauta, jei </w:t>
            </w:r>
            <w:r>
              <w:rPr>
                <w:rFonts w:ascii="Arial" w:hAnsi="Arial"/>
                <w:color w:val="000000"/>
                <w:sz w:val="18"/>
              </w:rPr>
              <w:lastRenderedPageBreak/>
              <w:t>koeficientas PR</w:t>
            </w:r>
            <w:r>
              <w:rPr>
                <w:rFonts w:ascii="Arial" w:hAnsi="Arial"/>
                <w:color w:val="000000"/>
                <w:sz w:val="18"/>
                <w:vertAlign w:val="subscript"/>
              </w:rPr>
              <w:t>M</w:t>
            </w:r>
            <w:r>
              <w:rPr>
                <w:rFonts w:ascii="Arial" w:hAnsi="Arial"/>
                <w:color w:val="000000"/>
                <w:sz w:val="18"/>
              </w:rPr>
              <w:t xml:space="preserve"> būtų lygus 97 % PR</w:t>
            </w:r>
            <w:r>
              <w:rPr>
                <w:rFonts w:ascii="Arial" w:hAnsi="Arial"/>
                <w:color w:val="000000"/>
                <w:sz w:val="18"/>
                <w:vertAlign w:val="subscript"/>
              </w:rPr>
              <w:t>N</w:t>
            </w:r>
            <w:r>
              <w:rPr>
                <w:rFonts w:ascii="Arial" w:hAnsi="Arial"/>
                <w:color w:val="000000"/>
                <w:sz w:val="18"/>
              </w:rPr>
              <w:t>.</w:t>
            </w:r>
          </w:p>
        </w:tc>
        <w:tc>
          <w:tcPr>
            <w:tcW w:w="263" w:type="dxa"/>
            <w:gridSpan w:val="2"/>
            <w:vAlign w:val="center"/>
            <w:hideMark/>
          </w:tcPr>
          <w:p w14:paraId="74A104C9"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7C248217" w14:textId="77777777" w:rsidTr="00343E75">
        <w:trPr>
          <w:trHeight w:val="48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BA06726" w14:textId="77777777" w:rsidR="00DB3C55" w:rsidRPr="00343E75" w:rsidRDefault="00DB3C55" w:rsidP="00DB3C55">
            <w:pPr>
              <w:spacing w:line="240" w:lineRule="auto"/>
              <w:rPr>
                <w:rFonts w:ascii="Arial" w:hAnsi="Arial" w:cs="Arial"/>
                <w:sz w:val="18"/>
                <w:szCs w:val="18"/>
              </w:rPr>
            </w:pPr>
            <w:r>
              <w:rPr>
                <w:rFonts w:ascii="Arial" w:hAnsi="Arial"/>
                <w:sz w:val="18"/>
              </w:rPr>
              <w:t>7.3.</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3A1EFAC" w14:textId="77777777" w:rsidR="00DB3C55" w:rsidRPr="00343E75" w:rsidRDefault="00DB3C55" w:rsidP="00DB3C55">
            <w:pPr>
              <w:spacing w:line="240" w:lineRule="auto"/>
              <w:rPr>
                <w:rFonts w:ascii="Arial" w:hAnsi="Arial" w:cs="Arial"/>
                <w:b/>
                <w:bCs/>
                <w:sz w:val="18"/>
                <w:szCs w:val="18"/>
              </w:rPr>
            </w:pPr>
            <w:r>
              <w:rPr>
                <w:rFonts w:ascii="Arial" w:hAnsi="Arial"/>
                <w:b/>
                <w:sz w:val="18"/>
              </w:rPr>
              <w:t>Tikrinimo ir techninės priežiūros planas</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67495A4"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519D8D98"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44DD1F8"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Dokumentas, kuriame apibūdinama, kokiu būdu ir kaip dažnai atliekami tikrinimai ir techninė priežiūra. </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87CD116" w14:textId="77777777" w:rsidR="00DB3C55" w:rsidRPr="00343E75" w:rsidRDefault="00DB3C55" w:rsidP="00DB3C55">
            <w:pPr>
              <w:spacing w:line="240" w:lineRule="auto"/>
              <w:rPr>
                <w:rFonts w:ascii="Arial" w:hAnsi="Arial" w:cs="Arial"/>
                <w:sz w:val="18"/>
                <w:szCs w:val="18"/>
              </w:rPr>
            </w:pPr>
            <w:r>
              <w:rPr>
                <w:rFonts w:ascii="Arial" w:hAnsi="Arial"/>
                <w:sz w:val="18"/>
              </w:rPr>
              <w:t>Dėl to nusprendžiama pasikonsultavus su patarėju</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76E2976"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68395FFE"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3636D2CC" w14:textId="77777777" w:rsidTr="00343E75">
        <w:trPr>
          <w:trHeight w:val="96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F9F9F00" w14:textId="77777777" w:rsidR="00DB3C55" w:rsidRPr="00343E75" w:rsidRDefault="00DB3C55" w:rsidP="00DB3C55">
            <w:pPr>
              <w:spacing w:line="240" w:lineRule="auto"/>
              <w:rPr>
                <w:rFonts w:ascii="Arial" w:hAnsi="Arial" w:cs="Arial"/>
                <w:sz w:val="18"/>
                <w:szCs w:val="18"/>
              </w:rPr>
            </w:pPr>
            <w:r>
              <w:rPr>
                <w:rFonts w:ascii="Arial" w:hAnsi="Arial"/>
                <w:sz w:val="18"/>
              </w:rPr>
              <w:t>7.4.</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9A3732E" w14:textId="77777777" w:rsidR="00DB3C55" w:rsidRPr="00343E75" w:rsidRDefault="00DB3C55" w:rsidP="00DB3C55">
            <w:pPr>
              <w:spacing w:line="240" w:lineRule="auto"/>
              <w:rPr>
                <w:rFonts w:ascii="Arial" w:hAnsi="Arial" w:cs="Arial"/>
                <w:b/>
                <w:bCs/>
                <w:sz w:val="18"/>
                <w:szCs w:val="18"/>
              </w:rPr>
            </w:pPr>
            <w:r>
              <w:rPr>
                <w:rFonts w:ascii="Arial" w:hAnsi="Arial"/>
                <w:b/>
                <w:bCs/>
                <w:color w:val="000000"/>
                <w:sz w:val="18"/>
              </w:rPr>
              <w:t>Atkuriamoji techninė priežiūra / susitarimas dėl paslaugų lygio. A)</w:t>
            </w:r>
            <w:r>
              <w:rPr>
                <w:rFonts w:ascii="Arial" w:hAnsi="Arial"/>
                <w:color w:val="000000"/>
                <w:sz w:val="18"/>
              </w:rPr>
              <w:t xml:space="preserve"> Jei sugenda transformatorius, inverteris ar stebėsenos sistema – ištirti priežastį ir pasiūlyti taisomuosius veiksmus per tokius terminus:</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1E867DAF"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dėl &gt;1 MWp sistemų – 4 val.; dėl &gt;100 kW &lt;1 MWp sistemų – 24 val.; dėl &lt;100 kW sistemų – 72 val.</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2890717A"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85E1310" w14:textId="77777777" w:rsidR="00DB3C55" w:rsidRPr="00343E75" w:rsidRDefault="00DB3C55" w:rsidP="00DB3C55">
            <w:pPr>
              <w:spacing w:line="240" w:lineRule="auto"/>
              <w:rPr>
                <w:rFonts w:ascii="Arial" w:hAnsi="Arial" w:cs="Arial"/>
                <w:sz w:val="18"/>
                <w:szCs w:val="18"/>
              </w:rPr>
            </w:pPr>
            <w:r>
              <w:rPr>
                <w:rFonts w:ascii="Arial" w:hAnsi="Arial"/>
                <w:sz w:val="18"/>
              </w:rPr>
              <w:t>Dėl to nusprendžiama pasikonsultavus su patarėju</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C0E1A10"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Iš pradžių – tikrinimo ir techninės priežiūros planas. Po 1 metų – galimi užsakovo tikrinimai, ar darbas atliktas.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40ABC12"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4ADDB35D"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7B0DCE5" w14:textId="77777777" w:rsidTr="00343E75">
        <w:trPr>
          <w:trHeight w:val="96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041B80B" w14:textId="77777777" w:rsidR="00DB3C55" w:rsidRPr="00343E75" w:rsidRDefault="00DB3C55" w:rsidP="00DB3C55">
            <w:pPr>
              <w:spacing w:line="240" w:lineRule="auto"/>
              <w:rPr>
                <w:rFonts w:ascii="Arial" w:hAnsi="Arial" w:cs="Arial"/>
                <w:sz w:val="18"/>
                <w:szCs w:val="18"/>
              </w:rPr>
            </w:pPr>
            <w:r>
              <w:rPr>
                <w:rFonts w:ascii="Arial" w:hAnsi="Arial"/>
                <w:sz w:val="18"/>
              </w:rPr>
              <w:t>7.5.</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43E7955" w14:textId="77777777" w:rsidR="00DB3C55" w:rsidRPr="00343E75" w:rsidRDefault="00DB3C55" w:rsidP="00DB3C55">
            <w:pPr>
              <w:spacing w:line="240" w:lineRule="auto"/>
              <w:rPr>
                <w:rFonts w:ascii="Arial" w:hAnsi="Arial" w:cs="Arial"/>
                <w:b/>
                <w:bCs/>
                <w:sz w:val="18"/>
                <w:szCs w:val="18"/>
              </w:rPr>
            </w:pPr>
            <w:r>
              <w:rPr>
                <w:rFonts w:ascii="Arial" w:hAnsi="Arial"/>
                <w:b/>
                <w:bCs/>
                <w:color w:val="000000"/>
                <w:sz w:val="18"/>
              </w:rPr>
              <w:t>Atkuriamoji techninė priežiūra / susitarimas dėl paslaugų lygio. B)</w:t>
            </w:r>
            <w:r>
              <w:rPr>
                <w:rFonts w:ascii="Arial" w:hAnsi="Arial"/>
                <w:color w:val="000000"/>
                <w:sz w:val="18"/>
              </w:rPr>
              <w:t xml:space="preserve"> Visos eilės ar daugiau kaip 4 PV modulių gedimo atveju – ištirti priežastį ir pasiūlyti taisomuosius veiksmus per tokius terminus:  </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0BC164C2"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dėl &gt;1 MWp sistemų – 24 val.; dėl &gt;100 kW &lt;1 MWp sistemų – 72 val.; dėl &lt;100 kW sistemų – per savaitę</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154326C5"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C330133" w14:textId="77777777" w:rsidR="00DB3C55" w:rsidRPr="00343E75" w:rsidRDefault="00DB3C55" w:rsidP="00DB3C55">
            <w:pPr>
              <w:spacing w:line="240" w:lineRule="auto"/>
              <w:rPr>
                <w:rFonts w:ascii="Arial" w:hAnsi="Arial" w:cs="Arial"/>
                <w:sz w:val="18"/>
                <w:szCs w:val="18"/>
              </w:rPr>
            </w:pPr>
            <w:r>
              <w:rPr>
                <w:rFonts w:ascii="Arial" w:hAnsi="Arial"/>
                <w:sz w:val="18"/>
              </w:rPr>
              <w:t>Dėl to nusprendžiama pasikonsultavus su patarėju</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BC1CCC1"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Iš pradžių – tikrinimo ir techninės priežiūros planas. Po 1 metų – galimi užsakovo tikrinimai, ar darbas atliktas.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4D8F00A"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017D8701"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589CAB67" w14:textId="77777777" w:rsidTr="00343E75">
        <w:trPr>
          <w:trHeight w:val="96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7172B7C" w14:textId="77777777" w:rsidR="00DB3C55" w:rsidRPr="00343E75" w:rsidRDefault="00DB3C55" w:rsidP="00DB3C55">
            <w:pPr>
              <w:spacing w:line="240" w:lineRule="auto"/>
              <w:rPr>
                <w:rFonts w:ascii="Arial" w:hAnsi="Arial" w:cs="Arial"/>
                <w:sz w:val="18"/>
                <w:szCs w:val="18"/>
              </w:rPr>
            </w:pPr>
            <w:r>
              <w:rPr>
                <w:rFonts w:ascii="Arial" w:hAnsi="Arial"/>
                <w:sz w:val="18"/>
              </w:rPr>
              <w:t>7.6.</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EEC27BC" w14:textId="77777777" w:rsidR="00DB3C55" w:rsidRPr="00343E75" w:rsidRDefault="00DB3C55" w:rsidP="00DB3C55">
            <w:pPr>
              <w:spacing w:line="240" w:lineRule="auto"/>
              <w:rPr>
                <w:rFonts w:ascii="Arial" w:hAnsi="Arial" w:cs="Arial"/>
                <w:b/>
                <w:bCs/>
                <w:sz w:val="18"/>
                <w:szCs w:val="18"/>
              </w:rPr>
            </w:pPr>
            <w:r>
              <w:rPr>
                <w:rFonts w:ascii="Arial" w:hAnsi="Arial"/>
                <w:b/>
                <w:bCs/>
                <w:color w:val="000000"/>
                <w:sz w:val="18"/>
              </w:rPr>
              <w:t>Atkuriamoji techninė priežiūra / susitarimas dėl paslaugų lygio. C)</w:t>
            </w:r>
            <w:r>
              <w:rPr>
                <w:rFonts w:ascii="Arial" w:hAnsi="Arial"/>
                <w:color w:val="000000"/>
                <w:sz w:val="18"/>
              </w:rPr>
              <w:t xml:space="preserve"> Jei sugenda vienas PV modulis – ištirti priežastį ir pasiūlyti taisomuosius veiksmus per tokius terminus:  </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44BD4285"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dėl &gt;1 MWp sistemų – 72 val.; dėl &gt;100 kW &lt;1 MWp sistemų – per savaitę; dėl &lt;100 kW sistemų – per savaitę</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2BADBF76"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396CEDC" w14:textId="77777777" w:rsidR="00DB3C55" w:rsidRPr="00343E75" w:rsidRDefault="00DB3C55" w:rsidP="00DB3C55">
            <w:pPr>
              <w:spacing w:line="240" w:lineRule="auto"/>
              <w:rPr>
                <w:rFonts w:ascii="Arial" w:hAnsi="Arial" w:cs="Arial"/>
                <w:sz w:val="18"/>
                <w:szCs w:val="18"/>
              </w:rPr>
            </w:pPr>
            <w:r>
              <w:rPr>
                <w:rFonts w:ascii="Arial" w:hAnsi="Arial"/>
                <w:sz w:val="18"/>
              </w:rPr>
              <w:t>Dėl to nusprendžiama pasikonsultavus su patarėju</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B8AA238"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Iš pradžių – tikrinimo ir techninės priežiūros planas. Po 1 metų – galimi užsakovo tikrinimai, ar darbas atliktas.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07DFF15"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5CAFA012"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160FABD" w14:textId="77777777" w:rsidTr="00343E75">
        <w:trPr>
          <w:trHeight w:val="205"/>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D687898" w14:textId="77777777" w:rsidR="00DB3C55" w:rsidRPr="00343E75" w:rsidRDefault="00DB3C55" w:rsidP="00DB3C55">
            <w:pPr>
              <w:spacing w:line="240" w:lineRule="auto"/>
              <w:rPr>
                <w:rFonts w:ascii="Arial" w:hAnsi="Arial" w:cs="Arial"/>
                <w:sz w:val="18"/>
                <w:szCs w:val="18"/>
              </w:rPr>
            </w:pPr>
            <w:r>
              <w:rPr>
                <w:rFonts w:ascii="Arial" w:hAnsi="Arial"/>
                <w:sz w:val="18"/>
              </w:rPr>
              <w:t>7.7.</w:t>
            </w:r>
          </w:p>
        </w:tc>
        <w:tc>
          <w:tcPr>
            <w:tcW w:w="2911" w:type="dxa"/>
            <w:tcBorders>
              <w:top w:val="nil"/>
              <w:left w:val="nil"/>
              <w:bottom w:val="single" w:sz="4" w:space="0" w:color="000000"/>
              <w:right w:val="single" w:sz="4" w:space="0" w:color="000000"/>
            </w:tcBorders>
            <w:shd w:val="clear" w:color="auto" w:fill="auto"/>
            <w:tcMar>
              <w:top w:w="57" w:type="dxa"/>
              <w:bottom w:w="57" w:type="dxa"/>
            </w:tcMar>
            <w:vAlign w:val="center"/>
            <w:hideMark/>
          </w:tcPr>
          <w:p w14:paraId="7BE72174" w14:textId="77777777" w:rsidR="00DB3C55" w:rsidRPr="00343E75" w:rsidRDefault="00DB3C55" w:rsidP="00DB3C55">
            <w:pPr>
              <w:spacing w:line="240" w:lineRule="auto"/>
              <w:rPr>
                <w:rFonts w:ascii="Arial" w:hAnsi="Arial" w:cs="Arial"/>
                <w:b/>
                <w:bCs/>
                <w:color w:val="000000"/>
                <w:sz w:val="18"/>
                <w:szCs w:val="18"/>
              </w:rPr>
            </w:pPr>
            <w:r>
              <w:rPr>
                <w:rFonts w:ascii="Arial" w:hAnsi="Arial"/>
                <w:b/>
                <w:color w:val="000000"/>
                <w:sz w:val="18"/>
              </w:rPr>
              <w:t>Inverterių ir, jei reikia, transformatoriaus profilaktinė techninė priežiūra.</w:t>
            </w:r>
            <w:r>
              <w:rPr>
                <w:rFonts w:ascii="Arial" w:hAnsi="Arial"/>
                <w:color w:val="000000"/>
                <w:sz w:val="18"/>
              </w:rPr>
              <w:t xml:space="preserve"> Transformatoriaus ir inverterių </w:t>
            </w:r>
            <w:r>
              <w:rPr>
                <w:rFonts w:ascii="Arial" w:hAnsi="Arial"/>
                <w:color w:val="000000"/>
                <w:sz w:val="18"/>
              </w:rPr>
              <w:lastRenderedPageBreak/>
              <w:t xml:space="preserve">profilaktinė techninė priežiūra pagal gamintojo nurodymus turi būti atliekama: </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6CFB4EDB"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lastRenderedPageBreak/>
              <w:t>kasmet / kas pusmetį</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000D212C"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2BE40F8" w14:textId="77777777" w:rsidR="00DB3C55" w:rsidRPr="00343E75" w:rsidRDefault="00DB3C55" w:rsidP="00DB3C55">
            <w:pPr>
              <w:spacing w:line="240" w:lineRule="auto"/>
              <w:rPr>
                <w:rFonts w:ascii="Arial" w:hAnsi="Arial" w:cs="Arial"/>
                <w:sz w:val="18"/>
                <w:szCs w:val="18"/>
              </w:rPr>
            </w:pPr>
            <w:r>
              <w:rPr>
                <w:rFonts w:ascii="Arial" w:hAnsi="Arial"/>
                <w:sz w:val="18"/>
              </w:rPr>
              <w:t>Dėl to nusprendžiama pasikonsultavus su patarėju</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7CF357A"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Iš pradžių – tikrinimo ir techninės priežiūros planas. </w:t>
            </w:r>
            <w:r>
              <w:rPr>
                <w:rFonts w:ascii="Arial" w:hAnsi="Arial"/>
                <w:sz w:val="18"/>
              </w:rPr>
              <w:lastRenderedPageBreak/>
              <w:t xml:space="preserve">Po 1 metų – galimi užsakovo tikrinimai, ar darbas atliktas.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343401C"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lastRenderedPageBreak/>
              <w:t> </w:t>
            </w:r>
          </w:p>
        </w:tc>
        <w:tc>
          <w:tcPr>
            <w:tcW w:w="263" w:type="dxa"/>
            <w:gridSpan w:val="2"/>
            <w:vAlign w:val="center"/>
            <w:hideMark/>
          </w:tcPr>
          <w:p w14:paraId="55FF620A"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34088DF" w14:textId="77777777" w:rsidTr="00343E75">
        <w:trPr>
          <w:trHeight w:val="1219"/>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0800E16" w14:textId="77777777" w:rsidR="00DB3C55" w:rsidRPr="00343E75" w:rsidRDefault="00DB3C55" w:rsidP="00DB3C55">
            <w:pPr>
              <w:spacing w:line="240" w:lineRule="auto"/>
              <w:rPr>
                <w:rFonts w:ascii="Arial" w:hAnsi="Arial" w:cs="Arial"/>
                <w:sz w:val="18"/>
                <w:szCs w:val="18"/>
              </w:rPr>
            </w:pPr>
            <w:r>
              <w:rPr>
                <w:rFonts w:ascii="Arial" w:hAnsi="Arial"/>
                <w:sz w:val="18"/>
              </w:rPr>
              <w:t>7.8.</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BA92B47" w14:textId="77777777" w:rsidR="00DB3C55" w:rsidRPr="00343E75" w:rsidRDefault="00DB3C55" w:rsidP="00DB3C55">
            <w:pPr>
              <w:spacing w:line="240" w:lineRule="auto"/>
              <w:rPr>
                <w:rFonts w:ascii="Arial" w:hAnsi="Arial" w:cs="Arial"/>
                <w:b/>
                <w:bCs/>
                <w:sz w:val="18"/>
                <w:szCs w:val="18"/>
              </w:rPr>
            </w:pPr>
            <w:r>
              <w:rPr>
                <w:rFonts w:ascii="Arial" w:hAnsi="Arial"/>
                <w:b/>
                <w:color w:val="000000"/>
                <w:sz w:val="18"/>
              </w:rPr>
              <w:t xml:space="preserve">PV plokščių, kabelių, jungčių, pamatinės konstrukcijos profilaktinė techninė priežiūra. </w:t>
            </w:r>
            <w:r>
              <w:rPr>
                <w:rFonts w:ascii="Arial" w:hAnsi="Arial"/>
                <w:color w:val="000000"/>
                <w:sz w:val="18"/>
              </w:rPr>
              <w:t xml:space="preserve">Atliekama apžiūra ir prireikus remontas ir (arba) koregavimai vietoje – tokiu pat dažnumu kaip ir inverterių profilaktinė techninė priežiūra  </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73EDE8A1"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Bus nurodyta vėliau</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09025E47"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AE791F3" w14:textId="77777777" w:rsidR="00DB3C55" w:rsidRPr="00343E75" w:rsidRDefault="00DB3C55" w:rsidP="00DB3C55">
            <w:pPr>
              <w:spacing w:line="240" w:lineRule="auto"/>
              <w:rPr>
                <w:rFonts w:ascii="Arial" w:hAnsi="Arial" w:cs="Arial"/>
                <w:sz w:val="18"/>
                <w:szCs w:val="18"/>
              </w:rPr>
            </w:pPr>
            <w:r>
              <w:rPr>
                <w:rFonts w:ascii="Arial" w:hAnsi="Arial"/>
                <w:sz w:val="18"/>
              </w:rPr>
              <w:t>Dėl to nusprendžiama pasikonsultavus su patarėju</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0D6EE0B"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Iš pradžių – tikrinimo ir techninės priežiūros planas. Po 1 metų – galimi užsakovo tikrinimai, ar darbas atliktas.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07702E0"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60B60DE9"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3D8B42F7" w14:textId="77777777" w:rsidTr="00343E75">
        <w:trPr>
          <w:trHeight w:val="1798"/>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DCFBC10" w14:textId="77777777" w:rsidR="00DB3C55" w:rsidRPr="00343E75" w:rsidRDefault="00DB3C55" w:rsidP="00DB3C55">
            <w:pPr>
              <w:spacing w:line="240" w:lineRule="auto"/>
              <w:rPr>
                <w:rFonts w:ascii="Arial" w:hAnsi="Arial" w:cs="Arial"/>
                <w:sz w:val="18"/>
                <w:szCs w:val="18"/>
              </w:rPr>
            </w:pPr>
            <w:r>
              <w:rPr>
                <w:rFonts w:ascii="Arial" w:hAnsi="Arial"/>
                <w:sz w:val="18"/>
              </w:rPr>
              <w:t>7.9.</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56E7E9D" w14:textId="77777777" w:rsidR="00DB3C55" w:rsidRPr="00343E75" w:rsidRDefault="00DB3C55" w:rsidP="00DB3C55">
            <w:pPr>
              <w:spacing w:line="240" w:lineRule="auto"/>
              <w:rPr>
                <w:rFonts w:ascii="Arial" w:hAnsi="Arial" w:cs="Arial"/>
                <w:b/>
                <w:bCs/>
                <w:sz w:val="18"/>
                <w:szCs w:val="18"/>
              </w:rPr>
            </w:pPr>
            <w:r>
              <w:rPr>
                <w:rFonts w:ascii="Arial" w:hAnsi="Arial"/>
                <w:b/>
                <w:color w:val="000000"/>
                <w:sz w:val="18"/>
              </w:rPr>
              <w:t xml:space="preserve">PV plokščių valymas. </w:t>
            </w:r>
            <w:r>
              <w:rPr>
                <w:rFonts w:ascii="Arial" w:hAnsi="Arial"/>
                <w:color w:val="000000"/>
                <w:sz w:val="18"/>
              </w:rPr>
              <w:t xml:space="preserve">Atliekamas už techninę priežiūrą ir stebėseną atsakingo asmens sprendimu, atsižvelgiant į sistemos apžiūros rezultatus ir į jos naudingumo koeficientą </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3AFC2DD8"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Bus nurodyta vėliau</w:t>
            </w:r>
          </w:p>
        </w:tc>
        <w:tc>
          <w:tcPr>
            <w:tcW w:w="1493" w:type="dxa"/>
            <w:gridSpan w:val="3"/>
            <w:tcBorders>
              <w:top w:val="nil"/>
              <w:left w:val="nil"/>
              <w:bottom w:val="single" w:sz="4" w:space="0" w:color="auto"/>
              <w:right w:val="single" w:sz="4" w:space="0" w:color="auto"/>
            </w:tcBorders>
            <w:shd w:val="clear" w:color="000000" w:fill="FFFFFF"/>
            <w:noWrap/>
            <w:tcMar>
              <w:top w:w="57" w:type="dxa"/>
              <w:bottom w:w="57" w:type="dxa"/>
            </w:tcMar>
            <w:vAlign w:val="center"/>
            <w:hideMark/>
          </w:tcPr>
          <w:p w14:paraId="77778504"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F36EA95" w14:textId="77777777" w:rsidR="00DB3C55" w:rsidRPr="00343E75" w:rsidRDefault="00DB3C55" w:rsidP="00DB3C55">
            <w:pPr>
              <w:spacing w:line="240" w:lineRule="auto"/>
              <w:rPr>
                <w:rFonts w:ascii="Arial" w:hAnsi="Arial" w:cs="Arial"/>
                <w:sz w:val="18"/>
                <w:szCs w:val="18"/>
              </w:rPr>
            </w:pPr>
            <w:r>
              <w:rPr>
                <w:rFonts w:ascii="Arial" w:hAnsi="Arial"/>
                <w:sz w:val="18"/>
              </w:rPr>
              <w:t>Tai nustatoma konsultuojantis su patarėju. Paprastai Nyderlanduose pakanka lietaus, kuris savaime nuvalo PV plokštes, ir patirti valymo išlaidų dažnai neapsimoka, atsižvelgiant į tai, kiek po valymo padidėtų energijos išeiga. Vis dėlto gali būti naudinga valyti PV plokštes, jei ant jų užsilaiko nešvarumų. Taip gali būti dėl oro sąlygų arba kai aplink gausu paukščių (kai kuriose vietose), arba PV plokščių nuolydis nedidelis, arba apatinius elementus iš dalies uždengia samanos ar dumbliai.</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8D220FC"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Iš pradžių – tikrinimo ir techninės priežiūros planas. Po 1 metų – galimi užsakovo tikrinimai, ar darbas atliktas.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04828A1"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263" w:type="dxa"/>
            <w:gridSpan w:val="2"/>
            <w:vAlign w:val="center"/>
            <w:hideMark/>
          </w:tcPr>
          <w:p w14:paraId="1B4B9476"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9E0B503" w14:textId="77777777" w:rsidTr="00343E75">
        <w:trPr>
          <w:trHeight w:val="1251"/>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294DE3D" w14:textId="77777777" w:rsidR="00DB3C55" w:rsidRPr="00343E75" w:rsidRDefault="00DB3C55" w:rsidP="00DB3C55">
            <w:pPr>
              <w:spacing w:line="240" w:lineRule="auto"/>
              <w:rPr>
                <w:rFonts w:ascii="Arial" w:hAnsi="Arial" w:cs="Arial"/>
                <w:sz w:val="18"/>
                <w:szCs w:val="18"/>
              </w:rPr>
            </w:pPr>
            <w:r>
              <w:rPr>
                <w:rFonts w:ascii="Arial" w:hAnsi="Arial"/>
                <w:sz w:val="18"/>
              </w:rPr>
              <w:t>7.10.</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41EA233" w14:textId="77777777" w:rsidR="00DB3C55" w:rsidRPr="00343E75" w:rsidRDefault="00DB3C55" w:rsidP="00DB3C55">
            <w:pPr>
              <w:spacing w:line="240" w:lineRule="auto"/>
              <w:rPr>
                <w:rFonts w:ascii="Arial" w:hAnsi="Arial" w:cs="Arial"/>
                <w:b/>
                <w:bCs/>
                <w:sz w:val="18"/>
                <w:szCs w:val="18"/>
              </w:rPr>
            </w:pPr>
            <w:r>
              <w:rPr>
                <w:rFonts w:ascii="Arial" w:hAnsi="Arial"/>
                <w:b/>
                <w:sz w:val="18"/>
              </w:rPr>
              <w:t>Žalumos palaikymas</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664168C6"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Bus nurodyta vėliau</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765D637F"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7BEEABB"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Tai nustatoma konsultuojantis su patarėju. Paprastai augmenija neturi išsikišti virš modulių ar kliudyti PV plokštėms tinkamai veikti. </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24001D7"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Iš pradžių – tikrinimo ir techninės priežiūros planas. Po 1 metų – galimi užsakovo tikrinimai, ar darbas atliktas.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C938354"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6221E87C"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3DF871A1" w14:textId="77777777" w:rsidTr="00343E75">
        <w:trPr>
          <w:trHeight w:val="288"/>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C8D175F" w14:textId="77777777" w:rsidR="00DB3C55" w:rsidRPr="00343E75" w:rsidRDefault="00DB3C55" w:rsidP="00DB3C55">
            <w:pPr>
              <w:spacing w:line="240" w:lineRule="auto"/>
              <w:rPr>
                <w:rFonts w:ascii="Arial" w:hAnsi="Arial" w:cs="Arial"/>
                <w:sz w:val="18"/>
                <w:szCs w:val="18"/>
              </w:rPr>
            </w:pPr>
            <w:r>
              <w:rPr>
                <w:rFonts w:ascii="Arial" w:hAnsi="Arial"/>
                <w:sz w:val="18"/>
              </w:rPr>
              <w:t>7.11.</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BC664D6" w14:textId="77777777" w:rsidR="00DB3C55" w:rsidRPr="00343E75" w:rsidRDefault="00DB3C55" w:rsidP="00DB3C55">
            <w:pPr>
              <w:spacing w:line="240" w:lineRule="auto"/>
              <w:rPr>
                <w:rFonts w:ascii="Arial" w:hAnsi="Arial" w:cs="Arial"/>
                <w:b/>
                <w:bCs/>
                <w:sz w:val="18"/>
                <w:szCs w:val="18"/>
              </w:rPr>
            </w:pPr>
            <w:r>
              <w:rPr>
                <w:rFonts w:ascii="Arial" w:hAnsi="Arial"/>
                <w:b/>
                <w:sz w:val="18"/>
              </w:rPr>
              <w:t>Teisių į garantinį aptarnavimą valdymas</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651750F6"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Bus nurodyta vėliau</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4A89EACC"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801707F"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Dokumentas, kuriame aprašoma, kas atsakingas už veiksmus sugedus PV plokštei ar inverteriui ir kaip pateikiamas prašymas dėl garantinio aptarnavimo. </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A45908D"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9C757F3"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2F85E03E" w14:textId="77777777" w:rsidR="00DB3C55" w:rsidRPr="00DB3C55" w:rsidRDefault="00DB3C55" w:rsidP="00DB3C55">
            <w:pPr>
              <w:spacing w:line="240" w:lineRule="auto"/>
              <w:rPr>
                <w:rFonts w:ascii="Times New Roman" w:hAnsi="Times New Roman" w:cs="Times New Roman"/>
                <w:sz w:val="20"/>
                <w:szCs w:val="20"/>
                <w:lang w:eastAsia="en-GB"/>
              </w:rPr>
            </w:pPr>
          </w:p>
        </w:tc>
      </w:tr>
      <w:tr w:rsidR="00343E75" w:rsidRPr="00DB3C55" w14:paraId="3F2BF1BD" w14:textId="77777777" w:rsidTr="00343E75">
        <w:trPr>
          <w:trHeight w:val="288"/>
        </w:trPr>
        <w:tc>
          <w:tcPr>
            <w:tcW w:w="15426"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0EF57698" w14:textId="6C95123C" w:rsidR="00343E75" w:rsidRPr="00343E75" w:rsidRDefault="00343E75" w:rsidP="00DB3C55">
            <w:pPr>
              <w:spacing w:line="240" w:lineRule="auto"/>
              <w:rPr>
                <w:rFonts w:ascii="Arial" w:hAnsi="Arial" w:cs="Arial"/>
                <w:b/>
                <w:bCs/>
                <w:color w:val="000000"/>
              </w:rPr>
            </w:pPr>
            <w:r>
              <w:rPr>
                <w:rFonts w:ascii="Arial" w:hAnsi="Arial"/>
                <w:b/>
                <w:color w:val="000000"/>
              </w:rPr>
              <w:t>Stebėsena</w:t>
            </w:r>
            <w:r>
              <w:rPr>
                <w:rFonts w:ascii="Arial" w:hAnsi="Arial"/>
                <w:color w:val="000000"/>
              </w:rPr>
              <w:t> </w:t>
            </w:r>
          </w:p>
        </w:tc>
        <w:tc>
          <w:tcPr>
            <w:tcW w:w="263" w:type="dxa"/>
            <w:gridSpan w:val="2"/>
            <w:vAlign w:val="center"/>
            <w:hideMark/>
          </w:tcPr>
          <w:p w14:paraId="79D36DE5" w14:textId="77777777" w:rsidR="00343E75" w:rsidRPr="00DB3C55" w:rsidRDefault="00343E75" w:rsidP="00DB3C55">
            <w:pPr>
              <w:spacing w:line="240" w:lineRule="auto"/>
              <w:rPr>
                <w:rFonts w:ascii="Times New Roman" w:hAnsi="Times New Roman" w:cs="Times New Roman"/>
                <w:sz w:val="20"/>
                <w:szCs w:val="20"/>
                <w:lang w:eastAsia="en-GB"/>
              </w:rPr>
            </w:pPr>
          </w:p>
        </w:tc>
      </w:tr>
      <w:tr w:rsidR="00DB3C55" w:rsidRPr="00DB3C55" w14:paraId="165B06A9" w14:textId="77777777" w:rsidTr="00343E75">
        <w:trPr>
          <w:trHeight w:val="72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3E5A9C4" w14:textId="77777777" w:rsidR="00DB3C55" w:rsidRPr="00343E75" w:rsidRDefault="00DB3C55" w:rsidP="00DB3C55">
            <w:pPr>
              <w:spacing w:line="240" w:lineRule="auto"/>
              <w:rPr>
                <w:rFonts w:ascii="Arial" w:hAnsi="Arial" w:cs="Arial"/>
                <w:sz w:val="18"/>
                <w:szCs w:val="18"/>
              </w:rPr>
            </w:pPr>
            <w:r>
              <w:rPr>
                <w:rFonts w:ascii="Arial" w:hAnsi="Arial"/>
                <w:sz w:val="18"/>
              </w:rPr>
              <w:lastRenderedPageBreak/>
              <w:t>7.12.</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CAE9054" w14:textId="77777777" w:rsidR="00DB3C55" w:rsidRPr="00343E75" w:rsidRDefault="00DB3C55" w:rsidP="00DB3C55">
            <w:pPr>
              <w:spacing w:line="240" w:lineRule="auto"/>
              <w:rPr>
                <w:rFonts w:ascii="Arial" w:hAnsi="Arial" w:cs="Arial"/>
                <w:b/>
                <w:bCs/>
                <w:sz w:val="18"/>
                <w:szCs w:val="18"/>
              </w:rPr>
            </w:pPr>
            <w:r>
              <w:rPr>
                <w:rFonts w:ascii="Arial" w:hAnsi="Arial"/>
                <w:b/>
                <w:sz w:val="18"/>
              </w:rPr>
              <w:t>Stebėsenos sistemoje PV plokščių veiksmingumą (kWh/laiko vienetui) turi būti galima išmatuoti eilės lygmeniu</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FE3D555"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1493"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627C1098"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C9574A7"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1717"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1CA917EA" w14:textId="77777777" w:rsidR="00DB3C55" w:rsidRPr="00343E75" w:rsidRDefault="00DB3C55" w:rsidP="00DB3C55">
            <w:pPr>
              <w:spacing w:line="240" w:lineRule="auto"/>
              <w:rPr>
                <w:rFonts w:ascii="Arial" w:hAnsi="Arial" w:cs="Arial"/>
                <w:b/>
                <w:bCs/>
              </w:rPr>
            </w:pPr>
            <w:r>
              <w:rPr>
                <w:rFonts w:ascii="Arial" w:hAnsi="Arial"/>
                <w:b/>
              </w:rPr>
              <w:t>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E073F68"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63" w:type="dxa"/>
            <w:gridSpan w:val="2"/>
            <w:vAlign w:val="center"/>
            <w:hideMark/>
          </w:tcPr>
          <w:p w14:paraId="171832A1"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0CCA56E" w14:textId="77777777" w:rsidTr="00343E75">
        <w:trPr>
          <w:trHeight w:val="96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3D1B2F67" w14:textId="77777777" w:rsidR="00DB3C55" w:rsidRPr="00343E75" w:rsidRDefault="00DB3C55" w:rsidP="00DB3C55">
            <w:pPr>
              <w:spacing w:line="240" w:lineRule="auto"/>
              <w:rPr>
                <w:rFonts w:ascii="Arial" w:hAnsi="Arial" w:cs="Arial"/>
                <w:sz w:val="18"/>
                <w:szCs w:val="18"/>
              </w:rPr>
            </w:pPr>
            <w:r>
              <w:rPr>
                <w:rFonts w:ascii="Arial" w:hAnsi="Arial"/>
                <w:sz w:val="18"/>
              </w:rPr>
              <w:t>7.13.</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6F64A20" w14:textId="77777777" w:rsidR="00DB3C55" w:rsidRPr="00343E75" w:rsidRDefault="00DB3C55" w:rsidP="00DB3C55">
            <w:pPr>
              <w:spacing w:line="240" w:lineRule="auto"/>
              <w:rPr>
                <w:rFonts w:ascii="Arial" w:hAnsi="Arial" w:cs="Arial"/>
                <w:b/>
                <w:bCs/>
                <w:sz w:val="18"/>
                <w:szCs w:val="18"/>
              </w:rPr>
            </w:pPr>
            <w:r>
              <w:rPr>
                <w:rFonts w:ascii="Arial" w:hAnsi="Arial"/>
                <w:b/>
                <w:sz w:val="18"/>
              </w:rPr>
              <w:t>Turi būti įdiegta saulės energijos įrenginio stebėsenos sistema, kurioje būtų galima ištisai be pertrūkių nuotoliniu būdu fiksuoti PV sistemos rodmenis per (belaidę) jungtį</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18680F2"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1493"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600D9D27"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74" w:type="dxa"/>
            <w:gridSpan w:val="2"/>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0552C7D3"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1717"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3C89748" w14:textId="77777777" w:rsidR="00DB3C55" w:rsidRPr="00343E75" w:rsidRDefault="00DB3C55" w:rsidP="00DB3C55">
            <w:pPr>
              <w:spacing w:line="240" w:lineRule="auto"/>
              <w:rPr>
                <w:rFonts w:ascii="Arial" w:hAnsi="Arial" w:cs="Arial"/>
                <w:b/>
                <w:bCs/>
              </w:rPr>
            </w:pPr>
            <w:r>
              <w:rPr>
                <w:rFonts w:ascii="Arial" w:hAnsi="Arial"/>
                <w:b/>
              </w:rPr>
              <w:t>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16096BF"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63" w:type="dxa"/>
            <w:gridSpan w:val="2"/>
            <w:vAlign w:val="center"/>
            <w:hideMark/>
          </w:tcPr>
          <w:p w14:paraId="01840551"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25F37604" w14:textId="77777777" w:rsidTr="00343E75">
        <w:trPr>
          <w:trHeight w:val="336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5F33EDD" w14:textId="77777777" w:rsidR="00DB3C55" w:rsidRPr="00343E75" w:rsidRDefault="00DB3C55" w:rsidP="00DB3C55">
            <w:pPr>
              <w:spacing w:line="240" w:lineRule="auto"/>
              <w:rPr>
                <w:rFonts w:ascii="Arial" w:hAnsi="Arial" w:cs="Arial"/>
                <w:sz w:val="18"/>
                <w:szCs w:val="18"/>
              </w:rPr>
            </w:pPr>
            <w:r>
              <w:rPr>
                <w:rFonts w:ascii="Arial" w:hAnsi="Arial"/>
                <w:sz w:val="18"/>
              </w:rPr>
              <w:t>7.14.</w:t>
            </w:r>
          </w:p>
        </w:tc>
        <w:tc>
          <w:tcPr>
            <w:tcW w:w="2911"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5FBF5151" w14:textId="77777777" w:rsidR="00DB3C55" w:rsidRPr="00343E75" w:rsidRDefault="00DB3C55" w:rsidP="00DB3C55">
            <w:pPr>
              <w:spacing w:line="240" w:lineRule="auto"/>
              <w:rPr>
                <w:rFonts w:ascii="Arial" w:hAnsi="Arial" w:cs="Arial"/>
                <w:b/>
                <w:bCs/>
                <w:sz w:val="18"/>
                <w:szCs w:val="18"/>
              </w:rPr>
            </w:pPr>
            <w:r>
              <w:rPr>
                <w:rFonts w:ascii="Arial" w:hAnsi="Arial"/>
                <w:b/>
                <w:sz w:val="18"/>
              </w:rPr>
              <w:t xml:space="preserve">Bet kokiu atveju stebėsenos platformoje turi būti pateikiami šie duomenys: </w:t>
            </w:r>
            <w:r>
              <w:rPr>
                <w:rFonts w:ascii="Arial" w:hAnsi="Arial"/>
                <w:b/>
                <w:sz w:val="18"/>
              </w:rPr>
              <w:br/>
              <w:t>– tikralaikės energijos gamybos vertės (kWh/inverteriui);</w:t>
            </w:r>
            <w:r>
              <w:rPr>
                <w:rFonts w:ascii="Arial" w:hAnsi="Arial"/>
                <w:b/>
                <w:sz w:val="18"/>
              </w:rPr>
              <w:br/>
              <w:t xml:space="preserve">– bendra visų inverterių produkcija (kWh); </w:t>
            </w:r>
            <w:r>
              <w:rPr>
                <w:rFonts w:ascii="Arial" w:hAnsi="Arial"/>
                <w:b/>
                <w:sz w:val="18"/>
              </w:rPr>
              <w:br/>
              <w:t>– bendra visų inverterių AC išeiga (vatais);</w:t>
            </w:r>
            <w:r>
              <w:rPr>
                <w:rFonts w:ascii="Arial" w:hAnsi="Arial"/>
                <w:b/>
                <w:sz w:val="18"/>
              </w:rPr>
              <w:br/>
              <w:t>– DC įtampa (voltais/inverteriui);</w:t>
            </w:r>
            <w:r>
              <w:rPr>
                <w:rFonts w:ascii="Arial" w:hAnsi="Arial"/>
                <w:b/>
                <w:sz w:val="18"/>
              </w:rPr>
              <w:br/>
              <w:t>– DC stipris (amperais/inverteriui);</w:t>
            </w:r>
            <w:r>
              <w:rPr>
                <w:rFonts w:ascii="Arial" w:hAnsi="Arial"/>
                <w:b/>
                <w:sz w:val="18"/>
              </w:rPr>
              <w:br/>
              <w:t>– DC galia (vatais/inverteriui);</w:t>
            </w:r>
            <w:r>
              <w:rPr>
                <w:rFonts w:ascii="Arial" w:hAnsi="Arial"/>
                <w:b/>
                <w:sz w:val="18"/>
              </w:rPr>
              <w:br/>
              <w:t>– DC įtampa vienai fazei/inverteriui;</w:t>
            </w:r>
            <w:r>
              <w:rPr>
                <w:rFonts w:ascii="Arial" w:hAnsi="Arial"/>
                <w:b/>
                <w:sz w:val="18"/>
              </w:rPr>
              <w:br/>
              <w:t>– AC stipris vienai fazei/inverteriui;</w:t>
            </w:r>
            <w:r>
              <w:rPr>
                <w:rFonts w:ascii="Arial" w:hAnsi="Arial"/>
                <w:b/>
                <w:sz w:val="18"/>
              </w:rPr>
              <w:br/>
              <w:t>– eksploatacinė būklė (inverterio);</w:t>
            </w:r>
            <w:r>
              <w:rPr>
                <w:rFonts w:ascii="Arial" w:hAnsi="Arial"/>
                <w:b/>
                <w:sz w:val="18"/>
              </w:rPr>
              <w:br/>
              <w:t xml:space="preserve">– inverterių triktys; </w:t>
            </w:r>
            <w:r>
              <w:rPr>
                <w:rFonts w:ascii="Arial" w:hAnsi="Arial"/>
                <w:b/>
                <w:sz w:val="18"/>
              </w:rPr>
              <w:br/>
              <w:t xml:space="preserve">– ryšio sutrikimai; </w:t>
            </w:r>
            <w:r>
              <w:rPr>
                <w:rFonts w:ascii="Arial" w:hAnsi="Arial"/>
                <w:b/>
                <w:sz w:val="18"/>
              </w:rPr>
              <w:br/>
              <w:t xml:space="preserve">– realiai pasiektos vertės, palyginti su numatytomis vertėmis </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99F70A2"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1493"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04B0D963"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F9058F9" w14:textId="77777777" w:rsidR="00DB3C55" w:rsidRPr="00343E75" w:rsidRDefault="00DB3C55" w:rsidP="00DB3C55">
            <w:pPr>
              <w:spacing w:line="240" w:lineRule="auto"/>
              <w:rPr>
                <w:rFonts w:ascii="Arial" w:hAnsi="Arial" w:cs="Arial"/>
                <w:sz w:val="18"/>
                <w:szCs w:val="18"/>
              </w:rPr>
            </w:pPr>
            <w:r>
              <w:rPr>
                <w:rFonts w:ascii="Arial" w:hAnsi="Arial"/>
                <w:sz w:val="18"/>
              </w:rPr>
              <w:t>Dėl to nusprendžiama pasikonsultavus su patarėju</w:t>
            </w:r>
          </w:p>
        </w:tc>
        <w:tc>
          <w:tcPr>
            <w:tcW w:w="1717"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2FB2102A" w14:textId="77777777" w:rsidR="00DB3C55" w:rsidRPr="00343E75" w:rsidRDefault="00DB3C55" w:rsidP="00DB3C55">
            <w:pPr>
              <w:spacing w:line="240" w:lineRule="auto"/>
              <w:rPr>
                <w:rFonts w:ascii="Arial" w:hAnsi="Arial" w:cs="Arial"/>
                <w:b/>
                <w:bCs/>
              </w:rPr>
            </w:pPr>
            <w:r>
              <w:rPr>
                <w:rFonts w:ascii="Arial" w:hAnsi="Arial"/>
                <w:b/>
              </w:rPr>
              <w:t>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D22EE94"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63" w:type="dxa"/>
            <w:gridSpan w:val="2"/>
            <w:vAlign w:val="center"/>
            <w:hideMark/>
          </w:tcPr>
          <w:p w14:paraId="20277D02"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72CB168E" w14:textId="77777777" w:rsidTr="00343E75">
        <w:trPr>
          <w:trHeight w:val="48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8034B74" w14:textId="77777777" w:rsidR="00DB3C55" w:rsidRPr="00343E75" w:rsidRDefault="00DB3C55" w:rsidP="00DB3C55">
            <w:pPr>
              <w:spacing w:line="240" w:lineRule="auto"/>
              <w:rPr>
                <w:rFonts w:ascii="Arial" w:hAnsi="Arial" w:cs="Arial"/>
                <w:sz w:val="18"/>
                <w:szCs w:val="18"/>
              </w:rPr>
            </w:pPr>
            <w:r>
              <w:rPr>
                <w:rFonts w:ascii="Arial" w:hAnsi="Arial"/>
                <w:sz w:val="18"/>
              </w:rPr>
              <w:t>7.15.</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1724602" w14:textId="77777777" w:rsidR="00DB3C55" w:rsidRPr="00343E75" w:rsidRDefault="00DB3C55" w:rsidP="00DB3C55">
            <w:pPr>
              <w:spacing w:line="240" w:lineRule="auto"/>
              <w:rPr>
                <w:rFonts w:ascii="Arial" w:hAnsi="Arial" w:cs="Arial"/>
                <w:b/>
                <w:bCs/>
                <w:sz w:val="18"/>
                <w:szCs w:val="18"/>
              </w:rPr>
            </w:pPr>
            <w:r>
              <w:rPr>
                <w:rFonts w:ascii="Arial" w:hAnsi="Arial"/>
                <w:b/>
                <w:sz w:val="18"/>
              </w:rPr>
              <w:t>Stebėsenos sistemos prieinamumas turi būti ≥99 %.</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7F47C4B"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1493"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950FA41"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29D46A6"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1717"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76AC24E2" w14:textId="77777777" w:rsidR="00DB3C55" w:rsidRPr="00343E75" w:rsidRDefault="00DB3C55" w:rsidP="00DB3C55">
            <w:pPr>
              <w:spacing w:line="240" w:lineRule="auto"/>
              <w:rPr>
                <w:rFonts w:ascii="Arial" w:hAnsi="Arial" w:cs="Arial"/>
                <w:b/>
                <w:bCs/>
              </w:rPr>
            </w:pPr>
            <w:r>
              <w:rPr>
                <w:rFonts w:ascii="Arial" w:hAnsi="Arial"/>
                <w:b/>
              </w:rPr>
              <w:t>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50FDAB4"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63" w:type="dxa"/>
            <w:gridSpan w:val="2"/>
            <w:vAlign w:val="center"/>
            <w:hideMark/>
          </w:tcPr>
          <w:p w14:paraId="0C45F4C0" w14:textId="77777777" w:rsidR="00DB3C55" w:rsidRPr="00DB3C55" w:rsidRDefault="00DB3C55" w:rsidP="00DB3C55">
            <w:pPr>
              <w:spacing w:line="240" w:lineRule="auto"/>
              <w:rPr>
                <w:rFonts w:ascii="Times New Roman" w:hAnsi="Times New Roman" w:cs="Times New Roman"/>
                <w:sz w:val="20"/>
                <w:szCs w:val="20"/>
                <w:lang w:eastAsia="en-GB"/>
              </w:rPr>
            </w:pPr>
          </w:p>
        </w:tc>
      </w:tr>
      <w:tr w:rsidR="00343E75" w:rsidRPr="00DB3C55" w14:paraId="11287889" w14:textId="77777777" w:rsidTr="00E62CC4">
        <w:trPr>
          <w:trHeight w:val="288"/>
        </w:trPr>
        <w:tc>
          <w:tcPr>
            <w:tcW w:w="15426" w:type="dxa"/>
            <w:gridSpan w:val="11"/>
            <w:tcBorders>
              <w:top w:val="nil"/>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346A23E3" w14:textId="47294A42" w:rsidR="00343E75" w:rsidRPr="00343E75" w:rsidRDefault="00343E75" w:rsidP="00DB3C55">
            <w:pPr>
              <w:spacing w:line="240" w:lineRule="auto"/>
              <w:rPr>
                <w:rFonts w:ascii="Arial" w:hAnsi="Arial" w:cs="Arial"/>
                <w:b/>
                <w:bCs/>
              </w:rPr>
            </w:pPr>
            <w:r>
              <w:rPr>
                <w:rFonts w:ascii="Arial" w:hAnsi="Arial"/>
                <w:b/>
              </w:rPr>
              <w:lastRenderedPageBreak/>
              <w:t>Neprivalomieji reikalavimai</w:t>
            </w:r>
          </w:p>
        </w:tc>
        <w:tc>
          <w:tcPr>
            <w:tcW w:w="263" w:type="dxa"/>
            <w:gridSpan w:val="2"/>
            <w:vAlign w:val="center"/>
            <w:hideMark/>
          </w:tcPr>
          <w:p w14:paraId="66EF9B5F" w14:textId="77777777" w:rsidR="00343E75" w:rsidRPr="00DB3C55" w:rsidRDefault="00343E75" w:rsidP="00DB3C55">
            <w:pPr>
              <w:spacing w:line="240" w:lineRule="auto"/>
              <w:rPr>
                <w:rFonts w:ascii="Times New Roman" w:hAnsi="Times New Roman" w:cs="Times New Roman"/>
                <w:sz w:val="20"/>
                <w:szCs w:val="20"/>
                <w:lang w:eastAsia="en-GB"/>
              </w:rPr>
            </w:pPr>
          </w:p>
        </w:tc>
      </w:tr>
      <w:tr w:rsidR="00DB3C55" w:rsidRPr="00DB3C55" w14:paraId="4F2FBB53" w14:textId="77777777" w:rsidTr="00343E75">
        <w:trPr>
          <w:trHeight w:val="72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8A4DE42" w14:textId="77777777" w:rsidR="00DB3C55" w:rsidRPr="00343E75" w:rsidRDefault="00DB3C55" w:rsidP="00DB3C55">
            <w:pPr>
              <w:spacing w:line="240" w:lineRule="auto"/>
              <w:rPr>
                <w:rFonts w:ascii="Arial" w:hAnsi="Arial" w:cs="Arial"/>
                <w:sz w:val="18"/>
                <w:szCs w:val="18"/>
              </w:rPr>
            </w:pPr>
            <w:r>
              <w:rPr>
                <w:rFonts w:ascii="Arial" w:hAnsi="Arial"/>
                <w:sz w:val="18"/>
              </w:rPr>
              <w:t>7.16.</w:t>
            </w:r>
          </w:p>
        </w:tc>
        <w:tc>
          <w:tcPr>
            <w:tcW w:w="291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47EF768C" w14:textId="77777777" w:rsidR="00DB3C55" w:rsidRPr="00343E75" w:rsidRDefault="00DB3C55" w:rsidP="00DB3C55">
            <w:pPr>
              <w:spacing w:line="240" w:lineRule="auto"/>
              <w:rPr>
                <w:rFonts w:ascii="Arial" w:hAnsi="Arial" w:cs="Arial"/>
                <w:b/>
                <w:bCs/>
                <w:sz w:val="18"/>
                <w:szCs w:val="18"/>
              </w:rPr>
            </w:pPr>
            <w:r>
              <w:rPr>
                <w:rFonts w:ascii="Arial" w:hAnsi="Arial"/>
                <w:b/>
                <w:sz w:val="18"/>
              </w:rPr>
              <w:t>Būklės ataskaitos, kuriose pateikiami stebėsenos sistemos praėjusio mėnesio duomenys, turi būti nusiųstos per 15 dienų po mėnesio pabaigos.</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8A3BA44"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1493"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4C2DA1A3" w14:textId="77777777" w:rsidR="00DB3C55" w:rsidRPr="00343E75" w:rsidRDefault="00DB3C55" w:rsidP="00DB3C55">
            <w:pPr>
              <w:spacing w:line="240" w:lineRule="auto"/>
              <w:jc w:val="center"/>
              <w:rPr>
                <w:rFonts w:ascii="Arial" w:hAnsi="Arial" w:cs="Arial"/>
                <w:b/>
                <w:bCs/>
                <w:sz w:val="18"/>
                <w:szCs w:val="18"/>
              </w:rPr>
            </w:pPr>
            <w:r>
              <w:rPr>
                <w:rFonts w:ascii="Arial" w:hAnsi="Arial"/>
                <w:b/>
                <w:sz w:val="18"/>
              </w:rPr>
              <w:t>?</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D9EC961" w14:textId="77777777" w:rsidR="00DB3C55" w:rsidRPr="00343E75" w:rsidRDefault="00DB3C55" w:rsidP="00DB3C55">
            <w:pPr>
              <w:spacing w:line="240" w:lineRule="auto"/>
              <w:rPr>
                <w:rFonts w:ascii="Arial" w:hAnsi="Arial" w:cs="Arial"/>
                <w:sz w:val="18"/>
                <w:szCs w:val="18"/>
              </w:rPr>
            </w:pPr>
            <w:r>
              <w:rPr>
                <w:rFonts w:ascii="Arial" w:hAnsi="Arial"/>
                <w:sz w:val="18"/>
              </w:rPr>
              <w:t>Dėl to nusprendžiama pasikonsultavus su patarėju</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FA03594"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2313"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6034301A"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63" w:type="dxa"/>
            <w:gridSpan w:val="2"/>
            <w:vAlign w:val="center"/>
            <w:hideMark/>
          </w:tcPr>
          <w:p w14:paraId="4D263E45"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22A763F4" w14:textId="77777777" w:rsidTr="00343E75">
        <w:trPr>
          <w:trHeight w:val="720"/>
        </w:trPr>
        <w:tc>
          <w:tcPr>
            <w:tcW w:w="1376"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5324C52" w14:textId="77777777" w:rsidR="00DB3C55" w:rsidRPr="00343E75" w:rsidRDefault="00DB3C55" w:rsidP="00DB3C55">
            <w:pPr>
              <w:spacing w:line="240" w:lineRule="auto"/>
              <w:rPr>
                <w:rFonts w:ascii="Arial" w:hAnsi="Arial" w:cs="Arial"/>
                <w:sz w:val="18"/>
                <w:szCs w:val="18"/>
              </w:rPr>
            </w:pPr>
            <w:r>
              <w:rPr>
                <w:rFonts w:ascii="Arial" w:hAnsi="Arial"/>
                <w:sz w:val="18"/>
              </w:rPr>
              <w:t>7.17.</w:t>
            </w:r>
          </w:p>
        </w:tc>
        <w:tc>
          <w:tcPr>
            <w:tcW w:w="2911"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25A6D895" w14:textId="77777777" w:rsidR="00DB3C55" w:rsidRPr="00343E75" w:rsidRDefault="00DB3C55" w:rsidP="00DB3C55">
            <w:pPr>
              <w:spacing w:line="240" w:lineRule="auto"/>
              <w:rPr>
                <w:rFonts w:ascii="Arial" w:hAnsi="Arial" w:cs="Arial"/>
                <w:b/>
                <w:bCs/>
                <w:sz w:val="18"/>
                <w:szCs w:val="18"/>
              </w:rPr>
            </w:pPr>
            <w:r>
              <w:rPr>
                <w:rFonts w:ascii="Arial" w:hAnsi="Arial"/>
                <w:b/>
                <w:sz w:val="18"/>
              </w:rPr>
              <w:t>Už techninę priežiūrą ir stebėseną atsakinga įmonė turi turėti patirties ir turi būti tvarkiusi bent minimalų skaičių PV įrenginių, kurių pajėgumas:</w:t>
            </w:r>
          </w:p>
        </w:tc>
        <w:tc>
          <w:tcPr>
            <w:tcW w:w="2042" w:type="dxa"/>
            <w:gridSpan w:val="2"/>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0CCF8A19"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50 MWp</w:t>
            </w:r>
          </w:p>
        </w:tc>
        <w:tc>
          <w:tcPr>
            <w:tcW w:w="1493" w:type="dxa"/>
            <w:gridSpan w:val="3"/>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10F19CE1" w14:textId="77777777" w:rsidR="00DB3C55" w:rsidRPr="00343E75" w:rsidRDefault="00DB3C55" w:rsidP="00DB3C55">
            <w:pPr>
              <w:spacing w:line="240" w:lineRule="auto"/>
              <w:jc w:val="center"/>
              <w:rPr>
                <w:rFonts w:ascii="Arial" w:hAnsi="Arial" w:cs="Arial"/>
                <w:b/>
                <w:bCs/>
                <w:sz w:val="18"/>
                <w:szCs w:val="18"/>
              </w:rPr>
            </w:pPr>
            <w:r>
              <w:rPr>
                <w:rFonts w:ascii="Arial" w:hAnsi="Arial"/>
                <w:b/>
                <w:sz w:val="18"/>
              </w:rPr>
              <w:t>?</w:t>
            </w:r>
          </w:p>
        </w:tc>
        <w:tc>
          <w:tcPr>
            <w:tcW w:w="357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01C1545" w14:textId="77777777" w:rsidR="00DB3C55" w:rsidRPr="00343E75" w:rsidRDefault="00DB3C55" w:rsidP="00DB3C55">
            <w:pPr>
              <w:spacing w:line="240" w:lineRule="auto"/>
              <w:rPr>
                <w:rFonts w:ascii="Arial" w:hAnsi="Arial" w:cs="Arial"/>
                <w:sz w:val="18"/>
                <w:szCs w:val="18"/>
              </w:rPr>
            </w:pPr>
            <w:r>
              <w:rPr>
                <w:rFonts w:ascii="Arial" w:hAnsi="Arial"/>
                <w:sz w:val="18"/>
              </w:rPr>
              <w:t>Dėl to nusprendžiama pasikonsultavus su patarėju</w:t>
            </w:r>
          </w:p>
        </w:tc>
        <w:tc>
          <w:tcPr>
            <w:tcW w:w="171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068AE03"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2313" w:type="dxa"/>
            <w:tcBorders>
              <w:top w:val="single" w:sz="4" w:space="0" w:color="auto"/>
              <w:left w:val="nil"/>
              <w:bottom w:val="single" w:sz="4" w:space="0" w:color="auto"/>
              <w:right w:val="single" w:sz="4" w:space="0" w:color="auto"/>
            </w:tcBorders>
            <w:shd w:val="clear" w:color="auto" w:fill="auto"/>
            <w:noWrap/>
            <w:tcMar>
              <w:top w:w="57" w:type="dxa"/>
              <w:bottom w:w="57" w:type="dxa"/>
            </w:tcMar>
            <w:vAlign w:val="center"/>
            <w:hideMark/>
          </w:tcPr>
          <w:p w14:paraId="7AE8A0E6"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63" w:type="dxa"/>
            <w:gridSpan w:val="2"/>
            <w:vAlign w:val="center"/>
            <w:hideMark/>
          </w:tcPr>
          <w:p w14:paraId="4971827A"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5FD9582" w14:textId="77777777" w:rsidTr="00343E75">
        <w:trPr>
          <w:trHeight w:val="72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AB2551F" w14:textId="77777777" w:rsidR="00DB3C55" w:rsidRPr="00343E75" w:rsidRDefault="00DB3C55" w:rsidP="00DB3C55">
            <w:pPr>
              <w:spacing w:line="240" w:lineRule="auto"/>
              <w:rPr>
                <w:rFonts w:ascii="Arial" w:hAnsi="Arial" w:cs="Arial"/>
                <w:sz w:val="18"/>
                <w:szCs w:val="18"/>
              </w:rPr>
            </w:pPr>
            <w:r>
              <w:rPr>
                <w:rFonts w:ascii="Arial" w:hAnsi="Arial"/>
                <w:sz w:val="18"/>
              </w:rPr>
              <w:t>7.18.</w:t>
            </w:r>
          </w:p>
        </w:tc>
        <w:tc>
          <w:tcPr>
            <w:tcW w:w="291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767832B1" w14:textId="77777777" w:rsidR="00DB3C55" w:rsidRPr="00343E75" w:rsidRDefault="00DB3C55" w:rsidP="00DB3C55">
            <w:pPr>
              <w:spacing w:line="240" w:lineRule="auto"/>
              <w:rPr>
                <w:rFonts w:ascii="Arial" w:hAnsi="Arial" w:cs="Arial"/>
                <w:b/>
                <w:bCs/>
                <w:sz w:val="18"/>
                <w:szCs w:val="18"/>
              </w:rPr>
            </w:pPr>
            <w:r>
              <w:rPr>
                <w:rFonts w:ascii="Arial" w:hAnsi="Arial"/>
                <w:b/>
                <w:sz w:val="18"/>
              </w:rPr>
              <w:t>Už techninę priežiūrą ir stebėseną atsakinga įmonė turi būti anksčiau pasiekusi gerų rezultatų</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7C3DA57C"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Išmatuotasis naudingumo koeficientas vidutiniškai &gt;95 %, o įrenginių prieinamumas eksploatuoti vidutiniškai &gt;98 % per pastaruosius dvejus metus</w:t>
            </w:r>
          </w:p>
        </w:tc>
        <w:tc>
          <w:tcPr>
            <w:tcW w:w="1493"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6402898B" w14:textId="77777777" w:rsidR="00DB3C55" w:rsidRPr="00343E75" w:rsidRDefault="00DB3C55" w:rsidP="00DB3C55">
            <w:pPr>
              <w:spacing w:line="240" w:lineRule="auto"/>
              <w:jc w:val="center"/>
              <w:rPr>
                <w:rFonts w:ascii="Arial" w:hAnsi="Arial" w:cs="Arial"/>
                <w:b/>
                <w:bCs/>
                <w:sz w:val="18"/>
                <w:szCs w:val="18"/>
              </w:rPr>
            </w:pPr>
            <w:r>
              <w:rPr>
                <w:rFonts w:ascii="Arial" w:hAnsi="Arial"/>
                <w:b/>
                <w:sz w:val="18"/>
              </w:rPr>
              <w:t>?</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063914E" w14:textId="77777777" w:rsidR="00DB3C55" w:rsidRPr="00343E75" w:rsidRDefault="00DB3C55" w:rsidP="00DB3C55">
            <w:pPr>
              <w:spacing w:line="240" w:lineRule="auto"/>
              <w:rPr>
                <w:rFonts w:ascii="Arial" w:hAnsi="Arial" w:cs="Arial"/>
                <w:sz w:val="18"/>
                <w:szCs w:val="18"/>
              </w:rPr>
            </w:pPr>
            <w:r>
              <w:rPr>
                <w:rFonts w:ascii="Arial" w:hAnsi="Arial"/>
                <w:sz w:val="18"/>
              </w:rPr>
              <w:t>Dėl to nusprendžiama pasikonsultavus su patarėju</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6CA4830"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9400DA9"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5958FD63" w14:textId="77777777" w:rsidR="00DB3C55" w:rsidRPr="00DB3C55" w:rsidRDefault="00DB3C55" w:rsidP="00DB3C55">
            <w:pPr>
              <w:spacing w:line="240" w:lineRule="auto"/>
              <w:rPr>
                <w:rFonts w:ascii="Times New Roman" w:hAnsi="Times New Roman" w:cs="Times New Roman"/>
                <w:sz w:val="20"/>
                <w:szCs w:val="20"/>
                <w:lang w:eastAsia="en-GB"/>
              </w:rPr>
            </w:pPr>
          </w:p>
        </w:tc>
      </w:tr>
    </w:tbl>
    <w:p w14:paraId="26958EA7" w14:textId="7958C369" w:rsidR="00DB3C55" w:rsidRPr="00DB3C55" w:rsidRDefault="00DB3C55" w:rsidP="003070E7">
      <w:pPr>
        <w:ind w:left="-720"/>
        <w:rPr>
          <w:b/>
          <w:bCs/>
          <w:color w:val="92D050"/>
        </w:rPr>
      </w:pPr>
    </w:p>
    <w:p w14:paraId="75B49681" w14:textId="7DE8682C" w:rsidR="003070E7" w:rsidRPr="00AE0314" w:rsidRDefault="003070E7" w:rsidP="003339C0">
      <w:pPr>
        <w:rPr>
          <w:b/>
          <w:bCs/>
          <w:color w:val="92D050"/>
          <w:lang w:val="fr-FR"/>
        </w:rPr>
      </w:pPr>
    </w:p>
    <w:p w14:paraId="660BB1ED" w14:textId="77426D5B" w:rsidR="003070E7" w:rsidRDefault="00A11B94" w:rsidP="003339C0">
      <w:pPr>
        <w:rPr>
          <w:b/>
          <w:bCs/>
          <w:color w:val="92D050"/>
        </w:rPr>
      </w:pPr>
      <w:r>
        <w:rPr>
          <w:noProof/>
          <w:color w:val="92D050"/>
          <w:sz w:val="40"/>
        </w:rPr>
        <mc:AlternateContent>
          <mc:Choice Requires="wps">
            <w:drawing>
              <wp:anchor distT="0" distB="0" distL="114300" distR="114300" simplePos="0" relativeHeight="251768832" behindDoc="0" locked="0" layoutInCell="1" allowOverlap="1" wp14:anchorId="52D69F67" wp14:editId="35E8B965">
                <wp:simplePos x="0" y="0"/>
                <wp:positionH relativeFrom="column">
                  <wp:posOffset>8192770</wp:posOffset>
                </wp:positionH>
                <wp:positionV relativeFrom="paragraph">
                  <wp:posOffset>92075</wp:posOffset>
                </wp:positionV>
                <wp:extent cx="3766185" cy="3766185"/>
                <wp:effectExtent l="0" t="0" r="5715" b="5715"/>
                <wp:wrapNone/>
                <wp:docPr id="1262240931" name="Oval 19"/>
                <wp:cNvGraphicFramePr/>
                <a:graphic xmlns:a="http://schemas.openxmlformats.org/drawingml/2006/main">
                  <a:graphicData uri="http://schemas.microsoft.com/office/word/2010/wordprocessingShape">
                    <wps:wsp>
                      <wps:cNvSpPr/>
                      <wps:spPr>
                        <a:xfrm>
                          <a:off x="0" y="0"/>
                          <a:ext cx="3766185" cy="3766185"/>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071697A" id="Oval 19" o:spid="_x0000_s1026" style="position:absolute;margin-left:645.1pt;margin-top:7.25pt;width:296.55pt;height:296.55pt;z-index:251768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" fillcolor="#9fe4ce" stroked="f" strokeweight="1pt">
                <v:fill opacity="27499f"/>
                <v:stroke joinstyle="miter"/>
              </v:oval>
            </w:pict>
          </mc:Fallback>
        </mc:AlternateContent>
      </w:r>
      <w:r>
        <w:rPr>
          <w:noProof/>
          <w:color w:val="92D050"/>
          <w:sz w:val="40"/>
        </w:rPr>
        <mc:AlternateContent>
          <mc:Choice Requires="wps">
            <w:drawing>
              <wp:anchor distT="0" distB="0" distL="114300" distR="114300" simplePos="0" relativeHeight="251760640" behindDoc="0" locked="0" layoutInCell="1" allowOverlap="1" wp14:anchorId="33065C4D" wp14:editId="7CA9531F">
                <wp:simplePos x="0" y="0"/>
                <wp:positionH relativeFrom="column">
                  <wp:posOffset>-4831308</wp:posOffset>
                </wp:positionH>
                <wp:positionV relativeFrom="paragraph">
                  <wp:posOffset>561160</wp:posOffset>
                </wp:positionV>
                <wp:extent cx="4749421" cy="4749421"/>
                <wp:effectExtent l="0" t="0" r="635" b="635"/>
                <wp:wrapNone/>
                <wp:docPr id="1129096067"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9ED0274" id="Oval 19" o:spid="_x0000_s1026" style="position:absolute;margin-left:-380.4pt;margin-top:44.2pt;width:373.95pt;height:373.95pt;z-index:251760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" fillcolor="#9fe4ce" stroked="f" strokeweight="1pt">
                <v:fill opacity="27499f"/>
                <v:stroke joinstyle="miter"/>
              </v:oval>
            </w:pict>
          </mc:Fallback>
        </mc:AlternateContent>
      </w:r>
    </w:p>
    <w:p w14:paraId="7C990642" w14:textId="359D86A0" w:rsidR="003070E7" w:rsidRPr="00AE0314" w:rsidRDefault="003070E7" w:rsidP="003339C0">
      <w:pPr>
        <w:rPr>
          <w:b/>
          <w:bCs/>
          <w:color w:val="92D050"/>
          <w:lang w:val="fr-FR"/>
        </w:rPr>
      </w:pPr>
    </w:p>
    <w:p w14:paraId="1D71BBAC" w14:textId="10712AB3" w:rsidR="003070E7" w:rsidRPr="00AE0314" w:rsidRDefault="003070E7" w:rsidP="003339C0">
      <w:pPr>
        <w:rPr>
          <w:b/>
          <w:bCs/>
          <w:color w:val="92D050"/>
          <w:lang w:val="fr-FR"/>
        </w:rPr>
      </w:pPr>
    </w:p>
    <w:p w14:paraId="4C3F6BB7" w14:textId="5F688E32" w:rsidR="003070E7" w:rsidRPr="00AE0314" w:rsidRDefault="003070E7" w:rsidP="003339C0">
      <w:pPr>
        <w:rPr>
          <w:b/>
          <w:bCs/>
          <w:color w:val="92D050"/>
          <w:lang w:val="fr-FR"/>
        </w:rPr>
      </w:pPr>
    </w:p>
    <w:p w14:paraId="61DAB9FF" w14:textId="6AB8FB56" w:rsidR="00343E75" w:rsidRPr="00AE0314" w:rsidRDefault="00343E75" w:rsidP="003339C0">
      <w:pPr>
        <w:rPr>
          <w:b/>
          <w:bCs/>
          <w:color w:val="92D050"/>
          <w:lang w:val="fr-FR"/>
        </w:rPr>
      </w:pPr>
    </w:p>
    <w:p w14:paraId="67F1A444" w14:textId="7D15F93D" w:rsidR="00343E75" w:rsidRPr="00AE0314" w:rsidRDefault="00343E75" w:rsidP="003339C0">
      <w:pPr>
        <w:rPr>
          <w:b/>
          <w:bCs/>
          <w:color w:val="92D050"/>
          <w:lang w:val="fr-FR"/>
        </w:rPr>
      </w:pPr>
    </w:p>
    <w:p w14:paraId="3F1A3187" w14:textId="3D14993D" w:rsidR="00343E75" w:rsidRPr="0075115D" w:rsidRDefault="00A11B94" w:rsidP="003339C0">
      <w:pPr>
        <w:rPr>
          <w:b/>
          <w:bCs/>
          <w:color w:val="92D050"/>
        </w:rPr>
      </w:pPr>
      <w:r>
        <w:rPr>
          <w:noProof/>
          <w:color w:val="92D050"/>
          <w:sz w:val="40"/>
        </w:rPr>
        <mc:AlternateContent>
          <mc:Choice Requires="wps">
            <w:drawing>
              <wp:anchor distT="0" distB="0" distL="114300" distR="114300" simplePos="0" relativeHeight="251764736" behindDoc="0" locked="0" layoutInCell="1" allowOverlap="1" wp14:anchorId="40093187" wp14:editId="2F397BFD">
                <wp:simplePos x="0" y="0"/>
                <wp:positionH relativeFrom="column">
                  <wp:posOffset>2272542</wp:posOffset>
                </wp:positionH>
                <wp:positionV relativeFrom="paragraph">
                  <wp:posOffset>18832</wp:posOffset>
                </wp:positionV>
                <wp:extent cx="1897039" cy="1897039"/>
                <wp:effectExtent l="0" t="0" r="0" b="0"/>
                <wp:wrapNone/>
                <wp:docPr id="1088311413"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E8759A7" id="Oval 19" o:spid="_x0000_s1026" style="position:absolute;margin-left:178.95pt;margin-top:1.5pt;width:149.35pt;height:149.35pt;z-index:251764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" fillcolor="#9fe4ce" stroked="f" strokeweight="1pt">
                <v:fill opacity="19789f"/>
                <v:stroke joinstyle="miter"/>
              </v:oval>
            </w:pict>
          </mc:Fallback>
        </mc:AlternateContent>
      </w:r>
    </w:p>
    <w:p w14:paraId="4F197616" w14:textId="3DA6A4FF" w:rsidR="00343E75" w:rsidRPr="00AE0314" w:rsidRDefault="00343E75" w:rsidP="003339C0">
      <w:pPr>
        <w:rPr>
          <w:b/>
          <w:bCs/>
          <w:color w:val="92D050"/>
          <w:lang w:val="fr-FR"/>
        </w:rPr>
      </w:pPr>
    </w:p>
    <w:p w14:paraId="450BA66A" w14:textId="31599682" w:rsidR="00343E75" w:rsidRPr="00AE0314" w:rsidRDefault="00343E75" w:rsidP="003339C0">
      <w:pPr>
        <w:rPr>
          <w:b/>
          <w:bCs/>
          <w:color w:val="92D050"/>
          <w:lang w:val="fr-FR"/>
        </w:rPr>
      </w:pPr>
    </w:p>
    <w:p w14:paraId="638A39F7" w14:textId="45E7D93E" w:rsidR="00343E75" w:rsidRPr="00AE0314" w:rsidRDefault="00343E75" w:rsidP="003339C0">
      <w:pPr>
        <w:rPr>
          <w:b/>
          <w:bCs/>
          <w:color w:val="92D050"/>
          <w:lang w:val="fr-FR"/>
        </w:rPr>
      </w:pPr>
    </w:p>
    <w:p w14:paraId="2180D07C" w14:textId="77777777" w:rsidR="00343E75" w:rsidRPr="00AE0314" w:rsidRDefault="00343E75" w:rsidP="003339C0">
      <w:pPr>
        <w:rPr>
          <w:b/>
          <w:bCs/>
          <w:color w:val="92D050"/>
          <w:lang w:val="fr-FR"/>
        </w:rPr>
      </w:pPr>
    </w:p>
    <w:p w14:paraId="33514DCD" w14:textId="75FFDC4B" w:rsidR="00343E75" w:rsidRPr="00AE0314" w:rsidRDefault="00343E75" w:rsidP="003339C0">
      <w:pPr>
        <w:rPr>
          <w:b/>
          <w:bCs/>
          <w:color w:val="92D050"/>
          <w:lang w:val="fr-FR"/>
        </w:rPr>
      </w:pPr>
    </w:p>
    <w:p w14:paraId="30E6402C" w14:textId="77777777" w:rsidR="00343E75" w:rsidRPr="00AE0314" w:rsidRDefault="00343E75" w:rsidP="003339C0">
      <w:pPr>
        <w:rPr>
          <w:b/>
          <w:bCs/>
          <w:color w:val="92D050"/>
          <w:lang w:val="fr-FR"/>
        </w:rPr>
      </w:pPr>
    </w:p>
    <w:p w14:paraId="755E4515" w14:textId="3B74B7A9" w:rsidR="00343E75" w:rsidRPr="00AE0314" w:rsidRDefault="00343E75" w:rsidP="003339C0">
      <w:pPr>
        <w:rPr>
          <w:b/>
          <w:bCs/>
          <w:color w:val="92D050"/>
          <w:lang w:val="fr-FR"/>
        </w:rPr>
      </w:pPr>
    </w:p>
    <w:p w14:paraId="0D3BC0A2" w14:textId="2C7CF581" w:rsidR="00343E75" w:rsidRPr="0075115D" w:rsidRDefault="00A11B94" w:rsidP="003339C0">
      <w:pPr>
        <w:rPr>
          <w:b/>
          <w:bCs/>
          <w:color w:val="92D050"/>
        </w:rPr>
      </w:pPr>
      <w:r>
        <w:rPr>
          <w:noProof/>
          <w:color w:val="92D050"/>
          <w:sz w:val="40"/>
        </w:rPr>
        <mc:AlternateContent>
          <mc:Choice Requires="wps">
            <w:drawing>
              <wp:anchor distT="0" distB="0" distL="114300" distR="114300" simplePos="0" relativeHeight="251761664" behindDoc="0" locked="0" layoutInCell="1" allowOverlap="1" wp14:anchorId="78B823D1" wp14:editId="3459B8B4">
                <wp:simplePos x="0" y="0"/>
                <wp:positionH relativeFrom="column">
                  <wp:posOffset>6972300</wp:posOffset>
                </wp:positionH>
                <wp:positionV relativeFrom="paragraph">
                  <wp:posOffset>1118235</wp:posOffset>
                </wp:positionV>
                <wp:extent cx="1897039" cy="1897039"/>
                <wp:effectExtent l="0" t="0" r="0" b="0"/>
                <wp:wrapNone/>
                <wp:docPr id="896002344"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2D44A25" id="Oval 19" o:spid="_x0000_s1026" style="position:absolute;margin-left:549pt;margin-top:88.05pt;width:149.35pt;height:149.35pt;z-index:251761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62688" behindDoc="0" locked="0" layoutInCell="1" allowOverlap="1" wp14:anchorId="63E4DE34" wp14:editId="5E2D4ACE">
                <wp:simplePos x="0" y="0"/>
                <wp:positionH relativeFrom="column">
                  <wp:posOffset>5307965</wp:posOffset>
                </wp:positionH>
                <wp:positionV relativeFrom="paragraph">
                  <wp:posOffset>0</wp:posOffset>
                </wp:positionV>
                <wp:extent cx="736979" cy="736979"/>
                <wp:effectExtent l="0" t="0" r="0" b="0"/>
                <wp:wrapNone/>
                <wp:docPr id="29566610"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E305FC3" id="Oval 19" o:spid="_x0000_s1026" style="position:absolute;margin-left:417.95pt;margin-top:0;width:58.05pt;height:58.05pt;z-index:251762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" fillcolor="#9fe4ce" stroked="f" strokeweight="1pt">
                <v:fill opacity="19789f"/>
                <v:stroke joinstyle="miter"/>
              </v:oval>
            </w:pict>
          </mc:Fallback>
        </mc:AlternateContent>
      </w:r>
    </w:p>
    <w:p w14:paraId="372844D9" w14:textId="77777777" w:rsidR="00343E75" w:rsidRPr="00AE0314" w:rsidRDefault="00343E75" w:rsidP="003339C0">
      <w:pPr>
        <w:rPr>
          <w:b/>
          <w:bCs/>
          <w:color w:val="92D050"/>
          <w:lang w:val="fr-FR"/>
        </w:rPr>
      </w:pPr>
    </w:p>
    <w:p w14:paraId="7CEB30B2" w14:textId="569667EF" w:rsidR="00343E75" w:rsidRPr="00AE0314" w:rsidRDefault="00343E75" w:rsidP="003339C0">
      <w:pPr>
        <w:rPr>
          <w:b/>
          <w:bCs/>
          <w:color w:val="92D050"/>
          <w:lang w:val="fr-FR"/>
        </w:rPr>
      </w:pPr>
    </w:p>
    <w:p w14:paraId="60444455" w14:textId="0ADE5594" w:rsidR="00343E75" w:rsidRPr="00AE0314" w:rsidRDefault="00343E75" w:rsidP="003339C0">
      <w:pPr>
        <w:rPr>
          <w:b/>
          <w:bCs/>
          <w:color w:val="92D050"/>
          <w:lang w:val="fr-FR"/>
        </w:rPr>
      </w:pPr>
    </w:p>
    <w:p w14:paraId="6819D09B" w14:textId="0E85C58B" w:rsidR="003070E7" w:rsidRDefault="00A11B94" w:rsidP="003339C0">
      <w:pPr>
        <w:rPr>
          <w:b/>
          <w:bCs/>
          <w:color w:val="92D050"/>
        </w:rPr>
      </w:pPr>
      <w:r>
        <w:rPr>
          <w:noProof/>
          <w:color w:val="92D050"/>
          <w:sz w:val="40"/>
        </w:rPr>
        <mc:AlternateContent>
          <mc:Choice Requires="wps">
            <w:drawing>
              <wp:anchor distT="0" distB="0" distL="114300" distR="114300" simplePos="0" relativeHeight="251766784" behindDoc="0" locked="0" layoutInCell="1" allowOverlap="1" wp14:anchorId="1891797A" wp14:editId="796C3B91">
                <wp:simplePos x="0" y="0"/>
                <wp:positionH relativeFrom="column">
                  <wp:posOffset>966404</wp:posOffset>
                </wp:positionH>
                <wp:positionV relativeFrom="paragraph">
                  <wp:posOffset>614708</wp:posOffset>
                </wp:positionV>
                <wp:extent cx="736979" cy="736979"/>
                <wp:effectExtent l="0" t="0" r="0" b="0"/>
                <wp:wrapNone/>
                <wp:docPr id="200320035"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FE1CB63" id="Oval 19" o:spid="_x0000_s1026" style="position:absolute;margin-left:76.1pt;margin-top:48.4pt;width:58.05pt;height:58.05pt;z-index:251766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" fillcolor="#9fe4ce" stroked="f" strokeweight="1pt">
                <v:fill opacity="19789f"/>
                <v:stroke joinstyle="miter"/>
              </v:oval>
            </w:pict>
          </mc:Fallback>
        </mc:AlternateContent>
      </w:r>
    </w:p>
    <w:p w14:paraId="7F9B8A19" w14:textId="0DB15BC2" w:rsidR="003339C0" w:rsidRDefault="003339C0" w:rsidP="00553C2C">
      <w:pPr>
        <w:pStyle w:val="MH2"/>
      </w:pPr>
      <w:bookmarkStart w:id="17" w:name="_Toc177482245"/>
      <w:r>
        <w:t>10.8. Reikalavimai. Techninė priežiūra ir stebėsena</w:t>
      </w:r>
      <w:bookmarkEnd w:id="17"/>
    </w:p>
    <w:p w14:paraId="09357DAC" w14:textId="77777777" w:rsidR="00DB3C55" w:rsidRDefault="00DB3C55" w:rsidP="003339C0">
      <w:pPr>
        <w:rPr>
          <w:b/>
          <w:bCs/>
          <w:color w:val="92D050"/>
          <w:lang w:val="en-US"/>
        </w:rPr>
      </w:pPr>
    </w:p>
    <w:tbl>
      <w:tblPr>
        <w:tblW w:w="15779" w:type="dxa"/>
        <w:tblInd w:w="-900" w:type="dxa"/>
        <w:tblLook w:val="04A0" w:firstRow="1" w:lastRow="0" w:firstColumn="1" w:lastColumn="0" w:noHBand="0" w:noVBand="1"/>
      </w:tblPr>
      <w:tblGrid>
        <w:gridCol w:w="2521"/>
        <w:gridCol w:w="3565"/>
        <w:gridCol w:w="1495"/>
        <w:gridCol w:w="3367"/>
        <w:gridCol w:w="2519"/>
        <w:gridCol w:w="2312"/>
      </w:tblGrid>
      <w:tr w:rsidR="00DB3C55" w:rsidRPr="00DB3C55" w14:paraId="722AEAFF" w14:textId="77777777" w:rsidTr="00A92923">
        <w:trPr>
          <w:trHeight w:val="435"/>
        </w:trPr>
        <w:tc>
          <w:tcPr>
            <w:tcW w:w="6086" w:type="dxa"/>
            <w:gridSpan w:val="2"/>
            <w:tcBorders>
              <w:top w:val="nil"/>
              <w:left w:val="nil"/>
              <w:bottom w:val="nil"/>
              <w:right w:val="nil"/>
            </w:tcBorders>
            <w:shd w:val="clear" w:color="000000" w:fill="FFFFFF"/>
            <w:noWrap/>
            <w:tcMar>
              <w:top w:w="57" w:type="dxa"/>
              <w:bottom w:w="57" w:type="dxa"/>
            </w:tcMar>
            <w:vAlign w:val="center"/>
            <w:hideMark/>
          </w:tcPr>
          <w:p w14:paraId="15E60647" w14:textId="77777777" w:rsidR="00DB3C55" w:rsidRPr="00DB3C55" w:rsidRDefault="00DB3C55" w:rsidP="00553C2C">
            <w:pPr>
              <w:pStyle w:val="MH3"/>
            </w:pPr>
            <w:bookmarkStart w:id="18" w:name="_Toc177482246"/>
            <w:r>
              <w:t>Reikalavimai. Ekologija ir biologinė įvairovė</w:t>
            </w:r>
            <w:bookmarkEnd w:id="18"/>
            <w:r>
              <w:t xml:space="preserve"> </w:t>
            </w:r>
          </w:p>
        </w:tc>
        <w:tc>
          <w:tcPr>
            <w:tcW w:w="1495" w:type="dxa"/>
            <w:tcBorders>
              <w:top w:val="nil"/>
              <w:left w:val="nil"/>
              <w:bottom w:val="nil"/>
              <w:right w:val="nil"/>
            </w:tcBorders>
            <w:shd w:val="clear" w:color="000000" w:fill="FFFFFF"/>
            <w:tcMar>
              <w:top w:w="57" w:type="dxa"/>
              <w:bottom w:w="57" w:type="dxa"/>
            </w:tcMar>
            <w:vAlign w:val="center"/>
            <w:hideMark/>
          </w:tcPr>
          <w:p w14:paraId="348B8100" w14:textId="77777777" w:rsidR="00DB3C55" w:rsidRPr="00DB3C55" w:rsidRDefault="00DB3C55" w:rsidP="00DB3C55">
            <w:pPr>
              <w:spacing w:line="240" w:lineRule="auto"/>
              <w:rPr>
                <w:rFonts w:ascii="Calibri" w:hAnsi="Calibri" w:cs="Calibri"/>
              </w:rPr>
            </w:pPr>
            <w:r>
              <w:rPr>
                <w:rFonts w:ascii="Calibri" w:hAnsi="Calibri"/>
              </w:rPr>
              <w:t> </w:t>
            </w:r>
          </w:p>
        </w:tc>
        <w:tc>
          <w:tcPr>
            <w:tcW w:w="3367" w:type="dxa"/>
            <w:tcBorders>
              <w:top w:val="nil"/>
              <w:left w:val="nil"/>
              <w:bottom w:val="nil"/>
              <w:right w:val="nil"/>
            </w:tcBorders>
            <w:shd w:val="clear" w:color="000000" w:fill="FFFFFF"/>
            <w:tcMar>
              <w:top w:w="57" w:type="dxa"/>
              <w:bottom w:w="57" w:type="dxa"/>
            </w:tcMar>
            <w:vAlign w:val="center"/>
            <w:hideMark/>
          </w:tcPr>
          <w:p w14:paraId="66E0A11C" w14:textId="77777777" w:rsidR="00DB3C55" w:rsidRPr="00A92923" w:rsidRDefault="00DB3C55" w:rsidP="00DB3C55">
            <w:pPr>
              <w:spacing w:line="240" w:lineRule="auto"/>
              <w:rPr>
                <w:rFonts w:ascii="Arial" w:hAnsi="Arial" w:cs="Arial"/>
                <w:b/>
                <w:bCs/>
                <w:color w:val="808080"/>
                <w:sz w:val="16"/>
                <w:szCs w:val="16"/>
              </w:rPr>
            </w:pPr>
            <w:r>
              <w:rPr>
                <w:rFonts w:ascii="Arial" w:hAnsi="Arial"/>
                <w:b/>
                <w:color w:val="808080"/>
                <w:sz w:val="16"/>
              </w:rPr>
              <w:t>Nurodymai užsakovui</w:t>
            </w:r>
          </w:p>
        </w:tc>
        <w:tc>
          <w:tcPr>
            <w:tcW w:w="2519" w:type="dxa"/>
            <w:tcBorders>
              <w:top w:val="nil"/>
              <w:left w:val="nil"/>
              <w:bottom w:val="nil"/>
              <w:right w:val="nil"/>
            </w:tcBorders>
            <w:shd w:val="clear" w:color="000000" w:fill="FFFFFF"/>
            <w:noWrap/>
            <w:tcMar>
              <w:top w:w="57" w:type="dxa"/>
              <w:bottom w:w="57" w:type="dxa"/>
            </w:tcMar>
            <w:vAlign w:val="center"/>
            <w:hideMark/>
          </w:tcPr>
          <w:p w14:paraId="52918D48"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12" w:type="dxa"/>
            <w:tcBorders>
              <w:top w:val="nil"/>
              <w:left w:val="nil"/>
              <w:bottom w:val="nil"/>
              <w:right w:val="nil"/>
            </w:tcBorders>
            <w:shd w:val="clear" w:color="000000" w:fill="FFFFFF"/>
            <w:noWrap/>
            <w:tcMar>
              <w:top w:w="57" w:type="dxa"/>
              <w:bottom w:w="57" w:type="dxa"/>
            </w:tcMar>
            <w:vAlign w:val="center"/>
            <w:hideMark/>
          </w:tcPr>
          <w:p w14:paraId="34E5E264" w14:textId="77777777" w:rsidR="00DB3C55" w:rsidRPr="00DB3C55" w:rsidRDefault="00DB3C55" w:rsidP="00DB3C55">
            <w:pPr>
              <w:spacing w:line="240" w:lineRule="auto"/>
              <w:rPr>
                <w:rFonts w:ascii="Calibri" w:hAnsi="Calibri" w:cs="Calibri"/>
                <w:b/>
                <w:bCs/>
              </w:rPr>
            </w:pPr>
            <w:r>
              <w:rPr>
                <w:rFonts w:ascii="Calibri" w:hAnsi="Calibri"/>
                <w:b/>
              </w:rPr>
              <w:t> </w:t>
            </w:r>
          </w:p>
        </w:tc>
      </w:tr>
      <w:tr w:rsidR="00DB3C55" w:rsidRPr="00DB3C55" w14:paraId="0B1A3341" w14:textId="77777777" w:rsidTr="00A92923">
        <w:trPr>
          <w:trHeight w:val="258"/>
        </w:trPr>
        <w:tc>
          <w:tcPr>
            <w:tcW w:w="6086" w:type="dxa"/>
            <w:gridSpan w:val="2"/>
            <w:tcBorders>
              <w:top w:val="nil"/>
              <w:left w:val="nil"/>
              <w:bottom w:val="nil"/>
              <w:right w:val="nil"/>
            </w:tcBorders>
            <w:shd w:val="clear" w:color="000000" w:fill="FFFFFF"/>
            <w:noWrap/>
            <w:tcMar>
              <w:top w:w="57" w:type="dxa"/>
              <w:bottom w:w="57" w:type="dxa"/>
            </w:tcMar>
            <w:vAlign w:val="center"/>
            <w:hideMark/>
          </w:tcPr>
          <w:p w14:paraId="73861C37" w14:textId="77777777" w:rsidR="00DB3C55" w:rsidRPr="00A92923" w:rsidRDefault="00DB3C55" w:rsidP="00DB3C55">
            <w:pPr>
              <w:spacing w:line="240" w:lineRule="auto"/>
              <w:rPr>
                <w:rFonts w:ascii="Arial" w:hAnsi="Arial" w:cs="Arial"/>
                <w:i/>
                <w:iCs/>
                <w:color w:val="000000"/>
                <w:sz w:val="21"/>
                <w:szCs w:val="21"/>
              </w:rPr>
            </w:pPr>
            <w:r>
              <w:rPr>
                <w:rFonts w:ascii="Arial" w:hAnsi="Arial"/>
                <w:i/>
                <w:color w:val="104D54"/>
                <w:sz w:val="21"/>
              </w:rPr>
              <w:t>PV projektų reikalavimų ir sutarties skyrimo kriterijų šablonas</w:t>
            </w:r>
          </w:p>
        </w:tc>
        <w:tc>
          <w:tcPr>
            <w:tcW w:w="1495" w:type="dxa"/>
            <w:tcBorders>
              <w:top w:val="nil"/>
              <w:left w:val="nil"/>
              <w:bottom w:val="nil"/>
              <w:right w:val="nil"/>
            </w:tcBorders>
            <w:shd w:val="clear" w:color="000000" w:fill="FFFFFF"/>
            <w:tcMar>
              <w:top w:w="57" w:type="dxa"/>
              <w:bottom w:w="57" w:type="dxa"/>
            </w:tcMar>
            <w:vAlign w:val="center"/>
            <w:hideMark/>
          </w:tcPr>
          <w:p w14:paraId="7AF55340" w14:textId="77777777" w:rsidR="00DB3C55" w:rsidRPr="00DB3C55" w:rsidRDefault="00DB3C55" w:rsidP="00DB3C55">
            <w:pPr>
              <w:spacing w:line="240" w:lineRule="auto"/>
              <w:rPr>
                <w:rFonts w:ascii="Calibri" w:hAnsi="Calibri" w:cs="Calibri"/>
              </w:rPr>
            </w:pPr>
            <w:r>
              <w:rPr>
                <w:rFonts w:ascii="Calibri" w:hAnsi="Calibri"/>
              </w:rPr>
              <w:t> </w:t>
            </w:r>
          </w:p>
        </w:tc>
        <w:tc>
          <w:tcPr>
            <w:tcW w:w="3367" w:type="dxa"/>
            <w:tcBorders>
              <w:top w:val="nil"/>
              <w:left w:val="nil"/>
              <w:bottom w:val="nil"/>
              <w:right w:val="nil"/>
            </w:tcBorders>
            <w:shd w:val="clear" w:color="000000" w:fill="FFFFFF"/>
            <w:tcMar>
              <w:top w:w="57" w:type="dxa"/>
              <w:bottom w:w="57" w:type="dxa"/>
            </w:tcMar>
            <w:vAlign w:val="center"/>
            <w:hideMark/>
          </w:tcPr>
          <w:p w14:paraId="3087C665"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1) Iš dalies pakeiskite geltonus laukelius su mėlynu tekstu</w:t>
            </w:r>
          </w:p>
        </w:tc>
        <w:tc>
          <w:tcPr>
            <w:tcW w:w="2519" w:type="dxa"/>
            <w:tcBorders>
              <w:top w:val="nil"/>
              <w:left w:val="nil"/>
              <w:bottom w:val="nil"/>
              <w:right w:val="nil"/>
            </w:tcBorders>
            <w:shd w:val="clear" w:color="000000" w:fill="FFFFFF"/>
            <w:noWrap/>
            <w:tcMar>
              <w:top w:w="57" w:type="dxa"/>
              <w:bottom w:w="57" w:type="dxa"/>
            </w:tcMar>
            <w:vAlign w:val="center"/>
            <w:hideMark/>
          </w:tcPr>
          <w:p w14:paraId="63D2EC2D"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12" w:type="dxa"/>
            <w:tcBorders>
              <w:top w:val="nil"/>
              <w:left w:val="nil"/>
              <w:bottom w:val="nil"/>
              <w:right w:val="nil"/>
            </w:tcBorders>
            <w:shd w:val="clear" w:color="000000" w:fill="FFFFFF"/>
            <w:noWrap/>
            <w:tcMar>
              <w:top w:w="57" w:type="dxa"/>
              <w:bottom w:w="57" w:type="dxa"/>
            </w:tcMar>
            <w:vAlign w:val="center"/>
            <w:hideMark/>
          </w:tcPr>
          <w:p w14:paraId="2DBB723C" w14:textId="77777777" w:rsidR="00DB3C55" w:rsidRPr="00DB3C55" w:rsidRDefault="00DB3C55" w:rsidP="00DB3C55">
            <w:pPr>
              <w:spacing w:line="240" w:lineRule="auto"/>
              <w:rPr>
                <w:rFonts w:ascii="Calibri" w:hAnsi="Calibri" w:cs="Calibri"/>
                <w:b/>
                <w:bCs/>
              </w:rPr>
            </w:pPr>
            <w:r>
              <w:rPr>
                <w:rFonts w:ascii="Calibri" w:hAnsi="Calibri"/>
                <w:b/>
              </w:rPr>
              <w:t> </w:t>
            </w:r>
          </w:p>
        </w:tc>
      </w:tr>
      <w:tr w:rsidR="00DB3C55" w:rsidRPr="00DB3C55" w14:paraId="166AF2ED" w14:textId="77777777" w:rsidTr="00A92923">
        <w:trPr>
          <w:trHeight w:val="258"/>
        </w:trPr>
        <w:tc>
          <w:tcPr>
            <w:tcW w:w="6086" w:type="dxa"/>
            <w:gridSpan w:val="2"/>
            <w:tcBorders>
              <w:top w:val="nil"/>
              <w:left w:val="nil"/>
              <w:bottom w:val="nil"/>
              <w:right w:val="nil"/>
            </w:tcBorders>
            <w:shd w:val="clear" w:color="000000" w:fill="FFFFFF"/>
            <w:noWrap/>
            <w:tcMar>
              <w:top w:w="57" w:type="dxa"/>
              <w:bottom w:w="57" w:type="dxa"/>
            </w:tcMar>
            <w:vAlign w:val="center"/>
            <w:hideMark/>
          </w:tcPr>
          <w:p w14:paraId="072CF4B9"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Versija: 0.99.</w:t>
            </w:r>
          </w:p>
        </w:tc>
        <w:tc>
          <w:tcPr>
            <w:tcW w:w="1495" w:type="dxa"/>
            <w:tcBorders>
              <w:top w:val="nil"/>
              <w:left w:val="nil"/>
              <w:bottom w:val="nil"/>
              <w:right w:val="nil"/>
            </w:tcBorders>
            <w:shd w:val="clear" w:color="000000" w:fill="FFFFFF"/>
            <w:tcMar>
              <w:top w:w="57" w:type="dxa"/>
              <w:bottom w:w="57" w:type="dxa"/>
            </w:tcMar>
            <w:vAlign w:val="center"/>
            <w:hideMark/>
          </w:tcPr>
          <w:p w14:paraId="62B501D8" w14:textId="77777777" w:rsidR="00DB3C55" w:rsidRPr="00DB3C55" w:rsidRDefault="00DB3C55" w:rsidP="00DB3C55">
            <w:pPr>
              <w:spacing w:line="240" w:lineRule="auto"/>
              <w:rPr>
                <w:rFonts w:ascii="Calibri" w:hAnsi="Calibri" w:cs="Calibri"/>
              </w:rPr>
            </w:pPr>
            <w:r>
              <w:rPr>
                <w:rFonts w:ascii="Calibri" w:hAnsi="Calibri"/>
              </w:rPr>
              <w:t> </w:t>
            </w:r>
          </w:p>
        </w:tc>
        <w:tc>
          <w:tcPr>
            <w:tcW w:w="8198" w:type="dxa"/>
            <w:gridSpan w:val="3"/>
            <w:tcBorders>
              <w:top w:val="nil"/>
              <w:left w:val="nil"/>
              <w:bottom w:val="nil"/>
              <w:right w:val="nil"/>
            </w:tcBorders>
            <w:shd w:val="clear" w:color="000000" w:fill="FFFFFF"/>
            <w:noWrap/>
            <w:tcMar>
              <w:top w:w="57" w:type="dxa"/>
              <w:bottom w:w="57" w:type="dxa"/>
            </w:tcMar>
            <w:vAlign w:val="center"/>
            <w:hideMark/>
          </w:tcPr>
          <w:p w14:paraId="5514B4DA"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 xml:space="preserve">2) Neprivalomieji reikalavimai rausvuose laukeliuose: ištrinkite klaustuką C stulpelyje, jei šis reikalavimas neįtraukiamas; o jei įtraukiamas, įrašykite „taip“ arba „1“. Tada atitinkamo reikalavimo numeris bus panaikintas, o tolesnių reikalavimų numeracija bus automatiškai pakeista. </w:t>
            </w:r>
          </w:p>
        </w:tc>
      </w:tr>
      <w:tr w:rsidR="00DB3C55" w:rsidRPr="00DB3C55" w14:paraId="59EE3AC0" w14:textId="77777777" w:rsidTr="00A92923">
        <w:trPr>
          <w:trHeight w:val="258"/>
        </w:trPr>
        <w:tc>
          <w:tcPr>
            <w:tcW w:w="6086" w:type="dxa"/>
            <w:gridSpan w:val="2"/>
            <w:tcBorders>
              <w:top w:val="nil"/>
              <w:left w:val="nil"/>
              <w:bottom w:val="nil"/>
              <w:right w:val="nil"/>
            </w:tcBorders>
            <w:shd w:val="clear" w:color="000000" w:fill="FFFFFF"/>
            <w:noWrap/>
            <w:tcMar>
              <w:top w:w="57" w:type="dxa"/>
              <w:bottom w:w="57" w:type="dxa"/>
            </w:tcMar>
            <w:vAlign w:val="center"/>
            <w:hideMark/>
          </w:tcPr>
          <w:p w14:paraId="1FF63EDF"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Paskelbė: Buyer Group voor Duurzame PV</w:t>
            </w:r>
          </w:p>
        </w:tc>
        <w:tc>
          <w:tcPr>
            <w:tcW w:w="1495" w:type="dxa"/>
            <w:tcBorders>
              <w:top w:val="nil"/>
              <w:left w:val="nil"/>
              <w:bottom w:val="nil"/>
              <w:right w:val="nil"/>
            </w:tcBorders>
            <w:shd w:val="clear" w:color="000000" w:fill="FFFFFF"/>
            <w:tcMar>
              <w:top w:w="57" w:type="dxa"/>
              <w:bottom w:w="57" w:type="dxa"/>
            </w:tcMar>
            <w:vAlign w:val="center"/>
            <w:hideMark/>
          </w:tcPr>
          <w:p w14:paraId="44D6C382" w14:textId="77777777" w:rsidR="00DB3C55" w:rsidRPr="00DB3C55" w:rsidRDefault="00DB3C55" w:rsidP="00DB3C55">
            <w:pPr>
              <w:spacing w:line="240" w:lineRule="auto"/>
              <w:rPr>
                <w:rFonts w:ascii="Calibri" w:hAnsi="Calibri" w:cs="Calibri"/>
              </w:rPr>
            </w:pPr>
            <w:r>
              <w:rPr>
                <w:rFonts w:ascii="Calibri" w:hAnsi="Calibri"/>
              </w:rPr>
              <w:t> </w:t>
            </w:r>
          </w:p>
        </w:tc>
        <w:tc>
          <w:tcPr>
            <w:tcW w:w="8198" w:type="dxa"/>
            <w:gridSpan w:val="3"/>
            <w:tcBorders>
              <w:top w:val="nil"/>
              <w:left w:val="nil"/>
              <w:bottom w:val="nil"/>
              <w:right w:val="nil"/>
            </w:tcBorders>
            <w:shd w:val="clear" w:color="000000" w:fill="FFFFFF"/>
            <w:noWrap/>
            <w:tcMar>
              <w:top w:w="57" w:type="dxa"/>
              <w:bottom w:w="57" w:type="dxa"/>
            </w:tcMar>
            <w:vAlign w:val="center"/>
            <w:hideMark/>
          </w:tcPr>
          <w:p w14:paraId="7E172B8A"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3) Tuščiuose laukeliuose įrašykite bet kokius papildomus reikalavimus. Jei įterpiama papildomų eilučių, patikslinkite automatinio numeravimo formules A ir H stulpeliuose.</w:t>
            </w:r>
          </w:p>
        </w:tc>
      </w:tr>
      <w:tr w:rsidR="00DB3C55" w:rsidRPr="00DB3C55" w14:paraId="432EFC23" w14:textId="77777777" w:rsidTr="00A92923">
        <w:trPr>
          <w:trHeight w:val="258"/>
        </w:trPr>
        <w:tc>
          <w:tcPr>
            <w:tcW w:w="6086" w:type="dxa"/>
            <w:gridSpan w:val="2"/>
            <w:tcBorders>
              <w:top w:val="nil"/>
              <w:left w:val="nil"/>
              <w:bottom w:val="single" w:sz="4" w:space="0" w:color="auto"/>
              <w:right w:val="nil"/>
            </w:tcBorders>
            <w:shd w:val="clear" w:color="000000" w:fill="FFFFFF"/>
            <w:noWrap/>
            <w:tcMar>
              <w:top w:w="57" w:type="dxa"/>
              <w:bottom w:w="57" w:type="dxa"/>
            </w:tcMar>
            <w:vAlign w:val="center"/>
            <w:hideMark/>
          </w:tcPr>
          <w:p w14:paraId="2350CE10"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Dėl atsiliepimų, klaidų, papildymų rašyti e. paštu BGDPV@pianoo.nl</w:t>
            </w:r>
          </w:p>
        </w:tc>
        <w:tc>
          <w:tcPr>
            <w:tcW w:w="1495" w:type="dxa"/>
            <w:tcBorders>
              <w:top w:val="nil"/>
              <w:left w:val="nil"/>
              <w:bottom w:val="nil"/>
              <w:right w:val="nil"/>
            </w:tcBorders>
            <w:shd w:val="clear" w:color="000000" w:fill="FFFFFF"/>
            <w:tcMar>
              <w:top w:w="57" w:type="dxa"/>
              <w:bottom w:w="57" w:type="dxa"/>
            </w:tcMar>
            <w:vAlign w:val="center"/>
            <w:hideMark/>
          </w:tcPr>
          <w:p w14:paraId="6DFE0E62" w14:textId="77777777" w:rsidR="00DB3C55" w:rsidRPr="00DB3C55" w:rsidRDefault="00DB3C55" w:rsidP="00DB3C55">
            <w:pPr>
              <w:spacing w:line="240" w:lineRule="auto"/>
              <w:rPr>
                <w:rFonts w:ascii="Calibri" w:hAnsi="Calibri" w:cs="Calibri"/>
              </w:rPr>
            </w:pPr>
            <w:r>
              <w:rPr>
                <w:rFonts w:ascii="Calibri" w:hAnsi="Calibri"/>
              </w:rPr>
              <w:t> </w:t>
            </w:r>
          </w:p>
        </w:tc>
        <w:tc>
          <w:tcPr>
            <w:tcW w:w="3367" w:type="dxa"/>
            <w:tcBorders>
              <w:top w:val="nil"/>
              <w:left w:val="nil"/>
              <w:bottom w:val="single" w:sz="4" w:space="0" w:color="auto"/>
              <w:right w:val="nil"/>
            </w:tcBorders>
            <w:shd w:val="clear" w:color="000000" w:fill="FFFFFF"/>
            <w:noWrap/>
            <w:tcMar>
              <w:top w:w="57" w:type="dxa"/>
              <w:bottom w:w="57" w:type="dxa"/>
            </w:tcMar>
            <w:vAlign w:val="center"/>
            <w:hideMark/>
          </w:tcPr>
          <w:p w14:paraId="467AA5E2"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 xml:space="preserve">4) Kai būsite pasirengę, paslėpkite D ir E stulpelius. </w:t>
            </w:r>
          </w:p>
        </w:tc>
        <w:tc>
          <w:tcPr>
            <w:tcW w:w="2519" w:type="dxa"/>
            <w:tcBorders>
              <w:top w:val="nil"/>
              <w:left w:val="nil"/>
              <w:bottom w:val="single" w:sz="4" w:space="0" w:color="auto"/>
              <w:right w:val="nil"/>
            </w:tcBorders>
            <w:shd w:val="clear" w:color="000000" w:fill="FFFFFF"/>
            <w:noWrap/>
            <w:tcMar>
              <w:top w:w="57" w:type="dxa"/>
              <w:bottom w:w="57" w:type="dxa"/>
            </w:tcMar>
            <w:vAlign w:val="center"/>
            <w:hideMark/>
          </w:tcPr>
          <w:p w14:paraId="6A3AB8AC"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12" w:type="dxa"/>
            <w:tcBorders>
              <w:top w:val="nil"/>
              <w:left w:val="nil"/>
              <w:bottom w:val="single" w:sz="4" w:space="0" w:color="auto"/>
              <w:right w:val="nil"/>
            </w:tcBorders>
            <w:shd w:val="clear" w:color="000000" w:fill="FFFFFF"/>
            <w:noWrap/>
            <w:tcMar>
              <w:top w:w="57" w:type="dxa"/>
              <w:bottom w:w="57" w:type="dxa"/>
            </w:tcMar>
            <w:vAlign w:val="center"/>
            <w:hideMark/>
          </w:tcPr>
          <w:p w14:paraId="69CB9C10" w14:textId="77777777" w:rsidR="00DB3C55" w:rsidRPr="00DB3C55" w:rsidRDefault="00DB3C55" w:rsidP="00DB3C55">
            <w:pPr>
              <w:spacing w:line="240" w:lineRule="auto"/>
              <w:rPr>
                <w:rFonts w:ascii="Calibri" w:hAnsi="Calibri" w:cs="Calibri"/>
                <w:b/>
                <w:bCs/>
              </w:rPr>
            </w:pPr>
            <w:r>
              <w:rPr>
                <w:rFonts w:ascii="Calibri" w:hAnsi="Calibri"/>
                <w:b/>
              </w:rPr>
              <w:t> </w:t>
            </w:r>
          </w:p>
        </w:tc>
      </w:tr>
      <w:tr w:rsidR="00DB3C55" w:rsidRPr="00A92923" w14:paraId="721E5D6D" w14:textId="77777777" w:rsidTr="00A92923">
        <w:trPr>
          <w:trHeight w:val="522"/>
        </w:trPr>
        <w:tc>
          <w:tcPr>
            <w:tcW w:w="2521"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7C8B9AE2" w14:textId="77777777" w:rsidR="00DB3C55" w:rsidRPr="00A92923" w:rsidRDefault="00DB3C55" w:rsidP="00DB3C55">
            <w:pPr>
              <w:spacing w:line="240" w:lineRule="auto"/>
              <w:jc w:val="center"/>
              <w:rPr>
                <w:rFonts w:ascii="Arial" w:hAnsi="Arial" w:cs="Arial"/>
                <w:b/>
                <w:bCs/>
                <w:color w:val="FFFFFF"/>
              </w:rPr>
            </w:pPr>
            <w:r>
              <w:rPr>
                <w:rFonts w:ascii="Arial" w:hAnsi="Arial"/>
                <w:b/>
                <w:color w:val="FFFFFF"/>
              </w:rPr>
              <w:t>Nr.</w:t>
            </w:r>
          </w:p>
        </w:tc>
        <w:tc>
          <w:tcPr>
            <w:tcW w:w="3565"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2C1DDF2" w14:textId="77777777" w:rsidR="00DB3C55" w:rsidRPr="00A92923" w:rsidRDefault="00DB3C55" w:rsidP="00DB3C55">
            <w:pPr>
              <w:spacing w:line="240" w:lineRule="auto"/>
              <w:jc w:val="center"/>
              <w:rPr>
                <w:rFonts w:ascii="Arial" w:hAnsi="Arial" w:cs="Arial"/>
                <w:b/>
                <w:bCs/>
                <w:color w:val="FFFFFF"/>
              </w:rPr>
            </w:pPr>
            <w:r>
              <w:rPr>
                <w:rFonts w:ascii="Arial" w:hAnsi="Arial"/>
                <w:b/>
                <w:color w:val="FFFFFF"/>
              </w:rPr>
              <w:t xml:space="preserve">Apibūdinimas </w:t>
            </w:r>
          </w:p>
        </w:tc>
        <w:tc>
          <w:tcPr>
            <w:tcW w:w="1495"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326C3A8C" w14:textId="77777777" w:rsidR="00DB3C55" w:rsidRPr="00A92923" w:rsidRDefault="00DB3C55" w:rsidP="00DB3C55">
            <w:pPr>
              <w:spacing w:line="240" w:lineRule="auto"/>
              <w:jc w:val="center"/>
              <w:rPr>
                <w:rFonts w:ascii="Arial" w:hAnsi="Arial" w:cs="Arial"/>
                <w:b/>
                <w:bCs/>
                <w:color w:val="000000"/>
                <w:sz w:val="20"/>
                <w:szCs w:val="20"/>
              </w:rPr>
            </w:pPr>
            <w:r>
              <w:rPr>
                <w:rFonts w:ascii="Arial" w:hAnsi="Arial"/>
                <w:b/>
                <w:color w:val="000000"/>
                <w:sz w:val="20"/>
              </w:rPr>
              <w:t>Reikalavimas įtraukiamas?</w:t>
            </w:r>
          </w:p>
        </w:tc>
        <w:tc>
          <w:tcPr>
            <w:tcW w:w="3367"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7D0ED815" w14:textId="77777777" w:rsidR="00DB3C55" w:rsidRPr="00A92923" w:rsidRDefault="00DB3C55" w:rsidP="00DB3C55">
            <w:pPr>
              <w:spacing w:line="240" w:lineRule="auto"/>
              <w:jc w:val="center"/>
              <w:rPr>
                <w:rFonts w:ascii="Arial" w:hAnsi="Arial" w:cs="Arial"/>
                <w:b/>
                <w:bCs/>
                <w:color w:val="FFFFFF"/>
              </w:rPr>
            </w:pPr>
            <w:r>
              <w:rPr>
                <w:rFonts w:ascii="Arial" w:hAnsi="Arial"/>
                <w:b/>
                <w:color w:val="FFFFFF"/>
              </w:rPr>
              <w:t>Paaiškinimas</w:t>
            </w:r>
          </w:p>
        </w:tc>
        <w:tc>
          <w:tcPr>
            <w:tcW w:w="2519"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D84ABEB" w14:textId="77777777" w:rsidR="00DB3C55" w:rsidRPr="00A92923" w:rsidRDefault="00DB3C55" w:rsidP="00DB3C55">
            <w:pPr>
              <w:spacing w:line="240" w:lineRule="auto"/>
              <w:jc w:val="center"/>
              <w:rPr>
                <w:rFonts w:ascii="Arial" w:hAnsi="Arial" w:cs="Arial"/>
                <w:b/>
                <w:bCs/>
                <w:color w:val="FFFFFF"/>
              </w:rPr>
            </w:pPr>
            <w:r>
              <w:rPr>
                <w:rFonts w:ascii="Arial" w:hAnsi="Arial"/>
                <w:b/>
                <w:color w:val="FFFFFF"/>
              </w:rPr>
              <w:t>Patikrinimas ir patvirtinimas</w:t>
            </w:r>
          </w:p>
        </w:tc>
        <w:tc>
          <w:tcPr>
            <w:tcW w:w="2312"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25C42DD0" w14:textId="77777777" w:rsidR="00DB3C55" w:rsidRPr="00A92923" w:rsidRDefault="00DB3C55" w:rsidP="00DB3C55">
            <w:pPr>
              <w:spacing w:line="240" w:lineRule="auto"/>
              <w:jc w:val="center"/>
              <w:rPr>
                <w:rFonts w:ascii="Arial" w:hAnsi="Arial" w:cs="Arial"/>
                <w:b/>
                <w:bCs/>
                <w:color w:val="FFFFFF"/>
              </w:rPr>
            </w:pPr>
            <w:r>
              <w:rPr>
                <w:rFonts w:ascii="Arial" w:hAnsi="Arial"/>
                <w:b/>
                <w:color w:val="FFFFFF"/>
              </w:rPr>
              <w:t>Prastų rezultatų padariniai</w:t>
            </w:r>
          </w:p>
        </w:tc>
      </w:tr>
      <w:tr w:rsidR="00A92923" w:rsidRPr="00A92923" w14:paraId="40AA2FD6" w14:textId="77777777" w:rsidTr="00A92923">
        <w:trPr>
          <w:trHeight w:val="288"/>
        </w:trPr>
        <w:tc>
          <w:tcPr>
            <w:tcW w:w="15779" w:type="dxa"/>
            <w:gridSpan w:val="6"/>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39405AA" w14:textId="57073BA6" w:rsidR="00A92923" w:rsidRPr="00A92923" w:rsidRDefault="00A92923" w:rsidP="00DB3C55">
            <w:pPr>
              <w:spacing w:line="240" w:lineRule="auto"/>
              <w:rPr>
                <w:rFonts w:ascii="Arial" w:hAnsi="Arial" w:cs="Arial"/>
                <w:b/>
                <w:bCs/>
                <w:color w:val="000000"/>
                <w:sz w:val="18"/>
                <w:szCs w:val="18"/>
              </w:rPr>
            </w:pPr>
            <w:r>
              <w:rPr>
                <w:rFonts w:ascii="Arial" w:hAnsi="Arial"/>
                <w:b/>
                <w:color w:val="000000"/>
                <w:sz w:val="18"/>
              </w:rPr>
              <w:t>LAUKO SISTEMOS / SAULĖS JĖGAINĖS ANT ŽEMĖS</w:t>
            </w:r>
            <w:r>
              <w:rPr>
                <w:rFonts w:ascii="Arial" w:hAnsi="Arial"/>
                <w:b/>
                <w:sz w:val="18"/>
              </w:rPr>
              <w:t> </w:t>
            </w:r>
          </w:p>
        </w:tc>
      </w:tr>
      <w:tr w:rsidR="00DB3C55" w:rsidRPr="00A92923" w14:paraId="71DFB76B" w14:textId="77777777" w:rsidTr="00A92923">
        <w:trPr>
          <w:trHeight w:val="720"/>
        </w:trPr>
        <w:tc>
          <w:tcPr>
            <w:tcW w:w="252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BF9FFDB" w14:textId="77777777" w:rsidR="00DB3C55" w:rsidRPr="00A92923" w:rsidRDefault="00DB3C55" w:rsidP="00DB3C55">
            <w:pPr>
              <w:spacing w:line="240" w:lineRule="auto"/>
              <w:rPr>
                <w:rFonts w:ascii="Arial" w:hAnsi="Arial" w:cs="Arial"/>
                <w:sz w:val="18"/>
                <w:szCs w:val="18"/>
              </w:rPr>
            </w:pPr>
            <w:r>
              <w:rPr>
                <w:rFonts w:ascii="Arial" w:hAnsi="Arial"/>
                <w:sz w:val="18"/>
              </w:rPr>
              <w:t>8.1.</w:t>
            </w:r>
          </w:p>
        </w:tc>
        <w:tc>
          <w:tcPr>
            <w:tcW w:w="356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0D9499B" w14:textId="77777777" w:rsidR="00DB3C55" w:rsidRPr="00A92923" w:rsidRDefault="00DB3C55" w:rsidP="00DB3C55">
            <w:pPr>
              <w:spacing w:line="240" w:lineRule="auto"/>
              <w:rPr>
                <w:rFonts w:ascii="Arial" w:hAnsi="Arial" w:cs="Arial"/>
                <w:b/>
                <w:bCs/>
                <w:sz w:val="18"/>
                <w:szCs w:val="18"/>
              </w:rPr>
            </w:pPr>
            <w:r>
              <w:rPr>
                <w:rFonts w:ascii="Arial" w:hAnsi="Arial"/>
                <w:b/>
                <w:color w:val="000000"/>
                <w:sz w:val="18"/>
              </w:rPr>
              <w:t xml:space="preserve">Pakankamas dirvožemiui tenkantis saulės šviesos kiekis; žemės paviršiaus uždengimo koeficientas </w:t>
            </w:r>
            <w:r>
              <w:rPr>
                <w:rFonts w:ascii="Arial" w:hAnsi="Arial"/>
                <w:color w:val="000000"/>
                <w:sz w:val="18"/>
              </w:rPr>
              <w:t xml:space="preserve">(angl. </w:t>
            </w:r>
            <w:r>
              <w:rPr>
                <w:rFonts w:ascii="Arial" w:hAnsi="Arial"/>
                <w:i/>
                <w:iCs/>
                <w:color w:val="000000"/>
                <w:sz w:val="18"/>
              </w:rPr>
              <w:t>ground coverage ratio</w:t>
            </w:r>
            <w:r>
              <w:rPr>
                <w:rFonts w:ascii="Arial" w:hAnsi="Arial"/>
                <w:color w:val="000000"/>
                <w:sz w:val="18"/>
              </w:rPr>
              <w:t>,</w:t>
            </w:r>
            <w:r>
              <w:rPr>
                <w:rFonts w:ascii="Arial" w:hAnsi="Arial"/>
                <w:b/>
                <w:color w:val="000000"/>
                <w:sz w:val="18"/>
              </w:rPr>
              <w:t xml:space="preserve"> GCR</w:t>
            </w:r>
            <w:r>
              <w:rPr>
                <w:rFonts w:ascii="Arial" w:hAnsi="Arial"/>
                <w:color w:val="000000"/>
                <w:sz w:val="18"/>
              </w:rPr>
              <w:t>).</w:t>
            </w:r>
            <w:r>
              <w:rPr>
                <w:rFonts w:ascii="Arial" w:hAnsi="Arial"/>
                <w:b/>
                <w:color w:val="000000"/>
                <w:sz w:val="18"/>
              </w:rPr>
              <w:t xml:space="preserve"> </w:t>
            </w:r>
            <w:r>
              <w:rPr>
                <w:rFonts w:ascii="Arial" w:hAnsi="Arial"/>
                <w:color w:val="000000"/>
                <w:sz w:val="18"/>
              </w:rPr>
              <w:t>Siekiant užtikrinti pakankamą gyvybę dirvožemyje, GCR turėtų būti mažesnis nei 70 %</w:t>
            </w:r>
          </w:p>
        </w:tc>
        <w:tc>
          <w:tcPr>
            <w:tcW w:w="149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AE97901" w14:textId="77777777" w:rsidR="00DB3C55" w:rsidRPr="00A92923" w:rsidRDefault="00DB3C55" w:rsidP="00DB3C55">
            <w:pPr>
              <w:spacing w:line="240" w:lineRule="auto"/>
              <w:jc w:val="center"/>
              <w:rPr>
                <w:rFonts w:ascii="Arial" w:hAnsi="Arial" w:cs="Arial"/>
                <w:sz w:val="18"/>
                <w:szCs w:val="18"/>
              </w:rPr>
            </w:pPr>
            <w:r>
              <w:rPr>
                <w:rFonts w:ascii="Arial" w:hAnsi="Arial"/>
                <w:sz w:val="18"/>
              </w:rPr>
              <w:t> </w:t>
            </w:r>
          </w:p>
        </w:tc>
        <w:tc>
          <w:tcPr>
            <w:tcW w:w="336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D3EFF4" w14:textId="77777777" w:rsidR="00DB3C55" w:rsidRPr="00A92923" w:rsidRDefault="00DB3C55" w:rsidP="00DB3C55">
            <w:pPr>
              <w:spacing w:line="240" w:lineRule="auto"/>
              <w:rPr>
                <w:rFonts w:ascii="Arial" w:hAnsi="Arial" w:cs="Arial"/>
                <w:sz w:val="18"/>
                <w:szCs w:val="18"/>
              </w:rPr>
            </w:pPr>
            <w:r>
              <w:rPr>
                <w:rFonts w:ascii="Arial" w:hAnsi="Arial"/>
                <w:sz w:val="18"/>
              </w:rPr>
              <w:t xml:space="preserve">Žemės paviršiaus uždengimo koeficientas parodo, kokį žemės plotą dengia PV plokštės, palyginti su sklypo, kuriame eilėmis išdėstytos PV plokštės, dydžiu. </w:t>
            </w:r>
          </w:p>
        </w:tc>
        <w:tc>
          <w:tcPr>
            <w:tcW w:w="2519"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2A9669D" w14:textId="77777777" w:rsidR="00DB3C55" w:rsidRPr="00A92923" w:rsidRDefault="00DB3C55" w:rsidP="00DB3C55">
            <w:pPr>
              <w:spacing w:line="240" w:lineRule="auto"/>
              <w:rPr>
                <w:rFonts w:ascii="Arial" w:hAnsi="Arial" w:cs="Arial"/>
                <w:b/>
                <w:bCs/>
              </w:rPr>
            </w:pPr>
            <w:r>
              <w:rPr>
                <w:rFonts w:ascii="Arial" w:hAnsi="Arial"/>
                <w:b/>
              </w:rPr>
              <w:t> </w:t>
            </w:r>
          </w:p>
        </w:tc>
        <w:tc>
          <w:tcPr>
            <w:tcW w:w="2312"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7D2825B" w14:textId="77777777" w:rsidR="00DB3C55" w:rsidRPr="00A92923" w:rsidRDefault="00DB3C55" w:rsidP="00DB3C55">
            <w:pPr>
              <w:spacing w:line="240" w:lineRule="auto"/>
              <w:rPr>
                <w:rFonts w:ascii="Arial" w:hAnsi="Arial" w:cs="Arial"/>
                <w:b/>
                <w:bCs/>
              </w:rPr>
            </w:pPr>
            <w:r>
              <w:rPr>
                <w:rFonts w:ascii="Arial" w:hAnsi="Arial"/>
                <w:b/>
              </w:rPr>
              <w:t> </w:t>
            </w:r>
          </w:p>
        </w:tc>
      </w:tr>
      <w:tr w:rsidR="00DB3C55" w:rsidRPr="00A92923" w14:paraId="47D58F88" w14:textId="77777777" w:rsidTr="00A92923">
        <w:trPr>
          <w:trHeight w:val="1200"/>
        </w:trPr>
        <w:tc>
          <w:tcPr>
            <w:tcW w:w="252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E8C8653" w14:textId="77777777" w:rsidR="00DB3C55" w:rsidRPr="00A92923" w:rsidRDefault="00DB3C55" w:rsidP="00DB3C55">
            <w:pPr>
              <w:spacing w:line="240" w:lineRule="auto"/>
              <w:rPr>
                <w:rFonts w:ascii="Arial" w:hAnsi="Arial" w:cs="Arial"/>
                <w:sz w:val="18"/>
                <w:szCs w:val="18"/>
              </w:rPr>
            </w:pPr>
            <w:r>
              <w:rPr>
                <w:rFonts w:ascii="Arial" w:hAnsi="Arial"/>
                <w:sz w:val="18"/>
              </w:rPr>
              <w:t>8.2.</w:t>
            </w:r>
          </w:p>
        </w:tc>
        <w:tc>
          <w:tcPr>
            <w:tcW w:w="356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009DAC5" w14:textId="77777777" w:rsidR="00DB3C55" w:rsidRPr="00A92923" w:rsidRDefault="00DB3C55" w:rsidP="00DB3C55">
            <w:pPr>
              <w:spacing w:line="240" w:lineRule="auto"/>
              <w:rPr>
                <w:rFonts w:ascii="Arial" w:hAnsi="Arial" w:cs="Arial"/>
                <w:b/>
                <w:bCs/>
                <w:sz w:val="18"/>
                <w:szCs w:val="18"/>
              </w:rPr>
            </w:pPr>
            <w:r>
              <w:rPr>
                <w:rFonts w:ascii="Arial" w:hAnsi="Arial"/>
                <w:b/>
                <w:color w:val="000000"/>
                <w:sz w:val="18"/>
              </w:rPr>
              <w:t xml:space="preserve">Pakankamas podirvio drėkinimas; PV plokščių išdėstymas lygiagrečiai žemei </w:t>
            </w:r>
            <w:r>
              <w:rPr>
                <w:rFonts w:ascii="Arial" w:hAnsi="Arial"/>
                <w:color w:val="000000"/>
                <w:sz w:val="18"/>
              </w:rPr>
              <w:t xml:space="preserve">(angl. </w:t>
            </w:r>
            <w:r>
              <w:rPr>
                <w:rFonts w:ascii="Arial" w:hAnsi="Arial"/>
                <w:i/>
                <w:iCs/>
                <w:color w:val="000000"/>
                <w:sz w:val="18"/>
              </w:rPr>
              <w:t>landscape orientation</w:t>
            </w:r>
            <w:r>
              <w:rPr>
                <w:rFonts w:ascii="Arial" w:hAnsi="Arial"/>
                <w:color w:val="000000"/>
                <w:sz w:val="18"/>
              </w:rPr>
              <w:t>)</w:t>
            </w:r>
            <w:r>
              <w:rPr>
                <w:rFonts w:ascii="Arial" w:hAnsi="Arial"/>
                <w:b/>
                <w:color w:val="000000"/>
                <w:sz w:val="18"/>
              </w:rPr>
              <w:t>, atstumas tarp plokščių &gt;2 cm.</w:t>
            </w:r>
            <w:r>
              <w:rPr>
                <w:rFonts w:ascii="Arial" w:hAnsi="Arial"/>
                <w:color w:val="000000"/>
                <w:sz w:val="18"/>
              </w:rPr>
              <w:t xml:space="preserve"> Tarp gretimų PV plokščių, kurios ribojasi ilgosiomis arba trumposiomis kraštinėmis, turi būti paliktas bent 2 cm tarpas, kad lietaus vanduo iš esmės be kliūčių pasiektų dirvožemį </w:t>
            </w:r>
          </w:p>
        </w:tc>
        <w:tc>
          <w:tcPr>
            <w:tcW w:w="149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51A8F61" w14:textId="77777777" w:rsidR="00DB3C55" w:rsidRPr="00A92923" w:rsidRDefault="00DB3C55" w:rsidP="00DB3C55">
            <w:pPr>
              <w:spacing w:line="240" w:lineRule="auto"/>
              <w:jc w:val="center"/>
              <w:rPr>
                <w:rFonts w:ascii="Arial" w:hAnsi="Arial" w:cs="Arial"/>
                <w:sz w:val="18"/>
                <w:szCs w:val="18"/>
              </w:rPr>
            </w:pPr>
            <w:r>
              <w:rPr>
                <w:rFonts w:ascii="Arial" w:hAnsi="Arial"/>
                <w:sz w:val="18"/>
              </w:rPr>
              <w:t> </w:t>
            </w:r>
          </w:p>
        </w:tc>
        <w:tc>
          <w:tcPr>
            <w:tcW w:w="336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6FB77F3" w14:textId="77777777" w:rsidR="00DB3C55" w:rsidRPr="00A92923" w:rsidRDefault="00DB3C55" w:rsidP="00DB3C55">
            <w:pPr>
              <w:spacing w:line="240" w:lineRule="auto"/>
              <w:rPr>
                <w:rFonts w:ascii="Arial" w:hAnsi="Arial" w:cs="Arial"/>
                <w:sz w:val="18"/>
                <w:szCs w:val="18"/>
              </w:rPr>
            </w:pPr>
            <w:r>
              <w:rPr>
                <w:rFonts w:ascii="Arial" w:hAnsi="Arial"/>
                <w:sz w:val="18"/>
              </w:rPr>
              <w:t> </w:t>
            </w:r>
          </w:p>
        </w:tc>
        <w:tc>
          <w:tcPr>
            <w:tcW w:w="2519"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835548F" w14:textId="77777777" w:rsidR="00DB3C55" w:rsidRPr="00A92923" w:rsidRDefault="00DB3C55" w:rsidP="00DB3C55">
            <w:pPr>
              <w:spacing w:line="240" w:lineRule="auto"/>
              <w:rPr>
                <w:rFonts w:ascii="Arial" w:hAnsi="Arial" w:cs="Arial"/>
                <w:b/>
                <w:bCs/>
              </w:rPr>
            </w:pPr>
            <w:r>
              <w:rPr>
                <w:rFonts w:ascii="Arial" w:hAnsi="Arial"/>
                <w:b/>
              </w:rPr>
              <w:t> </w:t>
            </w:r>
          </w:p>
        </w:tc>
        <w:tc>
          <w:tcPr>
            <w:tcW w:w="2312"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0F9BD07" w14:textId="77777777" w:rsidR="00DB3C55" w:rsidRPr="00A92923" w:rsidRDefault="00DB3C55" w:rsidP="00DB3C55">
            <w:pPr>
              <w:spacing w:line="240" w:lineRule="auto"/>
              <w:rPr>
                <w:rFonts w:ascii="Arial" w:hAnsi="Arial" w:cs="Arial"/>
                <w:b/>
                <w:bCs/>
              </w:rPr>
            </w:pPr>
            <w:r>
              <w:rPr>
                <w:rFonts w:ascii="Arial" w:hAnsi="Arial"/>
                <w:b/>
              </w:rPr>
              <w:t> </w:t>
            </w:r>
          </w:p>
        </w:tc>
      </w:tr>
      <w:tr w:rsidR="00DB3C55" w:rsidRPr="00A92923" w14:paraId="1ED3884B" w14:textId="77777777" w:rsidTr="00A92923">
        <w:trPr>
          <w:trHeight w:val="288"/>
        </w:trPr>
        <w:tc>
          <w:tcPr>
            <w:tcW w:w="2521" w:type="dxa"/>
            <w:tcBorders>
              <w:top w:val="nil"/>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6F03403" w14:textId="77777777" w:rsidR="00DB3C55" w:rsidRPr="00A92923" w:rsidRDefault="00DB3C55" w:rsidP="00DB3C55">
            <w:pPr>
              <w:spacing w:line="240" w:lineRule="auto"/>
              <w:rPr>
                <w:rFonts w:ascii="Arial" w:hAnsi="Arial" w:cs="Arial"/>
                <w:sz w:val="18"/>
                <w:szCs w:val="18"/>
              </w:rPr>
            </w:pPr>
            <w:r>
              <w:rPr>
                <w:rFonts w:ascii="Arial" w:hAnsi="Arial"/>
                <w:sz w:val="18"/>
              </w:rPr>
              <w:t>8.3.</w:t>
            </w:r>
          </w:p>
        </w:tc>
        <w:tc>
          <w:tcPr>
            <w:tcW w:w="3565" w:type="dxa"/>
            <w:tcBorders>
              <w:top w:val="nil"/>
              <w:left w:val="nil"/>
              <w:bottom w:val="single" w:sz="4" w:space="0" w:color="auto"/>
              <w:right w:val="single" w:sz="4" w:space="0" w:color="auto"/>
            </w:tcBorders>
            <w:shd w:val="clear" w:color="000000" w:fill="FCE4D6"/>
            <w:noWrap/>
            <w:tcMar>
              <w:top w:w="57" w:type="dxa"/>
              <w:bottom w:w="57" w:type="dxa"/>
            </w:tcMar>
            <w:vAlign w:val="center"/>
            <w:hideMark/>
          </w:tcPr>
          <w:p w14:paraId="28084E9A"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Fotovoltinio įrenginio tinkamumas turi būti patvirtintas TNO dirvožemio testu</w:t>
            </w:r>
          </w:p>
        </w:tc>
        <w:tc>
          <w:tcPr>
            <w:tcW w:w="1495"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61BC38EB" w14:textId="77777777" w:rsidR="00DB3C55" w:rsidRPr="00A92923" w:rsidRDefault="00DB3C55" w:rsidP="00DB3C55">
            <w:pPr>
              <w:spacing w:line="240" w:lineRule="auto"/>
              <w:jc w:val="center"/>
              <w:rPr>
                <w:rFonts w:ascii="Arial" w:hAnsi="Arial" w:cs="Arial"/>
                <w:b/>
                <w:bCs/>
                <w:sz w:val="18"/>
                <w:szCs w:val="18"/>
              </w:rPr>
            </w:pPr>
            <w:r>
              <w:rPr>
                <w:rFonts w:ascii="Arial" w:hAnsi="Arial"/>
                <w:b/>
                <w:sz w:val="18"/>
              </w:rPr>
              <w:t>?</w:t>
            </w:r>
          </w:p>
        </w:tc>
        <w:tc>
          <w:tcPr>
            <w:tcW w:w="3367"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0CE07A72" w14:textId="77777777" w:rsidR="00DB3C55" w:rsidRPr="00A92923" w:rsidRDefault="00DB3C55" w:rsidP="00DB3C55">
            <w:pPr>
              <w:spacing w:line="240" w:lineRule="auto"/>
              <w:rPr>
                <w:rFonts w:ascii="Arial" w:hAnsi="Arial" w:cs="Arial"/>
                <w:sz w:val="18"/>
                <w:szCs w:val="18"/>
              </w:rPr>
            </w:pPr>
            <w:r>
              <w:rPr>
                <w:rFonts w:ascii="Arial" w:hAnsi="Arial"/>
                <w:sz w:val="18"/>
              </w:rPr>
              <w:t xml:space="preserve">Rekomenduojama įtraukti šį testą dėl &gt;2 MWp pajėgumo PV įrenginių. </w:t>
            </w:r>
          </w:p>
        </w:tc>
        <w:tc>
          <w:tcPr>
            <w:tcW w:w="251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AC6308C" w14:textId="77777777" w:rsidR="00DB3C55" w:rsidRPr="00A92923" w:rsidRDefault="00DB3C55" w:rsidP="00DB3C55">
            <w:pPr>
              <w:spacing w:line="240" w:lineRule="auto"/>
              <w:rPr>
                <w:rFonts w:ascii="Arial" w:hAnsi="Arial" w:cs="Arial"/>
                <w:b/>
                <w:bCs/>
                <w:sz w:val="18"/>
                <w:szCs w:val="18"/>
              </w:rPr>
            </w:pPr>
            <w:r>
              <w:rPr>
                <w:rFonts w:ascii="Arial" w:hAnsi="Arial"/>
                <w:b/>
                <w:sz w:val="18"/>
              </w:rPr>
              <w:t> </w:t>
            </w:r>
          </w:p>
        </w:tc>
        <w:tc>
          <w:tcPr>
            <w:tcW w:w="231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0412920" w14:textId="77777777" w:rsidR="00DB3C55" w:rsidRPr="00A92923" w:rsidRDefault="00DB3C55" w:rsidP="00DB3C55">
            <w:pPr>
              <w:spacing w:line="240" w:lineRule="auto"/>
              <w:rPr>
                <w:rFonts w:ascii="Arial" w:hAnsi="Arial" w:cs="Arial"/>
                <w:b/>
                <w:bCs/>
                <w:sz w:val="18"/>
                <w:szCs w:val="18"/>
              </w:rPr>
            </w:pPr>
            <w:r>
              <w:rPr>
                <w:rFonts w:ascii="Arial" w:hAnsi="Arial"/>
                <w:b/>
                <w:sz w:val="18"/>
              </w:rPr>
              <w:t> </w:t>
            </w:r>
          </w:p>
        </w:tc>
      </w:tr>
      <w:tr w:rsidR="00A92923" w:rsidRPr="00A92923" w14:paraId="2A63F71E" w14:textId="77777777" w:rsidTr="00A92923">
        <w:trPr>
          <w:trHeight w:val="738"/>
        </w:trPr>
        <w:tc>
          <w:tcPr>
            <w:tcW w:w="7581" w:type="dxa"/>
            <w:gridSpan w:val="3"/>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9F4D177" w14:textId="2F16E9A1" w:rsidR="00A92923" w:rsidRPr="00A92923" w:rsidRDefault="00A92923" w:rsidP="00A92923">
            <w:pPr>
              <w:spacing w:line="240" w:lineRule="auto"/>
              <w:rPr>
                <w:rFonts w:ascii="Arial" w:hAnsi="Arial" w:cs="Arial"/>
                <w:b/>
                <w:bCs/>
                <w:color w:val="000000"/>
                <w:sz w:val="18"/>
                <w:szCs w:val="18"/>
              </w:rPr>
            </w:pPr>
            <w:r>
              <w:rPr>
                <w:rFonts w:ascii="Arial" w:hAnsi="Arial"/>
                <w:b/>
                <w:color w:val="000000"/>
                <w:sz w:val="18"/>
              </w:rPr>
              <w:t>PLŪDRIOSIOS FOTOVOLTINĖS SISTEMOS / SAULĖS JĖGAINĖS ANT VANDENS</w:t>
            </w:r>
            <w:r>
              <w:rPr>
                <w:rFonts w:ascii="Arial" w:hAnsi="Arial"/>
                <w:b/>
                <w:sz w:val="18"/>
              </w:rPr>
              <w:t> </w:t>
            </w:r>
          </w:p>
        </w:tc>
        <w:tc>
          <w:tcPr>
            <w:tcW w:w="8198" w:type="dxa"/>
            <w:gridSpan w:val="3"/>
            <w:tcBorders>
              <w:top w:val="single" w:sz="4" w:space="0" w:color="auto"/>
              <w:left w:val="nil"/>
              <w:bottom w:val="single" w:sz="4" w:space="0" w:color="auto"/>
              <w:right w:val="single" w:sz="4" w:space="0" w:color="auto"/>
            </w:tcBorders>
            <w:shd w:val="clear" w:color="000000" w:fill="9FE4CE"/>
            <w:tcMar>
              <w:top w:w="57" w:type="dxa"/>
              <w:bottom w:w="57" w:type="dxa"/>
            </w:tcMar>
            <w:vAlign w:val="center"/>
            <w:hideMark/>
          </w:tcPr>
          <w:p w14:paraId="21B15058" w14:textId="58A90DDA" w:rsidR="00A92923" w:rsidRPr="00FF29AA" w:rsidRDefault="00A92923" w:rsidP="00DB3C55">
            <w:pPr>
              <w:spacing w:line="240" w:lineRule="auto"/>
              <w:rPr>
                <w:rFonts w:ascii="Arial" w:hAnsi="Arial" w:cs="Arial"/>
                <w:b/>
                <w:bCs/>
                <w:color w:val="FF0000"/>
                <w:sz w:val="18"/>
                <w:szCs w:val="18"/>
              </w:rPr>
            </w:pPr>
            <w:r>
              <w:rPr>
                <w:rFonts w:ascii="Arial" w:hAnsi="Arial"/>
                <w:b/>
                <w:color w:val="FF0000"/>
                <w:sz w:val="18"/>
              </w:rPr>
              <w:t xml:space="preserve">Pažymėtina, kad saulės jėgainėms ant vandens taikomi keli reikalavimai dėl projekto ir dėl vietos, ir tai reikia nustatyti pirmiausia, konsultuojantis su Vandentvarkos tarnyba. </w:t>
            </w:r>
          </w:p>
        </w:tc>
      </w:tr>
      <w:tr w:rsidR="00DB3C55" w:rsidRPr="00A92923" w14:paraId="05436CFE" w14:textId="77777777" w:rsidTr="00A92923">
        <w:trPr>
          <w:trHeight w:val="960"/>
        </w:trPr>
        <w:tc>
          <w:tcPr>
            <w:tcW w:w="252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80C07BF"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8.4.</w:t>
            </w:r>
          </w:p>
        </w:tc>
        <w:tc>
          <w:tcPr>
            <w:tcW w:w="3565"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60922006"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 xml:space="preserve">Negalima naudoti išplaunamųjų medžiagų </w:t>
            </w:r>
          </w:p>
        </w:tc>
        <w:tc>
          <w:tcPr>
            <w:tcW w:w="149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0E366C3" w14:textId="77777777" w:rsidR="00DB3C55" w:rsidRPr="00A92923" w:rsidRDefault="00DB3C55" w:rsidP="00DB3C55">
            <w:pPr>
              <w:spacing w:line="240" w:lineRule="auto"/>
              <w:jc w:val="center"/>
              <w:rPr>
                <w:rFonts w:ascii="Arial" w:hAnsi="Arial" w:cs="Arial"/>
                <w:b/>
                <w:bCs/>
                <w:color w:val="000000"/>
                <w:sz w:val="18"/>
                <w:szCs w:val="18"/>
              </w:rPr>
            </w:pPr>
            <w:r>
              <w:rPr>
                <w:rFonts w:ascii="Arial" w:hAnsi="Arial"/>
                <w:b/>
                <w:color w:val="000000"/>
                <w:sz w:val="18"/>
              </w:rPr>
              <w:t> </w:t>
            </w:r>
          </w:p>
        </w:tc>
        <w:tc>
          <w:tcPr>
            <w:tcW w:w="336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EEA25DA"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 xml:space="preserve">Pagal Vandens pagrindų direktyvą, vandens telkinių vanduo turi būti geros cheminės sudėties ir ekologinės būklės. Kai iš įrenginių išplaunamos tam tikros medžiagos, gali kilti vandens cheminės sudėties problemų. </w:t>
            </w:r>
          </w:p>
        </w:tc>
        <w:tc>
          <w:tcPr>
            <w:tcW w:w="2519"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7BADBF6" w14:textId="77777777" w:rsidR="00DB3C55" w:rsidRPr="00A92923" w:rsidRDefault="00DB3C55" w:rsidP="00DB3C55">
            <w:pPr>
              <w:spacing w:line="240" w:lineRule="auto"/>
              <w:rPr>
                <w:rFonts w:ascii="Arial" w:hAnsi="Arial" w:cs="Arial"/>
                <w:b/>
                <w:bCs/>
              </w:rPr>
            </w:pPr>
            <w:r>
              <w:rPr>
                <w:rFonts w:ascii="Arial" w:hAnsi="Arial"/>
                <w:b/>
              </w:rPr>
              <w:t> </w:t>
            </w:r>
          </w:p>
        </w:tc>
        <w:tc>
          <w:tcPr>
            <w:tcW w:w="2312"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669535F2" w14:textId="77777777" w:rsidR="00DB3C55" w:rsidRPr="00A92923" w:rsidRDefault="00DB3C55" w:rsidP="00DB3C55">
            <w:pPr>
              <w:spacing w:line="240" w:lineRule="auto"/>
              <w:rPr>
                <w:rFonts w:ascii="Arial" w:hAnsi="Arial" w:cs="Arial"/>
                <w:b/>
                <w:bCs/>
              </w:rPr>
            </w:pPr>
            <w:r>
              <w:rPr>
                <w:rFonts w:ascii="Arial" w:hAnsi="Arial"/>
                <w:b/>
              </w:rPr>
              <w:t> </w:t>
            </w:r>
          </w:p>
        </w:tc>
      </w:tr>
      <w:tr w:rsidR="00DB3C55" w:rsidRPr="00A92923" w14:paraId="11D6D9A1" w14:textId="77777777" w:rsidTr="00A92923">
        <w:trPr>
          <w:trHeight w:val="480"/>
        </w:trPr>
        <w:tc>
          <w:tcPr>
            <w:tcW w:w="252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6B90B38"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8.5.</w:t>
            </w:r>
          </w:p>
        </w:tc>
        <w:tc>
          <w:tcPr>
            <w:tcW w:w="3565"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03F006A4"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Vandens paviršiaus uždengimo lygis ne didesnis kaip:</w:t>
            </w:r>
          </w:p>
        </w:tc>
        <w:tc>
          <w:tcPr>
            <w:tcW w:w="1495"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2A3B63E6" w14:textId="77777777" w:rsidR="00DB3C55" w:rsidRPr="00A92923" w:rsidRDefault="00DB3C55" w:rsidP="00DB3C55">
            <w:pPr>
              <w:spacing w:line="240" w:lineRule="auto"/>
              <w:rPr>
                <w:rFonts w:ascii="Arial" w:hAnsi="Arial" w:cs="Arial"/>
                <w:b/>
                <w:bCs/>
                <w:color w:val="0070C0"/>
                <w:sz w:val="20"/>
                <w:szCs w:val="20"/>
              </w:rPr>
            </w:pPr>
            <w:r>
              <w:rPr>
                <w:rFonts w:ascii="Arial" w:hAnsi="Arial"/>
                <w:b/>
                <w:color w:val="0070C0"/>
                <w:sz w:val="20"/>
              </w:rPr>
              <w:t>50 %</w:t>
            </w:r>
          </w:p>
        </w:tc>
        <w:tc>
          <w:tcPr>
            <w:tcW w:w="336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3742960"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Pažymėtina, kad didžiausią leidžiamą vandens paviršiaus uždengimo lygį paprastai nustato Vandentvarkos tarnyba, bendradarbiaudama su ekologijos specialistu.</w:t>
            </w:r>
          </w:p>
        </w:tc>
        <w:tc>
          <w:tcPr>
            <w:tcW w:w="2519"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A6411E7" w14:textId="77777777" w:rsidR="00DB3C55" w:rsidRPr="00A92923" w:rsidRDefault="00DB3C55" w:rsidP="00DB3C55">
            <w:pPr>
              <w:spacing w:line="240" w:lineRule="auto"/>
              <w:rPr>
                <w:rFonts w:ascii="Arial" w:hAnsi="Arial" w:cs="Arial"/>
                <w:b/>
                <w:bCs/>
              </w:rPr>
            </w:pPr>
            <w:r>
              <w:rPr>
                <w:rFonts w:ascii="Arial" w:hAnsi="Arial"/>
                <w:b/>
              </w:rPr>
              <w:t> </w:t>
            </w:r>
          </w:p>
        </w:tc>
        <w:tc>
          <w:tcPr>
            <w:tcW w:w="2312"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C0FB671" w14:textId="77777777" w:rsidR="00DB3C55" w:rsidRPr="00A92923" w:rsidRDefault="00DB3C55" w:rsidP="00DB3C55">
            <w:pPr>
              <w:spacing w:line="240" w:lineRule="auto"/>
              <w:rPr>
                <w:rFonts w:ascii="Arial" w:hAnsi="Arial" w:cs="Arial"/>
                <w:b/>
                <w:bCs/>
              </w:rPr>
            </w:pPr>
            <w:r>
              <w:rPr>
                <w:rFonts w:ascii="Arial" w:hAnsi="Arial"/>
                <w:b/>
              </w:rPr>
              <w:t> </w:t>
            </w:r>
          </w:p>
        </w:tc>
      </w:tr>
    </w:tbl>
    <w:p w14:paraId="5D80F038" w14:textId="77777777" w:rsidR="00A92923" w:rsidRPr="00AE0314" w:rsidRDefault="00A92923" w:rsidP="00DB3C55">
      <w:pPr>
        <w:ind w:left="-900"/>
        <w:rPr>
          <w:b/>
          <w:bCs/>
          <w:color w:val="92D050"/>
        </w:rPr>
      </w:pPr>
    </w:p>
    <w:p w14:paraId="4914BD13" w14:textId="77777777" w:rsidR="00A92923" w:rsidRPr="00AE0314" w:rsidRDefault="00A92923" w:rsidP="00DB3C55">
      <w:pPr>
        <w:ind w:left="-900"/>
        <w:rPr>
          <w:b/>
          <w:bCs/>
          <w:color w:val="92D050"/>
        </w:rPr>
      </w:pPr>
    </w:p>
    <w:p w14:paraId="7A731EAA" w14:textId="13A796CB" w:rsidR="00A92923" w:rsidRPr="00FF29AA" w:rsidRDefault="00A11B94" w:rsidP="00DB3C55">
      <w:pPr>
        <w:ind w:left="-900"/>
        <w:rPr>
          <w:b/>
          <w:bCs/>
          <w:color w:val="92D050"/>
        </w:rPr>
      </w:pPr>
      <w:r>
        <w:rPr>
          <w:noProof/>
          <w:color w:val="92D050"/>
          <w:sz w:val="40"/>
        </w:rPr>
        <mc:AlternateContent>
          <mc:Choice Requires="wps">
            <w:drawing>
              <wp:anchor distT="0" distB="0" distL="114300" distR="114300" simplePos="0" relativeHeight="251774976" behindDoc="0" locked="0" layoutInCell="1" allowOverlap="1" wp14:anchorId="3B437BE7" wp14:editId="053D7302">
                <wp:simplePos x="0" y="0"/>
                <wp:positionH relativeFrom="column">
                  <wp:posOffset>6965125</wp:posOffset>
                </wp:positionH>
                <wp:positionV relativeFrom="paragraph">
                  <wp:posOffset>162702</wp:posOffset>
                </wp:positionV>
                <wp:extent cx="887105" cy="887105"/>
                <wp:effectExtent l="0" t="0" r="1905" b="1905"/>
                <wp:wrapNone/>
                <wp:docPr id="1976385319" name="Oval 19"/>
                <wp:cNvGraphicFramePr/>
                <a:graphic xmlns:a="http://schemas.openxmlformats.org/drawingml/2006/main">
                  <a:graphicData uri="http://schemas.microsoft.com/office/word/2010/wordprocessingShape">
                    <wps:wsp>
                      <wps:cNvSpPr/>
                      <wps:spPr>
                        <a:xfrm>
                          <a:off x="0" y="0"/>
                          <a:ext cx="887105" cy="887105"/>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A3CD2D9" id="Oval 19" o:spid="_x0000_s1026" style="position:absolute;margin-left:548.45pt;margin-top:12.8pt;width:69.85pt;height:69.85pt;z-index:251774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" fillcolor="#9fe4ce" stroked="f" strokeweight="1pt">
                <v:fill opacity="19789f"/>
                <v:stroke joinstyle="miter"/>
              </v:oval>
            </w:pict>
          </mc:Fallback>
        </mc:AlternateContent>
      </w:r>
    </w:p>
    <w:p w14:paraId="2F00F0B1" w14:textId="44D40FC1" w:rsidR="00A92923" w:rsidRPr="00AE0314" w:rsidRDefault="00A92923" w:rsidP="00DB3C55">
      <w:pPr>
        <w:ind w:left="-900"/>
        <w:rPr>
          <w:b/>
          <w:bCs/>
          <w:color w:val="92D050"/>
        </w:rPr>
      </w:pPr>
    </w:p>
    <w:p w14:paraId="765F0B59" w14:textId="25232507" w:rsidR="00A92923" w:rsidRPr="00FF29AA" w:rsidRDefault="00A11B94" w:rsidP="00DB3C55">
      <w:pPr>
        <w:ind w:left="-900"/>
        <w:rPr>
          <w:b/>
          <w:bCs/>
          <w:color w:val="92D050"/>
        </w:rPr>
      </w:pPr>
      <w:r>
        <w:rPr>
          <w:noProof/>
          <w:color w:val="92D050"/>
          <w:sz w:val="40"/>
        </w:rPr>
        <mc:AlternateContent>
          <mc:Choice Requires="wps">
            <w:drawing>
              <wp:anchor distT="0" distB="0" distL="114300" distR="114300" simplePos="0" relativeHeight="251779072" behindDoc="0" locked="0" layoutInCell="1" allowOverlap="1" wp14:anchorId="1CAC631F" wp14:editId="3AD11F2D">
                <wp:simplePos x="0" y="0"/>
                <wp:positionH relativeFrom="column">
                  <wp:posOffset>2911740</wp:posOffset>
                </wp:positionH>
                <wp:positionV relativeFrom="paragraph">
                  <wp:posOffset>84806</wp:posOffset>
                </wp:positionV>
                <wp:extent cx="573196" cy="573196"/>
                <wp:effectExtent l="0" t="0" r="0" b="0"/>
                <wp:wrapNone/>
                <wp:docPr id="2094963275" name="Oval 19"/>
                <wp:cNvGraphicFramePr/>
                <a:graphic xmlns:a="http://schemas.openxmlformats.org/drawingml/2006/main">
                  <a:graphicData uri="http://schemas.microsoft.com/office/word/2010/wordprocessingShape">
                    <wps:wsp>
                      <wps:cNvSpPr/>
                      <wps:spPr>
                        <a:xfrm>
                          <a:off x="0" y="0"/>
                          <a:ext cx="573196" cy="573196"/>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A4F2964" id="Oval 19" o:spid="_x0000_s1026" style="position:absolute;margin-left:229.25pt;margin-top:6.7pt;width:45.15pt;height:45.15pt;z-index:251779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" fillcolor="#9fe4ce" stroked="f" strokeweight="1pt">
                <v:fill opacity="19789f"/>
                <v:stroke joinstyle="miter"/>
              </v:oval>
            </w:pict>
          </mc:Fallback>
        </mc:AlternateContent>
      </w:r>
    </w:p>
    <w:p w14:paraId="29B182EC" w14:textId="1F3A92EC" w:rsidR="00A92923" w:rsidRPr="00AE0314" w:rsidRDefault="00A92923" w:rsidP="00DB3C55">
      <w:pPr>
        <w:ind w:left="-900"/>
        <w:rPr>
          <w:b/>
          <w:bCs/>
          <w:color w:val="92D050"/>
        </w:rPr>
      </w:pPr>
    </w:p>
    <w:p w14:paraId="68EDDFCF" w14:textId="5C96501B" w:rsidR="00A92923" w:rsidRPr="00AE0314" w:rsidRDefault="00A92923" w:rsidP="00DB3C55">
      <w:pPr>
        <w:ind w:left="-900"/>
        <w:rPr>
          <w:b/>
          <w:bCs/>
          <w:color w:val="92D050"/>
        </w:rPr>
      </w:pPr>
    </w:p>
    <w:p w14:paraId="6098F31E" w14:textId="3C7AE79D" w:rsidR="00A92923" w:rsidRPr="00AE0314" w:rsidRDefault="00A92923" w:rsidP="00DB3C55">
      <w:pPr>
        <w:ind w:left="-900"/>
        <w:rPr>
          <w:b/>
          <w:bCs/>
          <w:color w:val="92D050"/>
        </w:rPr>
      </w:pPr>
    </w:p>
    <w:p w14:paraId="19310BB7" w14:textId="57CCDCFA" w:rsidR="00A92923" w:rsidRPr="00FF29AA" w:rsidRDefault="00A11B94" w:rsidP="00DB3C55">
      <w:pPr>
        <w:ind w:left="-900"/>
        <w:rPr>
          <w:b/>
          <w:bCs/>
          <w:color w:val="92D050"/>
        </w:rPr>
      </w:pPr>
      <w:r>
        <w:rPr>
          <w:noProof/>
          <w:color w:val="92D050"/>
          <w:sz w:val="40"/>
        </w:rPr>
        <mc:AlternateContent>
          <mc:Choice Requires="wps">
            <w:drawing>
              <wp:anchor distT="0" distB="0" distL="114300" distR="114300" simplePos="0" relativeHeight="251777024" behindDoc="0" locked="0" layoutInCell="1" allowOverlap="1" wp14:anchorId="351BC47D" wp14:editId="606A386B">
                <wp:simplePos x="0" y="0"/>
                <wp:positionH relativeFrom="column">
                  <wp:posOffset>-107950</wp:posOffset>
                </wp:positionH>
                <wp:positionV relativeFrom="paragraph">
                  <wp:posOffset>109855</wp:posOffset>
                </wp:positionV>
                <wp:extent cx="887095" cy="887095"/>
                <wp:effectExtent l="0" t="0" r="1905" b="1905"/>
                <wp:wrapNone/>
                <wp:docPr id="1599178500" name="Oval 19"/>
                <wp:cNvGraphicFramePr/>
                <a:graphic xmlns:a="http://schemas.openxmlformats.org/drawingml/2006/main">
                  <a:graphicData uri="http://schemas.microsoft.com/office/word/2010/wordprocessingShape">
                    <wps:wsp>
                      <wps:cNvSpPr/>
                      <wps:spPr>
                        <a:xfrm>
                          <a:off x="0" y="0"/>
                          <a:ext cx="887095" cy="887095"/>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D4E1C3B" id="Oval 19" o:spid="_x0000_s1026" style="position:absolute;margin-left:-8.5pt;margin-top:8.65pt;width:69.85pt;height:69.85pt;z-index:251777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" fillcolor="#9fe4ce" stroked="f" strokeweight="1pt">
                <v:fill opacity="19789f"/>
                <v:stroke joinstyle="miter"/>
              </v:oval>
            </w:pict>
          </mc:Fallback>
        </mc:AlternateContent>
      </w:r>
    </w:p>
    <w:p w14:paraId="21AE6FC5" w14:textId="5339F6FC" w:rsidR="00A92923" w:rsidRPr="00AE0314" w:rsidRDefault="00A92923" w:rsidP="00DB3C55">
      <w:pPr>
        <w:ind w:left="-900"/>
        <w:rPr>
          <w:b/>
          <w:bCs/>
          <w:color w:val="92D050"/>
        </w:rPr>
      </w:pPr>
    </w:p>
    <w:p w14:paraId="4A921ED9" w14:textId="3C383FFE" w:rsidR="00A92923" w:rsidRPr="00AE0314" w:rsidRDefault="00A92923" w:rsidP="00DB3C55">
      <w:pPr>
        <w:ind w:left="-900"/>
        <w:rPr>
          <w:b/>
          <w:bCs/>
          <w:color w:val="92D050"/>
        </w:rPr>
      </w:pPr>
    </w:p>
    <w:p w14:paraId="03B20077" w14:textId="77777777" w:rsidR="00A92923" w:rsidRPr="00AE0314" w:rsidRDefault="00A92923" w:rsidP="00DB3C55">
      <w:pPr>
        <w:ind w:left="-900"/>
        <w:rPr>
          <w:b/>
          <w:bCs/>
          <w:color w:val="92D050"/>
        </w:rPr>
      </w:pPr>
    </w:p>
    <w:p w14:paraId="4D59C320" w14:textId="42D95209" w:rsidR="00A92923" w:rsidRPr="00AE0314" w:rsidRDefault="00A92923" w:rsidP="00DB3C55">
      <w:pPr>
        <w:ind w:left="-900"/>
        <w:rPr>
          <w:b/>
          <w:bCs/>
          <w:color w:val="92D050"/>
        </w:rPr>
      </w:pPr>
    </w:p>
    <w:p w14:paraId="0CB8CFEE" w14:textId="77F1B3CF" w:rsidR="00A92923" w:rsidRPr="00AE0314" w:rsidRDefault="00A92923" w:rsidP="00DB3C55">
      <w:pPr>
        <w:ind w:left="-900"/>
        <w:rPr>
          <w:b/>
          <w:bCs/>
          <w:color w:val="92D050"/>
        </w:rPr>
      </w:pPr>
    </w:p>
    <w:p w14:paraId="0B77D697" w14:textId="519726B4" w:rsidR="00A92923" w:rsidRPr="00FF29AA" w:rsidRDefault="00A11B94" w:rsidP="00DB3C55">
      <w:pPr>
        <w:ind w:left="-900"/>
        <w:rPr>
          <w:b/>
          <w:bCs/>
          <w:color w:val="92D050"/>
        </w:rPr>
      </w:pPr>
      <w:r>
        <w:rPr>
          <w:noProof/>
          <w:color w:val="92D050"/>
          <w:sz w:val="40"/>
        </w:rPr>
        <mc:AlternateContent>
          <mc:Choice Requires="wps">
            <w:drawing>
              <wp:anchor distT="0" distB="0" distL="114300" distR="114300" simplePos="0" relativeHeight="251770880" behindDoc="0" locked="0" layoutInCell="1" allowOverlap="1" wp14:anchorId="67A532F3" wp14:editId="47A07589">
                <wp:simplePos x="0" y="0"/>
                <wp:positionH relativeFrom="column">
                  <wp:posOffset>0</wp:posOffset>
                </wp:positionH>
                <wp:positionV relativeFrom="paragraph">
                  <wp:posOffset>40005</wp:posOffset>
                </wp:positionV>
                <wp:extent cx="4749421" cy="4749421"/>
                <wp:effectExtent l="0" t="0" r="635" b="635"/>
                <wp:wrapNone/>
                <wp:docPr id="1658310846"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4EAF10E4" id="Oval 19" o:spid="_x0000_s1026" style="position:absolute;margin-left:0;margin-top:3.15pt;width:373.95pt;height:373.95pt;z-index:251770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" fillcolor="#9fe4ce" stroked="f" strokeweight="1pt">
                <v:fill opacity="27499f"/>
                <v:stroke joinstyle="miter"/>
              </v:oval>
            </w:pict>
          </mc:Fallback>
        </mc:AlternateContent>
      </w:r>
      <w:r>
        <w:rPr>
          <w:noProof/>
          <w:color w:val="92D050"/>
          <w:sz w:val="40"/>
        </w:rPr>
        <mc:AlternateContent>
          <mc:Choice Requires="wps">
            <w:drawing>
              <wp:anchor distT="0" distB="0" distL="114300" distR="114300" simplePos="0" relativeHeight="251771904" behindDoc="0" locked="0" layoutInCell="1" allowOverlap="1" wp14:anchorId="71C9D9C4" wp14:editId="3A622EF4">
                <wp:simplePos x="0" y="0"/>
                <wp:positionH relativeFrom="column">
                  <wp:posOffset>6972300</wp:posOffset>
                </wp:positionH>
                <wp:positionV relativeFrom="paragraph">
                  <wp:posOffset>1117600</wp:posOffset>
                </wp:positionV>
                <wp:extent cx="1897039" cy="1897039"/>
                <wp:effectExtent l="0" t="0" r="0" b="0"/>
                <wp:wrapNone/>
                <wp:docPr id="428237140"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F27B79D" id="Oval 19" o:spid="_x0000_s1026" style="position:absolute;margin-left:549pt;margin-top:88pt;width:149.35pt;height:149.35pt;z-index:251771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72928" behindDoc="0" locked="0" layoutInCell="1" allowOverlap="1" wp14:anchorId="0393D644" wp14:editId="598F90B8">
                <wp:simplePos x="0" y="0"/>
                <wp:positionH relativeFrom="column">
                  <wp:posOffset>5307965</wp:posOffset>
                </wp:positionH>
                <wp:positionV relativeFrom="paragraph">
                  <wp:posOffset>-635</wp:posOffset>
                </wp:positionV>
                <wp:extent cx="736979" cy="736979"/>
                <wp:effectExtent l="0" t="0" r="0" b="0"/>
                <wp:wrapNone/>
                <wp:docPr id="1466629803"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2A36691" id="Oval 19" o:spid="_x0000_s1026" style="position:absolute;margin-left:417.95pt;margin-top:-.05pt;width:58.05pt;height:58.05pt;z-index:251772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" fillcolor="#9fe4ce" stroked="f" strokeweight="1pt">
                <v:fill opacity="19789f"/>
                <v:stroke joinstyle="miter"/>
              </v:oval>
            </w:pict>
          </mc:Fallback>
        </mc:AlternateContent>
      </w:r>
    </w:p>
    <w:p w14:paraId="5C7B9605" w14:textId="77777777" w:rsidR="00A92923" w:rsidRPr="00AE0314" w:rsidRDefault="00A92923" w:rsidP="00DB3C55">
      <w:pPr>
        <w:ind w:left="-900"/>
        <w:rPr>
          <w:b/>
          <w:bCs/>
          <w:color w:val="92D050"/>
        </w:rPr>
      </w:pPr>
    </w:p>
    <w:p w14:paraId="3A56A566" w14:textId="77777777" w:rsidR="00A92923" w:rsidRPr="00AE0314" w:rsidRDefault="00A92923" w:rsidP="00DB3C55">
      <w:pPr>
        <w:ind w:left="-900"/>
        <w:rPr>
          <w:b/>
          <w:bCs/>
          <w:color w:val="92D050"/>
        </w:rPr>
      </w:pPr>
    </w:p>
    <w:p w14:paraId="030121B8" w14:textId="18101FDD" w:rsidR="00A92923" w:rsidRPr="00AE0314" w:rsidRDefault="00A92923" w:rsidP="00DB3C55">
      <w:pPr>
        <w:ind w:left="-900"/>
        <w:rPr>
          <w:b/>
          <w:bCs/>
          <w:color w:val="92D050"/>
        </w:rPr>
      </w:pPr>
    </w:p>
    <w:p w14:paraId="44A343D9" w14:textId="4CF70060" w:rsidR="00A92923" w:rsidRPr="00AE0314" w:rsidRDefault="00A92923" w:rsidP="00DB3C55">
      <w:pPr>
        <w:ind w:left="-900"/>
        <w:rPr>
          <w:b/>
          <w:bCs/>
          <w:color w:val="92D050"/>
        </w:rPr>
      </w:pPr>
    </w:p>
    <w:p w14:paraId="22D17B6A" w14:textId="77777777" w:rsidR="00A92923" w:rsidRPr="00AE0314" w:rsidRDefault="00A92923" w:rsidP="00DB3C55">
      <w:pPr>
        <w:ind w:left="-900"/>
        <w:rPr>
          <w:b/>
          <w:bCs/>
          <w:color w:val="92D050"/>
        </w:rPr>
      </w:pPr>
    </w:p>
    <w:p w14:paraId="078AA046" w14:textId="1A48CA1E" w:rsidR="00086957" w:rsidRPr="00FF29AA" w:rsidRDefault="00DB3C55" w:rsidP="00553C2C">
      <w:pPr>
        <w:pStyle w:val="MH2"/>
      </w:pPr>
      <w:bookmarkStart w:id="19" w:name="_Toc177482247"/>
      <w:r>
        <w:t>10.9. Reikalavimai. Ekologija ir biologinė įvairovė</w:t>
      </w:r>
      <w:bookmarkEnd w:id="19"/>
    </w:p>
    <w:p w14:paraId="0906D6B2" w14:textId="77777777" w:rsidR="00086957" w:rsidRPr="00AE0314" w:rsidRDefault="00086957" w:rsidP="003339C0">
      <w:pPr>
        <w:rPr>
          <w:b/>
          <w:bCs/>
          <w:color w:val="92D050"/>
          <w:sz w:val="10"/>
          <w:szCs w:val="10"/>
        </w:rPr>
      </w:pPr>
    </w:p>
    <w:p w14:paraId="1500325A" w14:textId="5ABC6634" w:rsidR="001B0E84" w:rsidRPr="00FF29AA" w:rsidRDefault="00DB60F4" w:rsidP="00553C2C">
      <w:pPr>
        <w:pStyle w:val="MH3"/>
      </w:pPr>
      <w:bookmarkStart w:id="20" w:name="_Toc177482248"/>
      <w:r>
        <w:t>Dokumentai, kuriuos būtina pateikti, kad pasiūlymas būtų tinkamas</w:t>
      </w:r>
      <w:bookmarkEnd w:id="20"/>
    </w:p>
    <w:tbl>
      <w:tblPr>
        <w:tblW w:w="15580" w:type="dxa"/>
        <w:tblInd w:w="-810" w:type="dxa"/>
        <w:tblLook w:val="04A0" w:firstRow="1" w:lastRow="0" w:firstColumn="1" w:lastColumn="0" w:noHBand="0" w:noVBand="1"/>
      </w:tblPr>
      <w:tblGrid>
        <w:gridCol w:w="536"/>
        <w:gridCol w:w="4954"/>
        <w:gridCol w:w="10090"/>
      </w:tblGrid>
      <w:tr w:rsidR="001B0E84" w:rsidRPr="001B0E84" w14:paraId="5D34B83D" w14:textId="77777777" w:rsidTr="005E0F9F">
        <w:trPr>
          <w:trHeight w:val="106"/>
        </w:trPr>
        <w:tc>
          <w:tcPr>
            <w:tcW w:w="15580" w:type="dxa"/>
            <w:gridSpan w:val="3"/>
            <w:tcBorders>
              <w:top w:val="nil"/>
              <w:left w:val="nil"/>
              <w:bottom w:val="single" w:sz="4" w:space="0" w:color="3DC3C6"/>
              <w:right w:val="nil"/>
            </w:tcBorders>
            <w:shd w:val="clear" w:color="000000" w:fill="FFFFFF"/>
            <w:noWrap/>
            <w:vAlign w:val="bottom"/>
            <w:hideMark/>
          </w:tcPr>
          <w:p w14:paraId="12D9EFDF" w14:textId="77777777" w:rsidR="00776A72" w:rsidRPr="00AE0314" w:rsidRDefault="00776A72" w:rsidP="001B0E84">
            <w:pPr>
              <w:spacing w:line="240" w:lineRule="auto"/>
              <w:rPr>
                <w:rFonts w:ascii="Calibri" w:hAnsi="Calibri" w:cs="Calibri"/>
                <w:b/>
                <w:bCs/>
                <w:color w:val="3DC3C6"/>
                <w:sz w:val="28"/>
                <w:szCs w:val="28"/>
                <w:lang w:eastAsia="en-GB"/>
              </w:rPr>
            </w:pPr>
          </w:p>
          <w:p w14:paraId="2A9770E9" w14:textId="77777777" w:rsidR="00776A72" w:rsidRPr="00AE0314" w:rsidRDefault="00776A72" w:rsidP="001B0E84">
            <w:pPr>
              <w:spacing w:line="240" w:lineRule="auto"/>
              <w:rPr>
                <w:rFonts w:ascii="Calibri" w:hAnsi="Calibri" w:cs="Calibri"/>
                <w:b/>
                <w:bCs/>
                <w:color w:val="000000"/>
                <w:sz w:val="28"/>
                <w:szCs w:val="28"/>
                <w:lang w:eastAsia="en-GB"/>
              </w:rPr>
            </w:pPr>
          </w:p>
        </w:tc>
      </w:tr>
      <w:tr w:rsidR="005E0F9F" w:rsidRPr="00776A72" w14:paraId="261B8F83" w14:textId="77777777" w:rsidTr="00A11B94">
        <w:trPr>
          <w:trHeight w:val="68"/>
        </w:trPr>
        <w:tc>
          <w:tcPr>
            <w:tcW w:w="536" w:type="dxa"/>
            <w:tcBorders>
              <w:top w:val="single" w:sz="4" w:space="0" w:color="3DC3C6"/>
              <w:left w:val="single" w:sz="4" w:space="0" w:color="3DC3C6"/>
              <w:bottom w:val="single" w:sz="4" w:space="0" w:color="3DC3C6"/>
              <w:right w:val="single" w:sz="4" w:space="0" w:color="3DC3C6"/>
            </w:tcBorders>
            <w:shd w:val="clear" w:color="4472C4" w:fill="104D54"/>
            <w:noWrap/>
            <w:tcMar>
              <w:top w:w="28" w:type="dxa"/>
              <w:bottom w:w="28" w:type="dxa"/>
            </w:tcMar>
            <w:vAlign w:val="center"/>
            <w:hideMark/>
          </w:tcPr>
          <w:p w14:paraId="1C3C0BD6" w14:textId="77777777" w:rsidR="005E0F9F" w:rsidRPr="005E0F9F" w:rsidRDefault="005E0F9F" w:rsidP="005E0F9F">
            <w:pPr>
              <w:spacing w:line="240" w:lineRule="auto"/>
              <w:rPr>
                <w:rFonts w:ascii="Arial" w:hAnsi="Arial" w:cs="Arial"/>
                <w:b/>
                <w:bCs/>
                <w:color w:val="FFFFFF"/>
              </w:rPr>
            </w:pPr>
            <w:r>
              <w:rPr>
                <w:rFonts w:ascii="Arial" w:hAnsi="Arial"/>
                <w:b/>
                <w:color w:val="FFFFFF"/>
              </w:rPr>
              <w:t>Nr.</w:t>
            </w:r>
          </w:p>
        </w:tc>
        <w:tc>
          <w:tcPr>
            <w:tcW w:w="4954" w:type="dxa"/>
            <w:tcBorders>
              <w:top w:val="single" w:sz="4" w:space="0" w:color="3DC3C6"/>
              <w:left w:val="single" w:sz="4" w:space="0" w:color="3DC3C6"/>
              <w:bottom w:val="single" w:sz="4" w:space="0" w:color="3DC3C6"/>
              <w:right w:val="single" w:sz="4" w:space="0" w:color="3DC3C6"/>
            </w:tcBorders>
            <w:shd w:val="clear" w:color="4472C4" w:fill="104D54"/>
            <w:noWrap/>
            <w:tcMar>
              <w:top w:w="28" w:type="dxa"/>
              <w:bottom w:w="28" w:type="dxa"/>
            </w:tcMar>
            <w:vAlign w:val="center"/>
            <w:hideMark/>
          </w:tcPr>
          <w:p w14:paraId="56B76909" w14:textId="21476CEB" w:rsidR="005E0F9F" w:rsidRPr="005E0F9F" w:rsidRDefault="005E0F9F" w:rsidP="005E0F9F">
            <w:pPr>
              <w:spacing w:line="240" w:lineRule="auto"/>
              <w:rPr>
                <w:rFonts w:ascii="Arial" w:hAnsi="Arial" w:cs="Arial"/>
                <w:b/>
                <w:bCs/>
                <w:color w:val="FFFFFF"/>
              </w:rPr>
            </w:pPr>
            <w:r>
              <w:rPr>
                <w:rFonts w:ascii="Arial" w:hAnsi="Arial"/>
                <w:b/>
                <w:color w:val="FFFFFF"/>
              </w:rPr>
              <w:t> Dalykas</w:t>
            </w:r>
          </w:p>
        </w:tc>
        <w:tc>
          <w:tcPr>
            <w:tcW w:w="10090" w:type="dxa"/>
            <w:tcBorders>
              <w:top w:val="single" w:sz="4" w:space="0" w:color="3DC3C6"/>
              <w:left w:val="single" w:sz="4" w:space="0" w:color="3DC3C6"/>
              <w:bottom w:val="single" w:sz="4" w:space="0" w:color="3DC3C6"/>
              <w:right w:val="single" w:sz="4" w:space="0" w:color="3DC3C6"/>
            </w:tcBorders>
            <w:shd w:val="clear" w:color="4472C4" w:fill="104D54"/>
            <w:noWrap/>
            <w:tcMar>
              <w:top w:w="28" w:type="dxa"/>
              <w:bottom w:w="28" w:type="dxa"/>
            </w:tcMar>
            <w:vAlign w:val="center"/>
            <w:hideMark/>
          </w:tcPr>
          <w:p w14:paraId="55456EF6" w14:textId="77777777" w:rsidR="005E0F9F" w:rsidRPr="005E0F9F" w:rsidRDefault="005E0F9F" w:rsidP="005E0F9F">
            <w:pPr>
              <w:spacing w:line="240" w:lineRule="auto"/>
              <w:rPr>
                <w:rFonts w:ascii="Arial" w:hAnsi="Arial" w:cs="Arial"/>
                <w:b/>
                <w:bCs/>
                <w:color w:val="FFFFFF"/>
              </w:rPr>
            </w:pPr>
            <w:r>
              <w:rPr>
                <w:rFonts w:ascii="Arial" w:hAnsi="Arial"/>
                <w:b/>
                <w:color w:val="FFFFFF"/>
              </w:rPr>
              <w:t>Apibūdinimas</w:t>
            </w:r>
          </w:p>
        </w:tc>
      </w:tr>
      <w:tr w:rsidR="005E0F9F" w:rsidRPr="00776A72" w14:paraId="367E1166" w14:textId="77777777" w:rsidTr="005E0F9F">
        <w:trPr>
          <w:trHeight w:val="372"/>
        </w:trPr>
        <w:tc>
          <w:tcPr>
            <w:tcW w:w="15580" w:type="dxa"/>
            <w:gridSpan w:val="3"/>
            <w:tcBorders>
              <w:top w:val="single" w:sz="4" w:space="0" w:color="3DC3C6"/>
              <w:left w:val="single" w:sz="4" w:space="0" w:color="3DC3C6"/>
              <w:bottom w:val="single" w:sz="4" w:space="0" w:color="3DC3C6"/>
              <w:right w:val="single" w:sz="4" w:space="0" w:color="3DC3C6"/>
            </w:tcBorders>
            <w:shd w:val="clear" w:color="D9E1F2" w:fill="9FE4CE"/>
            <w:noWrap/>
            <w:tcMar>
              <w:top w:w="28" w:type="dxa"/>
              <w:bottom w:w="28" w:type="dxa"/>
            </w:tcMar>
            <w:vAlign w:val="center"/>
            <w:hideMark/>
          </w:tcPr>
          <w:p w14:paraId="7C20CD63" w14:textId="233117FB" w:rsidR="005E0F9F" w:rsidRPr="00776A72" w:rsidRDefault="005E0F9F" w:rsidP="005E0F9F">
            <w:pPr>
              <w:spacing w:line="240" w:lineRule="auto"/>
              <w:rPr>
                <w:rFonts w:ascii="Arial" w:hAnsi="Arial" w:cs="Arial"/>
                <w:b/>
                <w:bCs/>
                <w:color w:val="000000"/>
              </w:rPr>
            </w:pPr>
            <w:r>
              <w:rPr>
                <w:rFonts w:ascii="Arial" w:hAnsi="Arial"/>
                <w:b/>
                <w:color w:val="000000"/>
              </w:rPr>
              <w:t> Projektas</w:t>
            </w:r>
          </w:p>
        </w:tc>
      </w:tr>
      <w:tr w:rsidR="005E0F9F" w:rsidRPr="00776A72" w14:paraId="0AF5C93F"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1D6E561D" w14:textId="77777777" w:rsidR="005E0F9F" w:rsidRPr="00776A72" w:rsidRDefault="005E0F9F" w:rsidP="001B0E84">
            <w:pPr>
              <w:spacing w:line="240" w:lineRule="auto"/>
              <w:jc w:val="center"/>
              <w:rPr>
                <w:rFonts w:ascii="Arial" w:hAnsi="Arial" w:cs="Arial"/>
                <w:b/>
                <w:bCs/>
                <w:color w:val="000000"/>
              </w:rPr>
            </w:pPr>
            <w:r>
              <w:rPr>
                <w:rFonts w:ascii="Arial" w:hAnsi="Arial"/>
                <w:b/>
                <w:color w:val="000000"/>
              </w:rPr>
              <w:t>1.</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381CAD9A" w14:textId="77777777" w:rsidR="005E0F9F" w:rsidRPr="00776A72" w:rsidRDefault="005E0F9F" w:rsidP="001B0E84">
            <w:pPr>
              <w:spacing w:line="240" w:lineRule="auto"/>
              <w:rPr>
                <w:rFonts w:ascii="Arial" w:hAnsi="Arial" w:cs="Arial"/>
                <w:color w:val="000000"/>
              </w:rPr>
            </w:pPr>
            <w:r>
              <w:rPr>
                <w:rFonts w:ascii="Arial" w:hAnsi="Arial"/>
                <w:color w:val="000000"/>
              </w:rPr>
              <w:t>Sutarties skyrimo kriterijų lentelė</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3F3CB3E7" w14:textId="77777777" w:rsidR="005E0F9F" w:rsidRPr="00776A72" w:rsidRDefault="005E0F9F" w:rsidP="001B0E84">
            <w:pPr>
              <w:spacing w:line="240" w:lineRule="auto"/>
              <w:rPr>
                <w:rFonts w:ascii="Arial" w:hAnsi="Arial" w:cs="Arial"/>
                <w:color w:val="000000"/>
              </w:rPr>
            </w:pPr>
            <w:r>
              <w:rPr>
                <w:rFonts w:ascii="Arial" w:hAnsi="Arial"/>
                <w:color w:val="000000"/>
              </w:rPr>
              <w:t>Užpildyta lentelė, kurioje pateikiami jūsų pasiūlymo duomenys</w:t>
            </w:r>
          </w:p>
        </w:tc>
      </w:tr>
      <w:tr w:rsidR="005E0F9F" w:rsidRPr="00776A72" w14:paraId="726F0BA6"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1236326F" w14:textId="77777777" w:rsidR="005E0F9F" w:rsidRPr="00776A72" w:rsidRDefault="005E0F9F" w:rsidP="001B0E84">
            <w:pPr>
              <w:spacing w:line="240" w:lineRule="auto"/>
              <w:jc w:val="center"/>
              <w:rPr>
                <w:rFonts w:ascii="Arial" w:hAnsi="Arial" w:cs="Arial"/>
                <w:b/>
                <w:bCs/>
                <w:color w:val="000000"/>
              </w:rPr>
            </w:pPr>
            <w:r>
              <w:rPr>
                <w:rFonts w:ascii="Arial" w:hAnsi="Arial"/>
                <w:b/>
                <w:color w:val="000000"/>
              </w:rPr>
              <w:t>2.</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6B8FBCA9" w14:textId="77777777" w:rsidR="005E0F9F" w:rsidRPr="00776A72" w:rsidRDefault="005E0F9F" w:rsidP="001B0E84">
            <w:pPr>
              <w:spacing w:line="240" w:lineRule="auto"/>
              <w:rPr>
                <w:rFonts w:ascii="Arial" w:hAnsi="Arial" w:cs="Arial"/>
                <w:color w:val="000000"/>
              </w:rPr>
            </w:pPr>
            <w:r>
              <w:rPr>
                <w:rFonts w:ascii="Arial" w:hAnsi="Arial"/>
                <w:color w:val="000000"/>
              </w:rPr>
              <w:t xml:space="preserve">Modeliavimo kiekvienoje vietoje ataskaita (-os), parengta (-os) naudojant „PVsyst“, „PV*SOL“ </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04459AF5" w14:textId="77777777" w:rsidR="005E0F9F" w:rsidRPr="00776A72" w:rsidRDefault="005E0F9F" w:rsidP="001B0E84">
            <w:pPr>
              <w:spacing w:line="240" w:lineRule="auto"/>
              <w:rPr>
                <w:rFonts w:ascii="Arial" w:hAnsi="Arial" w:cs="Arial"/>
                <w:color w:val="000000"/>
              </w:rPr>
            </w:pPr>
            <w:r>
              <w:rPr>
                <w:rFonts w:ascii="Arial" w:hAnsi="Arial"/>
                <w:color w:val="000000"/>
              </w:rPr>
              <w:t xml:space="preserve">Apima jūsų rengiamą projektą (pasiūlymą); naudojama pripažinta modeliavimo programinė įranga, kaip antai „PVsyst“, „PV*SOL“ ar kt. </w:t>
            </w:r>
          </w:p>
        </w:tc>
      </w:tr>
      <w:tr w:rsidR="001B0E84" w:rsidRPr="00776A72" w14:paraId="4DFBAB15"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91EDEE9" w14:textId="77777777" w:rsidR="001B0E84" w:rsidRPr="00776A72" w:rsidRDefault="001B0E84" w:rsidP="001B0E84">
            <w:pPr>
              <w:spacing w:line="240" w:lineRule="auto"/>
              <w:jc w:val="center"/>
              <w:rPr>
                <w:rFonts w:ascii="Arial" w:hAnsi="Arial" w:cs="Arial"/>
                <w:b/>
                <w:bCs/>
                <w:color w:val="000000"/>
              </w:rPr>
            </w:pPr>
            <w:r>
              <w:rPr>
                <w:rFonts w:ascii="Arial" w:hAnsi="Arial"/>
                <w:b/>
                <w:color w:val="000000"/>
              </w:rPr>
              <w:t> </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05A5103" w14:textId="77777777" w:rsidR="001B0E84" w:rsidRPr="00776A72" w:rsidRDefault="001B0E84" w:rsidP="001B0E84">
            <w:pPr>
              <w:spacing w:line="240" w:lineRule="auto"/>
              <w:rPr>
                <w:rFonts w:ascii="Arial" w:hAnsi="Arial" w:cs="Arial"/>
                <w:b/>
                <w:bCs/>
                <w:color w:val="000000"/>
              </w:rPr>
            </w:pPr>
            <w:r>
              <w:rPr>
                <w:rFonts w:ascii="Arial" w:hAnsi="Arial"/>
                <w:b/>
                <w:color w:val="000000"/>
              </w:rPr>
              <w:t>Fotovoltinės plokštės</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43E294B1" w14:textId="77777777" w:rsidR="001B0E84" w:rsidRPr="00776A72" w:rsidRDefault="001B0E84" w:rsidP="001B0E84">
            <w:pPr>
              <w:spacing w:line="240" w:lineRule="auto"/>
              <w:rPr>
                <w:rFonts w:ascii="Arial" w:hAnsi="Arial" w:cs="Arial"/>
                <w:b/>
                <w:bCs/>
                <w:color w:val="000000"/>
                <w:lang w:eastAsia="en-GB"/>
              </w:rPr>
            </w:pPr>
          </w:p>
        </w:tc>
      </w:tr>
      <w:tr w:rsidR="00776A72" w:rsidRPr="00776A72" w14:paraId="042FAB59"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4ADF1879"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3.</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7608F9D6" w14:textId="77777777" w:rsidR="00776A72" w:rsidRPr="00776A72" w:rsidRDefault="00776A72" w:rsidP="001B0E84">
            <w:pPr>
              <w:spacing w:line="240" w:lineRule="auto"/>
              <w:rPr>
                <w:rFonts w:ascii="Arial" w:hAnsi="Arial" w:cs="Arial"/>
                <w:color w:val="000000"/>
              </w:rPr>
            </w:pPr>
            <w:r>
              <w:rPr>
                <w:rFonts w:ascii="Arial" w:hAnsi="Arial"/>
                <w:color w:val="000000"/>
              </w:rPr>
              <w:t>Fotovoltinės plokštės duomenų lapas</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516583CC" w14:textId="77777777" w:rsidR="00776A72" w:rsidRPr="00776A72" w:rsidRDefault="00776A72" w:rsidP="001B0E84">
            <w:pPr>
              <w:spacing w:line="240" w:lineRule="auto"/>
              <w:rPr>
                <w:rFonts w:ascii="Arial" w:hAnsi="Arial" w:cs="Arial"/>
                <w:color w:val="000000"/>
                <w:lang w:eastAsia="en-GB"/>
              </w:rPr>
            </w:pPr>
          </w:p>
        </w:tc>
      </w:tr>
      <w:tr w:rsidR="00776A72" w:rsidRPr="00776A72" w14:paraId="4CB4CC09"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33CD2FB4"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4.</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17C97858" w14:textId="77777777" w:rsidR="00776A72" w:rsidRPr="00776A72" w:rsidRDefault="00776A72" w:rsidP="001B0E84">
            <w:pPr>
              <w:spacing w:line="240" w:lineRule="auto"/>
              <w:rPr>
                <w:rFonts w:ascii="Arial" w:hAnsi="Arial" w:cs="Arial"/>
                <w:color w:val="000000"/>
              </w:rPr>
            </w:pPr>
            <w:r>
              <w:rPr>
                <w:rFonts w:ascii="Arial" w:hAnsi="Arial"/>
                <w:color w:val="000000"/>
              </w:rPr>
              <w:t>Fotovoltinių plokščių gaminio garantija</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71A924D" w14:textId="77777777" w:rsidR="00776A72" w:rsidRPr="00776A72" w:rsidRDefault="00776A72" w:rsidP="001B0E84">
            <w:pPr>
              <w:spacing w:line="240" w:lineRule="auto"/>
              <w:rPr>
                <w:rFonts w:ascii="Arial" w:hAnsi="Arial" w:cs="Arial"/>
                <w:color w:val="000000"/>
              </w:rPr>
            </w:pPr>
            <w:r>
              <w:rPr>
                <w:rFonts w:ascii="Arial" w:hAnsi="Arial"/>
                <w:color w:val="000000"/>
              </w:rPr>
              <w:t>Gaminio garantija arba darbų kokybės garantija</w:t>
            </w:r>
          </w:p>
        </w:tc>
      </w:tr>
      <w:tr w:rsidR="00776A72" w:rsidRPr="00776A72" w14:paraId="0B70C95A"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4F0442AB"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5.</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1ED9AC03" w14:textId="77777777" w:rsidR="00776A72" w:rsidRPr="00776A72" w:rsidRDefault="00776A72" w:rsidP="001B0E84">
            <w:pPr>
              <w:spacing w:line="240" w:lineRule="auto"/>
              <w:rPr>
                <w:rFonts w:ascii="Arial" w:hAnsi="Arial" w:cs="Arial"/>
                <w:color w:val="000000"/>
              </w:rPr>
            </w:pPr>
            <w:r>
              <w:rPr>
                <w:rFonts w:ascii="Arial" w:hAnsi="Arial"/>
                <w:color w:val="000000"/>
              </w:rPr>
              <w:t>Fotovoltinės plokštės anglies pėdsako sertifikatas</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1FA8A591" w14:textId="77777777" w:rsidR="00776A72" w:rsidRPr="00776A72" w:rsidRDefault="00776A72" w:rsidP="001B0E84">
            <w:pPr>
              <w:spacing w:line="240" w:lineRule="auto"/>
              <w:rPr>
                <w:rFonts w:ascii="Arial" w:hAnsi="Arial" w:cs="Arial"/>
                <w:color w:val="000000"/>
              </w:rPr>
            </w:pPr>
            <w:r>
              <w:rPr>
                <w:rFonts w:ascii="Arial" w:hAnsi="Arial"/>
                <w:color w:val="000000"/>
              </w:rPr>
              <w:t xml:space="preserve">Pagal pranc. metodą </w:t>
            </w:r>
            <w:r>
              <w:rPr>
                <w:rFonts w:ascii="Arial" w:hAnsi="Arial"/>
                <w:i/>
                <w:color w:val="000000"/>
              </w:rPr>
              <w:t>Evaluation carbone simplifiée</w:t>
            </w:r>
            <w:r>
              <w:rPr>
                <w:rFonts w:ascii="Arial" w:hAnsi="Arial"/>
                <w:color w:val="000000"/>
              </w:rPr>
              <w:t xml:space="preserve"> (parengė ADEME: PPE2 / CRE4)</w:t>
            </w:r>
          </w:p>
        </w:tc>
      </w:tr>
      <w:tr w:rsidR="00776A72" w:rsidRPr="00776A72" w14:paraId="2168BFBF" w14:textId="77777777" w:rsidTr="005E0F9F">
        <w:trPr>
          <w:trHeight w:val="576"/>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0E9388C"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6.</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3656581" w14:textId="77777777" w:rsidR="00776A72" w:rsidRPr="00776A72" w:rsidRDefault="00776A72" w:rsidP="001B0E84">
            <w:pPr>
              <w:spacing w:line="240" w:lineRule="auto"/>
              <w:rPr>
                <w:rFonts w:ascii="Arial" w:hAnsi="Arial" w:cs="Arial"/>
                <w:color w:val="000000"/>
              </w:rPr>
            </w:pPr>
            <w:r>
              <w:rPr>
                <w:rFonts w:ascii="Arial" w:hAnsi="Arial"/>
                <w:color w:val="000000"/>
              </w:rPr>
              <w:t xml:space="preserve">Jei nenaudojamos dvipusio stiklo (angl. </w:t>
            </w:r>
            <w:r>
              <w:rPr>
                <w:rFonts w:ascii="Arial" w:hAnsi="Arial"/>
                <w:i/>
                <w:iCs/>
                <w:color w:val="000000"/>
              </w:rPr>
              <w:t>glass-glass</w:t>
            </w:r>
            <w:r>
              <w:rPr>
                <w:rFonts w:ascii="Arial" w:hAnsi="Arial"/>
                <w:color w:val="000000"/>
              </w:rPr>
              <w:t>) PV plokštės ir duomenų lape nėra aiškiai nurodyta, kad sudėtyje nėra PFAS, – patvirtinimas, kad PV plokštės yra „be PFAS“</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3F3CA17" w14:textId="77777777" w:rsidR="00776A72" w:rsidRPr="00776A72" w:rsidRDefault="00776A72" w:rsidP="001B0E84">
            <w:pPr>
              <w:spacing w:line="240" w:lineRule="auto"/>
              <w:rPr>
                <w:rFonts w:ascii="Arial" w:hAnsi="Arial" w:cs="Arial"/>
                <w:color w:val="000000"/>
              </w:rPr>
            </w:pPr>
            <w:r>
              <w:rPr>
                <w:rFonts w:ascii="Arial" w:hAnsi="Arial"/>
                <w:color w:val="000000"/>
              </w:rPr>
              <w:t xml:space="preserve">PV plokščių gamintojo dokumentas, kuriame patvirtinama, kad naudota plokštės užpakalinės pusės danga yra be PFAS. </w:t>
            </w:r>
          </w:p>
        </w:tc>
      </w:tr>
      <w:tr w:rsidR="005E0F9F" w:rsidRPr="00776A72" w14:paraId="49201E9E" w14:textId="77777777" w:rsidTr="005E0F9F">
        <w:trPr>
          <w:trHeight w:val="152"/>
        </w:trPr>
        <w:tc>
          <w:tcPr>
            <w:tcW w:w="15580" w:type="dxa"/>
            <w:gridSpan w:val="3"/>
            <w:tcBorders>
              <w:top w:val="single" w:sz="4" w:space="0" w:color="3DC3C6"/>
              <w:left w:val="single" w:sz="4" w:space="0" w:color="3DC3C6"/>
              <w:bottom w:val="single" w:sz="4" w:space="0" w:color="3DC3C6"/>
              <w:right w:val="single" w:sz="4" w:space="0" w:color="3DC3C6"/>
            </w:tcBorders>
            <w:shd w:val="clear" w:color="D9E1F2" w:fill="9FE4CE"/>
            <w:noWrap/>
            <w:tcMar>
              <w:top w:w="28" w:type="dxa"/>
              <w:bottom w:w="28" w:type="dxa"/>
            </w:tcMar>
            <w:vAlign w:val="center"/>
            <w:hideMark/>
          </w:tcPr>
          <w:p w14:paraId="7EA70D14" w14:textId="52037C17" w:rsidR="005E0F9F" w:rsidRPr="00776A72" w:rsidRDefault="005E0F9F" w:rsidP="005E0F9F">
            <w:pPr>
              <w:spacing w:line="240" w:lineRule="auto"/>
              <w:rPr>
                <w:rFonts w:ascii="Arial" w:hAnsi="Arial" w:cs="Arial"/>
                <w:b/>
                <w:bCs/>
                <w:color w:val="000000"/>
              </w:rPr>
            </w:pPr>
            <w:r>
              <w:rPr>
                <w:rFonts w:ascii="Arial" w:hAnsi="Arial"/>
                <w:b/>
                <w:color w:val="000000"/>
              </w:rPr>
              <w:t> Inverteris</w:t>
            </w:r>
          </w:p>
        </w:tc>
      </w:tr>
      <w:tr w:rsidR="00776A72" w:rsidRPr="00776A72" w14:paraId="52AD879B"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70435D46"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7.</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33584022" w14:textId="77777777" w:rsidR="00776A72" w:rsidRPr="00776A72" w:rsidRDefault="00776A72" w:rsidP="001B0E84">
            <w:pPr>
              <w:spacing w:line="240" w:lineRule="auto"/>
              <w:rPr>
                <w:rFonts w:ascii="Arial" w:hAnsi="Arial" w:cs="Arial"/>
                <w:color w:val="000000"/>
              </w:rPr>
            </w:pPr>
            <w:r>
              <w:rPr>
                <w:rFonts w:ascii="Arial" w:hAnsi="Arial"/>
                <w:color w:val="000000"/>
              </w:rPr>
              <w:t>Inverterio duomenų lapas</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5BA12A79" w14:textId="77777777" w:rsidR="00776A72" w:rsidRPr="00776A72" w:rsidRDefault="00776A72" w:rsidP="001B0E84">
            <w:pPr>
              <w:spacing w:line="240" w:lineRule="auto"/>
              <w:rPr>
                <w:rFonts w:ascii="Arial" w:hAnsi="Arial" w:cs="Arial"/>
                <w:color w:val="000000"/>
                <w:lang w:eastAsia="en-GB"/>
              </w:rPr>
            </w:pPr>
          </w:p>
        </w:tc>
      </w:tr>
      <w:tr w:rsidR="005E0F9F" w:rsidRPr="00776A72" w14:paraId="5AD7D77F" w14:textId="77777777" w:rsidTr="005E0F9F">
        <w:trPr>
          <w:trHeight w:val="149"/>
        </w:trPr>
        <w:tc>
          <w:tcPr>
            <w:tcW w:w="15580" w:type="dxa"/>
            <w:gridSpan w:val="3"/>
            <w:tcBorders>
              <w:top w:val="single" w:sz="4" w:space="0" w:color="3DC3C6"/>
              <w:left w:val="single" w:sz="4" w:space="0" w:color="8EA9DB"/>
              <w:bottom w:val="single" w:sz="4" w:space="0" w:color="3DC3C6"/>
              <w:right w:val="single" w:sz="4" w:space="0" w:color="8EA9DB"/>
            </w:tcBorders>
            <w:shd w:val="clear" w:color="D9E1F2" w:fill="9FE4CE"/>
            <w:noWrap/>
            <w:tcMar>
              <w:top w:w="28" w:type="dxa"/>
              <w:bottom w:w="28" w:type="dxa"/>
            </w:tcMar>
            <w:vAlign w:val="center"/>
            <w:hideMark/>
          </w:tcPr>
          <w:p w14:paraId="7F9C7D00" w14:textId="6E7D828A" w:rsidR="005E0F9F" w:rsidRPr="00776A72" w:rsidRDefault="005E0F9F" w:rsidP="005E0F9F">
            <w:pPr>
              <w:spacing w:line="240" w:lineRule="auto"/>
              <w:rPr>
                <w:rFonts w:ascii="Arial" w:hAnsi="Arial" w:cs="Arial"/>
                <w:b/>
                <w:bCs/>
                <w:color w:val="000000"/>
              </w:rPr>
            </w:pPr>
            <w:r>
              <w:rPr>
                <w:rFonts w:ascii="Arial" w:hAnsi="Arial"/>
                <w:b/>
                <w:color w:val="000000"/>
              </w:rPr>
              <w:t> Jūsų organizacija</w:t>
            </w:r>
          </w:p>
        </w:tc>
      </w:tr>
      <w:tr w:rsidR="00776A72" w:rsidRPr="00776A72" w14:paraId="62F3B7E7" w14:textId="77777777" w:rsidTr="00A11B94">
        <w:trPr>
          <w:trHeight w:val="576"/>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572F7CF"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8.</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96D34B6" w14:textId="77777777" w:rsidR="00776A72" w:rsidRPr="00776A72" w:rsidRDefault="00776A72" w:rsidP="001B0E84">
            <w:pPr>
              <w:spacing w:line="240" w:lineRule="auto"/>
              <w:rPr>
                <w:rFonts w:ascii="Arial" w:hAnsi="Arial" w:cs="Arial"/>
                <w:color w:val="000000"/>
              </w:rPr>
            </w:pPr>
            <w:r>
              <w:rPr>
                <w:rFonts w:ascii="Arial" w:hAnsi="Arial"/>
                <w:color w:val="000000"/>
              </w:rPr>
              <w:t>3 ankstesnių PV projektų nuorodos</w:t>
            </w:r>
          </w:p>
        </w:tc>
        <w:tc>
          <w:tcPr>
            <w:tcW w:w="10090" w:type="dxa"/>
            <w:tcBorders>
              <w:top w:val="single" w:sz="4" w:space="0" w:color="3DC3C6"/>
              <w:left w:val="single" w:sz="4" w:space="0" w:color="3DC3C6"/>
              <w:bottom w:val="single" w:sz="4" w:space="0" w:color="3DC3C6"/>
              <w:right w:val="single" w:sz="4" w:space="0" w:color="3DC3C6"/>
            </w:tcBorders>
            <w:shd w:val="clear" w:color="auto" w:fill="auto"/>
            <w:tcMar>
              <w:top w:w="28" w:type="dxa"/>
              <w:bottom w:w="28" w:type="dxa"/>
            </w:tcMar>
            <w:vAlign w:val="center"/>
            <w:hideMark/>
          </w:tcPr>
          <w:p w14:paraId="3D8BDE7E" w14:textId="77777777" w:rsidR="00776A72" w:rsidRPr="00776A72" w:rsidRDefault="00776A72" w:rsidP="001B0E84">
            <w:pPr>
              <w:spacing w:line="240" w:lineRule="auto"/>
              <w:rPr>
                <w:rFonts w:ascii="Arial" w:hAnsi="Arial" w:cs="Arial"/>
                <w:color w:val="000000"/>
              </w:rPr>
            </w:pPr>
            <w:r>
              <w:rPr>
                <w:rFonts w:ascii="Arial" w:hAnsi="Arial"/>
                <w:color w:val="000000"/>
              </w:rPr>
              <w:t xml:space="preserve">Ataskaita pagal protokolą „Scope 12“ arba užsakovo rekomendacija dėl 3 projektų, kurių pikinė galia vatais sudaro ne mažiau kaip 30 % galios pagal šį projektą, vykdytų per pastaruosius 4 metus. </w:t>
            </w:r>
          </w:p>
        </w:tc>
      </w:tr>
      <w:tr w:rsidR="00776A72" w:rsidRPr="00776A72" w14:paraId="3C2C2698" w14:textId="77777777" w:rsidTr="00A11B94">
        <w:trPr>
          <w:trHeight w:val="701"/>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3AE31201"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9.</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28AEDD9A" w14:textId="77777777" w:rsidR="00776A72" w:rsidRPr="00776A72" w:rsidRDefault="00776A72" w:rsidP="001B0E84">
            <w:pPr>
              <w:spacing w:line="240" w:lineRule="auto"/>
              <w:rPr>
                <w:rFonts w:ascii="Arial" w:hAnsi="Arial" w:cs="Arial"/>
                <w:color w:val="000000"/>
              </w:rPr>
            </w:pPr>
            <w:r>
              <w:rPr>
                <w:rFonts w:ascii="Arial" w:hAnsi="Arial"/>
                <w:color w:val="000000"/>
              </w:rPr>
              <w:t>Europos bendrasis viešųjų pirkimų dokumentas</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tcMar>
              <w:top w:w="28" w:type="dxa"/>
              <w:bottom w:w="28" w:type="dxa"/>
            </w:tcMar>
            <w:vAlign w:val="center"/>
            <w:hideMark/>
          </w:tcPr>
          <w:p w14:paraId="57782DF1" w14:textId="77777777" w:rsidR="00776A72" w:rsidRPr="00776A72" w:rsidRDefault="00776A72" w:rsidP="001B0E84">
            <w:pPr>
              <w:spacing w:line="240" w:lineRule="auto"/>
              <w:rPr>
                <w:rFonts w:ascii="Arial" w:hAnsi="Arial" w:cs="Arial"/>
                <w:color w:val="000000"/>
              </w:rPr>
            </w:pPr>
            <w:r>
              <w:rPr>
                <w:rFonts w:ascii="Arial" w:hAnsi="Arial"/>
                <w:color w:val="000000"/>
              </w:rPr>
              <w:t xml:space="preserve">Oficialus dokumentas, naudojamas dėl kiekvieno Europos lygmeniu organizuojamo kvietimo pateikti pasiūlymus. Jame dalyviai, be kita ko, nurodo: ar jų įmonei taikomi draudimo dalyvauti procedūroje pagrindai; kurie subjektai registruotini kaip dalyvaujantys; jei tai daugiašalis pasiūlymas – kokia struktūra pasirinkta (subranga ar grupė); kuris (-ie) asmuo (-enys) veiks kaip dalyvio (-ių) įgaliotasis (-ieji) atstovas (-ai). </w:t>
            </w:r>
          </w:p>
        </w:tc>
      </w:tr>
      <w:tr w:rsidR="00776A72" w:rsidRPr="00776A72" w14:paraId="06EDE4B2" w14:textId="77777777" w:rsidTr="00A11B94">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4D15D9A"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10.</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65D7221" w14:textId="77777777" w:rsidR="00776A72" w:rsidRPr="00776A72" w:rsidRDefault="00776A72" w:rsidP="001B0E84">
            <w:pPr>
              <w:spacing w:line="240" w:lineRule="auto"/>
              <w:rPr>
                <w:rFonts w:ascii="Arial" w:hAnsi="Arial" w:cs="Arial"/>
                <w:color w:val="000000"/>
              </w:rPr>
            </w:pPr>
            <w:r>
              <w:rPr>
                <w:rFonts w:ascii="Arial" w:hAnsi="Arial"/>
                <w:color w:val="000000"/>
              </w:rPr>
              <w:t>Neprivaloma: bet kokie sertifikatai</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49F01FA6" w14:textId="77777777" w:rsidR="00776A72" w:rsidRPr="00776A72" w:rsidRDefault="00776A72" w:rsidP="001B0E84">
            <w:pPr>
              <w:spacing w:line="240" w:lineRule="auto"/>
              <w:rPr>
                <w:rFonts w:ascii="Arial" w:hAnsi="Arial" w:cs="Arial"/>
                <w:color w:val="000000"/>
              </w:rPr>
            </w:pPr>
            <w:r>
              <w:rPr>
                <w:rFonts w:ascii="Arial" w:hAnsi="Arial"/>
                <w:color w:val="000000"/>
              </w:rPr>
              <w:t>Pavyzdžiui, „InstallQ“, VCA.</w:t>
            </w:r>
          </w:p>
        </w:tc>
      </w:tr>
      <w:tr w:rsidR="00776A72" w:rsidRPr="00776A72" w14:paraId="4467648F" w14:textId="77777777" w:rsidTr="00A11B94">
        <w:trPr>
          <w:trHeight w:val="78"/>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6F6B2CB8"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11.</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6C201E09" w14:textId="77777777" w:rsidR="00776A72" w:rsidRPr="00776A72" w:rsidRDefault="00776A72" w:rsidP="001B0E84">
            <w:pPr>
              <w:spacing w:line="240" w:lineRule="auto"/>
              <w:rPr>
                <w:rFonts w:ascii="Arial" w:hAnsi="Arial" w:cs="Arial"/>
                <w:color w:val="000000"/>
              </w:rPr>
            </w:pPr>
            <w:r>
              <w:rPr>
                <w:rFonts w:ascii="Arial" w:hAnsi="Arial"/>
                <w:color w:val="000000"/>
              </w:rPr>
              <w:t>Užpildytas kiekybinis įkainių žiniaraštis</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tcMar>
              <w:top w:w="28" w:type="dxa"/>
              <w:bottom w:w="28" w:type="dxa"/>
            </w:tcMar>
            <w:vAlign w:val="center"/>
            <w:hideMark/>
          </w:tcPr>
          <w:p w14:paraId="272D3C2D" w14:textId="77777777" w:rsidR="00776A72" w:rsidRPr="00776A72" w:rsidRDefault="00776A72" w:rsidP="001B0E84">
            <w:pPr>
              <w:spacing w:line="240" w:lineRule="auto"/>
              <w:rPr>
                <w:rFonts w:ascii="Arial" w:hAnsi="Arial" w:cs="Arial"/>
                <w:color w:val="000000"/>
              </w:rPr>
            </w:pPr>
            <w:r>
              <w:rPr>
                <w:rFonts w:ascii="Arial" w:hAnsi="Arial"/>
                <w:color w:val="000000"/>
              </w:rPr>
              <w:t xml:space="preserve">Dalyvaujantys subjektai privalo pateikti nurodomų produktų ir (arba) paslaugų kainas ir patvirtinti tai parašu. </w:t>
            </w:r>
          </w:p>
        </w:tc>
      </w:tr>
    </w:tbl>
    <w:p w14:paraId="34C9C1B9" w14:textId="324707D6" w:rsidR="00026952" w:rsidRPr="00A11B94" w:rsidRDefault="00DB60F4" w:rsidP="00553C2C">
      <w:pPr>
        <w:pStyle w:val="MH3"/>
      </w:pPr>
      <w:bookmarkStart w:id="21" w:name="_Toc177482249"/>
      <w:r>
        <w:t>Įrašai apie pakeitimus įvairiose versijose</w:t>
      </w:r>
      <w:bookmarkEnd w:id="21"/>
    </w:p>
    <w:p w14:paraId="491D9A1A" w14:textId="703E2239" w:rsidR="00DF08BF" w:rsidRPr="00A11B94" w:rsidRDefault="00FF29AA" w:rsidP="00DF08BF">
      <w:pPr>
        <w:ind w:left="-720"/>
        <w:rPr>
          <w:rFonts w:ascii="Arial" w:hAnsi="Arial" w:cs="Arial"/>
          <w:b/>
          <w:bCs/>
          <w:color w:val="92D050"/>
        </w:rPr>
      </w:pPr>
      <w:r>
        <w:rPr>
          <w:noProof/>
          <w:color w:val="92D050"/>
          <w:sz w:val="40"/>
        </w:rPr>
        <mc:AlternateContent>
          <mc:Choice Requires="wps">
            <w:drawing>
              <wp:anchor distT="0" distB="0" distL="114300" distR="114300" simplePos="0" relativeHeight="251783168" behindDoc="0" locked="0" layoutInCell="1" allowOverlap="1" wp14:anchorId="1C3657FC" wp14:editId="2892450D">
                <wp:simplePos x="0" y="0"/>
                <wp:positionH relativeFrom="column">
                  <wp:posOffset>9298504</wp:posOffset>
                </wp:positionH>
                <wp:positionV relativeFrom="paragraph">
                  <wp:posOffset>1575444</wp:posOffset>
                </wp:positionV>
                <wp:extent cx="4120230" cy="4120230"/>
                <wp:effectExtent l="0" t="0" r="0" b="0"/>
                <wp:wrapNone/>
                <wp:docPr id="1712049601" name="Oval 19"/>
                <wp:cNvGraphicFramePr/>
                <a:graphic xmlns:a="http://schemas.openxmlformats.org/drawingml/2006/main">
                  <a:graphicData uri="http://schemas.microsoft.com/office/word/2010/wordprocessingShape">
                    <wps:wsp>
                      <wps:cNvSpPr/>
                      <wps:spPr>
                        <a:xfrm>
                          <a:off x="0" y="0"/>
                          <a:ext cx="4120230" cy="4120230"/>
                        </a:xfrm>
                        <a:prstGeom prst="ellipse">
                          <a:avLst/>
                        </a:prstGeom>
                        <a:solidFill>
                          <a:srgbClr val="3DC3C6">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FF1A2EF" id="Oval 19" o:spid="_x0000_s1026" style="position:absolute;margin-left:732.15pt;margin-top:124.05pt;width:324.45pt;height:324.45pt;z-index:251783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" fillcolor="#3dc3c6" stroked="f" strokeweight="1pt">
                <v:fill opacity="27499f"/>
                <v:stroke joinstyle="miter"/>
              </v:oval>
            </w:pict>
          </mc:Fallback>
        </mc:AlternateContent>
      </w:r>
    </w:p>
    <w:tbl>
      <w:tblPr>
        <w:tblW w:w="15300" w:type="dxa"/>
        <w:tblInd w:w="-720" w:type="dxa"/>
        <w:tblLook w:val="04A0" w:firstRow="1" w:lastRow="0" w:firstColumn="1" w:lastColumn="0" w:noHBand="0" w:noVBand="1"/>
      </w:tblPr>
      <w:tblGrid>
        <w:gridCol w:w="1320"/>
        <w:gridCol w:w="1710"/>
        <w:gridCol w:w="1658"/>
        <w:gridCol w:w="1913"/>
        <w:gridCol w:w="1609"/>
        <w:gridCol w:w="1664"/>
        <w:gridCol w:w="1630"/>
        <w:gridCol w:w="1573"/>
        <w:gridCol w:w="2512"/>
      </w:tblGrid>
      <w:tr w:rsidR="00A11B94" w:rsidRPr="00A11B94" w14:paraId="1DF1AE8E" w14:textId="77777777" w:rsidTr="00A11B94">
        <w:trPr>
          <w:trHeight w:val="288"/>
        </w:trPr>
        <w:tc>
          <w:tcPr>
            <w:tcW w:w="1330"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04E264BB" w14:textId="77777777" w:rsidR="00A11B94" w:rsidRPr="00A11B94" w:rsidRDefault="00A11B94" w:rsidP="00DF08BF">
            <w:pPr>
              <w:spacing w:line="240" w:lineRule="auto"/>
              <w:rPr>
                <w:rFonts w:ascii="Arial" w:hAnsi="Arial" w:cs="Arial"/>
                <w:b/>
                <w:bCs/>
                <w:color w:val="FFFFFF" w:themeColor="background1"/>
                <w:u w:val="single"/>
              </w:rPr>
            </w:pPr>
            <w:r>
              <w:rPr>
                <w:rFonts w:ascii="Arial" w:hAnsi="Arial"/>
                <w:b/>
                <w:color w:val="FFFFFF" w:themeColor="background1"/>
                <w:u w:val="single"/>
              </w:rPr>
              <w:t>0,92 -&gt; 0,93</w:t>
            </w:r>
          </w:p>
        </w:tc>
        <w:tc>
          <w:tcPr>
            <w:tcW w:w="1724"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5171C653" w14:textId="77777777" w:rsidR="00A11B94" w:rsidRPr="00A11B94" w:rsidRDefault="00A11B94" w:rsidP="00DF08BF">
            <w:pPr>
              <w:spacing w:line="240" w:lineRule="auto"/>
              <w:rPr>
                <w:rFonts w:ascii="Arial" w:hAnsi="Arial" w:cs="Arial"/>
                <w:color w:val="FFFFFF" w:themeColor="background1"/>
              </w:rPr>
            </w:pPr>
            <w:r>
              <w:rPr>
                <w:rFonts w:ascii="Arial" w:hAnsi="Arial"/>
                <w:color w:val="FFFFFF" w:themeColor="background1"/>
              </w:rPr>
              <w:t> </w:t>
            </w:r>
          </w:p>
          <w:p w14:paraId="105662A8" w14:textId="5D1388BE" w:rsidR="00A11B94" w:rsidRPr="00A11B94" w:rsidRDefault="00A11B94" w:rsidP="00DF08BF">
            <w:pPr>
              <w:spacing w:line="240" w:lineRule="auto"/>
              <w:rPr>
                <w:rFonts w:ascii="Arial" w:hAnsi="Arial" w:cs="Arial"/>
                <w:color w:val="FFFFFF" w:themeColor="background1"/>
              </w:rPr>
            </w:pPr>
            <w:r>
              <w:rPr>
                <w:rFonts w:ascii="Arial" w:hAnsi="Arial"/>
                <w:color w:val="FFFFFF" w:themeColor="background1"/>
              </w:rPr>
              <w:t> </w:t>
            </w:r>
          </w:p>
          <w:p w14:paraId="04867FB9" w14:textId="7B47E62E" w:rsidR="00A11B94" w:rsidRPr="00A11B94" w:rsidRDefault="00A11B94" w:rsidP="00DF08BF">
            <w:pPr>
              <w:spacing w:line="240" w:lineRule="auto"/>
              <w:rPr>
                <w:rFonts w:ascii="Arial" w:hAnsi="Arial" w:cs="Arial"/>
                <w:color w:val="FFFFFF" w:themeColor="background1"/>
              </w:rPr>
            </w:pPr>
            <w:r>
              <w:rPr>
                <w:rFonts w:ascii="Arial" w:hAnsi="Arial"/>
                <w:color w:val="FFFFFF" w:themeColor="background1"/>
              </w:rPr>
              <w:t> </w:t>
            </w:r>
          </w:p>
        </w:tc>
        <w:tc>
          <w:tcPr>
            <w:tcW w:w="1427"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3F28BB45"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 xml:space="preserve">Apibūdinimas </w:t>
            </w:r>
          </w:p>
        </w:tc>
        <w:tc>
          <w:tcPr>
            <w:tcW w:w="1929"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18A5241B"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Vertė</w:t>
            </w:r>
          </w:p>
        </w:tc>
        <w:tc>
          <w:tcPr>
            <w:tcW w:w="1622"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1266D1B7"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Reikalavimas įtraukiamas?</w:t>
            </w:r>
          </w:p>
        </w:tc>
        <w:tc>
          <w:tcPr>
            <w:tcW w:w="1677"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0D880BE9"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Paaiškinimas užsakovui</w:t>
            </w:r>
          </w:p>
        </w:tc>
        <w:tc>
          <w:tcPr>
            <w:tcW w:w="1643"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373DA67D"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Paaiškinimas pasiūlymo teikėjui</w:t>
            </w:r>
          </w:p>
        </w:tc>
        <w:tc>
          <w:tcPr>
            <w:tcW w:w="1415"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5328CFC4"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Patikrinimas ir patvirtinimas</w:t>
            </w:r>
          </w:p>
        </w:tc>
        <w:tc>
          <w:tcPr>
            <w:tcW w:w="2533"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5FB7818C"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Prastų rezultatų padariniai</w:t>
            </w:r>
          </w:p>
        </w:tc>
      </w:tr>
      <w:tr w:rsidR="00DF08BF" w:rsidRPr="00A11B94" w14:paraId="30C05845" w14:textId="77777777" w:rsidTr="00A11B94">
        <w:trPr>
          <w:trHeight w:val="480"/>
        </w:trPr>
        <w:tc>
          <w:tcPr>
            <w:tcW w:w="1330" w:type="dxa"/>
            <w:tcBorders>
              <w:top w:val="single" w:sz="4" w:space="0" w:color="auto"/>
              <w:left w:val="single" w:sz="4" w:space="0" w:color="auto"/>
              <w:bottom w:val="single" w:sz="4" w:space="0" w:color="auto"/>
              <w:right w:val="single" w:sz="4" w:space="0" w:color="auto"/>
            </w:tcBorders>
            <w:shd w:val="clear" w:color="auto" w:fill="auto"/>
            <w:noWrap/>
            <w:tcMar>
              <w:top w:w="57" w:type="dxa"/>
              <w:bottom w:w="57" w:type="dxa"/>
            </w:tcMar>
            <w:vAlign w:val="center"/>
            <w:hideMark/>
          </w:tcPr>
          <w:p w14:paraId="5BC23721" w14:textId="77777777" w:rsidR="00DF08BF" w:rsidRPr="00A11B94" w:rsidRDefault="00DF08BF" w:rsidP="00A11B94">
            <w:pPr>
              <w:spacing w:line="240" w:lineRule="auto"/>
              <w:rPr>
                <w:rFonts w:ascii="Arial" w:hAnsi="Arial" w:cs="Arial"/>
                <w:color w:val="000000"/>
              </w:rPr>
            </w:pPr>
            <w:r>
              <w:rPr>
                <w:rFonts w:ascii="Arial" w:hAnsi="Arial"/>
                <w:color w:val="000000"/>
              </w:rPr>
              <w:t>1.</w:t>
            </w:r>
          </w:p>
        </w:tc>
        <w:tc>
          <w:tcPr>
            <w:tcW w:w="1724" w:type="dxa"/>
            <w:tcBorders>
              <w:top w:val="single" w:sz="4" w:space="0" w:color="auto"/>
              <w:left w:val="single" w:sz="4" w:space="0" w:color="auto"/>
              <w:bottom w:val="single" w:sz="4" w:space="0" w:color="auto"/>
              <w:right w:val="single" w:sz="4" w:space="0" w:color="auto"/>
            </w:tcBorders>
            <w:shd w:val="clear" w:color="auto" w:fill="auto"/>
            <w:noWrap/>
            <w:tcMar>
              <w:top w:w="57" w:type="dxa"/>
              <w:bottom w:w="57" w:type="dxa"/>
            </w:tcMar>
            <w:vAlign w:val="center"/>
            <w:hideMark/>
          </w:tcPr>
          <w:p w14:paraId="44C9DA02" w14:textId="77777777" w:rsidR="00DF08BF" w:rsidRPr="00A11B94" w:rsidRDefault="00DF08BF" w:rsidP="00DF08BF">
            <w:pPr>
              <w:spacing w:line="240" w:lineRule="auto"/>
              <w:rPr>
                <w:rFonts w:ascii="Arial" w:hAnsi="Arial" w:cs="Arial"/>
                <w:color w:val="000000"/>
              </w:rPr>
            </w:pPr>
            <w:r>
              <w:rPr>
                <w:rFonts w:ascii="Arial" w:hAnsi="Arial"/>
                <w:color w:val="000000"/>
              </w:rPr>
              <w:t>Panaikinta gaminio garantija, įvairių subjektų prieštaravimai</w:t>
            </w:r>
          </w:p>
        </w:tc>
        <w:tc>
          <w:tcPr>
            <w:tcW w:w="142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E7FF1A5" w14:textId="77777777" w:rsidR="00DF08BF" w:rsidRPr="00A11B94" w:rsidRDefault="00DF08BF" w:rsidP="00DF08BF">
            <w:pPr>
              <w:spacing w:line="240" w:lineRule="auto"/>
              <w:rPr>
                <w:rFonts w:ascii="Arial" w:hAnsi="Arial" w:cs="Arial"/>
                <w:b/>
                <w:bCs/>
                <w:sz w:val="18"/>
                <w:szCs w:val="18"/>
              </w:rPr>
            </w:pPr>
            <w:r>
              <w:rPr>
                <w:rFonts w:ascii="Arial" w:hAnsi="Arial"/>
                <w:b/>
                <w:color w:val="000000"/>
                <w:sz w:val="18"/>
              </w:rPr>
              <w:t>Gaminio garantija / darbų kokybės garantija</w:t>
            </w:r>
            <w:r>
              <w:rPr>
                <w:rFonts w:ascii="Arial" w:hAnsi="Arial"/>
                <w:color w:val="000000"/>
                <w:sz w:val="18"/>
              </w:rPr>
              <w:t>:</w:t>
            </w:r>
          </w:p>
        </w:tc>
        <w:tc>
          <w:tcPr>
            <w:tcW w:w="1929" w:type="dxa"/>
            <w:tcBorders>
              <w:top w:val="single" w:sz="4" w:space="0" w:color="auto"/>
              <w:left w:val="single" w:sz="4" w:space="0" w:color="auto"/>
              <w:bottom w:val="single" w:sz="4" w:space="0" w:color="auto"/>
              <w:right w:val="single" w:sz="4" w:space="0" w:color="auto"/>
            </w:tcBorders>
            <w:shd w:val="clear" w:color="000000" w:fill="FFF2CC"/>
            <w:tcMar>
              <w:top w:w="57" w:type="dxa"/>
              <w:bottom w:w="57" w:type="dxa"/>
            </w:tcMar>
            <w:vAlign w:val="center"/>
            <w:hideMark/>
          </w:tcPr>
          <w:p w14:paraId="3D664C3D" w14:textId="77777777" w:rsidR="00DF08BF" w:rsidRPr="00A11B94" w:rsidRDefault="00DF08BF" w:rsidP="00DF08BF">
            <w:pPr>
              <w:spacing w:line="240" w:lineRule="auto"/>
              <w:rPr>
                <w:rFonts w:ascii="Arial" w:hAnsi="Arial" w:cs="Arial"/>
                <w:b/>
                <w:bCs/>
                <w:color w:val="0070C0"/>
                <w:sz w:val="18"/>
                <w:szCs w:val="18"/>
              </w:rPr>
            </w:pPr>
            <w:r>
              <w:rPr>
                <w:rFonts w:ascii="Arial" w:hAnsi="Arial"/>
                <w:b/>
                <w:color w:val="0070C0"/>
                <w:sz w:val="18"/>
              </w:rPr>
              <w:t>25 metai</w:t>
            </w:r>
          </w:p>
        </w:tc>
        <w:tc>
          <w:tcPr>
            <w:tcW w:w="1622"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8879F66" w14:textId="77777777" w:rsidR="00DF08BF" w:rsidRPr="00A11B94" w:rsidRDefault="00DF08BF" w:rsidP="00DF08BF">
            <w:pPr>
              <w:spacing w:line="240" w:lineRule="auto"/>
              <w:rPr>
                <w:rFonts w:ascii="Arial" w:hAnsi="Arial" w:cs="Arial"/>
                <w:b/>
                <w:bCs/>
                <w:color w:val="002060"/>
                <w:sz w:val="18"/>
                <w:szCs w:val="18"/>
              </w:rPr>
            </w:pPr>
            <w:r>
              <w:rPr>
                <w:rFonts w:ascii="Arial" w:hAnsi="Arial"/>
                <w:b/>
                <w:color w:val="002060"/>
                <w:sz w:val="18"/>
              </w:rPr>
              <w:t> </w:t>
            </w:r>
          </w:p>
        </w:tc>
        <w:tc>
          <w:tcPr>
            <w:tcW w:w="167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FABA5D" w14:textId="77777777" w:rsidR="00DF08BF" w:rsidRPr="00A11B94" w:rsidRDefault="00DF08BF" w:rsidP="00DF08BF">
            <w:pPr>
              <w:spacing w:line="240" w:lineRule="auto"/>
              <w:rPr>
                <w:rFonts w:ascii="Arial" w:hAnsi="Arial" w:cs="Arial"/>
                <w:color w:val="000000"/>
                <w:sz w:val="18"/>
                <w:szCs w:val="18"/>
              </w:rPr>
            </w:pPr>
            <w:r>
              <w:rPr>
                <w:rFonts w:ascii="Arial" w:hAnsi="Arial"/>
                <w:color w:val="000000"/>
                <w:sz w:val="18"/>
              </w:rPr>
              <w:t>Rekomenduojama 30 metų, siekiant tvarumo ir kad bendros išlygintos energijos gamybos sąnaudos (LCOE) būtų nedidelės. Trumpesniems projektams garantijos trukmė galėtų būti 25 metai. Trumpiems (5–10 metų) projektams apsvarstykite galimybę rinktis naudotas PV plokštes.</w:t>
            </w:r>
          </w:p>
        </w:tc>
        <w:tc>
          <w:tcPr>
            <w:tcW w:w="16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ECC3F01" w14:textId="77777777" w:rsidR="00DF08BF" w:rsidRPr="00A11B94" w:rsidRDefault="00DF08BF" w:rsidP="00DF08BF">
            <w:pPr>
              <w:spacing w:line="240" w:lineRule="auto"/>
              <w:rPr>
                <w:rFonts w:ascii="Arial" w:hAnsi="Arial" w:cs="Arial"/>
                <w:sz w:val="18"/>
                <w:szCs w:val="18"/>
              </w:rPr>
            </w:pPr>
            <w:r>
              <w:rPr>
                <w:rFonts w:ascii="Arial" w:hAnsi="Arial"/>
                <w:sz w:val="18"/>
              </w:rPr>
              <w:t>Šis garantinis laikotarpis parodo, kokia yra tikėtina įrenginio techninio eksploatavimo trukmė. Jis susijęs su gaminio garantija. Pažymėtina, kad dėl daugelio įprastinių PV plokščių suteikiamos gaminio garantijos trukmė yra tik 10–12 metų.</w:t>
            </w:r>
          </w:p>
        </w:tc>
        <w:tc>
          <w:tcPr>
            <w:tcW w:w="1415"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C99CC34" w14:textId="77777777" w:rsidR="00DF08BF" w:rsidRPr="00A11B94" w:rsidRDefault="00DF08BF" w:rsidP="00DF08BF">
            <w:pPr>
              <w:spacing w:line="240" w:lineRule="auto"/>
              <w:rPr>
                <w:rFonts w:ascii="Arial" w:hAnsi="Arial" w:cs="Arial"/>
                <w:sz w:val="18"/>
                <w:szCs w:val="18"/>
              </w:rPr>
            </w:pPr>
            <w:r>
              <w:rPr>
                <w:rFonts w:ascii="Arial" w:hAnsi="Arial"/>
                <w:sz w:val="18"/>
              </w:rPr>
              <w:t>Gaminio garantija, gauta su įgyvendinimo užbaigimo ataskaita, ir patikrinimas pagal protokolą „Scope 12“</w:t>
            </w:r>
          </w:p>
        </w:tc>
        <w:tc>
          <w:tcPr>
            <w:tcW w:w="253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33B9B44" w14:textId="77777777" w:rsidR="00DF08BF" w:rsidRPr="00A11B94" w:rsidRDefault="00DF08BF" w:rsidP="00DF08BF">
            <w:pPr>
              <w:spacing w:line="240" w:lineRule="auto"/>
              <w:rPr>
                <w:rFonts w:ascii="Arial" w:hAnsi="Arial" w:cs="Arial"/>
                <w:sz w:val="18"/>
                <w:szCs w:val="18"/>
              </w:rPr>
            </w:pPr>
            <w:r>
              <w:rPr>
                <w:rFonts w:ascii="Arial" w:hAnsi="Arial"/>
                <w:sz w:val="18"/>
              </w:rPr>
              <w:t>Pakeitimas PV plokštėmis, atitinkančiomis šį reikalavimą</w:t>
            </w:r>
          </w:p>
        </w:tc>
      </w:tr>
    </w:tbl>
    <w:p w14:paraId="151273B9" w14:textId="5DA4C4D9" w:rsidR="00DF08BF" w:rsidRPr="00DF08BF" w:rsidRDefault="00DF08BF" w:rsidP="00DF08BF">
      <w:pPr>
        <w:ind w:left="-720"/>
        <w:rPr>
          <w:b/>
          <w:bCs/>
          <w:color w:val="92D050"/>
        </w:rPr>
      </w:pPr>
    </w:p>
    <w:p w14:paraId="3B1999A5" w14:textId="77541888" w:rsidR="00026952" w:rsidRPr="007061E0"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81120" behindDoc="0" locked="0" layoutInCell="1" allowOverlap="1" wp14:anchorId="0B9A6057" wp14:editId="0D83C29F">
                <wp:simplePos x="0" y="0"/>
                <wp:positionH relativeFrom="column">
                  <wp:posOffset>-1168400</wp:posOffset>
                </wp:positionH>
                <wp:positionV relativeFrom="paragraph">
                  <wp:posOffset>1588135</wp:posOffset>
                </wp:positionV>
                <wp:extent cx="6044565" cy="6044565"/>
                <wp:effectExtent l="0" t="0" r="635" b="635"/>
                <wp:wrapNone/>
                <wp:docPr id="1246892369" name="Oval 19"/>
                <wp:cNvGraphicFramePr/>
                <a:graphic xmlns:a="http://schemas.openxmlformats.org/drawingml/2006/main">
                  <a:graphicData uri="http://schemas.microsoft.com/office/word/2010/wordprocessingShape">
                    <wps:wsp>
                      <wps:cNvSpPr/>
                      <wps:spPr>
                        <a:xfrm>
                          <a:off x="0" y="0"/>
                          <a:ext cx="6044565" cy="6044565"/>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B128670" id="Oval 19" o:spid="_x0000_s1026" style="position:absolute;margin-left:-92pt;margin-top:125.05pt;width:475.95pt;height:475.95pt;z-index:251781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" fillcolor="#9fe4ce" stroked="f" strokeweight="1pt">
                <v:fill opacity="27499f"/>
                <v:stroke joinstyle="miter"/>
              </v:oval>
            </w:pict>
          </mc:Fallback>
        </mc:AlternateContent>
      </w:r>
    </w:p>
    <w:sectPr w:rsidR="00026952" w:rsidRPr="007061E0" w:rsidSect="005E0F9F">
      <w:headerReference w:type="even" r:id="rId14"/>
      <w:headerReference w:type="default" r:id="rId15"/>
      <w:headerReference w:type="first" r:id="rId16"/>
      <w:pgSz w:w="16838" w:h="11906" w:orient="landscape" w:code="9"/>
      <w:pgMar w:top="1411" w:right="548" w:bottom="1411" w:left="1411" w:header="706" w:footer="7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563A04" w14:textId="77777777" w:rsidR="0039686D" w:rsidRDefault="0039686D" w:rsidP="00A3595E">
      <w:r>
        <w:separator/>
      </w:r>
    </w:p>
  </w:endnote>
  <w:endnote w:type="continuationSeparator" w:id="0">
    <w:p w14:paraId="073078CF" w14:textId="77777777" w:rsidR="0039686D" w:rsidRDefault="0039686D" w:rsidP="00A359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Yu Mincho">
    <w:altName w:val="游明朝"/>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Calibri (Hoofdtekst)">
    <w:altName w:val="Calibri"/>
    <w:panose1 w:val="00000000000000000000"/>
    <w:charset w:val="00"/>
    <w:family w:val="roman"/>
    <w:notTrueType/>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1548A0" w14:textId="77777777" w:rsidR="0039686D" w:rsidRDefault="0039686D" w:rsidP="00A3595E">
      <w:r>
        <w:separator/>
      </w:r>
    </w:p>
  </w:footnote>
  <w:footnote w:type="continuationSeparator" w:id="0">
    <w:p w14:paraId="3C3A1102" w14:textId="77777777" w:rsidR="0039686D" w:rsidRDefault="0039686D" w:rsidP="00A3595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098642" w14:textId="0D81723A" w:rsidR="0075115D" w:rsidRDefault="0075115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58F322" w14:textId="3A07C674" w:rsidR="00030397" w:rsidRPr="003732C9" w:rsidRDefault="00E73E38" w:rsidP="00DE36D8">
    <w:pPr>
      <w:pStyle w:val="Header"/>
      <w:rPr>
        <w:rFonts w:ascii="Arial" w:hAnsi="Arial" w:cs="Arial"/>
        <w:color w:val="104D55"/>
      </w:rPr>
    </w:pPr>
    <w:r>
      <w:rPr>
        <w:noProof/>
        <w:color w:val="9FE4CE"/>
        <w:sz w:val="20"/>
      </w:rPr>
      <w:drawing>
        <wp:anchor distT="0" distB="0" distL="114300" distR="114300" simplePos="0" relativeHeight="251663360" behindDoc="1" locked="0" layoutInCell="1" allowOverlap="1" wp14:anchorId="6097495B" wp14:editId="3EC91D40">
          <wp:simplePos x="0" y="0"/>
          <wp:positionH relativeFrom="column">
            <wp:posOffset>-999224</wp:posOffset>
          </wp:positionH>
          <wp:positionV relativeFrom="paragraph">
            <wp:posOffset>-440577</wp:posOffset>
          </wp:positionV>
          <wp:extent cx="10840065" cy="921405"/>
          <wp:effectExtent l="0" t="0" r="6350" b="5715"/>
          <wp:wrapNone/>
          <wp:docPr id="673138545" name="Picture 6731385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3138545" name="Picture 673138545"/>
                  <pic:cNvPicPr/>
                </pic:nvPicPr>
                <pic:blipFill>
                  <a:blip r:embed="rId1">
                    <a:extLst>
                      <a:ext uri="{28A0092B-C50C-407E-A947-70E740481C1C}">
                        <a14:useLocalDpi xmlns:a14="http://schemas.microsoft.com/office/drawing/2010/main" val="0"/>
                      </a:ext>
                    </a:extLst>
                  </a:blip>
                  <a:stretch>
                    <a:fillRect/>
                  </a:stretch>
                </pic:blipFill>
                <pic:spPr>
                  <a:xfrm>
                    <a:off x="0" y="0"/>
                    <a:ext cx="10945200" cy="930341"/>
                  </a:xfrm>
                  <a:prstGeom prst="rect">
                    <a:avLst/>
                  </a:prstGeom>
                </pic:spPr>
              </pic:pic>
            </a:graphicData>
          </a:graphic>
          <wp14:sizeRelH relativeFrom="page">
            <wp14:pctWidth>0</wp14:pctWidth>
          </wp14:sizeRelH>
          <wp14:sizeRelV relativeFrom="page">
            <wp14:pctHeight>0</wp14:pctHeight>
          </wp14:sizeRelV>
        </wp:anchor>
      </w:drawing>
    </w:r>
    <w:r>
      <w:rPr>
        <w:rFonts w:ascii="Arial" w:hAnsi="Arial"/>
        <w:color w:val="104D55"/>
        <w:sz w:val="20"/>
      </w:rPr>
      <w:t>VIEŠŲJŲ PIRKĖJŲ BENDRUOMENĖ</w:t>
    </w:r>
    <w:r>
      <w:rPr>
        <w:rFonts w:ascii="Arial" w:hAnsi="Arial"/>
        <w:color w:val="104D55"/>
      </w:rPr>
      <w:tab/>
    </w:r>
    <w:r>
      <w:rPr>
        <w:rFonts w:ascii="Arial" w:hAnsi="Arial"/>
        <w:color w:val="104D55"/>
      </w:rPr>
      <w:tab/>
    </w:r>
    <w:r>
      <w:rPr>
        <w:rFonts w:ascii="Arial" w:hAnsi="Arial"/>
        <w:color w:val="104D55"/>
      </w:rPr>
      <w:tab/>
    </w:r>
    <w:r>
      <w:rPr>
        <w:rFonts w:ascii="Arial" w:hAnsi="Arial"/>
        <w:color w:val="104D55"/>
      </w:rPr>
      <w:tab/>
    </w:r>
    <w:r>
      <w:rPr>
        <w:rFonts w:ascii="Arial" w:hAnsi="Arial"/>
        <w:b/>
        <w:color w:val="104D54"/>
      </w:rPr>
      <w:t>PARENGIAMIEJI PV PROJEKTO ETAPAI</w:t>
    </w:r>
  </w:p>
  <w:p w14:paraId="587459A2" w14:textId="77777777" w:rsidR="00030397" w:rsidRPr="00DE36D8" w:rsidRDefault="00030397" w:rsidP="00DE36D8">
    <w:pPr>
      <w:pStyle w:val="Header"/>
      <w:rPr>
        <w:b/>
        <w:bCs/>
        <w:sz w:val="20"/>
        <w:szCs w:val="20"/>
      </w:rPr>
    </w:pPr>
    <w:r>
      <w:rPr>
        <w:rFonts w:ascii="Arial" w:hAnsi="Arial"/>
        <w:b/>
        <w:color w:val="104D55"/>
        <w:sz w:val="20"/>
      </w:rPr>
      <w:t xml:space="preserve">public-buyers-community.ec.europa.eu </w:t>
    </w:r>
  </w:p>
  <w:p w14:paraId="029F867B" w14:textId="77777777" w:rsidR="00030397" w:rsidRDefault="00030397">
    <w:pPr>
      <w:pStyle w:val="Header"/>
    </w:pPr>
  </w:p>
  <w:p w14:paraId="3CF6BC01" w14:textId="77777777" w:rsidR="00030397" w:rsidRDefault="0003039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65ADF2" w14:textId="086E60BA" w:rsidR="0075115D" w:rsidRDefault="0075115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3F40FB"/>
    <w:multiLevelType w:val="hybridMultilevel"/>
    <w:tmpl w:val="20E20584"/>
    <w:lvl w:ilvl="0" w:tplc="83189582">
      <w:start w:val="1"/>
      <w:numFmt w:val="bullet"/>
      <w:lvlText w:val=""/>
      <w:lvlJc w:val="left"/>
      <w:pPr>
        <w:ind w:left="0" w:firstLine="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049161B0"/>
    <w:multiLevelType w:val="hybridMultilevel"/>
    <w:tmpl w:val="F2D45CF2"/>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05F363D8"/>
    <w:multiLevelType w:val="hybridMultilevel"/>
    <w:tmpl w:val="13FCFF00"/>
    <w:lvl w:ilvl="0" w:tplc="65F01E46">
      <w:start w:val="1"/>
      <w:numFmt w:val="decimal"/>
      <w:lvlText w:val="%1."/>
      <w:lvlJc w:val="left"/>
      <w:pPr>
        <w:ind w:left="720" w:hanging="360"/>
      </w:pPr>
      <w:rPr>
        <w:rFonts w:hint="default"/>
        <w:u w:color="104D54"/>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06D559AD"/>
    <w:multiLevelType w:val="hybridMultilevel"/>
    <w:tmpl w:val="F22E930C"/>
    <w:lvl w:ilvl="0" w:tplc="0413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A0520B9"/>
    <w:multiLevelType w:val="hybridMultilevel"/>
    <w:tmpl w:val="9D8ECF8E"/>
    <w:lvl w:ilvl="0" w:tplc="2E76AD36">
      <w:start w:val="1"/>
      <w:numFmt w:val="bullet"/>
      <w:lvlText w:val="o"/>
      <w:lvlJc w:val="left"/>
      <w:pPr>
        <w:ind w:left="1764" w:hanging="360"/>
      </w:pPr>
      <w:rPr>
        <w:rFonts w:ascii="Courier New" w:hAnsi="Courier New" w:cs="Courier New" w:hint="default"/>
        <w:color w:val="000000" w:themeColor="text1"/>
      </w:rPr>
    </w:lvl>
    <w:lvl w:ilvl="1" w:tplc="FFFFFFFF">
      <w:start w:val="1"/>
      <w:numFmt w:val="bullet"/>
      <w:lvlText w:val="o"/>
      <w:lvlJc w:val="left"/>
      <w:pPr>
        <w:ind w:left="2484" w:hanging="360"/>
      </w:pPr>
      <w:rPr>
        <w:rFonts w:ascii="Courier New" w:hAnsi="Courier New" w:cs="Courier New" w:hint="default"/>
      </w:rPr>
    </w:lvl>
    <w:lvl w:ilvl="2" w:tplc="FFFFFFFF" w:tentative="1">
      <w:start w:val="1"/>
      <w:numFmt w:val="bullet"/>
      <w:lvlText w:val=""/>
      <w:lvlJc w:val="left"/>
      <w:pPr>
        <w:ind w:left="3204" w:hanging="360"/>
      </w:pPr>
      <w:rPr>
        <w:rFonts w:ascii="Wingdings" w:hAnsi="Wingdings" w:hint="default"/>
      </w:rPr>
    </w:lvl>
    <w:lvl w:ilvl="3" w:tplc="FFFFFFFF" w:tentative="1">
      <w:start w:val="1"/>
      <w:numFmt w:val="bullet"/>
      <w:lvlText w:val=""/>
      <w:lvlJc w:val="left"/>
      <w:pPr>
        <w:ind w:left="3924" w:hanging="360"/>
      </w:pPr>
      <w:rPr>
        <w:rFonts w:ascii="Symbol" w:hAnsi="Symbol" w:hint="default"/>
      </w:rPr>
    </w:lvl>
    <w:lvl w:ilvl="4" w:tplc="FFFFFFFF" w:tentative="1">
      <w:start w:val="1"/>
      <w:numFmt w:val="bullet"/>
      <w:lvlText w:val="o"/>
      <w:lvlJc w:val="left"/>
      <w:pPr>
        <w:ind w:left="4644" w:hanging="360"/>
      </w:pPr>
      <w:rPr>
        <w:rFonts w:ascii="Courier New" w:hAnsi="Courier New" w:cs="Courier New" w:hint="default"/>
      </w:rPr>
    </w:lvl>
    <w:lvl w:ilvl="5" w:tplc="FFFFFFFF" w:tentative="1">
      <w:start w:val="1"/>
      <w:numFmt w:val="bullet"/>
      <w:lvlText w:val=""/>
      <w:lvlJc w:val="left"/>
      <w:pPr>
        <w:ind w:left="5364" w:hanging="360"/>
      </w:pPr>
      <w:rPr>
        <w:rFonts w:ascii="Wingdings" w:hAnsi="Wingdings" w:hint="default"/>
      </w:rPr>
    </w:lvl>
    <w:lvl w:ilvl="6" w:tplc="FFFFFFFF" w:tentative="1">
      <w:start w:val="1"/>
      <w:numFmt w:val="bullet"/>
      <w:lvlText w:val=""/>
      <w:lvlJc w:val="left"/>
      <w:pPr>
        <w:ind w:left="6084" w:hanging="360"/>
      </w:pPr>
      <w:rPr>
        <w:rFonts w:ascii="Symbol" w:hAnsi="Symbol" w:hint="default"/>
      </w:rPr>
    </w:lvl>
    <w:lvl w:ilvl="7" w:tplc="FFFFFFFF" w:tentative="1">
      <w:start w:val="1"/>
      <w:numFmt w:val="bullet"/>
      <w:lvlText w:val="o"/>
      <w:lvlJc w:val="left"/>
      <w:pPr>
        <w:ind w:left="6804" w:hanging="360"/>
      </w:pPr>
      <w:rPr>
        <w:rFonts w:ascii="Courier New" w:hAnsi="Courier New" w:cs="Courier New" w:hint="default"/>
      </w:rPr>
    </w:lvl>
    <w:lvl w:ilvl="8" w:tplc="FFFFFFFF" w:tentative="1">
      <w:start w:val="1"/>
      <w:numFmt w:val="bullet"/>
      <w:lvlText w:val=""/>
      <w:lvlJc w:val="left"/>
      <w:pPr>
        <w:ind w:left="7524" w:hanging="360"/>
      </w:pPr>
      <w:rPr>
        <w:rFonts w:ascii="Wingdings" w:hAnsi="Wingdings" w:hint="default"/>
      </w:rPr>
    </w:lvl>
  </w:abstractNum>
  <w:abstractNum w:abstractNumId="5" w15:restartNumberingAfterBreak="0">
    <w:nsid w:val="0C512B15"/>
    <w:multiLevelType w:val="hybridMultilevel"/>
    <w:tmpl w:val="EA08C6D0"/>
    <w:lvl w:ilvl="0" w:tplc="0413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E504F10"/>
    <w:multiLevelType w:val="hybridMultilevel"/>
    <w:tmpl w:val="300CAD2A"/>
    <w:lvl w:ilvl="0" w:tplc="56067804">
      <w:start w:val="1"/>
      <w:numFmt w:val="bullet"/>
      <w:lvlText w:val=""/>
      <w:lvlJc w:val="left"/>
      <w:pPr>
        <w:ind w:left="108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15:restartNumberingAfterBreak="0">
    <w:nsid w:val="0EBF77D0"/>
    <w:multiLevelType w:val="hybridMultilevel"/>
    <w:tmpl w:val="3ADA0FAC"/>
    <w:lvl w:ilvl="0" w:tplc="5FC690CE">
      <w:start w:val="1"/>
      <w:numFmt w:val="decimal"/>
      <w:lvlText w:val="%1."/>
      <w:lvlJc w:val="left"/>
      <w:pPr>
        <w:ind w:left="0" w:firstLine="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0506FB1"/>
    <w:multiLevelType w:val="hybridMultilevel"/>
    <w:tmpl w:val="9CAC1462"/>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 w15:restartNumberingAfterBreak="0">
    <w:nsid w:val="10DB6697"/>
    <w:multiLevelType w:val="hybridMultilevel"/>
    <w:tmpl w:val="52ACE7D2"/>
    <w:lvl w:ilvl="0" w:tplc="FFFFFFFF">
      <w:start w:val="1"/>
      <w:numFmt w:val="bullet"/>
      <w:lvlText w:val=""/>
      <w:lvlJc w:val="left"/>
      <w:pPr>
        <w:ind w:left="720" w:hanging="360"/>
      </w:pPr>
      <w:rPr>
        <w:rFonts w:ascii="Symbol" w:hAnsi="Symbol" w:hint="default"/>
      </w:rPr>
    </w:lvl>
    <w:lvl w:ilvl="1" w:tplc="04130003">
      <w:start w:val="1"/>
      <w:numFmt w:val="bullet"/>
      <w:lvlText w:val="o"/>
      <w:lvlJc w:val="left"/>
      <w:pPr>
        <w:ind w:left="1764"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112C78E1"/>
    <w:multiLevelType w:val="hybridMultilevel"/>
    <w:tmpl w:val="D7765AE6"/>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1274290C"/>
    <w:multiLevelType w:val="hybridMultilevel"/>
    <w:tmpl w:val="D73A75D2"/>
    <w:lvl w:ilvl="0" w:tplc="04130001">
      <w:start w:val="1"/>
      <w:numFmt w:val="bullet"/>
      <w:lvlText w:val=""/>
      <w:lvlJc w:val="left"/>
      <w:pPr>
        <w:ind w:left="773" w:hanging="360"/>
      </w:pPr>
      <w:rPr>
        <w:rFonts w:ascii="Symbol" w:hAnsi="Symbol" w:hint="default"/>
      </w:rPr>
    </w:lvl>
    <w:lvl w:ilvl="1" w:tplc="04130003">
      <w:start w:val="1"/>
      <w:numFmt w:val="bullet"/>
      <w:lvlText w:val="o"/>
      <w:lvlJc w:val="left"/>
      <w:pPr>
        <w:ind w:left="1493" w:hanging="360"/>
      </w:pPr>
      <w:rPr>
        <w:rFonts w:ascii="Courier New" w:hAnsi="Courier New" w:cs="Courier New" w:hint="default"/>
      </w:rPr>
    </w:lvl>
    <w:lvl w:ilvl="2" w:tplc="04130005" w:tentative="1">
      <w:start w:val="1"/>
      <w:numFmt w:val="bullet"/>
      <w:lvlText w:val=""/>
      <w:lvlJc w:val="left"/>
      <w:pPr>
        <w:ind w:left="2213" w:hanging="360"/>
      </w:pPr>
      <w:rPr>
        <w:rFonts w:ascii="Wingdings" w:hAnsi="Wingdings" w:hint="default"/>
      </w:rPr>
    </w:lvl>
    <w:lvl w:ilvl="3" w:tplc="04130001" w:tentative="1">
      <w:start w:val="1"/>
      <w:numFmt w:val="bullet"/>
      <w:lvlText w:val=""/>
      <w:lvlJc w:val="left"/>
      <w:pPr>
        <w:ind w:left="2933" w:hanging="360"/>
      </w:pPr>
      <w:rPr>
        <w:rFonts w:ascii="Symbol" w:hAnsi="Symbol" w:hint="default"/>
      </w:rPr>
    </w:lvl>
    <w:lvl w:ilvl="4" w:tplc="04130003" w:tentative="1">
      <w:start w:val="1"/>
      <w:numFmt w:val="bullet"/>
      <w:lvlText w:val="o"/>
      <w:lvlJc w:val="left"/>
      <w:pPr>
        <w:ind w:left="3653" w:hanging="360"/>
      </w:pPr>
      <w:rPr>
        <w:rFonts w:ascii="Courier New" w:hAnsi="Courier New" w:cs="Courier New" w:hint="default"/>
      </w:rPr>
    </w:lvl>
    <w:lvl w:ilvl="5" w:tplc="04130005" w:tentative="1">
      <w:start w:val="1"/>
      <w:numFmt w:val="bullet"/>
      <w:lvlText w:val=""/>
      <w:lvlJc w:val="left"/>
      <w:pPr>
        <w:ind w:left="4373" w:hanging="360"/>
      </w:pPr>
      <w:rPr>
        <w:rFonts w:ascii="Wingdings" w:hAnsi="Wingdings" w:hint="default"/>
      </w:rPr>
    </w:lvl>
    <w:lvl w:ilvl="6" w:tplc="04130001" w:tentative="1">
      <w:start w:val="1"/>
      <w:numFmt w:val="bullet"/>
      <w:lvlText w:val=""/>
      <w:lvlJc w:val="left"/>
      <w:pPr>
        <w:ind w:left="5093" w:hanging="360"/>
      </w:pPr>
      <w:rPr>
        <w:rFonts w:ascii="Symbol" w:hAnsi="Symbol" w:hint="default"/>
      </w:rPr>
    </w:lvl>
    <w:lvl w:ilvl="7" w:tplc="04130003" w:tentative="1">
      <w:start w:val="1"/>
      <w:numFmt w:val="bullet"/>
      <w:lvlText w:val="o"/>
      <w:lvlJc w:val="left"/>
      <w:pPr>
        <w:ind w:left="5813" w:hanging="360"/>
      </w:pPr>
      <w:rPr>
        <w:rFonts w:ascii="Courier New" w:hAnsi="Courier New" w:cs="Courier New" w:hint="default"/>
      </w:rPr>
    </w:lvl>
    <w:lvl w:ilvl="8" w:tplc="04130005" w:tentative="1">
      <w:start w:val="1"/>
      <w:numFmt w:val="bullet"/>
      <w:lvlText w:val=""/>
      <w:lvlJc w:val="left"/>
      <w:pPr>
        <w:ind w:left="6533" w:hanging="360"/>
      </w:pPr>
      <w:rPr>
        <w:rFonts w:ascii="Wingdings" w:hAnsi="Wingdings" w:hint="default"/>
      </w:rPr>
    </w:lvl>
  </w:abstractNum>
  <w:abstractNum w:abstractNumId="12" w15:restartNumberingAfterBreak="0">
    <w:nsid w:val="16EB5A46"/>
    <w:multiLevelType w:val="hybridMultilevel"/>
    <w:tmpl w:val="6CECF4A4"/>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1B901E9D"/>
    <w:multiLevelType w:val="hybridMultilevel"/>
    <w:tmpl w:val="4948C30A"/>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1EC77C65"/>
    <w:multiLevelType w:val="hybridMultilevel"/>
    <w:tmpl w:val="FD149B3A"/>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1FE6778E"/>
    <w:multiLevelType w:val="multilevel"/>
    <w:tmpl w:val="0444FCD4"/>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16" w15:restartNumberingAfterBreak="0">
    <w:nsid w:val="26FC5A14"/>
    <w:multiLevelType w:val="hybridMultilevel"/>
    <w:tmpl w:val="12466C8E"/>
    <w:lvl w:ilvl="0" w:tplc="56067804">
      <w:start w:val="1"/>
      <w:numFmt w:val="bullet"/>
      <w:lvlText w:val=""/>
      <w:lvlJc w:val="left"/>
      <w:pPr>
        <w:ind w:left="720" w:hanging="360"/>
      </w:pPr>
      <w:rPr>
        <w:rFonts w:ascii="Symbol" w:hAnsi="Symbol" w:hint="default"/>
        <w:color w:val="3DC3C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76170D9"/>
    <w:multiLevelType w:val="hybridMultilevel"/>
    <w:tmpl w:val="ABDED6DE"/>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287C5002"/>
    <w:multiLevelType w:val="hybridMultilevel"/>
    <w:tmpl w:val="55181094"/>
    <w:lvl w:ilvl="0" w:tplc="56067804">
      <w:start w:val="1"/>
      <w:numFmt w:val="bullet"/>
      <w:lvlText w:val=""/>
      <w:lvlJc w:val="left"/>
      <w:pPr>
        <w:ind w:left="1080" w:hanging="360"/>
      </w:pPr>
      <w:rPr>
        <w:rFonts w:ascii="Symbol" w:hAnsi="Symbol" w:hint="default"/>
        <w:color w:val="3DC3C6"/>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9" w15:restartNumberingAfterBreak="0">
    <w:nsid w:val="2C207CCC"/>
    <w:multiLevelType w:val="hybridMultilevel"/>
    <w:tmpl w:val="C81A0C9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9146F4E"/>
    <w:multiLevelType w:val="hybridMultilevel"/>
    <w:tmpl w:val="1E840C1E"/>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1" w15:restartNumberingAfterBreak="0">
    <w:nsid w:val="3A2E334E"/>
    <w:multiLevelType w:val="hybridMultilevel"/>
    <w:tmpl w:val="F7E81F14"/>
    <w:lvl w:ilvl="0" w:tplc="4008C4F8">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B172639"/>
    <w:multiLevelType w:val="hybridMultilevel"/>
    <w:tmpl w:val="375E706A"/>
    <w:lvl w:ilvl="0" w:tplc="6D9A2BF2">
      <w:numFmt w:val="bullet"/>
      <w:lvlText w:val="•"/>
      <w:lvlJc w:val="left"/>
      <w:pPr>
        <w:ind w:left="1368" w:hanging="420"/>
      </w:pPr>
      <w:rPr>
        <w:rFonts w:ascii="Arial" w:eastAsiaTheme="minorEastAsia" w:hAnsi="Arial" w:cs="Arial" w:hint="default"/>
      </w:rPr>
    </w:lvl>
    <w:lvl w:ilvl="1" w:tplc="08090003" w:tentative="1">
      <w:start w:val="1"/>
      <w:numFmt w:val="bullet"/>
      <w:lvlText w:val="o"/>
      <w:lvlJc w:val="left"/>
      <w:pPr>
        <w:ind w:left="1734" w:hanging="360"/>
      </w:pPr>
      <w:rPr>
        <w:rFonts w:ascii="Courier New" w:hAnsi="Courier New" w:cs="Courier New" w:hint="default"/>
      </w:rPr>
    </w:lvl>
    <w:lvl w:ilvl="2" w:tplc="08090005" w:tentative="1">
      <w:start w:val="1"/>
      <w:numFmt w:val="bullet"/>
      <w:lvlText w:val=""/>
      <w:lvlJc w:val="left"/>
      <w:pPr>
        <w:ind w:left="2454" w:hanging="360"/>
      </w:pPr>
      <w:rPr>
        <w:rFonts w:ascii="Wingdings" w:hAnsi="Wingdings" w:hint="default"/>
      </w:rPr>
    </w:lvl>
    <w:lvl w:ilvl="3" w:tplc="08090001" w:tentative="1">
      <w:start w:val="1"/>
      <w:numFmt w:val="bullet"/>
      <w:lvlText w:val=""/>
      <w:lvlJc w:val="left"/>
      <w:pPr>
        <w:ind w:left="3174" w:hanging="360"/>
      </w:pPr>
      <w:rPr>
        <w:rFonts w:ascii="Symbol" w:hAnsi="Symbol" w:hint="default"/>
      </w:rPr>
    </w:lvl>
    <w:lvl w:ilvl="4" w:tplc="08090003" w:tentative="1">
      <w:start w:val="1"/>
      <w:numFmt w:val="bullet"/>
      <w:lvlText w:val="o"/>
      <w:lvlJc w:val="left"/>
      <w:pPr>
        <w:ind w:left="3894" w:hanging="360"/>
      </w:pPr>
      <w:rPr>
        <w:rFonts w:ascii="Courier New" w:hAnsi="Courier New" w:cs="Courier New" w:hint="default"/>
      </w:rPr>
    </w:lvl>
    <w:lvl w:ilvl="5" w:tplc="08090005" w:tentative="1">
      <w:start w:val="1"/>
      <w:numFmt w:val="bullet"/>
      <w:lvlText w:val=""/>
      <w:lvlJc w:val="left"/>
      <w:pPr>
        <w:ind w:left="4614" w:hanging="360"/>
      </w:pPr>
      <w:rPr>
        <w:rFonts w:ascii="Wingdings" w:hAnsi="Wingdings" w:hint="default"/>
      </w:rPr>
    </w:lvl>
    <w:lvl w:ilvl="6" w:tplc="08090001" w:tentative="1">
      <w:start w:val="1"/>
      <w:numFmt w:val="bullet"/>
      <w:lvlText w:val=""/>
      <w:lvlJc w:val="left"/>
      <w:pPr>
        <w:ind w:left="5334" w:hanging="360"/>
      </w:pPr>
      <w:rPr>
        <w:rFonts w:ascii="Symbol" w:hAnsi="Symbol" w:hint="default"/>
      </w:rPr>
    </w:lvl>
    <w:lvl w:ilvl="7" w:tplc="08090003" w:tentative="1">
      <w:start w:val="1"/>
      <w:numFmt w:val="bullet"/>
      <w:lvlText w:val="o"/>
      <w:lvlJc w:val="left"/>
      <w:pPr>
        <w:ind w:left="6054" w:hanging="360"/>
      </w:pPr>
      <w:rPr>
        <w:rFonts w:ascii="Courier New" w:hAnsi="Courier New" w:cs="Courier New" w:hint="default"/>
      </w:rPr>
    </w:lvl>
    <w:lvl w:ilvl="8" w:tplc="08090005" w:tentative="1">
      <w:start w:val="1"/>
      <w:numFmt w:val="bullet"/>
      <w:lvlText w:val=""/>
      <w:lvlJc w:val="left"/>
      <w:pPr>
        <w:ind w:left="6774" w:hanging="360"/>
      </w:pPr>
      <w:rPr>
        <w:rFonts w:ascii="Wingdings" w:hAnsi="Wingdings" w:hint="default"/>
      </w:rPr>
    </w:lvl>
  </w:abstractNum>
  <w:abstractNum w:abstractNumId="23" w15:restartNumberingAfterBreak="0">
    <w:nsid w:val="3DB61F78"/>
    <w:multiLevelType w:val="hybridMultilevel"/>
    <w:tmpl w:val="DB3038BA"/>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4" w15:restartNumberingAfterBreak="0">
    <w:nsid w:val="3DD26BB5"/>
    <w:multiLevelType w:val="hybridMultilevel"/>
    <w:tmpl w:val="8478559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3E3A7E1D"/>
    <w:multiLevelType w:val="hybridMultilevel"/>
    <w:tmpl w:val="02C0C702"/>
    <w:lvl w:ilvl="0" w:tplc="8D441374">
      <w:start w:val="1"/>
      <w:numFmt w:val="bullet"/>
      <w:lvlText w:val=""/>
      <w:lvlJc w:val="left"/>
      <w:pPr>
        <w:ind w:left="0" w:firstLine="0"/>
      </w:pPr>
      <w:rPr>
        <w:rFonts w:ascii="Symbol" w:hAnsi="Symbol" w:hint="default"/>
        <w:color w:val="3DC3C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3EF86034"/>
    <w:multiLevelType w:val="hybridMultilevel"/>
    <w:tmpl w:val="E8B068D8"/>
    <w:lvl w:ilvl="0" w:tplc="56067804">
      <w:start w:val="1"/>
      <w:numFmt w:val="bullet"/>
      <w:lvlText w:val=""/>
      <w:lvlJc w:val="left"/>
      <w:pPr>
        <w:ind w:left="1080" w:hanging="360"/>
      </w:pPr>
      <w:rPr>
        <w:rFonts w:ascii="Symbol" w:hAnsi="Symbol" w:hint="default"/>
        <w:color w:val="3DC3C6"/>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7" w15:restartNumberingAfterBreak="0">
    <w:nsid w:val="3F89351C"/>
    <w:multiLevelType w:val="hybridMultilevel"/>
    <w:tmpl w:val="AE8A7F6A"/>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93" w:hanging="360"/>
      </w:pPr>
      <w:rPr>
        <w:rFonts w:ascii="Courier New" w:hAnsi="Courier New" w:cs="Courier New" w:hint="default"/>
      </w:rPr>
    </w:lvl>
    <w:lvl w:ilvl="2" w:tplc="FFFFFFFF" w:tentative="1">
      <w:start w:val="1"/>
      <w:numFmt w:val="bullet"/>
      <w:lvlText w:val=""/>
      <w:lvlJc w:val="left"/>
      <w:pPr>
        <w:ind w:left="2213" w:hanging="360"/>
      </w:pPr>
      <w:rPr>
        <w:rFonts w:ascii="Wingdings" w:hAnsi="Wingdings" w:hint="default"/>
      </w:rPr>
    </w:lvl>
    <w:lvl w:ilvl="3" w:tplc="FFFFFFFF" w:tentative="1">
      <w:start w:val="1"/>
      <w:numFmt w:val="bullet"/>
      <w:lvlText w:val=""/>
      <w:lvlJc w:val="left"/>
      <w:pPr>
        <w:ind w:left="2933" w:hanging="360"/>
      </w:pPr>
      <w:rPr>
        <w:rFonts w:ascii="Symbol" w:hAnsi="Symbol" w:hint="default"/>
      </w:rPr>
    </w:lvl>
    <w:lvl w:ilvl="4" w:tplc="FFFFFFFF" w:tentative="1">
      <w:start w:val="1"/>
      <w:numFmt w:val="bullet"/>
      <w:lvlText w:val="o"/>
      <w:lvlJc w:val="left"/>
      <w:pPr>
        <w:ind w:left="3653" w:hanging="360"/>
      </w:pPr>
      <w:rPr>
        <w:rFonts w:ascii="Courier New" w:hAnsi="Courier New" w:cs="Courier New" w:hint="default"/>
      </w:rPr>
    </w:lvl>
    <w:lvl w:ilvl="5" w:tplc="FFFFFFFF" w:tentative="1">
      <w:start w:val="1"/>
      <w:numFmt w:val="bullet"/>
      <w:lvlText w:val=""/>
      <w:lvlJc w:val="left"/>
      <w:pPr>
        <w:ind w:left="4373" w:hanging="360"/>
      </w:pPr>
      <w:rPr>
        <w:rFonts w:ascii="Wingdings" w:hAnsi="Wingdings" w:hint="default"/>
      </w:rPr>
    </w:lvl>
    <w:lvl w:ilvl="6" w:tplc="FFFFFFFF" w:tentative="1">
      <w:start w:val="1"/>
      <w:numFmt w:val="bullet"/>
      <w:lvlText w:val=""/>
      <w:lvlJc w:val="left"/>
      <w:pPr>
        <w:ind w:left="5093" w:hanging="360"/>
      </w:pPr>
      <w:rPr>
        <w:rFonts w:ascii="Symbol" w:hAnsi="Symbol" w:hint="default"/>
      </w:rPr>
    </w:lvl>
    <w:lvl w:ilvl="7" w:tplc="FFFFFFFF" w:tentative="1">
      <w:start w:val="1"/>
      <w:numFmt w:val="bullet"/>
      <w:lvlText w:val="o"/>
      <w:lvlJc w:val="left"/>
      <w:pPr>
        <w:ind w:left="5813" w:hanging="360"/>
      </w:pPr>
      <w:rPr>
        <w:rFonts w:ascii="Courier New" w:hAnsi="Courier New" w:cs="Courier New" w:hint="default"/>
      </w:rPr>
    </w:lvl>
    <w:lvl w:ilvl="8" w:tplc="FFFFFFFF" w:tentative="1">
      <w:start w:val="1"/>
      <w:numFmt w:val="bullet"/>
      <w:lvlText w:val=""/>
      <w:lvlJc w:val="left"/>
      <w:pPr>
        <w:ind w:left="6533" w:hanging="360"/>
      </w:pPr>
      <w:rPr>
        <w:rFonts w:ascii="Wingdings" w:hAnsi="Wingdings" w:hint="default"/>
      </w:rPr>
    </w:lvl>
  </w:abstractNum>
  <w:abstractNum w:abstractNumId="28" w15:restartNumberingAfterBreak="0">
    <w:nsid w:val="406E033B"/>
    <w:multiLevelType w:val="hybridMultilevel"/>
    <w:tmpl w:val="561E0EE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9" w15:restartNumberingAfterBreak="0">
    <w:nsid w:val="40B64ECE"/>
    <w:multiLevelType w:val="hybridMultilevel"/>
    <w:tmpl w:val="F0E04CA4"/>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0" w15:restartNumberingAfterBreak="0">
    <w:nsid w:val="41BD291F"/>
    <w:multiLevelType w:val="hybridMultilevel"/>
    <w:tmpl w:val="F4B0A1D2"/>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1" w15:restartNumberingAfterBreak="0">
    <w:nsid w:val="439A3A67"/>
    <w:multiLevelType w:val="hybridMultilevel"/>
    <w:tmpl w:val="8D3841E8"/>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2" w15:restartNumberingAfterBreak="0">
    <w:nsid w:val="43F30FA2"/>
    <w:multiLevelType w:val="hybridMultilevel"/>
    <w:tmpl w:val="D3502D24"/>
    <w:lvl w:ilvl="0" w:tplc="8D441374">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462006AC"/>
    <w:multiLevelType w:val="hybridMultilevel"/>
    <w:tmpl w:val="AAA613C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4" w15:restartNumberingAfterBreak="0">
    <w:nsid w:val="46F27176"/>
    <w:multiLevelType w:val="hybridMultilevel"/>
    <w:tmpl w:val="92B6FDB4"/>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5" w15:restartNumberingAfterBreak="0">
    <w:nsid w:val="4C924894"/>
    <w:multiLevelType w:val="multilevel"/>
    <w:tmpl w:val="FC5C173C"/>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36" w15:restartNumberingAfterBreak="0">
    <w:nsid w:val="4DE870B4"/>
    <w:multiLevelType w:val="hybridMultilevel"/>
    <w:tmpl w:val="E0B4FB14"/>
    <w:lvl w:ilvl="0" w:tplc="4008C4F8">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51707BBF"/>
    <w:multiLevelType w:val="hybridMultilevel"/>
    <w:tmpl w:val="4D924B28"/>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553F181E"/>
    <w:multiLevelType w:val="hybridMultilevel"/>
    <w:tmpl w:val="8CF86902"/>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9" w15:restartNumberingAfterBreak="0">
    <w:nsid w:val="55817EC0"/>
    <w:multiLevelType w:val="hybridMultilevel"/>
    <w:tmpl w:val="49D4DF6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2484" w:hanging="360"/>
      </w:pPr>
      <w:rPr>
        <w:rFonts w:ascii="Courier New" w:hAnsi="Courier New" w:cs="Courier New" w:hint="default"/>
      </w:rPr>
    </w:lvl>
    <w:lvl w:ilvl="2" w:tplc="FFFFFFFF" w:tentative="1">
      <w:start w:val="1"/>
      <w:numFmt w:val="bullet"/>
      <w:lvlText w:val=""/>
      <w:lvlJc w:val="left"/>
      <w:pPr>
        <w:ind w:left="3204" w:hanging="360"/>
      </w:pPr>
      <w:rPr>
        <w:rFonts w:ascii="Wingdings" w:hAnsi="Wingdings" w:hint="default"/>
      </w:rPr>
    </w:lvl>
    <w:lvl w:ilvl="3" w:tplc="FFFFFFFF" w:tentative="1">
      <w:start w:val="1"/>
      <w:numFmt w:val="bullet"/>
      <w:lvlText w:val=""/>
      <w:lvlJc w:val="left"/>
      <w:pPr>
        <w:ind w:left="3924" w:hanging="360"/>
      </w:pPr>
      <w:rPr>
        <w:rFonts w:ascii="Symbol" w:hAnsi="Symbol" w:hint="default"/>
      </w:rPr>
    </w:lvl>
    <w:lvl w:ilvl="4" w:tplc="FFFFFFFF" w:tentative="1">
      <w:start w:val="1"/>
      <w:numFmt w:val="bullet"/>
      <w:lvlText w:val="o"/>
      <w:lvlJc w:val="left"/>
      <w:pPr>
        <w:ind w:left="4644" w:hanging="360"/>
      </w:pPr>
      <w:rPr>
        <w:rFonts w:ascii="Courier New" w:hAnsi="Courier New" w:cs="Courier New" w:hint="default"/>
      </w:rPr>
    </w:lvl>
    <w:lvl w:ilvl="5" w:tplc="FFFFFFFF" w:tentative="1">
      <w:start w:val="1"/>
      <w:numFmt w:val="bullet"/>
      <w:lvlText w:val=""/>
      <w:lvlJc w:val="left"/>
      <w:pPr>
        <w:ind w:left="5364" w:hanging="360"/>
      </w:pPr>
      <w:rPr>
        <w:rFonts w:ascii="Wingdings" w:hAnsi="Wingdings" w:hint="default"/>
      </w:rPr>
    </w:lvl>
    <w:lvl w:ilvl="6" w:tplc="FFFFFFFF" w:tentative="1">
      <w:start w:val="1"/>
      <w:numFmt w:val="bullet"/>
      <w:lvlText w:val=""/>
      <w:lvlJc w:val="left"/>
      <w:pPr>
        <w:ind w:left="6084" w:hanging="360"/>
      </w:pPr>
      <w:rPr>
        <w:rFonts w:ascii="Symbol" w:hAnsi="Symbol" w:hint="default"/>
      </w:rPr>
    </w:lvl>
    <w:lvl w:ilvl="7" w:tplc="FFFFFFFF" w:tentative="1">
      <w:start w:val="1"/>
      <w:numFmt w:val="bullet"/>
      <w:lvlText w:val="o"/>
      <w:lvlJc w:val="left"/>
      <w:pPr>
        <w:ind w:left="6804" w:hanging="360"/>
      </w:pPr>
      <w:rPr>
        <w:rFonts w:ascii="Courier New" w:hAnsi="Courier New" w:cs="Courier New" w:hint="default"/>
      </w:rPr>
    </w:lvl>
    <w:lvl w:ilvl="8" w:tplc="FFFFFFFF" w:tentative="1">
      <w:start w:val="1"/>
      <w:numFmt w:val="bullet"/>
      <w:lvlText w:val=""/>
      <w:lvlJc w:val="left"/>
      <w:pPr>
        <w:ind w:left="7524" w:hanging="360"/>
      </w:pPr>
      <w:rPr>
        <w:rFonts w:ascii="Wingdings" w:hAnsi="Wingdings" w:hint="default"/>
      </w:rPr>
    </w:lvl>
  </w:abstractNum>
  <w:abstractNum w:abstractNumId="40" w15:restartNumberingAfterBreak="0">
    <w:nsid w:val="57760ECB"/>
    <w:multiLevelType w:val="hybridMultilevel"/>
    <w:tmpl w:val="8B9C5BA2"/>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57B80866"/>
    <w:multiLevelType w:val="hybridMultilevel"/>
    <w:tmpl w:val="DE42110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2" w15:restartNumberingAfterBreak="0">
    <w:nsid w:val="593F166E"/>
    <w:multiLevelType w:val="hybridMultilevel"/>
    <w:tmpl w:val="5212F6E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3" w15:restartNumberingAfterBreak="0">
    <w:nsid w:val="5B2E40CD"/>
    <w:multiLevelType w:val="hybridMultilevel"/>
    <w:tmpl w:val="AFC47588"/>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4" w15:restartNumberingAfterBreak="0">
    <w:nsid w:val="5CC248CD"/>
    <w:multiLevelType w:val="multilevel"/>
    <w:tmpl w:val="17B49CE6"/>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45" w15:restartNumberingAfterBreak="0">
    <w:nsid w:val="5ED83CE6"/>
    <w:multiLevelType w:val="hybridMultilevel"/>
    <w:tmpl w:val="3578B8C6"/>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6" w15:restartNumberingAfterBreak="0">
    <w:nsid w:val="5EF47385"/>
    <w:multiLevelType w:val="hybridMultilevel"/>
    <w:tmpl w:val="35C4EF0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7" w15:restartNumberingAfterBreak="0">
    <w:nsid w:val="67AE4EBD"/>
    <w:multiLevelType w:val="hybridMultilevel"/>
    <w:tmpl w:val="5E2EA51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68455DBB"/>
    <w:multiLevelType w:val="hybridMultilevel"/>
    <w:tmpl w:val="AAE49B04"/>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93" w:hanging="360"/>
      </w:pPr>
      <w:rPr>
        <w:rFonts w:ascii="Courier New" w:hAnsi="Courier New" w:cs="Courier New" w:hint="default"/>
      </w:rPr>
    </w:lvl>
    <w:lvl w:ilvl="2" w:tplc="FFFFFFFF" w:tentative="1">
      <w:start w:val="1"/>
      <w:numFmt w:val="bullet"/>
      <w:lvlText w:val=""/>
      <w:lvlJc w:val="left"/>
      <w:pPr>
        <w:ind w:left="2213" w:hanging="360"/>
      </w:pPr>
      <w:rPr>
        <w:rFonts w:ascii="Wingdings" w:hAnsi="Wingdings" w:hint="default"/>
      </w:rPr>
    </w:lvl>
    <w:lvl w:ilvl="3" w:tplc="FFFFFFFF" w:tentative="1">
      <w:start w:val="1"/>
      <w:numFmt w:val="bullet"/>
      <w:lvlText w:val=""/>
      <w:lvlJc w:val="left"/>
      <w:pPr>
        <w:ind w:left="2933" w:hanging="360"/>
      </w:pPr>
      <w:rPr>
        <w:rFonts w:ascii="Symbol" w:hAnsi="Symbol" w:hint="default"/>
      </w:rPr>
    </w:lvl>
    <w:lvl w:ilvl="4" w:tplc="FFFFFFFF" w:tentative="1">
      <w:start w:val="1"/>
      <w:numFmt w:val="bullet"/>
      <w:lvlText w:val="o"/>
      <w:lvlJc w:val="left"/>
      <w:pPr>
        <w:ind w:left="3653" w:hanging="360"/>
      </w:pPr>
      <w:rPr>
        <w:rFonts w:ascii="Courier New" w:hAnsi="Courier New" w:cs="Courier New" w:hint="default"/>
      </w:rPr>
    </w:lvl>
    <w:lvl w:ilvl="5" w:tplc="FFFFFFFF" w:tentative="1">
      <w:start w:val="1"/>
      <w:numFmt w:val="bullet"/>
      <w:lvlText w:val=""/>
      <w:lvlJc w:val="left"/>
      <w:pPr>
        <w:ind w:left="4373" w:hanging="360"/>
      </w:pPr>
      <w:rPr>
        <w:rFonts w:ascii="Wingdings" w:hAnsi="Wingdings" w:hint="default"/>
      </w:rPr>
    </w:lvl>
    <w:lvl w:ilvl="6" w:tplc="FFFFFFFF" w:tentative="1">
      <w:start w:val="1"/>
      <w:numFmt w:val="bullet"/>
      <w:lvlText w:val=""/>
      <w:lvlJc w:val="left"/>
      <w:pPr>
        <w:ind w:left="5093" w:hanging="360"/>
      </w:pPr>
      <w:rPr>
        <w:rFonts w:ascii="Symbol" w:hAnsi="Symbol" w:hint="default"/>
      </w:rPr>
    </w:lvl>
    <w:lvl w:ilvl="7" w:tplc="FFFFFFFF" w:tentative="1">
      <w:start w:val="1"/>
      <w:numFmt w:val="bullet"/>
      <w:lvlText w:val="o"/>
      <w:lvlJc w:val="left"/>
      <w:pPr>
        <w:ind w:left="5813" w:hanging="360"/>
      </w:pPr>
      <w:rPr>
        <w:rFonts w:ascii="Courier New" w:hAnsi="Courier New" w:cs="Courier New" w:hint="default"/>
      </w:rPr>
    </w:lvl>
    <w:lvl w:ilvl="8" w:tplc="FFFFFFFF" w:tentative="1">
      <w:start w:val="1"/>
      <w:numFmt w:val="bullet"/>
      <w:lvlText w:val=""/>
      <w:lvlJc w:val="left"/>
      <w:pPr>
        <w:ind w:left="6533" w:hanging="360"/>
      </w:pPr>
      <w:rPr>
        <w:rFonts w:ascii="Wingdings" w:hAnsi="Wingdings" w:hint="default"/>
      </w:rPr>
    </w:lvl>
  </w:abstractNum>
  <w:abstractNum w:abstractNumId="49" w15:restartNumberingAfterBreak="0">
    <w:nsid w:val="6AB156B6"/>
    <w:multiLevelType w:val="hybridMultilevel"/>
    <w:tmpl w:val="F888251E"/>
    <w:lvl w:ilvl="0" w:tplc="0809000F">
      <w:start w:val="1"/>
      <w:numFmt w:val="decimal"/>
      <w:lvlText w:val="%1."/>
      <w:lvlJc w:val="left"/>
      <w:pPr>
        <w:ind w:left="720" w:hanging="360"/>
      </w:pPr>
      <w:rPr>
        <w:rFonts w:hint="default"/>
        <w:u w:color="104D54"/>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0" w15:restartNumberingAfterBreak="0">
    <w:nsid w:val="6E741890"/>
    <w:multiLevelType w:val="hybridMultilevel"/>
    <w:tmpl w:val="0238830E"/>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1" w15:restartNumberingAfterBreak="0">
    <w:nsid w:val="6F420C07"/>
    <w:multiLevelType w:val="hybridMultilevel"/>
    <w:tmpl w:val="32C4E9D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2" w15:restartNumberingAfterBreak="0">
    <w:nsid w:val="6FA5622B"/>
    <w:multiLevelType w:val="hybridMultilevel"/>
    <w:tmpl w:val="7DAC8CE4"/>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3" w15:restartNumberingAfterBreak="0">
    <w:nsid w:val="744415F8"/>
    <w:multiLevelType w:val="hybridMultilevel"/>
    <w:tmpl w:val="2D7EB1DE"/>
    <w:lvl w:ilvl="0" w:tplc="08090001">
      <w:start w:val="1"/>
      <w:numFmt w:val="bullet"/>
      <w:lvlText w:val=""/>
      <w:lvlJc w:val="left"/>
      <w:pPr>
        <w:ind w:left="294" w:hanging="360"/>
      </w:pPr>
      <w:rPr>
        <w:rFonts w:ascii="Symbol" w:hAnsi="Symbol" w:hint="default"/>
      </w:rPr>
    </w:lvl>
    <w:lvl w:ilvl="1" w:tplc="6D9A2BF2">
      <w:numFmt w:val="bullet"/>
      <w:lvlText w:val="•"/>
      <w:lvlJc w:val="left"/>
      <w:pPr>
        <w:ind w:left="1074" w:hanging="420"/>
      </w:pPr>
      <w:rPr>
        <w:rFonts w:ascii="Arial" w:eastAsiaTheme="minorEastAsia" w:hAnsi="Arial" w:cs="Arial"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54" w15:restartNumberingAfterBreak="0">
    <w:nsid w:val="74FD60BE"/>
    <w:multiLevelType w:val="hybridMultilevel"/>
    <w:tmpl w:val="5546F036"/>
    <w:lvl w:ilvl="0" w:tplc="8D441374">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5" w15:restartNumberingAfterBreak="0">
    <w:nsid w:val="764636BA"/>
    <w:multiLevelType w:val="hybridMultilevel"/>
    <w:tmpl w:val="6EC8873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6" w15:restartNumberingAfterBreak="0">
    <w:nsid w:val="79AD2E47"/>
    <w:multiLevelType w:val="hybridMultilevel"/>
    <w:tmpl w:val="6A5CCA46"/>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7" w15:restartNumberingAfterBreak="0">
    <w:nsid w:val="7D823F19"/>
    <w:multiLevelType w:val="hybridMultilevel"/>
    <w:tmpl w:val="8E2A805A"/>
    <w:lvl w:ilvl="0" w:tplc="4008C4F8">
      <w:start w:val="1"/>
      <w:numFmt w:val="bullet"/>
      <w:lvlText w:val=""/>
      <w:lvlJc w:val="left"/>
      <w:pPr>
        <w:ind w:left="0" w:firstLine="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98448437">
    <w:abstractNumId w:val="11"/>
  </w:num>
  <w:num w:numId="2" w16cid:durableId="1271276630">
    <w:abstractNumId w:val="29"/>
  </w:num>
  <w:num w:numId="3" w16cid:durableId="950740274">
    <w:abstractNumId w:val="14"/>
  </w:num>
  <w:num w:numId="4" w16cid:durableId="1943102026">
    <w:abstractNumId w:val="2"/>
  </w:num>
  <w:num w:numId="5" w16cid:durableId="1395741186">
    <w:abstractNumId w:val="50"/>
  </w:num>
  <w:num w:numId="6" w16cid:durableId="933591675">
    <w:abstractNumId w:val="1"/>
  </w:num>
  <w:num w:numId="7" w16cid:durableId="1187980781">
    <w:abstractNumId w:val="23"/>
  </w:num>
  <w:num w:numId="8" w16cid:durableId="1805200406">
    <w:abstractNumId w:val="53"/>
  </w:num>
  <w:num w:numId="9" w16cid:durableId="1638535680">
    <w:abstractNumId w:val="22"/>
  </w:num>
  <w:num w:numId="10" w16cid:durableId="1544438543">
    <w:abstractNumId w:val="57"/>
  </w:num>
  <w:num w:numId="11" w16cid:durableId="727194560">
    <w:abstractNumId w:val="21"/>
  </w:num>
  <w:num w:numId="12" w16cid:durableId="1778983766">
    <w:abstractNumId w:val="36"/>
  </w:num>
  <w:num w:numId="13" w16cid:durableId="209805523">
    <w:abstractNumId w:val="24"/>
  </w:num>
  <w:num w:numId="14" w16cid:durableId="1024818755">
    <w:abstractNumId w:val="19"/>
  </w:num>
  <w:num w:numId="15" w16cid:durableId="584454904">
    <w:abstractNumId w:val="55"/>
  </w:num>
  <w:num w:numId="16" w16cid:durableId="318190513">
    <w:abstractNumId w:val="40"/>
  </w:num>
  <w:num w:numId="17" w16cid:durableId="2066567081">
    <w:abstractNumId w:val="37"/>
  </w:num>
  <w:num w:numId="18" w16cid:durableId="567375836">
    <w:abstractNumId w:val="0"/>
  </w:num>
  <w:num w:numId="19" w16cid:durableId="1272082500">
    <w:abstractNumId w:val="25"/>
  </w:num>
  <w:num w:numId="20" w16cid:durableId="741677276">
    <w:abstractNumId w:val="54"/>
  </w:num>
  <w:num w:numId="21" w16cid:durableId="807161825">
    <w:abstractNumId w:val="32"/>
  </w:num>
  <w:num w:numId="22" w16cid:durableId="317734242">
    <w:abstractNumId w:val="5"/>
  </w:num>
  <w:num w:numId="23" w16cid:durableId="1278680189">
    <w:abstractNumId w:val="18"/>
  </w:num>
  <w:num w:numId="24" w16cid:durableId="1388067510">
    <w:abstractNumId w:val="6"/>
  </w:num>
  <w:num w:numId="25" w16cid:durableId="1807114901">
    <w:abstractNumId w:val="26"/>
  </w:num>
  <w:num w:numId="26" w16cid:durableId="762922131">
    <w:abstractNumId w:val="3"/>
  </w:num>
  <w:num w:numId="27" w16cid:durableId="997610712">
    <w:abstractNumId w:val="42"/>
  </w:num>
  <w:num w:numId="28" w16cid:durableId="266080260">
    <w:abstractNumId w:val="46"/>
  </w:num>
  <w:num w:numId="29" w16cid:durableId="747187693">
    <w:abstractNumId w:val="28"/>
  </w:num>
  <w:num w:numId="30" w16cid:durableId="1195533319">
    <w:abstractNumId w:val="16"/>
  </w:num>
  <w:num w:numId="31" w16cid:durableId="1222519471">
    <w:abstractNumId w:val="31"/>
  </w:num>
  <w:num w:numId="32" w16cid:durableId="735476483">
    <w:abstractNumId w:val="10"/>
  </w:num>
  <w:num w:numId="33" w16cid:durableId="1848671944">
    <w:abstractNumId w:val="39"/>
  </w:num>
  <w:num w:numId="34" w16cid:durableId="407726512">
    <w:abstractNumId w:val="4"/>
  </w:num>
  <w:num w:numId="35" w16cid:durableId="2000503759">
    <w:abstractNumId w:val="45"/>
  </w:num>
  <w:num w:numId="36" w16cid:durableId="1670062533">
    <w:abstractNumId w:val="38"/>
  </w:num>
  <w:num w:numId="37" w16cid:durableId="237175748">
    <w:abstractNumId w:val="9"/>
  </w:num>
  <w:num w:numId="38" w16cid:durableId="609437449">
    <w:abstractNumId w:val="33"/>
  </w:num>
  <w:num w:numId="39" w16cid:durableId="136381918">
    <w:abstractNumId w:val="56"/>
  </w:num>
  <w:num w:numId="40" w16cid:durableId="1173568384">
    <w:abstractNumId w:val="43"/>
  </w:num>
  <w:num w:numId="41" w16cid:durableId="22558181">
    <w:abstractNumId w:val="17"/>
  </w:num>
  <w:num w:numId="42" w16cid:durableId="1628465795">
    <w:abstractNumId w:val="41"/>
  </w:num>
  <w:num w:numId="43" w16cid:durableId="2033872427">
    <w:abstractNumId w:val="12"/>
  </w:num>
  <w:num w:numId="44" w16cid:durableId="773014831">
    <w:abstractNumId w:val="8"/>
  </w:num>
  <w:num w:numId="45" w16cid:durableId="609436089">
    <w:abstractNumId w:val="13"/>
  </w:num>
  <w:num w:numId="46" w16cid:durableId="890730549">
    <w:abstractNumId w:val="27"/>
  </w:num>
  <w:num w:numId="47" w16cid:durableId="511341474">
    <w:abstractNumId w:val="48"/>
  </w:num>
  <w:num w:numId="48" w16cid:durableId="1290353258">
    <w:abstractNumId w:val="52"/>
  </w:num>
  <w:num w:numId="49" w16cid:durableId="1317417396">
    <w:abstractNumId w:val="20"/>
  </w:num>
  <w:num w:numId="50" w16cid:durableId="451291453">
    <w:abstractNumId w:val="34"/>
  </w:num>
  <w:num w:numId="51" w16cid:durableId="1296373971">
    <w:abstractNumId w:val="30"/>
  </w:num>
  <w:num w:numId="52" w16cid:durableId="620579067">
    <w:abstractNumId w:val="44"/>
  </w:num>
  <w:num w:numId="53" w16cid:durableId="1379550702">
    <w:abstractNumId w:val="15"/>
  </w:num>
  <w:num w:numId="54" w16cid:durableId="196352044">
    <w:abstractNumId w:val="35"/>
  </w:num>
  <w:num w:numId="55" w16cid:durableId="1580796921">
    <w:abstractNumId w:val="51"/>
  </w:num>
  <w:num w:numId="56" w16cid:durableId="288511747">
    <w:abstractNumId w:val="47"/>
  </w:num>
  <w:num w:numId="57" w16cid:durableId="1396274924">
    <w:abstractNumId w:val="49"/>
  </w:num>
  <w:num w:numId="58" w16cid:durableId="423887945">
    <w:abstractNumId w:val="7"/>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nl-NL" w:vendorID="64" w:dllVersion="0" w:nlCheck="1" w:checkStyle="0"/>
  <w:activeWritingStyle w:appName="MSWord" w:lang="en-US" w:vendorID="64" w:dllVersion="0" w:nlCheck="1" w:checkStyle="0"/>
  <w:activeWritingStyle w:appName="MSWord" w:lang="en-GB" w:vendorID="64" w:dllVersion="0" w:nlCheck="1" w:checkStyle="0"/>
  <w:activeWritingStyle w:appName="MSWord" w:lang="en-IE" w:vendorID="64" w:dllVersion="0" w:nlCheck="1" w:checkStyle="0"/>
  <w:activeWritingStyle w:appName="MSWord" w:lang="da-DK" w:vendorID="64" w:dllVersion="0" w:nlCheck="1" w:checkStyle="0"/>
  <w:activeWritingStyle w:appName="MSWord" w:lang="fr-FR" w:vendorID="64" w:dllVersion="0" w:nlCheck="1" w:checkStyle="0"/>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08"/>
  <w:consecutiveHyphenLimit w:val="1"/>
  <w:hyphenationZone w:val="425"/>
  <w:doNotHyphenateCap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LW_DocType" w:val="NORMAL"/>
  </w:docVars>
  <w:rsids>
    <w:rsidRoot w:val="000128C9"/>
    <w:rsid w:val="00012628"/>
    <w:rsid w:val="000128C9"/>
    <w:rsid w:val="0001642A"/>
    <w:rsid w:val="00021D7E"/>
    <w:rsid w:val="00026952"/>
    <w:rsid w:val="00026FF4"/>
    <w:rsid w:val="00027167"/>
    <w:rsid w:val="00030397"/>
    <w:rsid w:val="00032E7E"/>
    <w:rsid w:val="00033DC3"/>
    <w:rsid w:val="00042FAC"/>
    <w:rsid w:val="0005655B"/>
    <w:rsid w:val="0007288B"/>
    <w:rsid w:val="0007474D"/>
    <w:rsid w:val="000759BF"/>
    <w:rsid w:val="00077532"/>
    <w:rsid w:val="00081255"/>
    <w:rsid w:val="00082A07"/>
    <w:rsid w:val="00086957"/>
    <w:rsid w:val="00090E82"/>
    <w:rsid w:val="00096404"/>
    <w:rsid w:val="000A54DB"/>
    <w:rsid w:val="000C4770"/>
    <w:rsid w:val="000D35A1"/>
    <w:rsid w:val="000D5D07"/>
    <w:rsid w:val="000E3421"/>
    <w:rsid w:val="000F1F6F"/>
    <w:rsid w:val="00104B1C"/>
    <w:rsid w:val="001079C7"/>
    <w:rsid w:val="00110821"/>
    <w:rsid w:val="0011345C"/>
    <w:rsid w:val="00114C41"/>
    <w:rsid w:val="00121B3D"/>
    <w:rsid w:val="00122B51"/>
    <w:rsid w:val="00122EF3"/>
    <w:rsid w:val="00131697"/>
    <w:rsid w:val="00131AF2"/>
    <w:rsid w:val="001409AD"/>
    <w:rsid w:val="00140C1A"/>
    <w:rsid w:val="00142CBF"/>
    <w:rsid w:val="00144E8B"/>
    <w:rsid w:val="00151032"/>
    <w:rsid w:val="001514E8"/>
    <w:rsid w:val="00153BC5"/>
    <w:rsid w:val="00153DD8"/>
    <w:rsid w:val="00154E4F"/>
    <w:rsid w:val="001614A7"/>
    <w:rsid w:val="00162562"/>
    <w:rsid w:val="00163606"/>
    <w:rsid w:val="00164D62"/>
    <w:rsid w:val="0017126B"/>
    <w:rsid w:val="00173273"/>
    <w:rsid w:val="00187179"/>
    <w:rsid w:val="00187D03"/>
    <w:rsid w:val="001900C0"/>
    <w:rsid w:val="00195502"/>
    <w:rsid w:val="001A0646"/>
    <w:rsid w:val="001A2ACF"/>
    <w:rsid w:val="001B06A0"/>
    <w:rsid w:val="001B0E84"/>
    <w:rsid w:val="001B4AF3"/>
    <w:rsid w:val="001B72D8"/>
    <w:rsid w:val="001C3E94"/>
    <w:rsid w:val="001D2C89"/>
    <w:rsid w:val="001D30B6"/>
    <w:rsid w:val="001E10CD"/>
    <w:rsid w:val="001E4615"/>
    <w:rsid w:val="001F15A3"/>
    <w:rsid w:val="001F2F97"/>
    <w:rsid w:val="002039E9"/>
    <w:rsid w:val="00206127"/>
    <w:rsid w:val="0022035C"/>
    <w:rsid w:val="0022735E"/>
    <w:rsid w:val="0023495A"/>
    <w:rsid w:val="002435BD"/>
    <w:rsid w:val="00246E6F"/>
    <w:rsid w:val="00251095"/>
    <w:rsid w:val="00252ECF"/>
    <w:rsid w:val="002530C0"/>
    <w:rsid w:val="00255BAF"/>
    <w:rsid w:val="00260AB9"/>
    <w:rsid w:val="00264D08"/>
    <w:rsid w:val="00267AD3"/>
    <w:rsid w:val="002722F1"/>
    <w:rsid w:val="00276783"/>
    <w:rsid w:val="00282220"/>
    <w:rsid w:val="002830B4"/>
    <w:rsid w:val="00284B28"/>
    <w:rsid w:val="00286C6D"/>
    <w:rsid w:val="0029163B"/>
    <w:rsid w:val="0029348A"/>
    <w:rsid w:val="00293FAD"/>
    <w:rsid w:val="00295EA1"/>
    <w:rsid w:val="0029731C"/>
    <w:rsid w:val="002B681B"/>
    <w:rsid w:val="002C36C7"/>
    <w:rsid w:val="002C5DFF"/>
    <w:rsid w:val="002C7DD6"/>
    <w:rsid w:val="002E4ADD"/>
    <w:rsid w:val="002E77C8"/>
    <w:rsid w:val="002F5274"/>
    <w:rsid w:val="00301A85"/>
    <w:rsid w:val="003070E7"/>
    <w:rsid w:val="00313287"/>
    <w:rsid w:val="003152D2"/>
    <w:rsid w:val="00321C0F"/>
    <w:rsid w:val="0032494C"/>
    <w:rsid w:val="003339C0"/>
    <w:rsid w:val="003430AD"/>
    <w:rsid w:val="0034335E"/>
    <w:rsid w:val="003438C0"/>
    <w:rsid w:val="00343E75"/>
    <w:rsid w:val="003509F6"/>
    <w:rsid w:val="003721FE"/>
    <w:rsid w:val="00377C7A"/>
    <w:rsid w:val="00383AD2"/>
    <w:rsid w:val="003869FC"/>
    <w:rsid w:val="00390CE6"/>
    <w:rsid w:val="0039686D"/>
    <w:rsid w:val="003A0327"/>
    <w:rsid w:val="003A78DB"/>
    <w:rsid w:val="003B453F"/>
    <w:rsid w:val="003C1054"/>
    <w:rsid w:val="003C3812"/>
    <w:rsid w:val="003D42A2"/>
    <w:rsid w:val="003D6184"/>
    <w:rsid w:val="003E17C3"/>
    <w:rsid w:val="003E4FFB"/>
    <w:rsid w:val="003E7A9F"/>
    <w:rsid w:val="003E7B8F"/>
    <w:rsid w:val="004071CC"/>
    <w:rsid w:val="00411443"/>
    <w:rsid w:val="004176E3"/>
    <w:rsid w:val="00420733"/>
    <w:rsid w:val="00422447"/>
    <w:rsid w:val="004252BE"/>
    <w:rsid w:val="004300BD"/>
    <w:rsid w:val="004343AC"/>
    <w:rsid w:val="00437D1C"/>
    <w:rsid w:val="00444DFF"/>
    <w:rsid w:val="0044746A"/>
    <w:rsid w:val="00450A65"/>
    <w:rsid w:val="004517D5"/>
    <w:rsid w:val="004526EA"/>
    <w:rsid w:val="00452D51"/>
    <w:rsid w:val="004713A1"/>
    <w:rsid w:val="00474554"/>
    <w:rsid w:val="00474598"/>
    <w:rsid w:val="004745F8"/>
    <w:rsid w:val="0049076B"/>
    <w:rsid w:val="00496113"/>
    <w:rsid w:val="00496B5F"/>
    <w:rsid w:val="004A2658"/>
    <w:rsid w:val="004A4BD5"/>
    <w:rsid w:val="004A699C"/>
    <w:rsid w:val="004A7C5B"/>
    <w:rsid w:val="004C0EBD"/>
    <w:rsid w:val="004C453E"/>
    <w:rsid w:val="004C4869"/>
    <w:rsid w:val="004C6BD4"/>
    <w:rsid w:val="004D365E"/>
    <w:rsid w:val="004D51D3"/>
    <w:rsid w:val="004E407B"/>
    <w:rsid w:val="004E584B"/>
    <w:rsid w:val="004E647C"/>
    <w:rsid w:val="004F63F7"/>
    <w:rsid w:val="0050171C"/>
    <w:rsid w:val="00501D6F"/>
    <w:rsid w:val="00502061"/>
    <w:rsid w:val="00511944"/>
    <w:rsid w:val="00517724"/>
    <w:rsid w:val="00517FAB"/>
    <w:rsid w:val="00524468"/>
    <w:rsid w:val="0052536B"/>
    <w:rsid w:val="00527969"/>
    <w:rsid w:val="00531F5A"/>
    <w:rsid w:val="00534D6F"/>
    <w:rsid w:val="00536BD4"/>
    <w:rsid w:val="00541F2F"/>
    <w:rsid w:val="005465FD"/>
    <w:rsid w:val="00553C2C"/>
    <w:rsid w:val="005576F2"/>
    <w:rsid w:val="00560408"/>
    <w:rsid w:val="00565A93"/>
    <w:rsid w:val="005824B8"/>
    <w:rsid w:val="00585024"/>
    <w:rsid w:val="00585A2C"/>
    <w:rsid w:val="005869C8"/>
    <w:rsid w:val="00592B18"/>
    <w:rsid w:val="005A17C3"/>
    <w:rsid w:val="005A4096"/>
    <w:rsid w:val="005A40FC"/>
    <w:rsid w:val="005A57E8"/>
    <w:rsid w:val="005A5E4A"/>
    <w:rsid w:val="005A6695"/>
    <w:rsid w:val="005A6B3B"/>
    <w:rsid w:val="005B1D7B"/>
    <w:rsid w:val="005B1F94"/>
    <w:rsid w:val="005B6C79"/>
    <w:rsid w:val="005C5B6D"/>
    <w:rsid w:val="005C6955"/>
    <w:rsid w:val="005C6B02"/>
    <w:rsid w:val="005C7AE9"/>
    <w:rsid w:val="005D12BC"/>
    <w:rsid w:val="005D25DB"/>
    <w:rsid w:val="005E0F49"/>
    <w:rsid w:val="005E0F9F"/>
    <w:rsid w:val="005E16E5"/>
    <w:rsid w:val="005E3DD0"/>
    <w:rsid w:val="005E7E4F"/>
    <w:rsid w:val="005F351C"/>
    <w:rsid w:val="005F4DD2"/>
    <w:rsid w:val="006171C0"/>
    <w:rsid w:val="00624300"/>
    <w:rsid w:val="00635E05"/>
    <w:rsid w:val="00643D1E"/>
    <w:rsid w:val="00647B2F"/>
    <w:rsid w:val="006612B9"/>
    <w:rsid w:val="00666E79"/>
    <w:rsid w:val="006678CB"/>
    <w:rsid w:val="006776DF"/>
    <w:rsid w:val="00681240"/>
    <w:rsid w:val="00681E9B"/>
    <w:rsid w:val="00682984"/>
    <w:rsid w:val="006839D2"/>
    <w:rsid w:val="00685CED"/>
    <w:rsid w:val="00697172"/>
    <w:rsid w:val="006A3D55"/>
    <w:rsid w:val="006A4807"/>
    <w:rsid w:val="006A5081"/>
    <w:rsid w:val="006B1209"/>
    <w:rsid w:val="006B155F"/>
    <w:rsid w:val="006C375D"/>
    <w:rsid w:val="006C58E9"/>
    <w:rsid w:val="006C6D3C"/>
    <w:rsid w:val="006D0CA6"/>
    <w:rsid w:val="006D5265"/>
    <w:rsid w:val="006E01E2"/>
    <w:rsid w:val="006E1674"/>
    <w:rsid w:val="006E3E63"/>
    <w:rsid w:val="006E50F2"/>
    <w:rsid w:val="006E596B"/>
    <w:rsid w:val="006F2353"/>
    <w:rsid w:val="006F4930"/>
    <w:rsid w:val="006F754C"/>
    <w:rsid w:val="00702332"/>
    <w:rsid w:val="007061E0"/>
    <w:rsid w:val="007119EE"/>
    <w:rsid w:val="007167EB"/>
    <w:rsid w:val="00720AC0"/>
    <w:rsid w:val="00724795"/>
    <w:rsid w:val="0072702E"/>
    <w:rsid w:val="007349B8"/>
    <w:rsid w:val="00736ED7"/>
    <w:rsid w:val="00743922"/>
    <w:rsid w:val="0075115D"/>
    <w:rsid w:val="007518EB"/>
    <w:rsid w:val="00764B86"/>
    <w:rsid w:val="00770820"/>
    <w:rsid w:val="007733E9"/>
    <w:rsid w:val="00776A72"/>
    <w:rsid w:val="00781A6E"/>
    <w:rsid w:val="007925B3"/>
    <w:rsid w:val="007938BB"/>
    <w:rsid w:val="007971AE"/>
    <w:rsid w:val="007A4104"/>
    <w:rsid w:val="007A557B"/>
    <w:rsid w:val="007A5646"/>
    <w:rsid w:val="007B0F63"/>
    <w:rsid w:val="007B7354"/>
    <w:rsid w:val="007C4A4D"/>
    <w:rsid w:val="007C4E71"/>
    <w:rsid w:val="007C7527"/>
    <w:rsid w:val="007D13D8"/>
    <w:rsid w:val="007D7655"/>
    <w:rsid w:val="007D7830"/>
    <w:rsid w:val="007E4277"/>
    <w:rsid w:val="007E5C3C"/>
    <w:rsid w:val="007F107C"/>
    <w:rsid w:val="007F13F3"/>
    <w:rsid w:val="007F2475"/>
    <w:rsid w:val="008001AA"/>
    <w:rsid w:val="008103EA"/>
    <w:rsid w:val="008176C6"/>
    <w:rsid w:val="008275B8"/>
    <w:rsid w:val="00830EE2"/>
    <w:rsid w:val="00831601"/>
    <w:rsid w:val="0083166F"/>
    <w:rsid w:val="00843185"/>
    <w:rsid w:val="00845A98"/>
    <w:rsid w:val="00845E96"/>
    <w:rsid w:val="00846BCE"/>
    <w:rsid w:val="0085108F"/>
    <w:rsid w:val="00853D94"/>
    <w:rsid w:val="00854620"/>
    <w:rsid w:val="0086160E"/>
    <w:rsid w:val="00866B6F"/>
    <w:rsid w:val="008725C4"/>
    <w:rsid w:val="00877FC5"/>
    <w:rsid w:val="008A22BE"/>
    <w:rsid w:val="008A2C89"/>
    <w:rsid w:val="008C154A"/>
    <w:rsid w:val="008C35F9"/>
    <w:rsid w:val="008C3DE2"/>
    <w:rsid w:val="008D08BA"/>
    <w:rsid w:val="008D2EA0"/>
    <w:rsid w:val="008D4DCE"/>
    <w:rsid w:val="008D6D0A"/>
    <w:rsid w:val="008D7C29"/>
    <w:rsid w:val="008F3289"/>
    <w:rsid w:val="00917A73"/>
    <w:rsid w:val="009310E7"/>
    <w:rsid w:val="0094077C"/>
    <w:rsid w:val="00940F28"/>
    <w:rsid w:val="009424D7"/>
    <w:rsid w:val="00943D1C"/>
    <w:rsid w:val="00950CF7"/>
    <w:rsid w:val="00952550"/>
    <w:rsid w:val="00953D68"/>
    <w:rsid w:val="0095424D"/>
    <w:rsid w:val="009601C2"/>
    <w:rsid w:val="00961D01"/>
    <w:rsid w:val="00961DD0"/>
    <w:rsid w:val="00963501"/>
    <w:rsid w:val="009722F8"/>
    <w:rsid w:val="00972B11"/>
    <w:rsid w:val="00974EA8"/>
    <w:rsid w:val="009927F1"/>
    <w:rsid w:val="00996198"/>
    <w:rsid w:val="009A0DA0"/>
    <w:rsid w:val="009A1940"/>
    <w:rsid w:val="009A284F"/>
    <w:rsid w:val="009A2991"/>
    <w:rsid w:val="009A6E8A"/>
    <w:rsid w:val="009B4BAF"/>
    <w:rsid w:val="009D3D72"/>
    <w:rsid w:val="009E09C2"/>
    <w:rsid w:val="009E6ED6"/>
    <w:rsid w:val="009F1963"/>
    <w:rsid w:val="009F3241"/>
    <w:rsid w:val="009F34FC"/>
    <w:rsid w:val="009F6C4F"/>
    <w:rsid w:val="00A031E5"/>
    <w:rsid w:val="00A111F9"/>
    <w:rsid w:val="00A11B94"/>
    <w:rsid w:val="00A24383"/>
    <w:rsid w:val="00A26AC0"/>
    <w:rsid w:val="00A33D14"/>
    <w:rsid w:val="00A3595E"/>
    <w:rsid w:val="00A430E2"/>
    <w:rsid w:val="00A451D4"/>
    <w:rsid w:val="00A541D5"/>
    <w:rsid w:val="00A613D4"/>
    <w:rsid w:val="00A70E7F"/>
    <w:rsid w:val="00A73B16"/>
    <w:rsid w:val="00A75668"/>
    <w:rsid w:val="00A75FA9"/>
    <w:rsid w:val="00A766FA"/>
    <w:rsid w:val="00A76E5A"/>
    <w:rsid w:val="00A92923"/>
    <w:rsid w:val="00AA5E4E"/>
    <w:rsid w:val="00AB4873"/>
    <w:rsid w:val="00AC2296"/>
    <w:rsid w:val="00AC4181"/>
    <w:rsid w:val="00AC6B7A"/>
    <w:rsid w:val="00AD0D6F"/>
    <w:rsid w:val="00AD1376"/>
    <w:rsid w:val="00AD2D1B"/>
    <w:rsid w:val="00AE0314"/>
    <w:rsid w:val="00AF0FE0"/>
    <w:rsid w:val="00B04543"/>
    <w:rsid w:val="00B04952"/>
    <w:rsid w:val="00B06E62"/>
    <w:rsid w:val="00B10834"/>
    <w:rsid w:val="00B13A99"/>
    <w:rsid w:val="00B160CC"/>
    <w:rsid w:val="00B24ED3"/>
    <w:rsid w:val="00B25774"/>
    <w:rsid w:val="00B275AA"/>
    <w:rsid w:val="00B32DA3"/>
    <w:rsid w:val="00B33249"/>
    <w:rsid w:val="00B46EE4"/>
    <w:rsid w:val="00B54067"/>
    <w:rsid w:val="00B54C59"/>
    <w:rsid w:val="00B57FFA"/>
    <w:rsid w:val="00B63BBC"/>
    <w:rsid w:val="00B72237"/>
    <w:rsid w:val="00B7557D"/>
    <w:rsid w:val="00B75861"/>
    <w:rsid w:val="00B77E57"/>
    <w:rsid w:val="00B836D6"/>
    <w:rsid w:val="00B848B1"/>
    <w:rsid w:val="00B85790"/>
    <w:rsid w:val="00B97CB9"/>
    <w:rsid w:val="00BA0471"/>
    <w:rsid w:val="00BA688B"/>
    <w:rsid w:val="00BB176F"/>
    <w:rsid w:val="00BB58C5"/>
    <w:rsid w:val="00BC1A03"/>
    <w:rsid w:val="00BC3C5E"/>
    <w:rsid w:val="00BE2FA7"/>
    <w:rsid w:val="00BE6E35"/>
    <w:rsid w:val="00BF060B"/>
    <w:rsid w:val="00BF07D8"/>
    <w:rsid w:val="00BF0F4B"/>
    <w:rsid w:val="00BF4CB3"/>
    <w:rsid w:val="00C02856"/>
    <w:rsid w:val="00C14C95"/>
    <w:rsid w:val="00C20B3F"/>
    <w:rsid w:val="00C243EB"/>
    <w:rsid w:val="00C26CE0"/>
    <w:rsid w:val="00C30B6E"/>
    <w:rsid w:val="00C4096C"/>
    <w:rsid w:val="00C42EE6"/>
    <w:rsid w:val="00C44822"/>
    <w:rsid w:val="00C508AC"/>
    <w:rsid w:val="00C54B06"/>
    <w:rsid w:val="00C5774B"/>
    <w:rsid w:val="00C677D9"/>
    <w:rsid w:val="00C71333"/>
    <w:rsid w:val="00C71DF9"/>
    <w:rsid w:val="00C72201"/>
    <w:rsid w:val="00C76559"/>
    <w:rsid w:val="00C81F79"/>
    <w:rsid w:val="00C87B67"/>
    <w:rsid w:val="00C903B7"/>
    <w:rsid w:val="00C915C7"/>
    <w:rsid w:val="00CA16B7"/>
    <w:rsid w:val="00CA7080"/>
    <w:rsid w:val="00CC023A"/>
    <w:rsid w:val="00CC46CB"/>
    <w:rsid w:val="00CD1C87"/>
    <w:rsid w:val="00CD425D"/>
    <w:rsid w:val="00CD5D92"/>
    <w:rsid w:val="00CD76B5"/>
    <w:rsid w:val="00CE1B39"/>
    <w:rsid w:val="00CE1B5F"/>
    <w:rsid w:val="00CE2638"/>
    <w:rsid w:val="00CE6CE6"/>
    <w:rsid w:val="00CE6CFA"/>
    <w:rsid w:val="00CF1195"/>
    <w:rsid w:val="00D01A67"/>
    <w:rsid w:val="00D05E89"/>
    <w:rsid w:val="00D109C4"/>
    <w:rsid w:val="00D113C8"/>
    <w:rsid w:val="00D16F9D"/>
    <w:rsid w:val="00D2737A"/>
    <w:rsid w:val="00D347ED"/>
    <w:rsid w:val="00D423F8"/>
    <w:rsid w:val="00D424A6"/>
    <w:rsid w:val="00D528D9"/>
    <w:rsid w:val="00D71B23"/>
    <w:rsid w:val="00D75821"/>
    <w:rsid w:val="00D825AD"/>
    <w:rsid w:val="00D948C1"/>
    <w:rsid w:val="00D96E22"/>
    <w:rsid w:val="00D972B0"/>
    <w:rsid w:val="00DA6DB7"/>
    <w:rsid w:val="00DA7093"/>
    <w:rsid w:val="00DB3C55"/>
    <w:rsid w:val="00DB60F4"/>
    <w:rsid w:val="00DC1BD5"/>
    <w:rsid w:val="00DC2709"/>
    <w:rsid w:val="00DC2765"/>
    <w:rsid w:val="00DC3658"/>
    <w:rsid w:val="00DC6DCE"/>
    <w:rsid w:val="00DD246D"/>
    <w:rsid w:val="00DD5EE8"/>
    <w:rsid w:val="00DD6107"/>
    <w:rsid w:val="00DE3354"/>
    <w:rsid w:val="00DE36D8"/>
    <w:rsid w:val="00DE72C1"/>
    <w:rsid w:val="00DE7E3C"/>
    <w:rsid w:val="00DF08BF"/>
    <w:rsid w:val="00E05E85"/>
    <w:rsid w:val="00E14CBD"/>
    <w:rsid w:val="00E175BF"/>
    <w:rsid w:val="00E21F33"/>
    <w:rsid w:val="00E24CEC"/>
    <w:rsid w:val="00E254BC"/>
    <w:rsid w:val="00E2648C"/>
    <w:rsid w:val="00E2683E"/>
    <w:rsid w:val="00E32B10"/>
    <w:rsid w:val="00E357C6"/>
    <w:rsid w:val="00E368C4"/>
    <w:rsid w:val="00E415D5"/>
    <w:rsid w:val="00E44898"/>
    <w:rsid w:val="00E458D2"/>
    <w:rsid w:val="00E467BD"/>
    <w:rsid w:val="00E51B2F"/>
    <w:rsid w:val="00E574D5"/>
    <w:rsid w:val="00E610DD"/>
    <w:rsid w:val="00E611E7"/>
    <w:rsid w:val="00E63743"/>
    <w:rsid w:val="00E7122D"/>
    <w:rsid w:val="00E71CCC"/>
    <w:rsid w:val="00E732CC"/>
    <w:rsid w:val="00E73E38"/>
    <w:rsid w:val="00E748C9"/>
    <w:rsid w:val="00E761B6"/>
    <w:rsid w:val="00E87C9F"/>
    <w:rsid w:val="00E97EDE"/>
    <w:rsid w:val="00EB2D87"/>
    <w:rsid w:val="00EB7AFD"/>
    <w:rsid w:val="00EC16ED"/>
    <w:rsid w:val="00EE47C1"/>
    <w:rsid w:val="00EF41FD"/>
    <w:rsid w:val="00EF504B"/>
    <w:rsid w:val="00F12939"/>
    <w:rsid w:val="00F13B21"/>
    <w:rsid w:val="00F16ACA"/>
    <w:rsid w:val="00F3227A"/>
    <w:rsid w:val="00F34B4A"/>
    <w:rsid w:val="00F51F9A"/>
    <w:rsid w:val="00F541A6"/>
    <w:rsid w:val="00F54B0E"/>
    <w:rsid w:val="00F5620B"/>
    <w:rsid w:val="00F65697"/>
    <w:rsid w:val="00F7042B"/>
    <w:rsid w:val="00F72ABE"/>
    <w:rsid w:val="00F77AB8"/>
    <w:rsid w:val="00F90732"/>
    <w:rsid w:val="00F97A38"/>
    <w:rsid w:val="00FA0C72"/>
    <w:rsid w:val="00FA5774"/>
    <w:rsid w:val="00FA7BE8"/>
    <w:rsid w:val="00FB7062"/>
    <w:rsid w:val="00FB7DCE"/>
    <w:rsid w:val="00FC1525"/>
    <w:rsid w:val="00FC1693"/>
    <w:rsid w:val="00FC2E80"/>
    <w:rsid w:val="00FC4B9C"/>
    <w:rsid w:val="00FC7CC6"/>
    <w:rsid w:val="00FD0272"/>
    <w:rsid w:val="00FE679B"/>
    <w:rsid w:val="00FE682E"/>
    <w:rsid w:val="00FF29AA"/>
    <w:rsid w:val="00FF2E37"/>
    <w:rsid w:val="00FF3EF4"/>
    <w:rsid w:val="00FF7CCF"/>
    <w:rsid w:val="5FA5399C"/>
    <w:rsid w:val="6D301FEA"/>
  </w:rsids>
  <m:mathPr>
    <m:mathFont m:val="Cambria Math"/>
    <m:brkBin m:val="before"/>
    <m:brkBinSub m:val="--"/>
    <m:smallFrac m:val="0"/>
    <m:dispDef/>
    <m:lMargin m:val="0"/>
    <m:rMargin m:val="0"/>
    <m:defJc m:val="centerGroup"/>
    <m:wrapIndent m:val="1440"/>
    <m:intLim m:val="subSup"/>
    <m:naryLim m:val="undOvr"/>
  </m:mathPr>
  <w:themeFontLang w:val="nl-NL"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B1D72A3"/>
  <w15:chartTrackingRefBased/>
  <w15:docId w15:val="{ADFF9222-E980-4F6A-9AC0-EEB6C0172F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lt-LT"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44822"/>
    <w:pPr>
      <w:spacing w:line="276" w:lineRule="auto"/>
    </w:pPr>
    <w:rPr>
      <w:rFonts w:eastAsia="Times New Roman" w:cstheme="minorHAnsi"/>
      <w:sz w:val="22"/>
      <w:szCs w:val="22"/>
      <w:lang w:eastAsia="nl-NL"/>
    </w:rPr>
  </w:style>
  <w:style w:type="paragraph" w:styleId="Heading1">
    <w:name w:val="heading 1"/>
    <w:basedOn w:val="Normal"/>
    <w:next w:val="Normal"/>
    <w:link w:val="Heading1Char"/>
    <w:uiPriority w:val="9"/>
    <w:qFormat/>
    <w:rsid w:val="00FC4B9C"/>
    <w:pPr>
      <w:keepNext/>
      <w:keepLines/>
      <w:spacing w:before="240" w:line="259" w:lineRule="auto"/>
      <w:outlineLvl w:val="0"/>
    </w:pPr>
    <w:rPr>
      <w:rFonts w:eastAsiaTheme="majorEastAsia"/>
      <w:b/>
      <w:bCs/>
      <w:color w:val="92D050"/>
      <w:sz w:val="40"/>
      <w:szCs w:val="40"/>
    </w:rPr>
  </w:style>
  <w:style w:type="paragraph" w:styleId="Heading2">
    <w:name w:val="heading 2"/>
    <w:basedOn w:val="Normal"/>
    <w:next w:val="Normal"/>
    <w:link w:val="Heading2Char"/>
    <w:uiPriority w:val="9"/>
    <w:unhideWhenUsed/>
    <w:qFormat/>
    <w:rsid w:val="00AD0D6F"/>
    <w:pPr>
      <w:keepNext/>
      <w:keepLines/>
      <w:spacing w:before="40" w:line="259" w:lineRule="auto"/>
      <w:outlineLvl w:val="1"/>
    </w:pPr>
    <w:rPr>
      <w:rFonts w:eastAsiaTheme="majorEastAsia"/>
      <w:b/>
      <w:bCs/>
      <w:color w:val="92D050"/>
      <w:sz w:val="36"/>
      <w:szCs w:val="36"/>
    </w:rPr>
  </w:style>
  <w:style w:type="paragraph" w:styleId="Heading3">
    <w:name w:val="heading 3"/>
    <w:basedOn w:val="Normal"/>
    <w:next w:val="Normal"/>
    <w:link w:val="Heading3Char"/>
    <w:uiPriority w:val="9"/>
    <w:unhideWhenUsed/>
    <w:qFormat/>
    <w:rsid w:val="005576F2"/>
    <w:pPr>
      <w:keepNext/>
      <w:keepLines/>
      <w:spacing w:before="40"/>
      <w:outlineLvl w:val="2"/>
    </w:pPr>
    <w:rPr>
      <w:rFonts w:asciiTheme="majorHAnsi" w:eastAsiaTheme="majorEastAsia" w:hAnsiTheme="majorHAnsi" w:cstheme="majorHAnsi"/>
      <w:b/>
      <w:bCs/>
      <w:color w:val="92D050"/>
      <w:sz w:val="26"/>
      <w:szCs w:val="26"/>
    </w:rPr>
  </w:style>
  <w:style w:type="paragraph" w:styleId="Heading4">
    <w:name w:val="heading 4"/>
    <w:basedOn w:val="Normal"/>
    <w:next w:val="Normal"/>
    <w:link w:val="Heading4Char"/>
    <w:uiPriority w:val="9"/>
    <w:semiHidden/>
    <w:unhideWhenUsed/>
    <w:qFormat/>
    <w:rsid w:val="00026952"/>
    <w:pPr>
      <w:keepNext/>
      <w:keepLines/>
      <w:spacing w:before="40"/>
      <w:outlineLvl w:val="3"/>
    </w:pPr>
    <w:rPr>
      <w:rFonts w:cs="Times New Roman"/>
      <w:i/>
      <w:iCs/>
      <w:color w:val="0F4761"/>
      <w:sz w:val="24"/>
      <w:szCs w:val="24"/>
      <w:lang w:eastAsia="en-US"/>
    </w:rPr>
  </w:style>
  <w:style w:type="paragraph" w:styleId="Heading5">
    <w:name w:val="heading 5"/>
    <w:basedOn w:val="Normal"/>
    <w:next w:val="Normal"/>
    <w:link w:val="Heading5Char"/>
    <w:uiPriority w:val="9"/>
    <w:semiHidden/>
    <w:unhideWhenUsed/>
    <w:qFormat/>
    <w:rsid w:val="00026952"/>
    <w:pPr>
      <w:keepNext/>
      <w:keepLines/>
      <w:spacing w:before="40"/>
      <w:outlineLvl w:val="4"/>
    </w:pPr>
    <w:rPr>
      <w:rFonts w:cs="Times New Roman"/>
      <w:color w:val="0F4761"/>
      <w:sz w:val="24"/>
      <w:szCs w:val="24"/>
      <w:lang w:eastAsia="en-US"/>
    </w:rPr>
  </w:style>
  <w:style w:type="paragraph" w:styleId="Heading6">
    <w:name w:val="heading 6"/>
    <w:basedOn w:val="Normal"/>
    <w:next w:val="Normal"/>
    <w:link w:val="Heading6Char"/>
    <w:uiPriority w:val="9"/>
    <w:semiHidden/>
    <w:unhideWhenUsed/>
    <w:qFormat/>
    <w:rsid w:val="00026952"/>
    <w:pPr>
      <w:keepNext/>
      <w:keepLines/>
      <w:spacing w:before="40"/>
      <w:outlineLvl w:val="5"/>
    </w:pPr>
    <w:rPr>
      <w:rFonts w:cs="Times New Roman"/>
      <w:i/>
      <w:iCs/>
      <w:color w:val="595959"/>
      <w:sz w:val="24"/>
      <w:szCs w:val="24"/>
      <w:lang w:eastAsia="en-US"/>
    </w:rPr>
  </w:style>
  <w:style w:type="paragraph" w:styleId="Heading7">
    <w:name w:val="heading 7"/>
    <w:basedOn w:val="Normal"/>
    <w:next w:val="Normal"/>
    <w:link w:val="Heading7Char"/>
    <w:uiPriority w:val="9"/>
    <w:semiHidden/>
    <w:unhideWhenUsed/>
    <w:qFormat/>
    <w:rsid w:val="00026952"/>
    <w:pPr>
      <w:keepNext/>
      <w:keepLines/>
      <w:spacing w:before="40"/>
      <w:outlineLvl w:val="6"/>
    </w:pPr>
    <w:rPr>
      <w:rFonts w:cs="Times New Roman"/>
      <w:color w:val="595959"/>
      <w:sz w:val="24"/>
      <w:szCs w:val="24"/>
      <w:lang w:eastAsia="en-US"/>
    </w:rPr>
  </w:style>
  <w:style w:type="paragraph" w:styleId="Heading8">
    <w:name w:val="heading 8"/>
    <w:basedOn w:val="Normal"/>
    <w:next w:val="Normal"/>
    <w:link w:val="Heading8Char"/>
    <w:uiPriority w:val="9"/>
    <w:semiHidden/>
    <w:unhideWhenUsed/>
    <w:qFormat/>
    <w:rsid w:val="00026952"/>
    <w:pPr>
      <w:keepNext/>
      <w:keepLines/>
      <w:spacing w:before="40"/>
      <w:outlineLvl w:val="7"/>
    </w:pPr>
    <w:rPr>
      <w:rFonts w:cs="Times New Roman"/>
      <w:i/>
      <w:iCs/>
      <w:color w:val="272727"/>
      <w:sz w:val="24"/>
      <w:szCs w:val="24"/>
      <w:lang w:eastAsia="en-US"/>
    </w:rPr>
  </w:style>
  <w:style w:type="paragraph" w:styleId="Heading9">
    <w:name w:val="heading 9"/>
    <w:basedOn w:val="Normal"/>
    <w:next w:val="Normal"/>
    <w:link w:val="Heading9Char"/>
    <w:uiPriority w:val="9"/>
    <w:semiHidden/>
    <w:unhideWhenUsed/>
    <w:qFormat/>
    <w:rsid w:val="00026952"/>
    <w:pPr>
      <w:keepNext/>
      <w:keepLines/>
      <w:spacing w:before="40"/>
      <w:outlineLvl w:val="8"/>
    </w:pPr>
    <w:rPr>
      <w:rFonts w:cs="Times New Roman"/>
      <w:color w:val="272727"/>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4E584B"/>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FC4B9C"/>
    <w:rPr>
      <w:rFonts w:eastAsiaTheme="majorEastAsia" w:cstheme="minorHAnsi"/>
      <w:b/>
      <w:bCs/>
      <w:color w:val="92D050"/>
      <w:sz w:val="40"/>
      <w:szCs w:val="40"/>
    </w:rPr>
  </w:style>
  <w:style w:type="paragraph" w:styleId="ListParagraph">
    <w:name w:val="List Paragraph"/>
    <w:basedOn w:val="Normal"/>
    <w:link w:val="ListParagraphChar"/>
    <w:uiPriority w:val="34"/>
    <w:qFormat/>
    <w:rsid w:val="004E584B"/>
    <w:pPr>
      <w:spacing w:after="160" w:line="259" w:lineRule="auto"/>
      <w:ind w:left="720"/>
      <w:contextualSpacing/>
    </w:pPr>
  </w:style>
  <w:style w:type="character" w:customStyle="1" w:styleId="ListParagraphChar">
    <w:name w:val="List Paragraph Char"/>
    <w:basedOn w:val="DefaultParagraphFont"/>
    <w:link w:val="ListParagraph"/>
    <w:uiPriority w:val="34"/>
    <w:rsid w:val="004E584B"/>
    <w:rPr>
      <w:sz w:val="22"/>
      <w:szCs w:val="22"/>
    </w:rPr>
  </w:style>
  <w:style w:type="character" w:customStyle="1" w:styleId="Heading2Char">
    <w:name w:val="Heading 2 Char"/>
    <w:basedOn w:val="DefaultParagraphFont"/>
    <w:link w:val="Heading2"/>
    <w:uiPriority w:val="9"/>
    <w:rsid w:val="00AD0D6F"/>
    <w:rPr>
      <w:rFonts w:eastAsiaTheme="majorEastAsia" w:cstheme="minorHAnsi"/>
      <w:b/>
      <w:bCs/>
      <w:color w:val="92D050"/>
      <w:sz w:val="36"/>
      <w:szCs w:val="36"/>
    </w:rPr>
  </w:style>
  <w:style w:type="paragraph" w:styleId="FootnoteText">
    <w:name w:val="footnote text"/>
    <w:basedOn w:val="Normal"/>
    <w:link w:val="FootnoteTextChar"/>
    <w:uiPriority w:val="99"/>
    <w:unhideWhenUsed/>
    <w:rsid w:val="00122EF3"/>
    <w:rPr>
      <w:sz w:val="20"/>
      <w:szCs w:val="20"/>
    </w:rPr>
  </w:style>
  <w:style w:type="character" w:customStyle="1" w:styleId="FootnoteTextChar">
    <w:name w:val="Footnote Text Char"/>
    <w:basedOn w:val="DefaultParagraphFont"/>
    <w:link w:val="FootnoteText"/>
    <w:uiPriority w:val="99"/>
    <w:rsid w:val="00122EF3"/>
    <w:rPr>
      <w:sz w:val="20"/>
      <w:szCs w:val="20"/>
    </w:rPr>
  </w:style>
  <w:style w:type="character" w:styleId="FootnoteReference">
    <w:name w:val="footnote reference"/>
    <w:basedOn w:val="DefaultParagraphFont"/>
    <w:uiPriority w:val="99"/>
    <w:semiHidden/>
    <w:unhideWhenUsed/>
    <w:rsid w:val="00122EF3"/>
    <w:rPr>
      <w:vertAlign w:val="superscript"/>
    </w:rPr>
  </w:style>
  <w:style w:type="paragraph" w:styleId="TOC1">
    <w:name w:val="toc 1"/>
    <w:basedOn w:val="Normal"/>
    <w:next w:val="Normal"/>
    <w:autoRedefine/>
    <w:uiPriority w:val="39"/>
    <w:unhideWhenUsed/>
    <w:qFormat/>
    <w:rsid w:val="00282220"/>
    <w:pPr>
      <w:spacing w:after="100"/>
    </w:pPr>
    <w:rPr>
      <w:rFonts w:ascii="Arial" w:hAnsi="Arial"/>
    </w:rPr>
  </w:style>
  <w:style w:type="paragraph" w:styleId="TOC2">
    <w:name w:val="toc 2"/>
    <w:basedOn w:val="Normal"/>
    <w:next w:val="Normal"/>
    <w:autoRedefine/>
    <w:uiPriority w:val="39"/>
    <w:unhideWhenUsed/>
    <w:rsid w:val="00845A98"/>
    <w:pPr>
      <w:spacing w:after="100"/>
      <w:ind w:left="240"/>
    </w:pPr>
  </w:style>
  <w:style w:type="character" w:customStyle="1" w:styleId="Heading3Char">
    <w:name w:val="Heading 3 Char"/>
    <w:basedOn w:val="DefaultParagraphFont"/>
    <w:link w:val="Heading3"/>
    <w:uiPriority w:val="9"/>
    <w:rsid w:val="005576F2"/>
    <w:rPr>
      <w:rFonts w:asciiTheme="majorHAnsi" w:eastAsiaTheme="majorEastAsia" w:hAnsiTheme="majorHAnsi" w:cstheme="majorHAnsi"/>
      <w:b/>
      <w:bCs/>
      <w:color w:val="92D050"/>
      <w:sz w:val="26"/>
      <w:szCs w:val="26"/>
    </w:rPr>
  </w:style>
  <w:style w:type="character" w:styleId="Hyperlink">
    <w:name w:val="Hyperlink"/>
    <w:basedOn w:val="DefaultParagraphFont"/>
    <w:uiPriority w:val="99"/>
    <w:unhideWhenUsed/>
    <w:rsid w:val="00C243EB"/>
    <w:rPr>
      <w:color w:val="0563C1" w:themeColor="hyperlink"/>
      <w:u w:val="single"/>
    </w:rPr>
  </w:style>
  <w:style w:type="character" w:styleId="UnresolvedMention">
    <w:name w:val="Unresolved Mention"/>
    <w:basedOn w:val="DefaultParagraphFont"/>
    <w:uiPriority w:val="99"/>
    <w:semiHidden/>
    <w:unhideWhenUsed/>
    <w:rsid w:val="00C243EB"/>
    <w:rPr>
      <w:color w:val="605E5C"/>
      <w:shd w:val="clear" w:color="auto" w:fill="E1DFDD"/>
    </w:rPr>
  </w:style>
  <w:style w:type="character" w:customStyle="1" w:styleId="apple-converted-space">
    <w:name w:val="apple-converted-space"/>
    <w:basedOn w:val="DefaultParagraphFont"/>
    <w:rsid w:val="003A0327"/>
  </w:style>
  <w:style w:type="paragraph" w:styleId="Title">
    <w:name w:val="Title"/>
    <w:basedOn w:val="Normal"/>
    <w:next w:val="Normal"/>
    <w:link w:val="TitleChar"/>
    <w:uiPriority w:val="10"/>
    <w:qFormat/>
    <w:rsid w:val="00C87B67"/>
    <w:pPr>
      <w:spacing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87B67"/>
    <w:rPr>
      <w:rFonts w:asciiTheme="majorHAnsi" w:eastAsiaTheme="majorEastAsia" w:hAnsiTheme="majorHAnsi" w:cstheme="majorBidi"/>
      <w:spacing w:val="-10"/>
      <w:kern w:val="28"/>
      <w:sz w:val="56"/>
      <w:szCs w:val="56"/>
      <w:lang w:eastAsia="nl-NL"/>
    </w:rPr>
  </w:style>
  <w:style w:type="character" w:styleId="SubtleEmphasis">
    <w:name w:val="Subtle Emphasis"/>
    <w:basedOn w:val="DefaultParagraphFont"/>
    <w:uiPriority w:val="19"/>
    <w:qFormat/>
    <w:rsid w:val="00511944"/>
    <w:rPr>
      <w:b/>
      <w:bCs/>
      <w:color w:val="262626" w:themeColor="text1" w:themeTint="D9"/>
    </w:rPr>
  </w:style>
  <w:style w:type="character" w:styleId="IntenseEmphasis">
    <w:name w:val="Intense Emphasis"/>
    <w:basedOn w:val="DefaultParagraphFont"/>
    <w:uiPriority w:val="21"/>
    <w:qFormat/>
    <w:rsid w:val="00511944"/>
    <w:rPr>
      <w:i/>
      <w:iCs/>
      <w:color w:val="4472C4" w:themeColor="accent1"/>
    </w:rPr>
  </w:style>
  <w:style w:type="character" w:styleId="FollowedHyperlink">
    <w:name w:val="FollowedHyperlink"/>
    <w:basedOn w:val="DefaultParagraphFont"/>
    <w:uiPriority w:val="99"/>
    <w:semiHidden/>
    <w:unhideWhenUsed/>
    <w:rsid w:val="009E09C2"/>
    <w:rPr>
      <w:color w:val="954F72" w:themeColor="followedHyperlink"/>
      <w:u w:val="single"/>
    </w:rPr>
  </w:style>
  <w:style w:type="table" w:styleId="GridTable5Dark-Accent5">
    <w:name w:val="Grid Table 5 Dark Accent 5"/>
    <w:basedOn w:val="TableNormal"/>
    <w:uiPriority w:val="50"/>
    <w:rsid w:val="0056040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5"/>
      </w:tcPr>
    </w:tblStylePr>
    <w:tblStylePr w:type="band1Vert">
      <w:tblPr/>
      <w:tcPr>
        <w:shd w:val="clear" w:color="auto" w:fill="BDD6EE" w:themeFill="accent5" w:themeFillTint="66"/>
      </w:tcPr>
    </w:tblStylePr>
    <w:tblStylePr w:type="band1Horz">
      <w:tblPr/>
      <w:tcPr>
        <w:shd w:val="clear" w:color="auto" w:fill="BDD6EE" w:themeFill="accent5" w:themeFillTint="66"/>
      </w:tcPr>
    </w:tblStylePr>
  </w:style>
  <w:style w:type="table" w:styleId="GridTable5Dark-Accent6">
    <w:name w:val="Grid Table 5 Dark Accent 6"/>
    <w:basedOn w:val="TableNormal"/>
    <w:uiPriority w:val="50"/>
    <w:rsid w:val="0056040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2EF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0AD47"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0AD47"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0AD47"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0AD47" w:themeFill="accent6"/>
      </w:tcPr>
    </w:tblStylePr>
    <w:tblStylePr w:type="band1Vert">
      <w:tblPr/>
      <w:tcPr>
        <w:shd w:val="clear" w:color="auto" w:fill="C5E0B3" w:themeFill="accent6" w:themeFillTint="66"/>
      </w:tcPr>
    </w:tblStylePr>
    <w:tblStylePr w:type="band1Horz">
      <w:tblPr/>
      <w:tcPr>
        <w:shd w:val="clear" w:color="auto" w:fill="C5E0B3" w:themeFill="accent6" w:themeFillTint="66"/>
      </w:tcPr>
    </w:tblStylePr>
  </w:style>
  <w:style w:type="character" w:styleId="Strong">
    <w:name w:val="Strong"/>
    <w:basedOn w:val="DefaultParagraphFont"/>
    <w:uiPriority w:val="22"/>
    <w:qFormat/>
    <w:rsid w:val="006D0CA6"/>
    <w:rPr>
      <w:b/>
      <w:bCs/>
    </w:rPr>
  </w:style>
  <w:style w:type="paragraph" w:styleId="Revision">
    <w:name w:val="Revision"/>
    <w:hidden/>
    <w:uiPriority w:val="99"/>
    <w:semiHidden/>
    <w:rsid w:val="00104B1C"/>
    <w:rPr>
      <w:rFonts w:eastAsia="Times New Roman" w:cstheme="minorHAnsi"/>
      <w:sz w:val="22"/>
      <w:szCs w:val="22"/>
      <w:lang w:eastAsia="nl-NL"/>
    </w:rPr>
  </w:style>
  <w:style w:type="character" w:styleId="CommentReference">
    <w:name w:val="annotation reference"/>
    <w:basedOn w:val="DefaultParagraphFont"/>
    <w:uiPriority w:val="99"/>
    <w:semiHidden/>
    <w:unhideWhenUsed/>
    <w:rsid w:val="00255BAF"/>
    <w:rPr>
      <w:sz w:val="16"/>
      <w:szCs w:val="16"/>
    </w:rPr>
  </w:style>
  <w:style w:type="paragraph" w:styleId="CommentText">
    <w:name w:val="annotation text"/>
    <w:basedOn w:val="Normal"/>
    <w:link w:val="CommentTextChar"/>
    <w:uiPriority w:val="99"/>
    <w:semiHidden/>
    <w:unhideWhenUsed/>
    <w:rsid w:val="00255BAF"/>
    <w:pPr>
      <w:spacing w:line="240" w:lineRule="auto"/>
    </w:pPr>
    <w:rPr>
      <w:sz w:val="20"/>
      <w:szCs w:val="20"/>
    </w:rPr>
  </w:style>
  <w:style w:type="character" w:customStyle="1" w:styleId="CommentTextChar">
    <w:name w:val="Comment Text Char"/>
    <w:basedOn w:val="DefaultParagraphFont"/>
    <w:link w:val="CommentText"/>
    <w:uiPriority w:val="99"/>
    <w:semiHidden/>
    <w:rsid w:val="00255BAF"/>
    <w:rPr>
      <w:rFonts w:eastAsia="Times New Roman" w:cstheme="minorHAnsi"/>
      <w:sz w:val="20"/>
      <w:szCs w:val="20"/>
      <w:lang w:eastAsia="nl-NL"/>
    </w:rPr>
  </w:style>
  <w:style w:type="paragraph" w:styleId="CommentSubject">
    <w:name w:val="annotation subject"/>
    <w:basedOn w:val="CommentText"/>
    <w:next w:val="CommentText"/>
    <w:link w:val="CommentSubjectChar"/>
    <w:uiPriority w:val="99"/>
    <w:semiHidden/>
    <w:unhideWhenUsed/>
    <w:rsid w:val="00255BAF"/>
    <w:rPr>
      <w:b/>
      <w:bCs/>
    </w:rPr>
  </w:style>
  <w:style w:type="character" w:customStyle="1" w:styleId="CommentSubjectChar">
    <w:name w:val="Comment Subject Char"/>
    <w:basedOn w:val="CommentTextChar"/>
    <w:link w:val="CommentSubject"/>
    <w:uiPriority w:val="99"/>
    <w:semiHidden/>
    <w:rsid w:val="00255BAF"/>
    <w:rPr>
      <w:rFonts w:eastAsia="Times New Roman" w:cstheme="minorHAnsi"/>
      <w:b/>
      <w:bCs/>
      <w:sz w:val="20"/>
      <w:szCs w:val="20"/>
      <w:lang w:eastAsia="nl-NL"/>
    </w:rPr>
  </w:style>
  <w:style w:type="paragraph" w:styleId="Header">
    <w:name w:val="header"/>
    <w:basedOn w:val="Normal"/>
    <w:link w:val="HeaderChar"/>
    <w:uiPriority w:val="99"/>
    <w:unhideWhenUsed/>
    <w:rsid w:val="003A78DB"/>
    <w:pPr>
      <w:tabs>
        <w:tab w:val="center" w:pos="4513"/>
        <w:tab w:val="right" w:pos="9026"/>
      </w:tabs>
      <w:spacing w:line="240" w:lineRule="auto"/>
    </w:pPr>
  </w:style>
  <w:style w:type="character" w:customStyle="1" w:styleId="HeaderChar">
    <w:name w:val="Header Char"/>
    <w:basedOn w:val="DefaultParagraphFont"/>
    <w:link w:val="Header"/>
    <w:uiPriority w:val="99"/>
    <w:rsid w:val="003A78DB"/>
    <w:rPr>
      <w:rFonts w:eastAsia="Times New Roman" w:cstheme="minorHAnsi"/>
      <w:sz w:val="22"/>
      <w:szCs w:val="22"/>
      <w:lang w:eastAsia="nl-NL"/>
    </w:rPr>
  </w:style>
  <w:style w:type="paragraph" w:styleId="Footer">
    <w:name w:val="footer"/>
    <w:basedOn w:val="Normal"/>
    <w:link w:val="FooterChar"/>
    <w:uiPriority w:val="99"/>
    <w:unhideWhenUsed/>
    <w:rsid w:val="003A78DB"/>
    <w:pPr>
      <w:tabs>
        <w:tab w:val="center" w:pos="4513"/>
        <w:tab w:val="right" w:pos="9026"/>
      </w:tabs>
      <w:spacing w:line="240" w:lineRule="auto"/>
    </w:pPr>
  </w:style>
  <w:style w:type="character" w:customStyle="1" w:styleId="FooterChar">
    <w:name w:val="Footer Char"/>
    <w:basedOn w:val="DefaultParagraphFont"/>
    <w:link w:val="Footer"/>
    <w:uiPriority w:val="99"/>
    <w:rsid w:val="003A78DB"/>
    <w:rPr>
      <w:rFonts w:eastAsia="Times New Roman" w:cstheme="minorHAnsi"/>
      <w:sz w:val="22"/>
      <w:szCs w:val="22"/>
      <w:lang w:eastAsia="nl-NL"/>
    </w:rPr>
  </w:style>
  <w:style w:type="paragraph" w:customStyle="1" w:styleId="Heading41">
    <w:name w:val="Heading 41"/>
    <w:basedOn w:val="Normal"/>
    <w:next w:val="Normal"/>
    <w:uiPriority w:val="9"/>
    <w:semiHidden/>
    <w:unhideWhenUsed/>
    <w:qFormat/>
    <w:rsid w:val="00026952"/>
    <w:pPr>
      <w:keepNext/>
      <w:keepLines/>
      <w:spacing w:before="80" w:after="40" w:line="278" w:lineRule="auto"/>
      <w:outlineLvl w:val="3"/>
    </w:pPr>
    <w:rPr>
      <w:rFonts w:cs="Times New Roman"/>
      <w:i/>
      <w:iCs/>
      <w:color w:val="0F4761"/>
      <w:kern w:val="2"/>
      <w:sz w:val="24"/>
      <w:szCs w:val="24"/>
      <w:lang w:eastAsia="en-US"/>
      <w14:ligatures w14:val="standardContextual"/>
    </w:rPr>
  </w:style>
  <w:style w:type="paragraph" w:customStyle="1" w:styleId="Heading51">
    <w:name w:val="Heading 51"/>
    <w:basedOn w:val="Normal"/>
    <w:next w:val="Normal"/>
    <w:uiPriority w:val="9"/>
    <w:semiHidden/>
    <w:unhideWhenUsed/>
    <w:qFormat/>
    <w:rsid w:val="00026952"/>
    <w:pPr>
      <w:keepNext/>
      <w:keepLines/>
      <w:spacing w:before="80" w:after="40" w:line="278" w:lineRule="auto"/>
      <w:outlineLvl w:val="4"/>
    </w:pPr>
    <w:rPr>
      <w:rFonts w:cs="Times New Roman"/>
      <w:color w:val="0F4761"/>
      <w:kern w:val="2"/>
      <w:sz w:val="24"/>
      <w:szCs w:val="24"/>
      <w:lang w:eastAsia="en-US"/>
      <w14:ligatures w14:val="standardContextual"/>
    </w:rPr>
  </w:style>
  <w:style w:type="paragraph" w:customStyle="1" w:styleId="Heading61">
    <w:name w:val="Heading 61"/>
    <w:basedOn w:val="Normal"/>
    <w:next w:val="Normal"/>
    <w:uiPriority w:val="9"/>
    <w:semiHidden/>
    <w:unhideWhenUsed/>
    <w:qFormat/>
    <w:rsid w:val="00026952"/>
    <w:pPr>
      <w:keepNext/>
      <w:keepLines/>
      <w:spacing w:before="40" w:line="278" w:lineRule="auto"/>
      <w:outlineLvl w:val="5"/>
    </w:pPr>
    <w:rPr>
      <w:rFonts w:cs="Times New Roman"/>
      <w:i/>
      <w:iCs/>
      <w:color w:val="595959"/>
      <w:kern w:val="2"/>
      <w:sz w:val="24"/>
      <w:szCs w:val="24"/>
      <w:lang w:eastAsia="en-US"/>
      <w14:ligatures w14:val="standardContextual"/>
    </w:rPr>
  </w:style>
  <w:style w:type="paragraph" w:customStyle="1" w:styleId="Heading71">
    <w:name w:val="Heading 71"/>
    <w:basedOn w:val="Normal"/>
    <w:next w:val="Normal"/>
    <w:uiPriority w:val="9"/>
    <w:semiHidden/>
    <w:unhideWhenUsed/>
    <w:qFormat/>
    <w:rsid w:val="00026952"/>
    <w:pPr>
      <w:keepNext/>
      <w:keepLines/>
      <w:spacing w:before="40" w:line="278" w:lineRule="auto"/>
      <w:outlineLvl w:val="6"/>
    </w:pPr>
    <w:rPr>
      <w:rFonts w:cs="Times New Roman"/>
      <w:color w:val="595959"/>
      <w:kern w:val="2"/>
      <w:sz w:val="24"/>
      <w:szCs w:val="24"/>
      <w:lang w:eastAsia="en-US"/>
      <w14:ligatures w14:val="standardContextual"/>
    </w:rPr>
  </w:style>
  <w:style w:type="paragraph" w:customStyle="1" w:styleId="Heading81">
    <w:name w:val="Heading 81"/>
    <w:basedOn w:val="Normal"/>
    <w:next w:val="Normal"/>
    <w:uiPriority w:val="9"/>
    <w:semiHidden/>
    <w:unhideWhenUsed/>
    <w:qFormat/>
    <w:rsid w:val="00026952"/>
    <w:pPr>
      <w:keepNext/>
      <w:keepLines/>
      <w:spacing w:line="278" w:lineRule="auto"/>
      <w:outlineLvl w:val="7"/>
    </w:pPr>
    <w:rPr>
      <w:rFonts w:cs="Times New Roman"/>
      <w:i/>
      <w:iCs/>
      <w:color w:val="272727"/>
      <w:kern w:val="2"/>
      <w:sz w:val="24"/>
      <w:szCs w:val="24"/>
      <w:lang w:eastAsia="en-US"/>
      <w14:ligatures w14:val="standardContextual"/>
    </w:rPr>
  </w:style>
  <w:style w:type="paragraph" w:customStyle="1" w:styleId="Heading91">
    <w:name w:val="Heading 91"/>
    <w:basedOn w:val="Normal"/>
    <w:next w:val="Normal"/>
    <w:uiPriority w:val="9"/>
    <w:semiHidden/>
    <w:unhideWhenUsed/>
    <w:qFormat/>
    <w:rsid w:val="00026952"/>
    <w:pPr>
      <w:keepNext/>
      <w:keepLines/>
      <w:spacing w:line="278" w:lineRule="auto"/>
      <w:outlineLvl w:val="8"/>
    </w:pPr>
    <w:rPr>
      <w:rFonts w:cs="Times New Roman"/>
      <w:color w:val="272727"/>
      <w:kern w:val="2"/>
      <w:sz w:val="24"/>
      <w:szCs w:val="24"/>
      <w:lang w:eastAsia="en-US"/>
      <w14:ligatures w14:val="standardContextual"/>
    </w:rPr>
  </w:style>
  <w:style w:type="numbering" w:customStyle="1" w:styleId="NoList1">
    <w:name w:val="No List1"/>
    <w:next w:val="NoList"/>
    <w:uiPriority w:val="99"/>
    <w:semiHidden/>
    <w:unhideWhenUsed/>
    <w:rsid w:val="00026952"/>
  </w:style>
  <w:style w:type="character" w:customStyle="1" w:styleId="Heading4Char">
    <w:name w:val="Heading 4 Char"/>
    <w:basedOn w:val="DefaultParagraphFont"/>
    <w:link w:val="Heading4"/>
    <w:uiPriority w:val="9"/>
    <w:semiHidden/>
    <w:rsid w:val="00026952"/>
    <w:rPr>
      <w:rFonts w:eastAsia="Times New Roman" w:cs="Times New Roman"/>
      <w:i/>
      <w:iCs/>
      <w:color w:val="0F4761"/>
    </w:rPr>
  </w:style>
  <w:style w:type="character" w:customStyle="1" w:styleId="Heading5Char">
    <w:name w:val="Heading 5 Char"/>
    <w:basedOn w:val="DefaultParagraphFont"/>
    <w:link w:val="Heading5"/>
    <w:uiPriority w:val="9"/>
    <w:semiHidden/>
    <w:rsid w:val="00026952"/>
    <w:rPr>
      <w:rFonts w:eastAsia="Times New Roman" w:cs="Times New Roman"/>
      <w:color w:val="0F4761"/>
    </w:rPr>
  </w:style>
  <w:style w:type="character" w:customStyle="1" w:styleId="Heading6Char">
    <w:name w:val="Heading 6 Char"/>
    <w:basedOn w:val="DefaultParagraphFont"/>
    <w:link w:val="Heading6"/>
    <w:uiPriority w:val="9"/>
    <w:semiHidden/>
    <w:rsid w:val="00026952"/>
    <w:rPr>
      <w:rFonts w:eastAsia="Times New Roman" w:cs="Times New Roman"/>
      <w:i/>
      <w:iCs/>
      <w:color w:val="595959"/>
    </w:rPr>
  </w:style>
  <w:style w:type="character" w:customStyle="1" w:styleId="Heading7Char">
    <w:name w:val="Heading 7 Char"/>
    <w:basedOn w:val="DefaultParagraphFont"/>
    <w:link w:val="Heading7"/>
    <w:uiPriority w:val="9"/>
    <w:semiHidden/>
    <w:rsid w:val="00026952"/>
    <w:rPr>
      <w:rFonts w:eastAsia="Times New Roman" w:cs="Times New Roman"/>
      <w:color w:val="595959"/>
    </w:rPr>
  </w:style>
  <w:style w:type="character" w:customStyle="1" w:styleId="Heading8Char">
    <w:name w:val="Heading 8 Char"/>
    <w:basedOn w:val="DefaultParagraphFont"/>
    <w:link w:val="Heading8"/>
    <w:uiPriority w:val="9"/>
    <w:semiHidden/>
    <w:rsid w:val="00026952"/>
    <w:rPr>
      <w:rFonts w:eastAsia="Times New Roman" w:cs="Times New Roman"/>
      <w:i/>
      <w:iCs/>
      <w:color w:val="272727"/>
    </w:rPr>
  </w:style>
  <w:style w:type="character" w:customStyle="1" w:styleId="Heading9Char">
    <w:name w:val="Heading 9 Char"/>
    <w:basedOn w:val="DefaultParagraphFont"/>
    <w:link w:val="Heading9"/>
    <w:uiPriority w:val="9"/>
    <w:semiHidden/>
    <w:rsid w:val="00026952"/>
    <w:rPr>
      <w:rFonts w:eastAsia="Times New Roman" w:cs="Times New Roman"/>
      <w:color w:val="272727"/>
    </w:rPr>
  </w:style>
  <w:style w:type="paragraph" w:customStyle="1" w:styleId="Subtitle1">
    <w:name w:val="Subtitle1"/>
    <w:basedOn w:val="Normal"/>
    <w:next w:val="Normal"/>
    <w:uiPriority w:val="11"/>
    <w:qFormat/>
    <w:rsid w:val="00026952"/>
    <w:pPr>
      <w:numPr>
        <w:ilvl w:val="1"/>
      </w:numPr>
      <w:spacing w:after="160" w:line="278" w:lineRule="auto"/>
    </w:pPr>
    <w:rPr>
      <w:rFonts w:cs="Times New Roman"/>
      <w:color w:val="595959"/>
      <w:spacing w:val="15"/>
      <w:kern w:val="2"/>
      <w:sz w:val="28"/>
      <w:szCs w:val="28"/>
      <w:lang w:eastAsia="en-US"/>
      <w14:ligatures w14:val="standardContextual"/>
    </w:rPr>
  </w:style>
  <w:style w:type="character" w:customStyle="1" w:styleId="SubtitleChar">
    <w:name w:val="Subtitle Char"/>
    <w:basedOn w:val="DefaultParagraphFont"/>
    <w:link w:val="Subtitle"/>
    <w:uiPriority w:val="11"/>
    <w:rsid w:val="00026952"/>
    <w:rPr>
      <w:rFonts w:eastAsia="Times New Roman" w:cs="Times New Roman"/>
      <w:color w:val="595959"/>
      <w:spacing w:val="15"/>
      <w:sz w:val="28"/>
      <w:szCs w:val="28"/>
    </w:rPr>
  </w:style>
  <w:style w:type="paragraph" w:customStyle="1" w:styleId="Quote1">
    <w:name w:val="Quote1"/>
    <w:basedOn w:val="Normal"/>
    <w:next w:val="Normal"/>
    <w:uiPriority w:val="29"/>
    <w:qFormat/>
    <w:rsid w:val="00026952"/>
    <w:pPr>
      <w:spacing w:before="160" w:after="160" w:line="278" w:lineRule="auto"/>
      <w:jc w:val="center"/>
    </w:pPr>
    <w:rPr>
      <w:rFonts w:eastAsia="Aptos" w:cs="Times New Roman"/>
      <w:i/>
      <w:iCs/>
      <w:color w:val="404040"/>
      <w:kern w:val="2"/>
      <w:sz w:val="24"/>
      <w:szCs w:val="24"/>
      <w:lang w:eastAsia="en-US"/>
      <w14:ligatures w14:val="standardContextual"/>
    </w:rPr>
  </w:style>
  <w:style w:type="character" w:customStyle="1" w:styleId="QuoteChar">
    <w:name w:val="Quote Char"/>
    <w:basedOn w:val="DefaultParagraphFont"/>
    <w:link w:val="Quote"/>
    <w:uiPriority w:val="29"/>
    <w:rsid w:val="00026952"/>
    <w:rPr>
      <w:i/>
      <w:iCs/>
      <w:color w:val="404040"/>
    </w:rPr>
  </w:style>
  <w:style w:type="paragraph" w:customStyle="1" w:styleId="IntenseQuote1">
    <w:name w:val="Intense Quote1"/>
    <w:basedOn w:val="Normal"/>
    <w:next w:val="Normal"/>
    <w:uiPriority w:val="30"/>
    <w:qFormat/>
    <w:rsid w:val="00026952"/>
    <w:pPr>
      <w:pBdr>
        <w:top w:val="single" w:sz="4" w:space="10" w:color="0F4761"/>
        <w:bottom w:val="single" w:sz="4" w:space="10" w:color="0F4761"/>
      </w:pBdr>
      <w:spacing w:before="360" w:after="360" w:line="278" w:lineRule="auto"/>
      <w:ind w:left="864" w:right="864"/>
      <w:jc w:val="center"/>
    </w:pPr>
    <w:rPr>
      <w:rFonts w:eastAsia="Aptos" w:cs="Times New Roman"/>
      <w:i/>
      <w:iCs/>
      <w:color w:val="0F4761"/>
      <w:kern w:val="2"/>
      <w:sz w:val="24"/>
      <w:szCs w:val="24"/>
      <w:lang w:eastAsia="en-US"/>
      <w14:ligatures w14:val="standardContextual"/>
    </w:rPr>
  </w:style>
  <w:style w:type="character" w:customStyle="1" w:styleId="IntenseQuoteChar">
    <w:name w:val="Intense Quote Char"/>
    <w:basedOn w:val="DefaultParagraphFont"/>
    <w:link w:val="IntenseQuote"/>
    <w:uiPriority w:val="30"/>
    <w:rsid w:val="00026952"/>
    <w:rPr>
      <w:i/>
      <w:iCs/>
      <w:color w:val="0F4761"/>
    </w:rPr>
  </w:style>
  <w:style w:type="character" w:customStyle="1" w:styleId="IntenseReference1">
    <w:name w:val="Intense Reference1"/>
    <w:basedOn w:val="DefaultParagraphFont"/>
    <w:uiPriority w:val="32"/>
    <w:qFormat/>
    <w:rsid w:val="00026952"/>
    <w:rPr>
      <w:b/>
      <w:bCs/>
      <w:smallCaps/>
      <w:color w:val="0F4761"/>
      <w:spacing w:val="5"/>
    </w:rPr>
  </w:style>
  <w:style w:type="paragraph" w:customStyle="1" w:styleId="msonormal0">
    <w:name w:val="msonormal"/>
    <w:basedOn w:val="Normal"/>
    <w:rsid w:val="00026952"/>
    <w:pPr>
      <w:spacing w:before="100" w:beforeAutospacing="1" w:after="100" w:afterAutospacing="1" w:line="240" w:lineRule="auto"/>
    </w:pPr>
    <w:rPr>
      <w:rFonts w:ascii="Times New Roman" w:hAnsi="Times New Roman" w:cs="Times New Roman"/>
      <w:sz w:val="24"/>
      <w:szCs w:val="24"/>
      <w:lang w:eastAsia="en-US"/>
    </w:rPr>
  </w:style>
  <w:style w:type="paragraph" w:customStyle="1" w:styleId="font5">
    <w:name w:val="font5"/>
    <w:basedOn w:val="Normal"/>
    <w:rsid w:val="00026952"/>
    <w:pPr>
      <w:spacing w:before="100" w:beforeAutospacing="1" w:after="100" w:afterAutospacing="1" w:line="240" w:lineRule="auto"/>
    </w:pPr>
    <w:rPr>
      <w:rFonts w:ascii="Calibri" w:hAnsi="Calibri" w:cs="Calibri"/>
      <w:color w:val="000000"/>
      <w:sz w:val="18"/>
      <w:szCs w:val="18"/>
      <w:lang w:eastAsia="en-US"/>
    </w:rPr>
  </w:style>
  <w:style w:type="paragraph" w:customStyle="1" w:styleId="font6">
    <w:name w:val="font6"/>
    <w:basedOn w:val="Normal"/>
    <w:rsid w:val="00026952"/>
    <w:pPr>
      <w:spacing w:before="100" w:beforeAutospacing="1" w:after="100" w:afterAutospacing="1" w:line="240" w:lineRule="auto"/>
    </w:pPr>
    <w:rPr>
      <w:rFonts w:ascii="Calibri" w:hAnsi="Calibri" w:cs="Calibri"/>
      <w:b/>
      <w:bCs/>
      <w:color w:val="000000"/>
      <w:sz w:val="18"/>
      <w:szCs w:val="18"/>
      <w:lang w:eastAsia="en-US"/>
    </w:rPr>
  </w:style>
  <w:style w:type="paragraph" w:customStyle="1" w:styleId="font7">
    <w:name w:val="font7"/>
    <w:basedOn w:val="Normal"/>
    <w:rsid w:val="00026952"/>
    <w:pPr>
      <w:spacing w:before="100" w:beforeAutospacing="1" w:after="100" w:afterAutospacing="1" w:line="240" w:lineRule="auto"/>
    </w:pPr>
    <w:rPr>
      <w:rFonts w:ascii="Calibri" w:hAnsi="Calibri" w:cs="Calibri"/>
      <w:color w:val="000000"/>
      <w:sz w:val="18"/>
      <w:szCs w:val="18"/>
      <w:lang w:eastAsia="en-US"/>
    </w:rPr>
  </w:style>
  <w:style w:type="paragraph" w:customStyle="1" w:styleId="font8">
    <w:name w:val="font8"/>
    <w:basedOn w:val="Normal"/>
    <w:rsid w:val="00026952"/>
    <w:pPr>
      <w:spacing w:before="100" w:beforeAutospacing="1" w:after="100" w:afterAutospacing="1" w:line="240" w:lineRule="auto"/>
    </w:pPr>
    <w:rPr>
      <w:rFonts w:ascii="Calibri" w:hAnsi="Calibri" w:cs="Calibri"/>
      <w:b/>
      <w:bCs/>
      <w:color w:val="000000"/>
      <w:sz w:val="18"/>
      <w:szCs w:val="18"/>
      <w:lang w:eastAsia="en-US"/>
    </w:rPr>
  </w:style>
  <w:style w:type="paragraph" w:customStyle="1" w:styleId="xl69">
    <w:name w:val="xl69"/>
    <w:basedOn w:val="Normal"/>
    <w:rsid w:val="00026952"/>
    <w:pPr>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70">
    <w:name w:val="xl70"/>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1">
    <w:name w:val="xl71"/>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2">
    <w:name w:val="xl72"/>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3">
    <w:name w:val="xl73"/>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74">
    <w:name w:val="xl74"/>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5">
    <w:name w:val="xl75"/>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6">
    <w:name w:val="xl76"/>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7">
    <w:name w:val="xl77"/>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78">
    <w:name w:val="xl78"/>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79">
    <w:name w:val="xl79"/>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0">
    <w:name w:val="xl80"/>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1">
    <w:name w:val="xl81"/>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2">
    <w:name w:val="xl82"/>
    <w:basedOn w:val="Normal"/>
    <w:rsid w:val="00026952"/>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3">
    <w:name w:val="xl83"/>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84">
    <w:name w:val="xl84"/>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5">
    <w:name w:val="xl85"/>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sz w:val="24"/>
      <w:szCs w:val="24"/>
      <w:lang w:eastAsia="en-US"/>
    </w:rPr>
  </w:style>
  <w:style w:type="paragraph" w:customStyle="1" w:styleId="xl86">
    <w:name w:val="xl86"/>
    <w:basedOn w:val="Normal"/>
    <w:rsid w:val="00026952"/>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87">
    <w:name w:val="xl87"/>
    <w:basedOn w:val="Normal"/>
    <w:rsid w:val="00026952"/>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8">
    <w:name w:val="xl88"/>
    <w:basedOn w:val="Normal"/>
    <w:rsid w:val="00026952"/>
    <w:pPr>
      <w:pBdr>
        <w:top w:val="single" w:sz="4" w:space="0" w:color="auto"/>
        <w:lef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9">
    <w:name w:val="xl89"/>
    <w:basedOn w:val="Normal"/>
    <w:rsid w:val="0002695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hAnsi="Times New Roman" w:cs="Times New Roman"/>
      <w:b/>
      <w:bCs/>
      <w:color w:val="D9D9D9"/>
      <w:sz w:val="24"/>
      <w:szCs w:val="24"/>
      <w:lang w:eastAsia="en-US"/>
    </w:rPr>
  </w:style>
  <w:style w:type="paragraph" w:customStyle="1" w:styleId="xl90">
    <w:name w:val="xl90"/>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91">
    <w:name w:val="xl91"/>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2">
    <w:name w:val="xl92"/>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3">
    <w:name w:val="xl93"/>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cs="Times New Roman"/>
      <w:sz w:val="18"/>
      <w:szCs w:val="18"/>
      <w:lang w:eastAsia="en-US"/>
    </w:rPr>
  </w:style>
  <w:style w:type="paragraph" w:customStyle="1" w:styleId="xl94">
    <w:name w:val="xl94"/>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95">
    <w:name w:val="xl95"/>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6">
    <w:name w:val="xl96"/>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FF0000"/>
      <w:sz w:val="18"/>
      <w:szCs w:val="18"/>
      <w:lang w:eastAsia="en-US"/>
    </w:rPr>
  </w:style>
  <w:style w:type="paragraph" w:customStyle="1" w:styleId="xl97">
    <w:name w:val="xl97"/>
    <w:basedOn w:val="Normal"/>
    <w:rsid w:val="00026952"/>
    <w:pPr>
      <w:pBdr>
        <w:top w:val="single" w:sz="4" w:space="0" w:color="auto"/>
        <w:lef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8">
    <w:name w:val="xl98"/>
    <w:basedOn w:val="Normal"/>
    <w:rsid w:val="00026952"/>
    <w:pPr>
      <w:pBdr>
        <w:top w:val="single" w:sz="4" w:space="0" w:color="auto"/>
        <w:left w:val="single" w:sz="4" w:space="0" w:color="auto"/>
        <w:bottom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9">
    <w:name w:val="xl99"/>
    <w:basedOn w:val="Normal"/>
    <w:rsid w:val="00026952"/>
    <w:pPr>
      <w:pBdr>
        <w:top w:val="single" w:sz="4" w:space="0" w:color="auto"/>
        <w:right w:val="single" w:sz="4" w:space="0" w:color="auto"/>
      </w:pBdr>
      <w:shd w:val="clear" w:color="EDEDED" w:fill="EDEDED"/>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0">
    <w:name w:val="xl100"/>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FF0000"/>
      <w:sz w:val="18"/>
      <w:szCs w:val="18"/>
      <w:lang w:eastAsia="en-US"/>
    </w:rPr>
  </w:style>
  <w:style w:type="paragraph" w:customStyle="1" w:styleId="xl101">
    <w:name w:val="xl101"/>
    <w:basedOn w:val="Normal"/>
    <w:rsid w:val="00026952"/>
    <w:pPr>
      <w:pBdr>
        <w:top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2">
    <w:name w:val="xl102"/>
    <w:basedOn w:val="Normal"/>
    <w:rsid w:val="00026952"/>
    <w:pPr>
      <w:pBdr>
        <w:top w:val="single" w:sz="4" w:space="0" w:color="auto"/>
        <w:left w:val="single" w:sz="4" w:space="0" w:color="auto"/>
        <w:bottom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103">
    <w:name w:val="xl103"/>
    <w:basedOn w:val="Normal"/>
    <w:rsid w:val="00026952"/>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104">
    <w:name w:val="xl104"/>
    <w:basedOn w:val="Normal"/>
    <w:rsid w:val="0002695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105">
    <w:name w:val="xl105"/>
    <w:basedOn w:val="Normal"/>
    <w:rsid w:val="00026952"/>
    <w:pPr>
      <w:pBdr>
        <w:top w:val="single" w:sz="4" w:space="0" w:color="auto"/>
        <w:left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106">
    <w:name w:val="xl106"/>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hAnsi="Times New Roman" w:cs="Times New Roman"/>
      <w:b/>
      <w:bCs/>
      <w:sz w:val="18"/>
      <w:szCs w:val="18"/>
      <w:lang w:eastAsia="en-US"/>
    </w:rPr>
  </w:style>
  <w:style w:type="paragraph" w:customStyle="1" w:styleId="xl107">
    <w:name w:val="xl107"/>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color w:val="FF0000"/>
      <w:sz w:val="18"/>
      <w:szCs w:val="18"/>
      <w:lang w:eastAsia="en-US"/>
    </w:rPr>
  </w:style>
  <w:style w:type="paragraph" w:customStyle="1" w:styleId="xl108">
    <w:name w:val="xl108"/>
    <w:basedOn w:val="Normal"/>
    <w:rsid w:val="00026952"/>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9">
    <w:name w:val="xl109"/>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0">
    <w:name w:val="xl11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1">
    <w:name w:val="xl11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112">
    <w:name w:val="xl112"/>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3">
    <w:name w:val="xl113"/>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4">
    <w:name w:val="xl114"/>
    <w:basedOn w:val="Normal"/>
    <w:rsid w:val="00026952"/>
    <w:pPr>
      <w:shd w:val="clear" w:color="000000" w:fill="FFFFFF"/>
      <w:spacing w:before="100" w:beforeAutospacing="1" w:after="100" w:afterAutospacing="1" w:line="240" w:lineRule="auto"/>
      <w:textAlignment w:val="center"/>
    </w:pPr>
    <w:rPr>
      <w:rFonts w:ascii="Times New Roman" w:hAnsi="Times New Roman" w:cs="Times New Roman"/>
      <w:color w:val="808080"/>
      <w:sz w:val="16"/>
      <w:szCs w:val="16"/>
      <w:lang w:eastAsia="en-US"/>
    </w:rPr>
  </w:style>
  <w:style w:type="paragraph" w:customStyle="1" w:styleId="xl115">
    <w:name w:val="xl115"/>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hAnsi="Times New Roman" w:cs="Times New Roman"/>
      <w:b/>
      <w:bCs/>
      <w:sz w:val="16"/>
      <w:szCs w:val="16"/>
      <w:lang w:eastAsia="en-US"/>
    </w:rPr>
  </w:style>
  <w:style w:type="paragraph" w:customStyle="1" w:styleId="xl116">
    <w:name w:val="xl116"/>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7">
    <w:name w:val="xl117"/>
    <w:basedOn w:val="Normal"/>
    <w:rsid w:val="00026952"/>
    <w:pPr>
      <w:shd w:val="clear" w:color="000000" w:fill="FFFFFF"/>
      <w:spacing w:before="100" w:beforeAutospacing="1" w:after="100" w:afterAutospacing="1" w:line="240" w:lineRule="auto"/>
    </w:pPr>
    <w:rPr>
      <w:rFonts w:ascii="Times New Roman" w:hAnsi="Times New Roman" w:cs="Times New Roman"/>
      <w:b/>
      <w:bCs/>
      <w:color w:val="808080"/>
      <w:sz w:val="16"/>
      <w:szCs w:val="16"/>
      <w:lang w:eastAsia="en-US"/>
    </w:rPr>
  </w:style>
  <w:style w:type="paragraph" w:customStyle="1" w:styleId="xl118">
    <w:name w:val="xl118"/>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9">
    <w:name w:val="xl119"/>
    <w:basedOn w:val="Normal"/>
    <w:rsid w:val="00026952"/>
    <w:pPr>
      <w:pBdr>
        <w:top w:val="single" w:sz="4" w:space="0" w:color="auto"/>
        <w:left w:val="single" w:sz="4" w:space="0" w:color="auto"/>
        <w:bottom w:val="single" w:sz="4" w:space="0" w:color="auto"/>
        <w:right w:val="single" w:sz="4" w:space="0" w:color="auto"/>
      </w:pBdr>
      <w:shd w:val="clear" w:color="000000" w:fill="FFF2CC"/>
      <w:spacing w:before="100" w:beforeAutospacing="1" w:after="100" w:afterAutospacing="1" w:line="240" w:lineRule="auto"/>
      <w:jc w:val="center"/>
      <w:textAlignment w:val="top"/>
    </w:pPr>
    <w:rPr>
      <w:rFonts w:ascii="Times New Roman" w:hAnsi="Times New Roman" w:cs="Times New Roman"/>
      <w:b/>
      <w:bCs/>
      <w:color w:val="0070C0"/>
      <w:sz w:val="18"/>
      <w:szCs w:val="18"/>
      <w:lang w:eastAsia="en-US"/>
    </w:rPr>
  </w:style>
  <w:style w:type="paragraph" w:customStyle="1" w:styleId="xl120">
    <w:name w:val="xl12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i/>
      <w:iCs/>
      <w:sz w:val="18"/>
      <w:szCs w:val="18"/>
      <w:lang w:eastAsia="en-US"/>
    </w:rPr>
  </w:style>
  <w:style w:type="paragraph" w:customStyle="1" w:styleId="xl121">
    <w:name w:val="xl12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color w:val="808080"/>
      <w:sz w:val="14"/>
      <w:szCs w:val="14"/>
      <w:lang w:eastAsia="en-US"/>
    </w:rPr>
  </w:style>
  <w:style w:type="paragraph" w:customStyle="1" w:styleId="font0">
    <w:name w:val="font0"/>
    <w:basedOn w:val="Normal"/>
    <w:rsid w:val="00026952"/>
    <w:pPr>
      <w:spacing w:before="100" w:beforeAutospacing="1" w:after="100" w:afterAutospacing="1" w:line="240" w:lineRule="auto"/>
    </w:pPr>
    <w:rPr>
      <w:rFonts w:ascii="Calibri" w:hAnsi="Calibri" w:cs="Calibri"/>
      <w:color w:val="000000"/>
      <w:lang w:eastAsia="en-US"/>
    </w:rPr>
  </w:style>
  <w:style w:type="paragraph" w:customStyle="1" w:styleId="font9">
    <w:name w:val="font9"/>
    <w:basedOn w:val="Normal"/>
    <w:rsid w:val="00026952"/>
    <w:pPr>
      <w:spacing w:before="100" w:beforeAutospacing="1" w:after="100" w:afterAutospacing="1" w:line="240" w:lineRule="auto"/>
    </w:pPr>
    <w:rPr>
      <w:rFonts w:ascii="Calibri" w:hAnsi="Calibri" w:cs="Calibri"/>
      <w:color w:val="002060"/>
      <w:lang w:eastAsia="en-US"/>
    </w:rPr>
  </w:style>
  <w:style w:type="paragraph" w:customStyle="1" w:styleId="font10">
    <w:name w:val="font10"/>
    <w:basedOn w:val="Normal"/>
    <w:rsid w:val="00026952"/>
    <w:pPr>
      <w:spacing w:before="100" w:beforeAutospacing="1" w:after="100" w:afterAutospacing="1" w:line="240" w:lineRule="auto"/>
    </w:pPr>
    <w:rPr>
      <w:rFonts w:ascii="Calibri" w:hAnsi="Calibri" w:cs="Calibri"/>
      <w:b/>
      <w:bCs/>
      <w:color w:val="0070C0"/>
      <w:lang w:eastAsia="en-US"/>
    </w:rPr>
  </w:style>
  <w:style w:type="paragraph" w:customStyle="1" w:styleId="font11">
    <w:name w:val="font11"/>
    <w:basedOn w:val="Normal"/>
    <w:rsid w:val="00026952"/>
    <w:pPr>
      <w:spacing w:before="100" w:beforeAutospacing="1" w:after="100" w:afterAutospacing="1" w:line="240" w:lineRule="auto"/>
    </w:pPr>
    <w:rPr>
      <w:rFonts w:ascii="Calibri (Hoofdtekst)" w:hAnsi="Calibri (Hoofdtekst)" w:cs="Times New Roman"/>
      <w:b/>
      <w:bCs/>
      <w:color w:val="0070C0"/>
      <w:lang w:eastAsia="en-US"/>
    </w:rPr>
  </w:style>
  <w:style w:type="paragraph" w:customStyle="1" w:styleId="font12">
    <w:name w:val="font12"/>
    <w:basedOn w:val="Normal"/>
    <w:rsid w:val="00026952"/>
    <w:pPr>
      <w:spacing w:before="100" w:beforeAutospacing="1" w:after="100" w:afterAutospacing="1" w:line="240" w:lineRule="auto"/>
    </w:pPr>
    <w:rPr>
      <w:rFonts w:ascii="Calibri (Hoofdtekst)" w:hAnsi="Calibri (Hoofdtekst)" w:cs="Times New Roman"/>
      <w:color w:val="002060"/>
      <w:lang w:eastAsia="en-US"/>
    </w:rPr>
  </w:style>
  <w:style w:type="paragraph" w:customStyle="1" w:styleId="font13">
    <w:name w:val="font13"/>
    <w:basedOn w:val="Normal"/>
    <w:rsid w:val="00026952"/>
    <w:pPr>
      <w:spacing w:before="100" w:beforeAutospacing="1" w:after="100" w:afterAutospacing="1" w:line="240" w:lineRule="auto"/>
    </w:pPr>
    <w:rPr>
      <w:rFonts w:ascii="Calibri (Hoofdtekst)" w:hAnsi="Calibri (Hoofdtekst)" w:cs="Times New Roman"/>
      <w:color w:val="002060"/>
      <w:lang w:eastAsia="en-US"/>
    </w:rPr>
  </w:style>
  <w:style w:type="paragraph" w:customStyle="1" w:styleId="font14">
    <w:name w:val="font14"/>
    <w:basedOn w:val="Normal"/>
    <w:rsid w:val="00026952"/>
    <w:pPr>
      <w:spacing w:before="100" w:beforeAutospacing="1" w:after="100" w:afterAutospacing="1" w:line="240" w:lineRule="auto"/>
    </w:pPr>
    <w:rPr>
      <w:rFonts w:ascii="Calibri" w:hAnsi="Calibri" w:cs="Calibri"/>
      <w:color w:val="0070C0"/>
      <w:lang w:eastAsia="en-US"/>
    </w:rPr>
  </w:style>
  <w:style w:type="paragraph" w:customStyle="1" w:styleId="font15">
    <w:name w:val="font15"/>
    <w:basedOn w:val="Normal"/>
    <w:rsid w:val="00026952"/>
    <w:pPr>
      <w:spacing w:before="100" w:beforeAutospacing="1" w:after="100" w:afterAutospacing="1" w:line="240" w:lineRule="auto"/>
    </w:pPr>
    <w:rPr>
      <w:rFonts w:ascii="Calibri (Hoofdtekst)" w:hAnsi="Calibri (Hoofdtekst)" w:cs="Times New Roman"/>
      <w:color w:val="0070C0"/>
      <w:lang w:eastAsia="en-US"/>
    </w:rPr>
  </w:style>
  <w:style w:type="paragraph" w:customStyle="1" w:styleId="xl122">
    <w:name w:val="xl122"/>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3">
    <w:name w:val="xl123"/>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4">
    <w:name w:val="xl124"/>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5">
    <w:name w:val="xl125"/>
    <w:basedOn w:val="Normal"/>
    <w:rsid w:val="00026952"/>
    <w:pPr>
      <w:spacing w:before="100" w:beforeAutospacing="1" w:after="100" w:afterAutospacing="1" w:line="240" w:lineRule="auto"/>
    </w:pPr>
    <w:rPr>
      <w:rFonts w:ascii="Times New Roman" w:hAnsi="Times New Roman" w:cs="Times New Roman"/>
      <w:b/>
      <w:bCs/>
      <w:color w:val="002060"/>
      <w:sz w:val="24"/>
      <w:szCs w:val="24"/>
      <w:lang w:eastAsia="en-US"/>
    </w:rPr>
  </w:style>
  <w:style w:type="paragraph" w:customStyle="1" w:styleId="xl126">
    <w:name w:val="xl126"/>
    <w:basedOn w:val="Normal"/>
    <w:rsid w:val="00026952"/>
    <w:pPr>
      <w:spacing w:before="100" w:beforeAutospacing="1" w:after="100" w:afterAutospacing="1" w:line="240" w:lineRule="auto"/>
    </w:pPr>
    <w:rPr>
      <w:rFonts w:ascii="Times New Roman" w:hAnsi="Times New Roman" w:cs="Times New Roman"/>
      <w:color w:val="002060"/>
      <w:sz w:val="24"/>
      <w:szCs w:val="24"/>
      <w:lang w:eastAsia="en-US"/>
    </w:rPr>
  </w:style>
  <w:style w:type="paragraph" w:customStyle="1" w:styleId="xl127">
    <w:name w:val="xl127"/>
    <w:basedOn w:val="Normal"/>
    <w:rsid w:val="00026952"/>
    <w:pPr>
      <w:shd w:val="clear" w:color="000000" w:fill="FFFFFF"/>
      <w:spacing w:before="100" w:beforeAutospacing="1" w:after="100" w:afterAutospacing="1" w:line="240" w:lineRule="auto"/>
    </w:pPr>
    <w:rPr>
      <w:rFonts w:ascii="Times New Roman" w:hAnsi="Times New Roman" w:cs="Times New Roman"/>
      <w:color w:val="0070C0"/>
      <w:sz w:val="24"/>
      <w:szCs w:val="24"/>
      <w:lang w:eastAsia="en-US"/>
    </w:rPr>
  </w:style>
  <w:style w:type="paragraph" w:customStyle="1" w:styleId="xl128">
    <w:name w:val="xl128"/>
    <w:basedOn w:val="Normal"/>
    <w:rsid w:val="00026952"/>
    <w:pPr>
      <w:spacing w:before="100" w:beforeAutospacing="1" w:after="100" w:afterAutospacing="1" w:line="240" w:lineRule="auto"/>
    </w:pPr>
    <w:rPr>
      <w:rFonts w:ascii="Times New Roman" w:hAnsi="Times New Roman" w:cs="Times New Roman"/>
      <w:color w:val="0070C0"/>
      <w:sz w:val="24"/>
      <w:szCs w:val="24"/>
      <w:lang w:eastAsia="en-US"/>
    </w:rPr>
  </w:style>
  <w:style w:type="paragraph" w:customStyle="1" w:styleId="xl129">
    <w:name w:val="xl129"/>
    <w:basedOn w:val="Normal"/>
    <w:rsid w:val="00026952"/>
    <w:pPr>
      <w:pBdr>
        <w:bottom w:val="single" w:sz="8" w:space="0" w:color="8EA9DB"/>
      </w:pBdr>
      <w:spacing w:before="100" w:beforeAutospacing="1" w:after="100" w:afterAutospacing="1" w:line="240" w:lineRule="auto"/>
      <w:jc w:val="center"/>
    </w:pPr>
    <w:rPr>
      <w:rFonts w:ascii="Times New Roman" w:hAnsi="Times New Roman" w:cs="Times New Roman"/>
      <w:b/>
      <w:bCs/>
      <w:color w:val="C65911"/>
      <w:sz w:val="24"/>
      <w:szCs w:val="24"/>
      <w:lang w:eastAsia="en-US"/>
    </w:rPr>
  </w:style>
  <w:style w:type="paragraph" w:customStyle="1" w:styleId="xl130">
    <w:name w:val="xl130"/>
    <w:basedOn w:val="Normal"/>
    <w:rsid w:val="00026952"/>
    <w:pPr>
      <w:shd w:val="clear" w:color="000000" w:fill="FFFFFF"/>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31">
    <w:name w:val="xl131"/>
    <w:basedOn w:val="Normal"/>
    <w:rsid w:val="00026952"/>
    <w:pPr>
      <w:shd w:val="clear" w:color="000000" w:fill="FFFFFF"/>
      <w:spacing w:before="100" w:beforeAutospacing="1" w:after="100" w:afterAutospacing="1" w:line="240" w:lineRule="auto"/>
    </w:pPr>
    <w:rPr>
      <w:rFonts w:ascii="Times New Roman" w:hAnsi="Times New Roman" w:cs="Times New Roman"/>
      <w:sz w:val="24"/>
      <w:szCs w:val="24"/>
      <w:lang w:eastAsia="en-US"/>
    </w:rPr>
  </w:style>
  <w:style w:type="paragraph" w:customStyle="1" w:styleId="xl132">
    <w:name w:val="xl132"/>
    <w:basedOn w:val="Normal"/>
    <w:rsid w:val="00026952"/>
    <w:pPr>
      <w:shd w:val="clear" w:color="000000" w:fill="FFFFFF"/>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33">
    <w:name w:val="xl133"/>
    <w:basedOn w:val="Normal"/>
    <w:rsid w:val="00026952"/>
    <w:pPr>
      <w:pBdr>
        <w:left w:val="single" w:sz="8" w:space="0" w:color="auto"/>
      </w:pBdr>
      <w:shd w:val="clear" w:color="000000" w:fill="808080"/>
      <w:spacing w:before="100" w:beforeAutospacing="1" w:after="100" w:afterAutospacing="1" w:line="240" w:lineRule="auto"/>
      <w:jc w:val="right"/>
    </w:pPr>
    <w:rPr>
      <w:rFonts w:ascii="Times New Roman" w:hAnsi="Times New Roman" w:cs="Times New Roman"/>
      <w:b/>
      <w:bCs/>
      <w:color w:val="FFFFFF"/>
      <w:sz w:val="24"/>
      <w:szCs w:val="24"/>
      <w:lang w:eastAsia="en-US"/>
    </w:rPr>
  </w:style>
  <w:style w:type="paragraph" w:customStyle="1" w:styleId="xl134">
    <w:name w:val="xl134"/>
    <w:basedOn w:val="Normal"/>
    <w:rsid w:val="00026952"/>
    <w:pPr>
      <w:pBdr>
        <w:left w:val="single" w:sz="8" w:space="0" w:color="auto"/>
      </w:pBdr>
      <w:shd w:val="clear" w:color="000000" w:fill="80808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35">
    <w:name w:val="xl135"/>
    <w:basedOn w:val="Normal"/>
    <w:rsid w:val="00026952"/>
    <w:pPr>
      <w:shd w:val="clear" w:color="000000" w:fill="80808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36">
    <w:name w:val="xl136"/>
    <w:basedOn w:val="Normal"/>
    <w:rsid w:val="00026952"/>
    <w:pPr>
      <w:shd w:val="clear" w:color="000000" w:fill="808080"/>
      <w:spacing w:before="100" w:beforeAutospacing="1" w:after="100" w:afterAutospacing="1" w:line="240" w:lineRule="auto"/>
    </w:pPr>
    <w:rPr>
      <w:rFonts w:ascii="Times New Roman" w:hAnsi="Times New Roman" w:cs="Times New Roman"/>
      <w:b/>
      <w:bCs/>
      <w:color w:val="FFFFFF"/>
      <w:sz w:val="24"/>
      <w:szCs w:val="24"/>
      <w:lang w:eastAsia="en-US"/>
    </w:rPr>
  </w:style>
  <w:style w:type="paragraph" w:customStyle="1" w:styleId="xl137">
    <w:name w:val="xl137"/>
    <w:basedOn w:val="Normal"/>
    <w:rsid w:val="00026952"/>
    <w:pPr>
      <w:shd w:val="clear" w:color="000000" w:fill="FFFF00"/>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38">
    <w:name w:val="xl138"/>
    <w:basedOn w:val="Normal"/>
    <w:rsid w:val="00026952"/>
    <w:pPr>
      <w:shd w:val="clear" w:color="000000" w:fill="DDEBF7"/>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39">
    <w:name w:val="xl139"/>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40">
    <w:name w:val="xl140"/>
    <w:basedOn w:val="Normal"/>
    <w:rsid w:val="00026952"/>
    <w:pPr>
      <w:pBdr>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1">
    <w:name w:val="xl141"/>
    <w:basedOn w:val="Normal"/>
    <w:rsid w:val="00026952"/>
    <w:pPr>
      <w:pBdr>
        <w:left w:val="single" w:sz="8" w:space="0" w:color="auto"/>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2">
    <w:name w:val="xl142"/>
    <w:basedOn w:val="Normal"/>
    <w:rsid w:val="00026952"/>
    <w:pPr>
      <w:shd w:val="clear" w:color="000000" w:fill="E2EFDA"/>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43">
    <w:name w:val="xl143"/>
    <w:basedOn w:val="Normal"/>
    <w:rsid w:val="00026952"/>
    <w:pPr>
      <w:shd w:val="clear" w:color="000000" w:fill="FFFF00"/>
      <w:spacing w:before="100" w:beforeAutospacing="1" w:after="100" w:afterAutospacing="1" w:line="240" w:lineRule="auto"/>
      <w:jc w:val="center"/>
      <w:textAlignment w:val="center"/>
    </w:pPr>
    <w:rPr>
      <w:rFonts w:ascii="Times New Roman" w:hAnsi="Times New Roman" w:cs="Times New Roman"/>
      <w:b/>
      <w:bCs/>
      <w:sz w:val="24"/>
      <w:szCs w:val="24"/>
      <w:lang w:eastAsia="en-US"/>
    </w:rPr>
  </w:style>
  <w:style w:type="paragraph" w:customStyle="1" w:styleId="xl144">
    <w:name w:val="xl144"/>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3F3F3F"/>
      <w:sz w:val="24"/>
      <w:szCs w:val="24"/>
      <w:lang w:eastAsia="en-US"/>
    </w:rPr>
  </w:style>
  <w:style w:type="paragraph" w:customStyle="1" w:styleId="xl145">
    <w:name w:val="xl145"/>
    <w:basedOn w:val="Normal"/>
    <w:rsid w:val="00026952"/>
    <w:pP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6">
    <w:name w:val="xl146"/>
    <w:basedOn w:val="Normal"/>
    <w:rsid w:val="00026952"/>
    <w:pPr>
      <w:pBdr>
        <w:left w:val="single" w:sz="8" w:space="0" w:color="auto"/>
      </w:pBdr>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47">
    <w:name w:val="xl147"/>
    <w:basedOn w:val="Normal"/>
    <w:rsid w:val="00026952"/>
    <w:pPr>
      <w:pBdr>
        <w:left w:val="single" w:sz="8" w:space="0" w:color="auto"/>
      </w:pBdr>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48">
    <w:name w:val="xl148"/>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pPr>
    <w:rPr>
      <w:rFonts w:ascii="Times New Roman" w:hAnsi="Times New Roman" w:cs="Times New Roman"/>
      <w:color w:val="FFFFFF"/>
      <w:sz w:val="24"/>
      <w:szCs w:val="24"/>
      <w:lang w:eastAsia="en-US"/>
    </w:rPr>
  </w:style>
  <w:style w:type="paragraph" w:customStyle="1" w:styleId="xl149">
    <w:name w:val="xl149"/>
    <w:basedOn w:val="Normal"/>
    <w:rsid w:val="00026952"/>
    <w:pPr>
      <w:pBdr>
        <w:right w:val="single" w:sz="8" w:space="0" w:color="auto"/>
      </w:pBdr>
      <w:spacing w:before="100" w:beforeAutospacing="1" w:after="100" w:afterAutospacing="1" w:line="240" w:lineRule="auto"/>
      <w:jc w:val="center"/>
    </w:pPr>
    <w:rPr>
      <w:rFonts w:ascii="Times New Roman" w:hAnsi="Times New Roman" w:cs="Times New Roman"/>
      <w:color w:val="808080"/>
      <w:sz w:val="24"/>
      <w:szCs w:val="24"/>
      <w:lang w:eastAsia="en-US"/>
    </w:rPr>
  </w:style>
  <w:style w:type="paragraph" w:customStyle="1" w:styleId="xl150">
    <w:name w:val="xl150"/>
    <w:basedOn w:val="Normal"/>
    <w:rsid w:val="00026952"/>
    <w:pPr>
      <w:pBdr>
        <w:bottom w:val="single" w:sz="4" w:space="0" w:color="auto"/>
        <w:right w:val="single" w:sz="8" w:space="0" w:color="auto"/>
      </w:pBdr>
      <w:spacing w:before="100" w:beforeAutospacing="1" w:after="100" w:afterAutospacing="1" w:line="240" w:lineRule="auto"/>
      <w:jc w:val="center"/>
    </w:pPr>
    <w:rPr>
      <w:rFonts w:ascii="Times New Roman" w:hAnsi="Times New Roman" w:cs="Times New Roman"/>
      <w:color w:val="808080"/>
      <w:sz w:val="24"/>
      <w:szCs w:val="24"/>
      <w:lang w:eastAsia="en-US"/>
    </w:rPr>
  </w:style>
  <w:style w:type="paragraph" w:customStyle="1" w:styleId="xl151">
    <w:name w:val="xl151"/>
    <w:basedOn w:val="Normal"/>
    <w:rsid w:val="00026952"/>
    <w:pPr>
      <w:pBdr>
        <w:bottom w:val="single" w:sz="8" w:space="0" w:color="auto"/>
        <w:right w:val="single" w:sz="8" w:space="0" w:color="auto"/>
      </w:pBdr>
      <w:spacing w:before="100" w:beforeAutospacing="1" w:after="100" w:afterAutospacing="1" w:line="240" w:lineRule="auto"/>
      <w:jc w:val="center"/>
    </w:pPr>
    <w:rPr>
      <w:rFonts w:ascii="Times New Roman" w:hAnsi="Times New Roman" w:cs="Times New Roman"/>
      <w:b/>
      <w:bCs/>
      <w:color w:val="808080"/>
      <w:sz w:val="24"/>
      <w:szCs w:val="24"/>
      <w:lang w:eastAsia="en-US"/>
    </w:rPr>
  </w:style>
  <w:style w:type="paragraph" w:customStyle="1" w:styleId="xl152">
    <w:name w:val="xl152"/>
    <w:basedOn w:val="Normal"/>
    <w:rsid w:val="00026952"/>
    <w:pP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53">
    <w:name w:val="xl153"/>
    <w:basedOn w:val="Normal"/>
    <w:rsid w:val="00026952"/>
    <w:pPr>
      <w:pBdr>
        <w:left w:val="single" w:sz="8" w:space="0" w:color="auto"/>
        <w:right w:val="single" w:sz="8" w:space="0" w:color="auto"/>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54">
    <w:name w:val="xl154"/>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55">
    <w:name w:val="xl155"/>
    <w:basedOn w:val="Normal"/>
    <w:rsid w:val="00026952"/>
    <w:pPr>
      <w:shd w:val="clear" w:color="000000" w:fill="F2F2F2"/>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56">
    <w:name w:val="xl156"/>
    <w:basedOn w:val="Normal"/>
    <w:rsid w:val="00026952"/>
    <w:pPr>
      <w:pBdr>
        <w:left w:val="single" w:sz="8" w:space="0" w:color="auto"/>
        <w:bottom w:val="single" w:sz="8" w:space="0" w:color="auto"/>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57">
    <w:name w:val="xl157"/>
    <w:basedOn w:val="Normal"/>
    <w:rsid w:val="00026952"/>
    <w:pPr>
      <w:pBdr>
        <w:bottom w:val="single" w:sz="8" w:space="0" w:color="auto"/>
      </w:pBdr>
      <w:shd w:val="clear" w:color="000000" w:fill="FFFF00"/>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58">
    <w:name w:val="xl158"/>
    <w:basedOn w:val="Normal"/>
    <w:rsid w:val="00026952"/>
    <w:pPr>
      <w:pBdr>
        <w:bottom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59">
    <w:name w:val="xl159"/>
    <w:basedOn w:val="Normal"/>
    <w:rsid w:val="00026952"/>
    <w:pPr>
      <w:shd w:val="clear" w:color="000000" w:fill="DDEBF7"/>
      <w:spacing w:before="100" w:beforeAutospacing="1" w:after="100" w:afterAutospacing="1" w:line="240" w:lineRule="auto"/>
    </w:pPr>
    <w:rPr>
      <w:rFonts w:ascii="Times New Roman" w:hAnsi="Times New Roman" w:cs="Times New Roman"/>
      <w:color w:val="FF714F"/>
      <w:sz w:val="24"/>
      <w:szCs w:val="24"/>
      <w:lang w:eastAsia="en-US"/>
    </w:rPr>
  </w:style>
  <w:style w:type="paragraph" w:customStyle="1" w:styleId="xl160">
    <w:name w:val="xl160"/>
    <w:basedOn w:val="Normal"/>
    <w:rsid w:val="00026952"/>
    <w:pPr>
      <w:shd w:val="clear" w:color="000000" w:fill="DDEBF7"/>
      <w:spacing w:before="100" w:beforeAutospacing="1" w:after="100" w:afterAutospacing="1" w:line="240" w:lineRule="auto"/>
    </w:pPr>
    <w:rPr>
      <w:rFonts w:ascii="Times New Roman" w:hAnsi="Times New Roman" w:cs="Times New Roman"/>
      <w:color w:val="FF714F"/>
      <w:sz w:val="24"/>
      <w:szCs w:val="24"/>
      <w:lang w:eastAsia="en-US"/>
    </w:rPr>
  </w:style>
  <w:style w:type="paragraph" w:customStyle="1" w:styleId="xl161">
    <w:name w:val="xl161"/>
    <w:basedOn w:val="Normal"/>
    <w:rsid w:val="00026952"/>
    <w:pPr>
      <w:shd w:val="clear" w:color="000000" w:fill="808080"/>
      <w:spacing w:before="100" w:beforeAutospacing="1" w:after="100" w:afterAutospacing="1" w:line="240" w:lineRule="auto"/>
      <w:jc w:val="right"/>
    </w:pPr>
    <w:rPr>
      <w:rFonts w:ascii="Times New Roman" w:hAnsi="Times New Roman" w:cs="Times New Roman"/>
      <w:b/>
      <w:bCs/>
      <w:color w:val="FF714F"/>
      <w:sz w:val="24"/>
      <w:szCs w:val="24"/>
      <w:lang w:eastAsia="en-US"/>
    </w:rPr>
  </w:style>
  <w:style w:type="paragraph" w:customStyle="1" w:styleId="xl162">
    <w:name w:val="xl162"/>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3">
    <w:name w:val="xl163"/>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4">
    <w:name w:val="xl164"/>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5">
    <w:name w:val="xl165"/>
    <w:basedOn w:val="Normal"/>
    <w:rsid w:val="00026952"/>
    <w:pP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66">
    <w:name w:val="xl166"/>
    <w:basedOn w:val="Normal"/>
    <w:rsid w:val="00026952"/>
    <w:pP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67">
    <w:name w:val="xl167"/>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8">
    <w:name w:val="xl168"/>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9">
    <w:name w:val="xl169"/>
    <w:basedOn w:val="Normal"/>
    <w:rsid w:val="00026952"/>
    <w:pPr>
      <w:pBdr>
        <w:left w:val="single" w:sz="8" w:space="0" w:color="auto"/>
        <w:right w:val="single" w:sz="8" w:space="0" w:color="auto"/>
      </w:pBd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70">
    <w:name w:val="xl170"/>
    <w:basedOn w:val="Normal"/>
    <w:rsid w:val="00026952"/>
    <w:pPr>
      <w:pBdr>
        <w:left w:val="single" w:sz="8" w:space="0" w:color="auto"/>
        <w:right w:val="single" w:sz="8" w:space="0" w:color="auto"/>
      </w:pBd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71">
    <w:name w:val="xl171"/>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2">
    <w:name w:val="xl172"/>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3">
    <w:name w:val="xl173"/>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4">
    <w:name w:val="xl174"/>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textAlignment w:val="center"/>
    </w:pPr>
    <w:rPr>
      <w:rFonts w:ascii="Times New Roman" w:hAnsi="Times New Roman" w:cs="Times New Roman"/>
      <w:b/>
      <w:bCs/>
      <w:color w:val="FFFFFF"/>
      <w:sz w:val="24"/>
      <w:szCs w:val="24"/>
      <w:lang w:eastAsia="en-US"/>
    </w:rPr>
  </w:style>
  <w:style w:type="paragraph" w:customStyle="1" w:styleId="xl175">
    <w:name w:val="xl175"/>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5D4600"/>
      <w:sz w:val="24"/>
      <w:szCs w:val="24"/>
      <w:lang w:eastAsia="en-US"/>
    </w:rPr>
  </w:style>
  <w:style w:type="paragraph" w:customStyle="1" w:styleId="xl176">
    <w:name w:val="xl176"/>
    <w:basedOn w:val="Normal"/>
    <w:rsid w:val="00026952"/>
    <w:pPr>
      <w:pBdr>
        <w:top w:val="single" w:sz="8" w:space="0" w:color="auto"/>
        <w:bottom w:val="single" w:sz="8" w:space="0" w:color="8EA9DB"/>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7">
    <w:name w:val="xl177"/>
    <w:basedOn w:val="Normal"/>
    <w:rsid w:val="00026952"/>
    <w:pPr>
      <w:pBdr>
        <w:top w:val="single" w:sz="8" w:space="0" w:color="auto"/>
        <w:left w:val="single" w:sz="8" w:space="0" w:color="auto"/>
        <w:bottom w:val="single" w:sz="8" w:space="0" w:color="8EA9DB"/>
        <w:right w:val="single" w:sz="8" w:space="0" w:color="auto"/>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8">
    <w:name w:val="xl178"/>
    <w:basedOn w:val="Normal"/>
    <w:rsid w:val="00026952"/>
    <w:pPr>
      <w:pBdr>
        <w:bottom w:val="single" w:sz="8" w:space="0" w:color="8EA9DB"/>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9">
    <w:name w:val="xl179"/>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pPr>
    <w:rPr>
      <w:rFonts w:ascii="Times New Roman" w:hAnsi="Times New Roman" w:cs="Times New Roman"/>
      <w:color w:val="FFFFFF"/>
      <w:sz w:val="24"/>
      <w:szCs w:val="24"/>
      <w:lang w:eastAsia="en-US"/>
    </w:rPr>
  </w:style>
  <w:style w:type="paragraph" w:customStyle="1" w:styleId="xl180">
    <w:name w:val="xl18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i/>
      <w:iCs/>
      <w:sz w:val="18"/>
      <w:szCs w:val="18"/>
      <w:lang w:eastAsia="en-US"/>
    </w:rPr>
  </w:style>
  <w:style w:type="paragraph" w:customStyle="1" w:styleId="xl181">
    <w:name w:val="xl18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color w:val="808080"/>
      <w:sz w:val="14"/>
      <w:szCs w:val="14"/>
      <w:lang w:eastAsia="en-US"/>
    </w:rPr>
  </w:style>
  <w:style w:type="paragraph" w:customStyle="1" w:styleId="xl182">
    <w:name w:val="xl182"/>
    <w:basedOn w:val="Normal"/>
    <w:rsid w:val="00026952"/>
    <w:pPr>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83">
    <w:name w:val="xl183"/>
    <w:basedOn w:val="Normal"/>
    <w:rsid w:val="00026952"/>
    <w:pPr>
      <w:pBdr>
        <w:bottom w:val="single" w:sz="12" w:space="0" w:color="4472C4"/>
      </w:pBdr>
      <w:spacing w:before="100" w:beforeAutospacing="1" w:after="100" w:afterAutospacing="1" w:line="240" w:lineRule="auto"/>
    </w:pPr>
    <w:rPr>
      <w:rFonts w:ascii="Times New Roman" w:hAnsi="Times New Roman" w:cs="Times New Roman"/>
      <w:b/>
      <w:bCs/>
      <w:color w:val="44546A"/>
      <w:sz w:val="30"/>
      <w:szCs w:val="30"/>
      <w:lang w:eastAsia="en-US"/>
    </w:rPr>
  </w:style>
  <w:style w:type="paragraph" w:customStyle="1" w:styleId="NoSpacing1">
    <w:name w:val="No Spacing1"/>
    <w:next w:val="NoSpacing"/>
    <w:uiPriority w:val="1"/>
    <w:qFormat/>
    <w:rsid w:val="00026952"/>
    <w:rPr>
      <w:kern w:val="2"/>
      <w14:ligatures w14:val="standardContextual"/>
    </w:rPr>
  </w:style>
  <w:style w:type="character" w:customStyle="1" w:styleId="Heading4Char1">
    <w:name w:val="Heading 4 Char1"/>
    <w:basedOn w:val="DefaultParagraphFont"/>
    <w:uiPriority w:val="9"/>
    <w:semiHidden/>
    <w:rsid w:val="00026952"/>
    <w:rPr>
      <w:rFonts w:asciiTheme="majorHAnsi" w:eastAsiaTheme="majorEastAsia" w:hAnsiTheme="majorHAnsi" w:cstheme="majorBidi"/>
      <w:i/>
      <w:iCs/>
      <w:color w:val="2F5496" w:themeColor="accent1" w:themeShade="BF"/>
      <w:sz w:val="22"/>
      <w:szCs w:val="22"/>
      <w:lang w:eastAsia="nl-NL"/>
    </w:rPr>
  </w:style>
  <w:style w:type="character" w:customStyle="1" w:styleId="Heading5Char1">
    <w:name w:val="Heading 5 Char1"/>
    <w:basedOn w:val="DefaultParagraphFont"/>
    <w:uiPriority w:val="9"/>
    <w:semiHidden/>
    <w:rsid w:val="00026952"/>
    <w:rPr>
      <w:rFonts w:asciiTheme="majorHAnsi" w:eastAsiaTheme="majorEastAsia" w:hAnsiTheme="majorHAnsi" w:cstheme="majorBidi"/>
      <w:color w:val="2F5496" w:themeColor="accent1" w:themeShade="BF"/>
      <w:sz w:val="22"/>
      <w:szCs w:val="22"/>
      <w:lang w:eastAsia="nl-NL"/>
    </w:rPr>
  </w:style>
  <w:style w:type="character" w:customStyle="1" w:styleId="Heading6Char1">
    <w:name w:val="Heading 6 Char1"/>
    <w:basedOn w:val="DefaultParagraphFont"/>
    <w:uiPriority w:val="9"/>
    <w:semiHidden/>
    <w:rsid w:val="00026952"/>
    <w:rPr>
      <w:rFonts w:asciiTheme="majorHAnsi" w:eastAsiaTheme="majorEastAsia" w:hAnsiTheme="majorHAnsi" w:cstheme="majorBidi"/>
      <w:color w:val="1F3763" w:themeColor="accent1" w:themeShade="7F"/>
      <w:sz w:val="22"/>
      <w:szCs w:val="22"/>
      <w:lang w:eastAsia="nl-NL"/>
    </w:rPr>
  </w:style>
  <w:style w:type="character" w:customStyle="1" w:styleId="Heading7Char1">
    <w:name w:val="Heading 7 Char1"/>
    <w:basedOn w:val="DefaultParagraphFont"/>
    <w:uiPriority w:val="9"/>
    <w:semiHidden/>
    <w:rsid w:val="00026952"/>
    <w:rPr>
      <w:rFonts w:asciiTheme="majorHAnsi" w:eastAsiaTheme="majorEastAsia" w:hAnsiTheme="majorHAnsi" w:cstheme="majorBidi"/>
      <w:i/>
      <w:iCs/>
      <w:color w:val="1F3763" w:themeColor="accent1" w:themeShade="7F"/>
      <w:sz w:val="22"/>
      <w:szCs w:val="22"/>
      <w:lang w:eastAsia="nl-NL"/>
    </w:rPr>
  </w:style>
  <w:style w:type="character" w:customStyle="1" w:styleId="Heading8Char1">
    <w:name w:val="Heading 8 Char1"/>
    <w:basedOn w:val="DefaultParagraphFont"/>
    <w:uiPriority w:val="9"/>
    <w:semiHidden/>
    <w:rsid w:val="00026952"/>
    <w:rPr>
      <w:rFonts w:asciiTheme="majorHAnsi" w:eastAsiaTheme="majorEastAsia" w:hAnsiTheme="majorHAnsi" w:cstheme="majorBidi"/>
      <w:color w:val="272727" w:themeColor="text1" w:themeTint="D8"/>
      <w:sz w:val="21"/>
      <w:szCs w:val="21"/>
      <w:lang w:eastAsia="nl-NL"/>
    </w:rPr>
  </w:style>
  <w:style w:type="character" w:customStyle="1" w:styleId="Heading9Char1">
    <w:name w:val="Heading 9 Char1"/>
    <w:basedOn w:val="DefaultParagraphFont"/>
    <w:uiPriority w:val="9"/>
    <w:semiHidden/>
    <w:rsid w:val="00026952"/>
    <w:rPr>
      <w:rFonts w:asciiTheme="majorHAnsi" w:eastAsiaTheme="majorEastAsia" w:hAnsiTheme="majorHAnsi" w:cstheme="majorBidi"/>
      <w:i/>
      <w:iCs/>
      <w:color w:val="272727" w:themeColor="text1" w:themeTint="D8"/>
      <w:sz w:val="21"/>
      <w:szCs w:val="21"/>
      <w:lang w:eastAsia="nl-NL"/>
    </w:rPr>
  </w:style>
  <w:style w:type="paragraph" w:styleId="Subtitle">
    <w:name w:val="Subtitle"/>
    <w:basedOn w:val="Normal"/>
    <w:next w:val="Normal"/>
    <w:link w:val="SubtitleChar"/>
    <w:uiPriority w:val="11"/>
    <w:qFormat/>
    <w:rsid w:val="00026952"/>
    <w:pPr>
      <w:numPr>
        <w:ilvl w:val="1"/>
      </w:numPr>
      <w:spacing w:after="160"/>
    </w:pPr>
    <w:rPr>
      <w:rFonts w:cs="Times New Roman"/>
      <w:color w:val="595959"/>
      <w:spacing w:val="15"/>
      <w:sz w:val="28"/>
      <w:szCs w:val="28"/>
      <w:lang w:eastAsia="en-US"/>
    </w:rPr>
  </w:style>
  <w:style w:type="character" w:customStyle="1" w:styleId="SubtitleChar1">
    <w:name w:val="Subtitle Char1"/>
    <w:basedOn w:val="DefaultParagraphFont"/>
    <w:uiPriority w:val="11"/>
    <w:rsid w:val="00026952"/>
    <w:rPr>
      <w:rFonts w:eastAsiaTheme="minorEastAsia"/>
      <w:color w:val="5A5A5A" w:themeColor="text1" w:themeTint="A5"/>
      <w:spacing w:val="15"/>
      <w:sz w:val="22"/>
      <w:szCs w:val="22"/>
      <w:lang w:eastAsia="nl-NL"/>
    </w:rPr>
  </w:style>
  <w:style w:type="paragraph" w:styleId="Quote">
    <w:name w:val="Quote"/>
    <w:basedOn w:val="Normal"/>
    <w:next w:val="Normal"/>
    <w:link w:val="QuoteChar"/>
    <w:uiPriority w:val="29"/>
    <w:qFormat/>
    <w:rsid w:val="00026952"/>
    <w:pPr>
      <w:spacing w:before="200" w:after="160"/>
      <w:ind w:left="864" w:right="864"/>
      <w:jc w:val="center"/>
    </w:pPr>
    <w:rPr>
      <w:rFonts w:eastAsiaTheme="minorHAnsi" w:cstheme="minorBidi"/>
      <w:i/>
      <w:iCs/>
      <w:color w:val="404040"/>
      <w:sz w:val="24"/>
      <w:szCs w:val="24"/>
      <w:lang w:eastAsia="en-US"/>
    </w:rPr>
  </w:style>
  <w:style w:type="character" w:customStyle="1" w:styleId="QuoteChar1">
    <w:name w:val="Quote Char1"/>
    <w:basedOn w:val="DefaultParagraphFont"/>
    <w:uiPriority w:val="29"/>
    <w:rsid w:val="00026952"/>
    <w:rPr>
      <w:rFonts w:eastAsia="Times New Roman" w:cstheme="minorHAnsi"/>
      <w:i/>
      <w:iCs/>
      <w:color w:val="404040" w:themeColor="text1" w:themeTint="BF"/>
      <w:sz w:val="22"/>
      <w:szCs w:val="22"/>
      <w:lang w:eastAsia="nl-NL"/>
    </w:rPr>
  </w:style>
  <w:style w:type="paragraph" w:styleId="IntenseQuote">
    <w:name w:val="Intense Quote"/>
    <w:basedOn w:val="Normal"/>
    <w:next w:val="Normal"/>
    <w:link w:val="IntenseQuoteChar"/>
    <w:uiPriority w:val="30"/>
    <w:qFormat/>
    <w:rsid w:val="00026952"/>
    <w:pPr>
      <w:pBdr>
        <w:top w:val="single" w:sz="4" w:space="10" w:color="4472C4" w:themeColor="accent1"/>
        <w:bottom w:val="single" w:sz="4" w:space="10" w:color="4472C4" w:themeColor="accent1"/>
      </w:pBdr>
      <w:spacing w:before="360" w:after="360"/>
      <w:ind w:left="864" w:right="864"/>
      <w:jc w:val="center"/>
    </w:pPr>
    <w:rPr>
      <w:rFonts w:eastAsiaTheme="minorHAnsi" w:cstheme="minorBidi"/>
      <w:i/>
      <w:iCs/>
      <w:color w:val="0F4761"/>
      <w:sz w:val="24"/>
      <w:szCs w:val="24"/>
      <w:lang w:eastAsia="en-US"/>
    </w:rPr>
  </w:style>
  <w:style w:type="character" w:customStyle="1" w:styleId="IntenseQuoteChar1">
    <w:name w:val="Intense Quote Char1"/>
    <w:basedOn w:val="DefaultParagraphFont"/>
    <w:uiPriority w:val="30"/>
    <w:rsid w:val="00026952"/>
    <w:rPr>
      <w:rFonts w:eastAsia="Times New Roman" w:cstheme="minorHAnsi"/>
      <w:i/>
      <w:iCs/>
      <w:color w:val="4472C4" w:themeColor="accent1"/>
      <w:sz w:val="22"/>
      <w:szCs w:val="22"/>
      <w:lang w:eastAsia="nl-NL"/>
    </w:rPr>
  </w:style>
  <w:style w:type="character" w:styleId="IntenseReference">
    <w:name w:val="Intense Reference"/>
    <w:basedOn w:val="DefaultParagraphFont"/>
    <w:uiPriority w:val="32"/>
    <w:qFormat/>
    <w:rsid w:val="00026952"/>
    <w:rPr>
      <w:b/>
      <w:bCs/>
      <w:smallCaps/>
      <w:color w:val="4472C4" w:themeColor="accent1"/>
      <w:spacing w:val="5"/>
    </w:rPr>
  </w:style>
  <w:style w:type="paragraph" w:styleId="NoSpacing">
    <w:name w:val="No Spacing"/>
    <w:link w:val="NoSpacingChar"/>
    <w:uiPriority w:val="1"/>
    <w:qFormat/>
    <w:rsid w:val="00026952"/>
    <w:rPr>
      <w:rFonts w:eastAsia="Times New Roman" w:cstheme="minorHAnsi"/>
      <w:sz w:val="22"/>
      <w:szCs w:val="22"/>
      <w:lang w:eastAsia="nl-NL"/>
    </w:rPr>
  </w:style>
  <w:style w:type="character" w:customStyle="1" w:styleId="NoSpacingChar">
    <w:name w:val="No Spacing Char"/>
    <w:basedOn w:val="DefaultParagraphFont"/>
    <w:link w:val="NoSpacing"/>
    <w:uiPriority w:val="1"/>
    <w:rsid w:val="006E1674"/>
    <w:rPr>
      <w:rFonts w:eastAsia="Times New Roman" w:cstheme="minorHAnsi"/>
      <w:sz w:val="22"/>
      <w:szCs w:val="22"/>
      <w:lang w:eastAsia="nl-NL"/>
    </w:rPr>
  </w:style>
  <w:style w:type="paragraph" w:customStyle="1" w:styleId="Style2">
    <w:name w:val="Style2"/>
    <w:basedOn w:val="Heading1"/>
    <w:link w:val="Style2Char"/>
    <w:qFormat/>
    <w:rsid w:val="006E1674"/>
    <w:pPr>
      <w:keepNext w:val="0"/>
      <w:keepLines w:val="0"/>
      <w:widowControl w:val="0"/>
      <w:autoSpaceDE w:val="0"/>
      <w:autoSpaceDN w:val="0"/>
      <w:adjustRightInd w:val="0"/>
      <w:spacing w:before="0" w:line="240" w:lineRule="auto"/>
      <w:ind w:left="-426"/>
    </w:pPr>
    <w:rPr>
      <w:rFonts w:ascii="Arial" w:eastAsiaTheme="minorEastAsia" w:hAnsi="Arial" w:cs="Arial"/>
      <w:bCs w:val="0"/>
      <w:color w:val="3CC4C7"/>
      <w:sz w:val="48"/>
      <w:szCs w:val="48"/>
      <w:lang w:eastAsia="en-GB"/>
    </w:rPr>
  </w:style>
  <w:style w:type="paragraph" w:customStyle="1" w:styleId="Style1">
    <w:name w:val="Style1"/>
    <w:basedOn w:val="Normal"/>
    <w:qFormat/>
    <w:rsid w:val="00DE36D8"/>
    <w:pPr>
      <w:jc w:val="both"/>
    </w:pPr>
    <w:rPr>
      <w:rFonts w:ascii="Arial" w:hAnsi="Arial" w:cs="Arial"/>
    </w:rPr>
  </w:style>
  <w:style w:type="paragraph" w:customStyle="1" w:styleId="BodyText1">
    <w:name w:val="Body Text1"/>
    <w:basedOn w:val="Normal"/>
    <w:qFormat/>
    <w:rsid w:val="006B1209"/>
    <w:pPr>
      <w:jc w:val="both"/>
    </w:pPr>
    <w:rPr>
      <w:rFonts w:ascii="Arial" w:hAnsi="Arial" w:cs="Arial"/>
    </w:rPr>
  </w:style>
  <w:style w:type="paragraph" w:customStyle="1" w:styleId="SUB1">
    <w:name w:val="SUB1"/>
    <w:basedOn w:val="Normal"/>
    <w:link w:val="SUB1Char"/>
    <w:qFormat/>
    <w:rsid w:val="001079C7"/>
    <w:rPr>
      <w:rFonts w:ascii="Arial" w:hAnsi="Arial" w:cs="Arial"/>
      <w:b/>
      <w:color w:val="104D54"/>
      <w:sz w:val="36"/>
      <w:szCs w:val="36"/>
    </w:rPr>
  </w:style>
  <w:style w:type="paragraph" w:customStyle="1" w:styleId="SUB2">
    <w:name w:val="SUB2"/>
    <w:basedOn w:val="Normal"/>
    <w:link w:val="SUB2Char"/>
    <w:qFormat/>
    <w:rsid w:val="001079C7"/>
    <w:rPr>
      <w:rFonts w:ascii="Arial" w:hAnsi="Arial" w:cs="Arial"/>
      <w:b/>
      <w:color w:val="104D54"/>
      <w:sz w:val="28"/>
      <w:szCs w:val="28"/>
    </w:rPr>
  </w:style>
  <w:style w:type="paragraph" w:customStyle="1" w:styleId="MH1">
    <w:name w:val="MH1"/>
    <w:basedOn w:val="Style2"/>
    <w:link w:val="MH1Char"/>
    <w:qFormat/>
    <w:rsid w:val="00553C2C"/>
  </w:style>
  <w:style w:type="character" w:customStyle="1" w:styleId="Style2Char">
    <w:name w:val="Style2 Char"/>
    <w:basedOn w:val="Heading1Char"/>
    <w:link w:val="Style2"/>
    <w:rsid w:val="00553C2C"/>
    <w:rPr>
      <w:rFonts w:ascii="Arial" w:eastAsiaTheme="minorEastAsia" w:hAnsi="Arial" w:cs="Arial"/>
      <w:b/>
      <w:bCs w:val="0"/>
      <w:color w:val="3CC4C7"/>
      <w:sz w:val="48"/>
      <w:szCs w:val="48"/>
      <w:lang w:eastAsia="en-GB"/>
    </w:rPr>
  </w:style>
  <w:style w:type="character" w:customStyle="1" w:styleId="MH1Char">
    <w:name w:val="MH1 Char"/>
    <w:basedOn w:val="Style2Char"/>
    <w:link w:val="MH1"/>
    <w:rsid w:val="00553C2C"/>
    <w:rPr>
      <w:rFonts w:ascii="Arial" w:eastAsiaTheme="minorEastAsia" w:hAnsi="Arial" w:cs="Arial"/>
      <w:b/>
      <w:bCs w:val="0"/>
      <w:color w:val="3CC4C7"/>
      <w:sz w:val="48"/>
      <w:szCs w:val="48"/>
      <w:lang w:eastAsia="en-GB"/>
    </w:rPr>
  </w:style>
  <w:style w:type="paragraph" w:customStyle="1" w:styleId="MH2">
    <w:name w:val="MH2"/>
    <w:basedOn w:val="SUB1"/>
    <w:link w:val="MH2Char"/>
    <w:qFormat/>
    <w:rsid w:val="00553C2C"/>
    <w:pPr>
      <w:ind w:left="-284" w:hanging="567"/>
    </w:pPr>
  </w:style>
  <w:style w:type="character" w:customStyle="1" w:styleId="SUB1Char">
    <w:name w:val="SUB1 Char"/>
    <w:basedOn w:val="DefaultParagraphFont"/>
    <w:link w:val="SUB1"/>
    <w:rsid w:val="00553C2C"/>
    <w:rPr>
      <w:rFonts w:ascii="Arial" w:eastAsia="Times New Roman" w:hAnsi="Arial" w:cs="Arial"/>
      <w:b/>
      <w:color w:val="104D54"/>
      <w:sz w:val="36"/>
      <w:szCs w:val="36"/>
      <w:lang w:eastAsia="nl-NL"/>
    </w:rPr>
  </w:style>
  <w:style w:type="character" w:customStyle="1" w:styleId="MH2Char">
    <w:name w:val="MH2 Char"/>
    <w:basedOn w:val="SUB1Char"/>
    <w:link w:val="MH2"/>
    <w:rsid w:val="00553C2C"/>
    <w:rPr>
      <w:rFonts w:ascii="Arial" w:eastAsia="Times New Roman" w:hAnsi="Arial" w:cs="Arial"/>
      <w:b/>
      <w:color w:val="104D54"/>
      <w:sz w:val="36"/>
      <w:szCs w:val="36"/>
      <w:lang w:eastAsia="nl-NL"/>
    </w:rPr>
  </w:style>
  <w:style w:type="paragraph" w:customStyle="1" w:styleId="MH3">
    <w:name w:val="MH3"/>
    <w:basedOn w:val="SUB2"/>
    <w:link w:val="MH3Char"/>
    <w:qFormat/>
    <w:rsid w:val="00553C2C"/>
  </w:style>
  <w:style w:type="character" w:customStyle="1" w:styleId="SUB2Char">
    <w:name w:val="SUB2 Char"/>
    <w:basedOn w:val="DefaultParagraphFont"/>
    <w:link w:val="SUB2"/>
    <w:rsid w:val="00553C2C"/>
    <w:rPr>
      <w:rFonts w:ascii="Arial" w:eastAsia="Times New Roman" w:hAnsi="Arial" w:cs="Arial"/>
      <w:b/>
      <w:color w:val="104D54"/>
      <w:sz w:val="28"/>
      <w:szCs w:val="28"/>
      <w:lang w:eastAsia="nl-NL"/>
    </w:rPr>
  </w:style>
  <w:style w:type="character" w:customStyle="1" w:styleId="MH3Char">
    <w:name w:val="MH3 Char"/>
    <w:basedOn w:val="SUB2Char"/>
    <w:link w:val="MH3"/>
    <w:rsid w:val="00553C2C"/>
    <w:rPr>
      <w:rFonts w:ascii="Arial" w:eastAsia="Times New Roman" w:hAnsi="Arial" w:cs="Arial"/>
      <w:b/>
      <w:color w:val="104D54"/>
      <w:sz w:val="28"/>
      <w:szCs w:val="28"/>
      <w:lang w:eastAsia="nl-NL"/>
    </w:rPr>
  </w:style>
  <w:style w:type="paragraph" w:styleId="TOC3">
    <w:name w:val="toc 3"/>
    <w:basedOn w:val="Normal"/>
    <w:next w:val="Normal"/>
    <w:autoRedefine/>
    <w:uiPriority w:val="39"/>
    <w:unhideWhenUsed/>
    <w:rsid w:val="00553C2C"/>
    <w:pPr>
      <w:spacing w:after="100"/>
      <w:ind w:left="4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5992828">
      <w:bodyDiv w:val="1"/>
      <w:marLeft w:val="0"/>
      <w:marRight w:val="0"/>
      <w:marTop w:val="0"/>
      <w:marBottom w:val="0"/>
      <w:divBdr>
        <w:top w:val="none" w:sz="0" w:space="0" w:color="auto"/>
        <w:left w:val="none" w:sz="0" w:space="0" w:color="auto"/>
        <w:bottom w:val="none" w:sz="0" w:space="0" w:color="auto"/>
        <w:right w:val="none" w:sz="0" w:space="0" w:color="auto"/>
      </w:divBdr>
    </w:div>
    <w:div w:id="207649144">
      <w:bodyDiv w:val="1"/>
      <w:marLeft w:val="0"/>
      <w:marRight w:val="0"/>
      <w:marTop w:val="0"/>
      <w:marBottom w:val="0"/>
      <w:divBdr>
        <w:top w:val="none" w:sz="0" w:space="0" w:color="auto"/>
        <w:left w:val="none" w:sz="0" w:space="0" w:color="auto"/>
        <w:bottom w:val="none" w:sz="0" w:space="0" w:color="auto"/>
        <w:right w:val="none" w:sz="0" w:space="0" w:color="auto"/>
      </w:divBdr>
    </w:div>
    <w:div w:id="422146241">
      <w:bodyDiv w:val="1"/>
      <w:marLeft w:val="0"/>
      <w:marRight w:val="0"/>
      <w:marTop w:val="0"/>
      <w:marBottom w:val="0"/>
      <w:divBdr>
        <w:top w:val="none" w:sz="0" w:space="0" w:color="auto"/>
        <w:left w:val="none" w:sz="0" w:space="0" w:color="auto"/>
        <w:bottom w:val="none" w:sz="0" w:space="0" w:color="auto"/>
        <w:right w:val="none" w:sz="0" w:space="0" w:color="auto"/>
      </w:divBdr>
    </w:div>
    <w:div w:id="498237283">
      <w:bodyDiv w:val="1"/>
      <w:marLeft w:val="0"/>
      <w:marRight w:val="0"/>
      <w:marTop w:val="0"/>
      <w:marBottom w:val="0"/>
      <w:divBdr>
        <w:top w:val="none" w:sz="0" w:space="0" w:color="auto"/>
        <w:left w:val="none" w:sz="0" w:space="0" w:color="auto"/>
        <w:bottom w:val="none" w:sz="0" w:space="0" w:color="auto"/>
        <w:right w:val="none" w:sz="0" w:space="0" w:color="auto"/>
      </w:divBdr>
    </w:div>
    <w:div w:id="534654976">
      <w:bodyDiv w:val="1"/>
      <w:marLeft w:val="0"/>
      <w:marRight w:val="0"/>
      <w:marTop w:val="0"/>
      <w:marBottom w:val="0"/>
      <w:divBdr>
        <w:top w:val="none" w:sz="0" w:space="0" w:color="auto"/>
        <w:left w:val="none" w:sz="0" w:space="0" w:color="auto"/>
        <w:bottom w:val="none" w:sz="0" w:space="0" w:color="auto"/>
        <w:right w:val="none" w:sz="0" w:space="0" w:color="auto"/>
      </w:divBdr>
    </w:div>
    <w:div w:id="648678737">
      <w:bodyDiv w:val="1"/>
      <w:marLeft w:val="0"/>
      <w:marRight w:val="0"/>
      <w:marTop w:val="0"/>
      <w:marBottom w:val="0"/>
      <w:divBdr>
        <w:top w:val="none" w:sz="0" w:space="0" w:color="auto"/>
        <w:left w:val="none" w:sz="0" w:space="0" w:color="auto"/>
        <w:bottom w:val="none" w:sz="0" w:space="0" w:color="auto"/>
        <w:right w:val="none" w:sz="0" w:space="0" w:color="auto"/>
      </w:divBdr>
    </w:div>
    <w:div w:id="765224252">
      <w:bodyDiv w:val="1"/>
      <w:marLeft w:val="0"/>
      <w:marRight w:val="0"/>
      <w:marTop w:val="0"/>
      <w:marBottom w:val="0"/>
      <w:divBdr>
        <w:top w:val="none" w:sz="0" w:space="0" w:color="auto"/>
        <w:left w:val="none" w:sz="0" w:space="0" w:color="auto"/>
        <w:bottom w:val="none" w:sz="0" w:space="0" w:color="auto"/>
        <w:right w:val="none" w:sz="0" w:space="0" w:color="auto"/>
      </w:divBdr>
    </w:div>
    <w:div w:id="769010789">
      <w:bodyDiv w:val="1"/>
      <w:marLeft w:val="0"/>
      <w:marRight w:val="0"/>
      <w:marTop w:val="0"/>
      <w:marBottom w:val="0"/>
      <w:divBdr>
        <w:top w:val="none" w:sz="0" w:space="0" w:color="auto"/>
        <w:left w:val="none" w:sz="0" w:space="0" w:color="auto"/>
        <w:bottom w:val="none" w:sz="0" w:space="0" w:color="auto"/>
        <w:right w:val="none" w:sz="0" w:space="0" w:color="auto"/>
      </w:divBdr>
    </w:div>
    <w:div w:id="851991994">
      <w:bodyDiv w:val="1"/>
      <w:marLeft w:val="0"/>
      <w:marRight w:val="0"/>
      <w:marTop w:val="0"/>
      <w:marBottom w:val="0"/>
      <w:divBdr>
        <w:top w:val="none" w:sz="0" w:space="0" w:color="auto"/>
        <w:left w:val="none" w:sz="0" w:space="0" w:color="auto"/>
        <w:bottom w:val="none" w:sz="0" w:space="0" w:color="auto"/>
        <w:right w:val="none" w:sz="0" w:space="0" w:color="auto"/>
      </w:divBdr>
    </w:div>
    <w:div w:id="890045432">
      <w:bodyDiv w:val="1"/>
      <w:marLeft w:val="0"/>
      <w:marRight w:val="0"/>
      <w:marTop w:val="0"/>
      <w:marBottom w:val="0"/>
      <w:divBdr>
        <w:top w:val="none" w:sz="0" w:space="0" w:color="auto"/>
        <w:left w:val="none" w:sz="0" w:space="0" w:color="auto"/>
        <w:bottom w:val="none" w:sz="0" w:space="0" w:color="auto"/>
        <w:right w:val="none" w:sz="0" w:space="0" w:color="auto"/>
      </w:divBdr>
    </w:div>
    <w:div w:id="955604707">
      <w:bodyDiv w:val="1"/>
      <w:marLeft w:val="0"/>
      <w:marRight w:val="0"/>
      <w:marTop w:val="0"/>
      <w:marBottom w:val="0"/>
      <w:divBdr>
        <w:top w:val="none" w:sz="0" w:space="0" w:color="auto"/>
        <w:left w:val="none" w:sz="0" w:space="0" w:color="auto"/>
        <w:bottom w:val="none" w:sz="0" w:space="0" w:color="auto"/>
        <w:right w:val="none" w:sz="0" w:space="0" w:color="auto"/>
      </w:divBdr>
    </w:div>
    <w:div w:id="1049846158">
      <w:bodyDiv w:val="1"/>
      <w:marLeft w:val="0"/>
      <w:marRight w:val="0"/>
      <w:marTop w:val="0"/>
      <w:marBottom w:val="0"/>
      <w:divBdr>
        <w:top w:val="none" w:sz="0" w:space="0" w:color="auto"/>
        <w:left w:val="none" w:sz="0" w:space="0" w:color="auto"/>
        <w:bottom w:val="none" w:sz="0" w:space="0" w:color="auto"/>
        <w:right w:val="none" w:sz="0" w:space="0" w:color="auto"/>
      </w:divBdr>
    </w:div>
    <w:div w:id="1120807719">
      <w:bodyDiv w:val="1"/>
      <w:marLeft w:val="0"/>
      <w:marRight w:val="0"/>
      <w:marTop w:val="0"/>
      <w:marBottom w:val="0"/>
      <w:divBdr>
        <w:top w:val="none" w:sz="0" w:space="0" w:color="auto"/>
        <w:left w:val="none" w:sz="0" w:space="0" w:color="auto"/>
        <w:bottom w:val="none" w:sz="0" w:space="0" w:color="auto"/>
        <w:right w:val="none" w:sz="0" w:space="0" w:color="auto"/>
      </w:divBdr>
    </w:div>
    <w:div w:id="1176967964">
      <w:bodyDiv w:val="1"/>
      <w:marLeft w:val="0"/>
      <w:marRight w:val="0"/>
      <w:marTop w:val="0"/>
      <w:marBottom w:val="0"/>
      <w:divBdr>
        <w:top w:val="none" w:sz="0" w:space="0" w:color="auto"/>
        <w:left w:val="none" w:sz="0" w:space="0" w:color="auto"/>
        <w:bottom w:val="none" w:sz="0" w:space="0" w:color="auto"/>
        <w:right w:val="none" w:sz="0" w:space="0" w:color="auto"/>
      </w:divBdr>
    </w:div>
    <w:div w:id="1330910789">
      <w:bodyDiv w:val="1"/>
      <w:marLeft w:val="0"/>
      <w:marRight w:val="0"/>
      <w:marTop w:val="0"/>
      <w:marBottom w:val="0"/>
      <w:divBdr>
        <w:top w:val="none" w:sz="0" w:space="0" w:color="auto"/>
        <w:left w:val="none" w:sz="0" w:space="0" w:color="auto"/>
        <w:bottom w:val="none" w:sz="0" w:space="0" w:color="auto"/>
        <w:right w:val="none" w:sz="0" w:space="0" w:color="auto"/>
      </w:divBdr>
    </w:div>
    <w:div w:id="1557354254">
      <w:bodyDiv w:val="1"/>
      <w:marLeft w:val="0"/>
      <w:marRight w:val="0"/>
      <w:marTop w:val="0"/>
      <w:marBottom w:val="0"/>
      <w:divBdr>
        <w:top w:val="none" w:sz="0" w:space="0" w:color="auto"/>
        <w:left w:val="none" w:sz="0" w:space="0" w:color="auto"/>
        <w:bottom w:val="none" w:sz="0" w:space="0" w:color="auto"/>
        <w:right w:val="none" w:sz="0" w:space="0" w:color="auto"/>
      </w:divBdr>
    </w:div>
    <w:div w:id="1841190466">
      <w:bodyDiv w:val="1"/>
      <w:marLeft w:val="0"/>
      <w:marRight w:val="0"/>
      <w:marTop w:val="0"/>
      <w:marBottom w:val="0"/>
      <w:divBdr>
        <w:top w:val="none" w:sz="0" w:space="0" w:color="auto"/>
        <w:left w:val="none" w:sz="0" w:space="0" w:color="auto"/>
        <w:bottom w:val="none" w:sz="0" w:space="0" w:color="auto"/>
        <w:right w:val="none" w:sz="0" w:space="0" w:color="auto"/>
      </w:divBdr>
    </w:div>
    <w:div w:id="1880163003">
      <w:bodyDiv w:val="1"/>
      <w:marLeft w:val="0"/>
      <w:marRight w:val="0"/>
      <w:marTop w:val="0"/>
      <w:marBottom w:val="0"/>
      <w:divBdr>
        <w:top w:val="none" w:sz="0" w:space="0" w:color="auto"/>
        <w:left w:val="none" w:sz="0" w:space="0" w:color="auto"/>
        <w:bottom w:val="none" w:sz="0" w:space="0" w:color="auto"/>
        <w:right w:val="none" w:sz="0" w:space="0" w:color="auto"/>
      </w:divBdr>
    </w:div>
    <w:div w:id="1955596991">
      <w:bodyDiv w:val="1"/>
      <w:marLeft w:val="0"/>
      <w:marRight w:val="0"/>
      <w:marTop w:val="0"/>
      <w:marBottom w:val="0"/>
      <w:divBdr>
        <w:top w:val="none" w:sz="0" w:space="0" w:color="auto"/>
        <w:left w:val="none" w:sz="0" w:space="0" w:color="auto"/>
        <w:bottom w:val="none" w:sz="0" w:space="0" w:color="auto"/>
        <w:right w:val="none" w:sz="0" w:space="0" w:color="auto"/>
      </w:divBdr>
    </w:div>
    <w:div w:id="19981452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BGDPV@pianoo.nl"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www.zonopwater.nl"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BGDPV@pianoo.nl" TargetMode="External"/><Relationship Id="rId5" Type="http://schemas.openxmlformats.org/officeDocument/2006/relationships/styles" Target="styles.xml"/><Relationship Id="rId15" Type="http://schemas.openxmlformats.org/officeDocument/2006/relationships/header" Target="header2.xml"/><Relationship Id="rId10" Type="http://schemas.openxmlformats.org/officeDocument/2006/relationships/hyperlink" Target="mailto:BGDPV@pianoo.nl"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D3731AD99813747994059112C91CBD5" ma:contentTypeVersion="13" ma:contentTypeDescription="Create a new document." ma:contentTypeScope="" ma:versionID="1dabd8cde2793f1cebfec458ca71a61a">
  <xsd:schema xmlns:xsd="http://www.w3.org/2001/XMLSchema" xmlns:xs="http://www.w3.org/2001/XMLSchema" xmlns:p="http://schemas.microsoft.com/office/2006/metadata/properties" xmlns:ns2="a2a3693b-513d-42a6-8d5a-573c866c2419" xmlns:ns3="e5a0d70b-247c-4980-9e88-c8ef2ea79550" targetNamespace="http://schemas.microsoft.com/office/2006/metadata/properties" ma:root="true" ma:fieldsID="19ed1b6e470365fdf6877099ca041bf6" ns2:_="" ns3:_="">
    <xsd:import namespace="a2a3693b-513d-42a6-8d5a-573c866c2419"/>
    <xsd:import namespace="e5a0d70b-247c-4980-9e88-c8ef2ea7955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2a3693b-513d-42a6-8d5a-573c866c24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22b2fad6-9d2c-441c-a321-3f5f1e9bd928"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5a0d70b-247c-4980-9e88-c8ef2ea7955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750300f4-ecd8-49ce-9a1d-9741314a8237}" ma:internalName="TaxCatchAll" ma:showField="CatchAllData" ma:web="e5a0d70b-247c-4980-9e88-c8ef2ea7955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F6ECFA4-FD19-44B4-BD57-330F7A3BC0B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2a3693b-513d-42a6-8d5a-573c866c2419"/>
    <ds:schemaRef ds:uri="e5a0d70b-247c-4980-9e88-c8ef2ea7955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3134832-D73F-9C4E-BCE0-4B30FF7433A7}">
  <ds:schemaRefs>
    <ds:schemaRef ds:uri="http://schemas.openxmlformats.org/officeDocument/2006/bibliography"/>
  </ds:schemaRefs>
</ds:datastoreItem>
</file>

<file path=customXml/itemProps3.xml><?xml version="1.0" encoding="utf-8"?>
<ds:datastoreItem xmlns:ds="http://schemas.openxmlformats.org/officeDocument/2006/customXml" ds:itemID="{893CDBB9-F756-48F8-89FE-0B01F53C40C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47</Pages>
  <Words>8154</Words>
  <Characters>56346</Characters>
  <Application>Microsoft Office Word</Application>
  <DocSecurity>0</DocSecurity>
  <Lines>3130</Lines>
  <Paragraphs>1040</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Manager/>
  <Company/>
  <LinksUpToDate>false</LinksUpToDate>
  <CharactersWithSpaces>63460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XXXXXXX</dc:creator>
  <cp:keywords/>
  <dc:description/>
  <cp:lastModifiedBy>ROSSI Sveva (GROW)</cp:lastModifiedBy>
  <cp:revision>3</cp:revision>
  <dcterms:created xsi:type="dcterms:W3CDTF">2024-09-17T13:16:00Z</dcterms:created>
  <dcterms:modified xsi:type="dcterms:W3CDTF">2024-10-23T08:04:00Z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2023-09-22T11:05:06Z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72888df7-dabd-43b7-aad7-65afa972c3ed</vt:lpwstr>
  </property>
  <property fmtid="{D5CDD505-2E9C-101B-9397-08002B2CF9AE}" pid="8" name="MSIP_Label_6bd9ddd1-4d20-43f6-abfa-fc3c07406f94_ContentBits">
    <vt:lpwstr>0</vt:lpwstr>
  </property>
</Properties>
</file>